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/>
      </w:pPr>
      <w:r>
        <w:rPr/>
        <w:t>Утверждено</w:t>
      </w:r>
    </w:p>
    <w:p>
      <w:pPr>
        <w:pStyle w:val="ConsPlusNormal"/>
        <w:jc w:val="right"/>
        <w:rPr/>
      </w:pPr>
      <w:r>
        <w:rPr/>
        <w:t>постановлением</w:t>
      </w:r>
    </w:p>
    <w:p>
      <w:pPr>
        <w:pStyle w:val="ConsPlusNormal"/>
        <w:jc w:val="right"/>
        <w:rPr/>
      </w:pPr>
      <w:r>
        <w:rPr/>
        <w:t>Губернатора Белгородской области</w:t>
      </w:r>
    </w:p>
    <w:p>
      <w:pPr>
        <w:pStyle w:val="ConsPlusNormal"/>
        <w:jc w:val="right"/>
        <w:rPr/>
      </w:pPr>
      <w:r>
        <w:rPr/>
        <w:t>от 11 мая 2022 г. N 74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35"/>
      <w:bookmarkEnd w:id="0"/>
      <w:r>
        <w:rPr/>
        <w:t>ПОЛОЖЕНИЕ</w:t>
      </w:r>
    </w:p>
    <w:p>
      <w:pPr>
        <w:pStyle w:val="ConsPlusTitle"/>
        <w:jc w:val="center"/>
        <w:rPr/>
      </w:pPr>
      <w:r>
        <w:rPr/>
        <w:t>ОБ ОРГАНИЗАЦИИ КОНКУРСА ПО ПРИСВОЕНИЮ ПОЧЕТНОГО ЗВАНИЯ</w:t>
      </w:r>
    </w:p>
    <w:p>
      <w:pPr>
        <w:pStyle w:val="ConsPlusTitle"/>
        <w:jc w:val="center"/>
        <w:rPr/>
      </w:pPr>
      <w:r>
        <w:rPr/>
        <w:t>"ЗАСЛУЖЕННЫЙ ВРАЧ БЕЛГОРОДСКОЙ ОБЛАСТИ"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firstRow="1" w:lastRow="0" w:firstColumn="1" w:lastColumn="0"/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color="auto"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" w:tgtFrame="Постановление Губернатора Белгородской обл. от 11.11.2024 N 176 О внесении изменений в постановление Губернатора Белгородской области от 11 мая 2022 года N 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11.11.2024 N 176)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Положение об организации конкурса по присвоению почетного звания "Заслуженный врач Белгородской области" (далее - Положение) определяет порядок организации и проведения конкурса по присвоению почетного звания "Заслуженный врач Белгородской области" (далее - Конкурс).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1.2. Конкурс проводится в целях нематериального поощрения высокопрофессиональных практикующих врачей за личные заслуги в охране здоровья населения, организации и оказании своевременной лечебной и лечебно-профилактической помощи с использованием в практике работы современных достижений медицинской науки и техники, во внедрении новых и совершенствовании применяемых методик диагностирования и лечения заболеваний, в успешном совмещении высокопрофессиональной практической лечебной деятельности с эффективной организационной или научной работой в области медицины на территории Белгородской области.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По результатам проведения Конкурса присваивается почетное звание "Заслуженный врач Белгородской области" (далее - Почетное звание).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1.3. Задачи Конкурса: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активизация и популяризация деятельности работников сферы здравоохранения в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признание особых заслуг медицинских работников в успешной реализации общественно значимых проектов в области здравоохранения, существенно повышающих качество и уровень жизни населения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поддержка и развитие инициатив работников сферы здравоохранения на территории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формирование позитивного общественного мнения о медицинском обслуживании населения в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предание достижений работников сферы здравоохранения широкой гласности.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1.4. Конкурс проводится ежегодно.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Повторное награждение Почетным званием не производится.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1.5. Для определения победителя Конкурса и рассмотрения поступивших материалов создается конкурсная комиссия по присвоению Почетного звания (далее - Комиссия).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Персональный состав Комиссии включается в распоряжение о проведении Конкурса, утверждаемое органом, уполномоченным на организацию и координацию единой наградной деятельности на территории Белгородской области (далее - Уполномоченный орган).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Председателем Комиссии является заместитель Губернатора Белгородской области - руководитель Администрации Губернатора Белгородской области, заместителем председателя Комиссии - министр здравоохранения Белгородской области.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Секретарем Комиссии является заместитель руководителя Администрации Губернатора Белгородской области - начальник управления государственной службы и кадров Администрации Губернатора Белгородской области.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Членами Комиссии являются: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представитель Белгородской областной Думы;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заместитель министра здравоохранения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председатель областной организации профсоюза работников здравоохранения Российской Федерации;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представители общественных организаций в сфере здравоохранения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- независимые эксперты: руководители организаций (учреждений) Белгородской области, ведущие специалисты в сфере здравоохранения Белгородской области.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Общее количество членов Комиссии должно составлять не менее 9 человек.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1.6. Организационное, документационное и правовое обеспечение Конкурса, связанное с приемом, регистрацией и хранением документов кандидатов, а также организацию работы Комиссии осуществляет Уполномоченный орган.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1.7. Объявление о проведении Конкурса размещается на официальном сайте Губернатора и Правительства Белгородской области (belregion.ru), дата размещения объявления о проведении Конкурса является датой начала Конкурса.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Участники Конкурса и порядок представления документов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2.1. В Конкурсе принимают участие граждане Российской Федерации, работающие в Белгородской области в сфере здравоохранения не менее 15 лет, из них не менее 3 лет в организации (учреждении), которая представляет к награде (далее - кандидаты).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2.2. Комплект документов для участия в Конкурсе направляется главам администраций муниципальных районов, муниципальных и городских округов Белгородской области по территориальной принадлежности непосредственно руководителем представляющей кандидата организации (учреждения) Белгородской области.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3" w:tgtFrame="Постановление Губернатора Белгородской обл. от 11.11.2024 N 176 О внесении изменений в постановление Губернатора Белгородской области от 11 мая 2022 года N 74">
        <w:r>
          <w:rPr>
            <w:color w:val="0000FF"/>
          </w:rPr>
          <w:t>постановления</w:t>
        </w:r>
      </w:hyperlink>
      <w:r>
        <w:rPr/>
        <w:t xml:space="preserve"> Губернатора Белгородской области от 11.11.2024 N 176)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Комплект документов кандидата включает в себя: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2.2.1. Выписку из решения собрания коллегиального органа по месту основной работы кандидата о его представлении к награде.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2.2.2. </w:t>
      </w:r>
      <w:hyperlink w:anchor="P139" w:tgtFrame="СПРАВКА">
        <w:r>
          <w:rPr>
            <w:color w:val="0000FF"/>
          </w:rPr>
          <w:t>Справку</w:t>
        </w:r>
      </w:hyperlink>
      <w:r>
        <w:rPr/>
        <w:t xml:space="preserve"> по форме согласно приложению N 1 к Положению.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2.2.3. Характеристику деятельности кандидата, осуществленной за последние 3 года и истекшие месяцы текущего года, предшествующие дате начала проведения Конкурса, с указанием конкретных заслуг.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2.2.4. Документы, подтверждающие достижения кандидата и свидетельствующие о признании его заслуг.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2.2.5. </w:t>
      </w:r>
      <w:hyperlink w:anchor="P194" w:tgtFrame="Лист расчета отраслевого стажа">
        <w:r>
          <w:rPr>
            <w:color w:val="0000FF"/>
          </w:rPr>
          <w:t>Лист</w:t>
        </w:r>
      </w:hyperlink>
      <w:r>
        <w:rPr/>
        <w:t xml:space="preserve"> расчета отраслевого стажа кандидата по форме согласно приложению N 2 к Положению.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2.2.6. Представление (краткая сводная информация с указанием заслуг кандидата объемом не более 1 листа) от руководителя представляющей кандидата организации (учреждения).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2.2.7. </w:t>
      </w:r>
      <w:hyperlink w:anchor="P240" w:tgtFrame="СОГЛАСИЕ">
        <w:r>
          <w:rPr>
            <w:color w:val="0000FF"/>
          </w:rPr>
          <w:t>Согласие</w:t>
        </w:r>
      </w:hyperlink>
      <w:r>
        <w:rPr/>
        <w:t xml:space="preserve"> на обработку персональных данных по форме согласно приложению N 3 к Положению.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2.2.8. </w:t>
      </w:r>
      <w:hyperlink w:anchor="P297" w:tgtFrame="СОГЛАСИЕ">
        <w:r>
          <w:rPr>
            <w:color w:val="0000FF"/>
          </w:rPr>
          <w:t>Согласие</w:t>
        </w:r>
      </w:hyperlink>
      <w:r>
        <w:rPr/>
        <w:t xml:space="preserve"> на обработку персональных данных, разрешенных субъектом персональных данных для распространения, по форме согласно приложению N 4 к Положению.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Для организаций (учреждений) областной формы собственности дополнительно направляется рекомендательная информация с результатами оценки деятельности кандидата от исполнительного органа Белгородской области, осуществляющего курирование и взаимодействие с данными организациями (учреждениями) в сфере здравоохранения Белгородской области.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4" w:tgtFrame="Постановление Губернатора Белгородской обл. от 11.11.2024 N 176 О внесении изменений в постановление Губернатора Белгородской области от 11 мая 2022 года N 74">
        <w:r>
          <w:rPr>
            <w:color w:val="0000FF"/>
          </w:rPr>
          <w:t>постановления</w:t>
        </w:r>
      </w:hyperlink>
      <w:r>
        <w:rPr/>
        <w:t xml:space="preserve"> Губернатора Белгородской области от 11.11.2024 N 176)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2.3. По результатам рассмотрения материалов глава администрации муниципального района (муниципального округа, городского округа) Белгородской области направляет в адрес председателя Комиссии ходатайство (письмо) по форме согласно </w:t>
      </w:r>
      <w:hyperlink w:anchor="P366" w:tgtFrame="Приложение N 5">
        <w:r>
          <w:rPr>
            <w:color w:val="0000FF"/>
          </w:rPr>
          <w:t>приложению N 5</w:t>
        </w:r>
      </w:hyperlink>
      <w:r>
        <w:rPr/>
        <w:t xml:space="preserve"> к Положению с приложением комплекта документов кандидата.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5" w:tgtFrame="Постановление Губернатора Белгородской обл. от 11.11.2024 N 176 О внесении изменений в постановление Губернатора Белгородской области от 11 мая 2022 года N 74">
        <w:r>
          <w:rPr>
            <w:color w:val="0000FF"/>
          </w:rPr>
          <w:t>постановления</w:t>
        </w:r>
      </w:hyperlink>
      <w:r>
        <w:rPr/>
        <w:t xml:space="preserve"> Губернатора Белгородской области от 11.11.2024 N 176)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От муниципального района, муниципального округа, городского округа Белгородской области ежегодно могут направляться ходатайства не более чем на 1 кандидата.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6" w:tgtFrame="Постановление Губернатора Белгородской обл. от 11.11.2024 N 176 О внесении изменений в постановление Губернатора Белгородской области от 11 мая 2022 года N 74">
        <w:r>
          <w:rPr>
            <w:color w:val="0000FF"/>
          </w:rPr>
          <w:t>постановления</w:t>
        </w:r>
      </w:hyperlink>
      <w:r>
        <w:rPr/>
        <w:t xml:space="preserve"> Губернатора Белгородской области от 11.11.2024 N 176)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2.4. Обязательным условием участия в Конкурсе является представление достоверной и полной информации об осуществляемой трудовой деятельности, заслугах и достижениях кандидата за представляемый период.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Ответственность за оформление представляемых документов, а также актуальность, достоверность и полноту информации о кандидате несет ходатайствующая сторона.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Представленные на рассмотрение материалы не возвращаются.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Порядок организации и проведения Конкурса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3.1. Конкурс проводится в три этапа: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I этап - представление комплекта документов главам администраций муниципальных районов (муниципальных округов, городских округов) Белгородской области и их рассмотрение на уровне муниципального района (муниципального округа, городского округа) - проводится в течение 21 (двадцати одного) календарного дня с даты начала Конкурса;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7" w:tgtFrame="Постановление Губернатора Белгородской обл. от 11.11.2024 N 176 О внесении изменений в постановление Губернатора Белгородской области от 11 мая 2022 года N 74">
        <w:r>
          <w:rPr>
            <w:color w:val="0000FF"/>
          </w:rPr>
          <w:t>постановления</w:t>
        </w:r>
      </w:hyperlink>
      <w:r>
        <w:rPr/>
        <w:t xml:space="preserve"> Губернатора Белгородской области от 11.11.2024 N 176)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II этап - работа Комиссии, подведение итогов - проводится в течение 14 (четырнадцати) календарных дней со дня окончания I этапа Конкурса;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III этап - награждение победителей - проводится ежегодно после завершения II этапа Конкурса и приурочено к профессиональному празднику - Дню медицинского работника.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3.2. На II этапе Конкурса Уполномоченный орган проводит проверку достоверности наградных документов кандидатов и формирует сводную информацию по представленным материалам.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Оценку общественного признания и профессиональную оценку достижений кандидата осуществляет Комиссия.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Основными критериями оценки кандидатов являются: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профессиональные достижения кандидата за последние 3 года и истекшие месяцы текущего года;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наличие и уровень квалификации кандидата;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реализация социальных проектов/инициатив, направленных на повышение уровня и качества оказания медицинских услуг на территории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участие в организации и проведении социально значимых мероприятий в области здравоохранения на территории Белгородской области и за ее пределами;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успешная реализация общественно значимых социальных проектов в области здравоохранения, существенно улучшающих качество и уровень жизни населения Белгородской области;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уровень удовлетворенности обслуживаемых граждан медицинскими услугами;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разработка и внедрение современных достижений медицинской науки и техники, новых форм деятельности профессиональной направленности;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непрерывное профессиональное развитие, повышение квалификации;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общественное признание результатов профессиональной деятельности;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наличие ведомственных и региональных наград;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иные достижения.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Комиссия имеет право запросить дополнительные сведения, необходимые для определения объективной оценки деятельности кандидата.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Каждый член Комиссии выражает свое мнение посредством заочного голосования в опросном </w:t>
      </w:r>
      <w:hyperlink w:anchor="P406" w:tgtFrame="Опросный лист заочного голосования члена Комиссии">
        <w:r>
          <w:rPr>
            <w:color w:val="0000FF"/>
          </w:rPr>
          <w:t>листе</w:t>
        </w:r>
      </w:hyperlink>
      <w:r>
        <w:rPr/>
        <w:t xml:space="preserve"> (приложение N 6 к Положению). К опросному листу прилагается комплексная </w:t>
      </w:r>
      <w:hyperlink w:anchor="P456" w:tgtFrame="Комплексная оценка кандидата на присвоение почетного звания">
        <w:r>
          <w:rPr>
            <w:color w:val="0000FF"/>
          </w:rPr>
          <w:t>оценка</w:t>
        </w:r>
      </w:hyperlink>
      <w:r>
        <w:rPr/>
        <w:t xml:space="preserve"> достижений каждого кандидата согласно приложению N 7 к Положению на основании представленных в Комиссию наградных документов.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Заочное голосование (опросным путем) проводится путем обмена документами на бумажном носителе или посредством почтовой, электронной связи, обеспечивающей аутентичность передаваемых и принимаемых сообщений и их документальное подтверждение.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В случае спорных результатов голосования проводится очное заседание Комиссии для принятия решения по вопросам, требующим дополнительного обсуждения.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3.3. Решения Комиссии правомочны, если в голосовании приняли участие не менее двух третей списочного состава членов Комиссии.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Кандидаты (не более пяти человек), набравшие наибольшее количество голосов на основе мнений членов Комиссии, участвовавших в голосовании, объявляются победителями.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По результатам заочного голосования оформляется итоговый протокол.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Итоговый протокол о результатах заочного голосования содержит: дату завершения приема документов, информацию о голосовании членов Комиссии и результаты голосования по каждому кандидату, сведения о членах Комиссии, подписавших протокол, иную информацию.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3.4. Решение о присвоении Почетного звания принимается Губернатором Белгородской области на основании итогового протокола Комиссии и оформляется распоряжением. Соответствующий проект распоряжения Губернатора Белгородской области о присвоении Почетного звания подготавливается Уполномоченным органом.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IV. Порядок вручения награды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4.1. Вручение медали к Почетному званию и свидетельства к нему производится Губернатором Белгородской области или лицом, им уполномоченным, ежегодно в торжественной обстановке и приурочено к профессиональному празднику - Дню медицинского работника.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4.2. Информация о присвоении Почетных званий публикуется в средствах массовой информации Белгородской области и в сети Интернет на официальном сайте Губернатора и Правительства Белгородской области (belregion.ru).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Положению об организации конкурса</w:t>
      </w:r>
    </w:p>
    <w:p>
      <w:pPr>
        <w:pStyle w:val="ConsPlusNormal"/>
        <w:jc w:val="right"/>
        <w:rPr/>
      </w:pPr>
      <w:r>
        <w:rPr/>
        <w:t>по присвоению почетного звания</w:t>
      </w:r>
    </w:p>
    <w:p>
      <w:pPr>
        <w:pStyle w:val="ConsPlusNormal"/>
        <w:jc w:val="right"/>
        <w:rPr/>
      </w:pPr>
      <w:r>
        <w:rPr/>
        <w:t>"Заслуженный врач Белгородской области"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" w:name="P139"/>
      <w:bookmarkEnd w:id="1"/>
      <w:r>
        <w:rPr/>
        <w:t>СПРАВКА</w:t>
      </w:r>
    </w:p>
    <w:p>
      <w:pPr>
        <w:pStyle w:val="ConsPlusNormal"/>
        <w:jc w:val="center"/>
        <w:rPr/>
      </w:pPr>
      <w:r>
        <w:rPr/>
        <w:t>_______________________________________</w:t>
      </w:r>
    </w:p>
    <w:p>
      <w:pPr>
        <w:pStyle w:val="ConsPlusNormal"/>
        <w:jc w:val="center"/>
        <w:rPr/>
      </w:pPr>
      <w:r>
        <w:rPr/>
        <w:t>(фамилия, имя, отчество)</w:t>
      </w:r>
    </w:p>
    <w:p>
      <w:pPr>
        <w:pStyle w:val="ConsPlusNormal"/>
        <w:jc w:val="both"/>
        <w:rPr/>
      </w:pPr>
      <w:r>
        <w:rPr/>
      </w:r>
    </w:p>
    <w:tbl>
      <w:tblPr>
        <w:tblW w:w="903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018"/>
        <w:gridCol w:w="1475"/>
        <w:gridCol w:w="1306"/>
        <w:gridCol w:w="3231"/>
      </w:tblGrid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рождения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Место рождения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Гражданство</w:t>
            </w:r>
          </w:p>
        </w:tc>
      </w:tr>
      <w:tr>
        <w:trPr/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Образование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Окончил(а) (когда, что)</w:t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Специальность по образованию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Квалификация</w:t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Какими иностранными языками владеет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Ученая степень, ученое звание</w:t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Имеет ли государственные награды (какие)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Квалификационный разряд, классный чин, ранг</w:t>
            </w:r>
          </w:p>
        </w:tc>
      </w:tr>
      <w:tr>
        <w:trPr/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center"/>
        <w:outlineLvl w:val="2"/>
        <w:rPr/>
      </w:pPr>
      <w:r>
        <w:rPr/>
        <w:t>Работа в прошлом</w:t>
      </w:r>
    </w:p>
    <w:p>
      <w:pPr>
        <w:pStyle w:val="ConsPlusNormal"/>
        <w:jc w:val="both"/>
        <w:rPr/>
      </w:pPr>
      <w:r>
        <w:rPr/>
      </w:r>
    </w:p>
    <w:tbl>
      <w:tblPr>
        <w:tblW w:w="904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1573"/>
        <w:gridCol w:w="1579"/>
        <w:gridCol w:w="5897"/>
      </w:tblGrid>
      <w:tr>
        <w:trPr/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начала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окончания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Наименование должностей, частей, объединений, органов, учреждений, учебных заведений</w:t>
            </w:r>
          </w:p>
        </w:tc>
      </w:tr>
      <w:tr>
        <w:trPr/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2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206"/>
        <w:gridCol w:w="4114"/>
        <w:gridCol w:w="1701"/>
      </w:tblGrid>
      <w:tr>
        <w:trPr/>
        <w:tc>
          <w:tcPr>
            <w:tcW w:w="3206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Руководитель</w:t>
            </w:r>
          </w:p>
          <w:p>
            <w:pPr>
              <w:pStyle w:val="ConsPlusNormal"/>
              <w:jc w:val="center"/>
              <w:rPr/>
            </w:pPr>
            <w:r>
              <w:rPr/>
              <w:t>кадровой службы</w:t>
            </w:r>
          </w:p>
        </w:tc>
        <w:tc>
          <w:tcPr>
            <w:tcW w:w="4114" w:type="dxa"/>
            <w:tcBorders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Подпись</w:t>
            </w:r>
          </w:p>
        </w:tc>
        <w:tc>
          <w:tcPr>
            <w:tcW w:w="1701" w:type="dxa"/>
            <w:tcBorders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Ф.И.О.</w:t>
            </w:r>
          </w:p>
        </w:tc>
      </w:tr>
      <w:tr>
        <w:trPr/>
        <w:tc>
          <w:tcPr>
            <w:tcW w:w="3206" w:type="dxa"/>
            <w:tcBorders/>
          </w:tcPr>
          <w:p>
            <w:pPr>
              <w:pStyle w:val="ConsPlusNormal"/>
              <w:rPr/>
            </w:pPr>
            <w:r>
              <w:rPr/>
              <w:t>М.П.</w:t>
            </w:r>
          </w:p>
        </w:tc>
        <w:tc>
          <w:tcPr>
            <w:tcW w:w="5815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Положению об организации конкурса</w:t>
      </w:r>
    </w:p>
    <w:p>
      <w:pPr>
        <w:pStyle w:val="ConsPlusNormal"/>
        <w:jc w:val="right"/>
        <w:rPr/>
      </w:pPr>
      <w:r>
        <w:rPr/>
        <w:t>по присвоению почетного звания</w:t>
      </w:r>
    </w:p>
    <w:p>
      <w:pPr>
        <w:pStyle w:val="ConsPlusNormal"/>
        <w:jc w:val="right"/>
        <w:rPr/>
      </w:pPr>
      <w:r>
        <w:rPr/>
        <w:t>"Заслуженный врач Белгородской области"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2" w:name="P194"/>
      <w:bookmarkEnd w:id="2"/>
      <w:r>
        <w:rPr/>
        <w:t>Лист расчета отраслевого стажа</w:t>
      </w:r>
    </w:p>
    <w:p>
      <w:pPr>
        <w:pStyle w:val="ConsPlusNormal"/>
        <w:jc w:val="center"/>
        <w:rPr/>
      </w:pPr>
      <w:r>
        <w:rPr/>
        <w:t>____________________________________</w:t>
      </w:r>
    </w:p>
    <w:p>
      <w:pPr>
        <w:pStyle w:val="ConsPlusNormal"/>
        <w:jc w:val="center"/>
        <w:rPr/>
      </w:pPr>
      <w:r>
        <w:rPr/>
        <w:t>(Ф.И.О. кандидата)</w:t>
      </w:r>
    </w:p>
    <w:p>
      <w:pPr>
        <w:pStyle w:val="ConsPlusNormal"/>
        <w:jc w:val="both"/>
        <w:rPr/>
      </w:pPr>
      <w:r>
        <w:rPr/>
      </w:r>
    </w:p>
    <w:tbl>
      <w:tblPr>
        <w:tblW w:w="903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624"/>
        <w:gridCol w:w="1852"/>
        <w:gridCol w:w="3176"/>
        <w:gridCol w:w="974"/>
        <w:gridCol w:w="1416"/>
        <w:gridCol w:w="993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Период работы (00.00.00 - 00.00.00)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Наименование организации (учреждения), занимаемая должность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Продолжительность отраслевого стажа в календарном исчислении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1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месяцев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дней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right"/>
              <w:rPr/>
            </w:pPr>
            <w:r>
              <w:rPr/>
              <w:t>ИТОГО: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5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268"/>
        <w:gridCol w:w="3403"/>
        <w:gridCol w:w="2381"/>
      </w:tblGrid>
      <w:tr>
        <w:trPr/>
        <w:tc>
          <w:tcPr>
            <w:tcW w:w="3268" w:type="dxa"/>
            <w:tcBorders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Руководитель</w:t>
            </w:r>
          </w:p>
          <w:p>
            <w:pPr>
              <w:pStyle w:val="ConsPlusNormal"/>
              <w:jc w:val="center"/>
              <w:rPr/>
            </w:pPr>
            <w:r>
              <w:rPr/>
              <w:t>кадровой службы</w:t>
            </w:r>
          </w:p>
        </w:tc>
        <w:tc>
          <w:tcPr>
            <w:tcW w:w="3403" w:type="dxa"/>
            <w:tcBorders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Подпись</w:t>
            </w:r>
          </w:p>
        </w:tc>
        <w:tc>
          <w:tcPr>
            <w:tcW w:w="2381" w:type="dxa"/>
            <w:tcBorders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Ф.И.О.</w:t>
            </w:r>
          </w:p>
        </w:tc>
      </w:tr>
      <w:tr>
        <w:trPr/>
        <w:tc>
          <w:tcPr>
            <w:tcW w:w="3268" w:type="dxa"/>
            <w:tcBorders/>
            <w:vAlign w:val="center"/>
          </w:tcPr>
          <w:p>
            <w:pPr>
              <w:pStyle w:val="ConsPlusNormal"/>
              <w:rPr/>
            </w:pPr>
            <w:r>
              <w:rPr/>
              <w:t>М.П.</w:t>
            </w:r>
          </w:p>
        </w:tc>
        <w:tc>
          <w:tcPr>
            <w:tcW w:w="5784" w:type="dxa"/>
            <w:gridSpan w:val="2"/>
            <w:vMerge w:val="restart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268" w:type="dxa"/>
            <w:tcBorders/>
            <w:vAlign w:val="center"/>
          </w:tcPr>
          <w:p>
            <w:pPr>
              <w:pStyle w:val="ConsPlusNormal"/>
              <w:rPr/>
            </w:pPr>
            <w:r>
              <w:rPr/>
              <w:t>Ф.И.О. исполнителя,</w:t>
            </w:r>
          </w:p>
          <w:p>
            <w:pPr>
              <w:pStyle w:val="ConsPlusNormal"/>
              <w:rPr/>
            </w:pPr>
            <w:r>
              <w:rPr/>
              <w:t>телефон</w:t>
            </w:r>
          </w:p>
        </w:tc>
        <w:tc>
          <w:tcPr>
            <w:tcW w:w="5784" w:type="dxa"/>
            <w:gridSpan w:val="2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3</w:t>
      </w:r>
    </w:p>
    <w:p>
      <w:pPr>
        <w:pStyle w:val="ConsPlusNormal"/>
        <w:jc w:val="right"/>
        <w:rPr/>
      </w:pPr>
      <w:r>
        <w:rPr/>
        <w:t>к Положению об организации конкурса</w:t>
      </w:r>
    </w:p>
    <w:p>
      <w:pPr>
        <w:pStyle w:val="ConsPlusNormal"/>
        <w:jc w:val="right"/>
        <w:rPr/>
      </w:pPr>
      <w:r>
        <w:rPr/>
        <w:t>по присвоению почетного звания</w:t>
      </w:r>
    </w:p>
    <w:p>
      <w:pPr>
        <w:pStyle w:val="ConsPlusNormal"/>
        <w:jc w:val="right"/>
        <w:rPr/>
      </w:pPr>
      <w:r>
        <w:rPr/>
        <w:t>"Заслуженный врач Белгородской области"</w:t>
      </w:r>
    </w:p>
    <w:p>
      <w:pPr>
        <w:pStyle w:val="ConsPlusNormal"/>
        <w:jc w:val="both"/>
        <w:rPr/>
      </w:pPr>
      <w:r>
        <w:rPr/>
      </w:r>
    </w:p>
    <w:tbl>
      <w:tblPr>
        <w:tblW w:w="902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898"/>
        <w:gridCol w:w="1951"/>
        <w:gridCol w:w="855"/>
        <w:gridCol w:w="195"/>
        <w:gridCol w:w="1740"/>
        <w:gridCol w:w="340"/>
        <w:gridCol w:w="3047"/>
      </w:tblGrid>
      <w:tr>
        <w:trPr/>
        <w:tc>
          <w:tcPr>
            <w:tcW w:w="9026" w:type="dxa"/>
            <w:gridSpan w:val="7"/>
            <w:tcBorders/>
          </w:tcPr>
          <w:p>
            <w:pPr>
              <w:pStyle w:val="ConsPlusNormal"/>
              <w:jc w:val="center"/>
              <w:rPr/>
            </w:pPr>
            <w:bookmarkStart w:id="3" w:name="P240"/>
            <w:bookmarkEnd w:id="3"/>
            <w:r>
              <w:rPr/>
              <w:t>СОГЛАСИЕ</w:t>
            </w:r>
          </w:p>
          <w:p>
            <w:pPr>
              <w:pStyle w:val="ConsPlusNormal"/>
              <w:jc w:val="center"/>
              <w:rPr/>
            </w:pPr>
            <w:r>
              <w:rPr/>
              <w:t>на обработку персональных данных</w:t>
            </w:r>
          </w:p>
        </w:tc>
      </w:tr>
      <w:tr>
        <w:trPr/>
        <w:tc>
          <w:tcPr>
            <w:tcW w:w="9026" w:type="dxa"/>
            <w:gridSpan w:val="7"/>
            <w:tcBorders/>
          </w:tcPr>
          <w:p>
            <w:pPr>
              <w:pStyle w:val="ConsPlusNormal"/>
              <w:rPr/>
            </w:pPr>
            <w:r>
              <w:rPr/>
              <w:t>Я, ______________________________________________________________________,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отчество)</w:t>
            </w:r>
          </w:p>
          <w:p>
            <w:pPr>
              <w:pStyle w:val="ConsPlusNormal"/>
              <w:rPr/>
            </w:pPr>
            <w:r>
              <w:rPr/>
              <w:t>зарегистрированный(-ная) по адресу _________________________________________</w:t>
            </w:r>
          </w:p>
          <w:p>
            <w:pPr>
              <w:pStyle w:val="ConsPlusNormal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rPr/>
            </w:pPr>
            <w:r>
              <w:rPr/>
              <w:t>_________________________________________________________________________,</w:t>
            </w:r>
          </w:p>
          <w:p>
            <w:pPr>
              <w:pStyle w:val="ConsPlusNormal"/>
              <w:rPr/>
            </w:pPr>
            <w:r>
              <w:rPr/>
              <w:t>паспорт ________________, выдан ________________, __________________________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51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(серия и номер)</w:t>
            </w:r>
          </w:p>
        </w:tc>
        <w:tc>
          <w:tcPr>
            <w:tcW w:w="85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35" w:type="dxa"/>
            <w:gridSpan w:val="2"/>
            <w:tcBorders/>
          </w:tcPr>
          <w:p>
            <w:pPr>
              <w:pStyle w:val="ConsPlusNormal"/>
              <w:jc w:val="center"/>
              <w:rPr/>
            </w:pPr>
            <w:r>
              <w:rPr/>
              <w:t>(дата выдачи)</w:t>
            </w:r>
          </w:p>
        </w:tc>
        <w:tc>
          <w:tcPr>
            <w:tcW w:w="3387" w:type="dxa"/>
            <w:gridSpan w:val="2"/>
            <w:tcBorders/>
          </w:tcPr>
          <w:p>
            <w:pPr>
              <w:pStyle w:val="ConsPlusNormal"/>
              <w:jc w:val="center"/>
              <w:rPr/>
            </w:pPr>
            <w:r>
              <w:rPr/>
              <w:t>(кем выдан)</w:t>
            </w:r>
          </w:p>
        </w:tc>
      </w:tr>
      <w:tr>
        <w:trPr/>
        <w:tc>
          <w:tcPr>
            <w:tcW w:w="9026" w:type="dxa"/>
            <w:gridSpan w:val="7"/>
            <w:tcBorders/>
          </w:tcPr>
          <w:p>
            <w:pPr>
              <w:pStyle w:val="ConsPlusNormal"/>
              <w:rPr/>
            </w:pPr>
            <w:r>
              <w:rPr/>
              <w:t>_________________________________________________________________________,</w:t>
            </w:r>
          </w:p>
          <w:p>
            <w:pPr>
              <w:pStyle w:val="ConsPlusNormal"/>
              <w:jc w:val="center"/>
              <w:rPr/>
            </w:pPr>
            <w:r>
              <w:rPr/>
              <w:t>(кем выдан)</w:t>
            </w:r>
          </w:p>
          <w:p>
            <w:pPr>
              <w:pStyle w:val="ConsPlusNormal"/>
              <w:rPr/>
            </w:pPr>
            <w:r>
              <w:rPr/>
              <w:t>ИНН ____________________________, СНИЛС _______________________________,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rPr/>
            </w:pPr>
            <w:r>
              <w:rPr/>
              <w:t>номер контактного телефона ________________________________________________,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jc w:val="both"/>
              <w:rPr/>
            </w:pPr>
            <w:r>
              <w:rPr/>
              <w:t>даю согласие оператору персональных данных - Администрации Губернатора Белгородской области, адрес: г. Белгород, Соборная пл., д. 4, на обработку с целью обеспечения реализации процедур по представлению к награждению наградой Белгородской области следующих категорий моих персональных данных: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фамилия, имя, отчество;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число, месяц, год рождения;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сведения о занимаемой должности;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место работы;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вид, серия, номер документа, удостоверяющего личность, наименование органа, выдавшего его, дата выдачи;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адрес места жительства (адрес регистрации);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номер контактного телефона или сведения о других способах связи;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сведения об образовании;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сведения об ученой степени, ученом звании;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сведения о государственных наградах, ведомственных наградах и региональных наградах;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сведения о служебной (трудовой) деятельности;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характеристика с указанием конкретных заслуг, выдающихся результатов, уникальных достижений;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идентификационный номер налогоплательщика;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номер страхового свидетельства обязательного пенсионного страхования.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Перечень действий с персональными данными, на совершение которых дается согласие: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сбор, накопление, извлечение, запись, хранение, использование, систематизация, уточнение (обновление, изменение), передача (распространение, предоставление, доступ), обезличивание, блокирование, удаление, уничтожение.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Настоящее согласие на обработку персональных данных действует со дня его подписания. После поощрения все вышеперечисленные сведения хранятся оператором персональных данных в течение сроков, предусмотренных законодательством Российской Федерации.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Отзыв согласия может быть осуществлен в письменном виде в адрес оператора персональных данных.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Об ответственности за достоверность предоставленных сведений предупрежден(на).</w:t>
            </w:r>
          </w:p>
        </w:tc>
      </w:tr>
      <w:tr>
        <w:trPr/>
        <w:tc>
          <w:tcPr>
            <w:tcW w:w="3899" w:type="dxa"/>
            <w:gridSpan w:val="4"/>
            <w:tcBorders/>
          </w:tcPr>
          <w:p>
            <w:pPr>
              <w:pStyle w:val="ConsPlusNormal"/>
              <w:jc w:val="center"/>
              <w:rPr/>
            </w:pPr>
            <w:r>
              <w:rPr/>
              <w:t>"__" __________________ 20__ г.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047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899" w:type="dxa"/>
            <w:gridSpan w:val="4"/>
            <w:tcBorders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3047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(расшифровка подписи)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4</w:t>
      </w:r>
    </w:p>
    <w:p>
      <w:pPr>
        <w:pStyle w:val="ConsPlusNormal"/>
        <w:jc w:val="right"/>
        <w:rPr/>
      </w:pPr>
      <w:r>
        <w:rPr/>
        <w:t>к Положению об организации конкурса</w:t>
      </w:r>
    </w:p>
    <w:p>
      <w:pPr>
        <w:pStyle w:val="ConsPlusNormal"/>
        <w:jc w:val="right"/>
        <w:rPr/>
      </w:pPr>
      <w:r>
        <w:rPr/>
        <w:t>по присвоению почетного звания</w:t>
      </w:r>
    </w:p>
    <w:p>
      <w:pPr>
        <w:pStyle w:val="ConsPlusNormal"/>
        <w:jc w:val="right"/>
        <w:rPr/>
      </w:pPr>
      <w:r>
        <w:rPr/>
        <w:t>"Заслуженный врач Белгородской области"</w:t>
      </w:r>
    </w:p>
    <w:p>
      <w:pPr>
        <w:pStyle w:val="ConsPlusNormal"/>
        <w:jc w:val="both"/>
        <w:rPr/>
      </w:pPr>
      <w:r>
        <w:rPr/>
      </w:r>
    </w:p>
    <w:tbl>
      <w:tblPr>
        <w:tblW w:w="9037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4138"/>
        <w:gridCol w:w="340"/>
        <w:gridCol w:w="1229"/>
        <w:gridCol w:w="405"/>
        <w:gridCol w:w="2924"/>
      </w:tblGrid>
      <w:tr>
        <w:trPr/>
        <w:tc>
          <w:tcPr>
            <w:tcW w:w="9036" w:type="dxa"/>
            <w:gridSpan w:val="5"/>
            <w:tcBorders/>
          </w:tcPr>
          <w:p>
            <w:pPr>
              <w:pStyle w:val="ConsPlusNormal"/>
              <w:jc w:val="center"/>
              <w:rPr/>
            </w:pPr>
            <w:bookmarkStart w:id="4" w:name="P297"/>
            <w:bookmarkEnd w:id="4"/>
            <w:r>
              <w:rPr/>
              <w:t>СОГЛАСИЕ</w:t>
            </w:r>
          </w:p>
          <w:p>
            <w:pPr>
              <w:pStyle w:val="ConsPlusNormal"/>
              <w:jc w:val="center"/>
              <w:rPr/>
            </w:pPr>
            <w:r>
              <w:rPr/>
              <w:t>на обработку персональных данных, разрешенных субъектом</w:t>
            </w:r>
          </w:p>
          <w:p>
            <w:pPr>
              <w:pStyle w:val="ConsPlusNormal"/>
              <w:jc w:val="center"/>
              <w:rPr/>
            </w:pPr>
            <w:r>
              <w:rPr/>
              <w:t>персональных данных для распространения</w:t>
            </w:r>
          </w:p>
        </w:tc>
      </w:tr>
      <w:tr>
        <w:trPr/>
        <w:tc>
          <w:tcPr>
            <w:tcW w:w="9036" w:type="dxa"/>
            <w:gridSpan w:val="5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Я, _____________________________________________________________________,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отчество)</w:t>
            </w:r>
          </w:p>
          <w:p>
            <w:pPr>
              <w:pStyle w:val="ConsPlusNormal"/>
              <w:rPr/>
            </w:pPr>
            <w:r>
              <w:rPr/>
              <w:t>паспорт: серия _________________, выдан _____________________________________</w:t>
            </w:r>
          </w:p>
        </w:tc>
      </w:tr>
      <w:tr>
        <w:trPr/>
        <w:tc>
          <w:tcPr>
            <w:tcW w:w="4478" w:type="dxa"/>
            <w:gridSpan w:val="2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58" w:type="dxa"/>
            <w:gridSpan w:val="3"/>
            <w:tcBorders/>
          </w:tcPr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  <w:tr>
        <w:trPr/>
        <w:tc>
          <w:tcPr>
            <w:tcW w:w="9036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(кем выдан паспорт)</w:t>
            </w:r>
          </w:p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(контактная информация: номер телефона, адрес электронной почты или почтовый адрес субъекта персональных данных)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jc w:val="both"/>
              <w:rPr/>
            </w:pPr>
            <w:r>
              <w:rPr/>
              <w:t xml:space="preserve">как участник конкурса по присвоению почетного звания "Заслуженный врач Белгородской области" (далее - Конкурс) во исполнение требований Федерального </w:t>
            </w:r>
            <w:hyperlink r:id="rId8" w:tgtFrame="Федеральный закон от 27.07.2006 N 152-ФЗ (ред. от 08.08.2024) О персональных данных">
              <w:r>
                <w:rPr>
                  <w:color w:val="0000FF"/>
                </w:rPr>
                <w:t>закона</w:t>
              </w:r>
            </w:hyperlink>
            <w:r>
              <w:rPr/>
              <w:t xml:space="preserve"> от 27 июля 2006 года N 152-ФЗ "О персональных данных", свободно, своей волей и в своем интересе даю свое согласие Администрации Губернатора Белгородской области, расположенной по адресу: 308005, г. Белгород, Соборная площадь, дом 4 (далее - Оператор), на обработку (распространение) своих персональных данных (раскрытие персональных данных неопределенному кругу лиц) в указанных ниже целях, порядке и объеме.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Перечень персональных данных, разрешенных субъектом</w:t>
            </w:r>
          </w:p>
          <w:p>
            <w:pPr>
              <w:pStyle w:val="ConsPlusNormal"/>
              <w:jc w:val="center"/>
              <w:rPr/>
            </w:pPr>
            <w:r>
              <w:rPr/>
              <w:t>персональных данных для распространения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jc w:val="both"/>
              <w:rPr/>
            </w:pPr>
            <w:r>
              <w:rPr/>
              <w:t>(необходимо выбрать (отметить) персональные данные, разрешенные субъектом персональных данных для распространения. Фотография не используется Оператором в целях идентификации субъекта персональных данных)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1. Фамилия, имя, отчество.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2. Число, месяц, год рождения, место рождения.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3. Сведения о гражданстве (подданстве).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4. Текущее проживание: федеральный округ, регион и населенный пункт Российской Федерации или иной страны.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5. Сфера деятельности участника Конкурса, его текущая должность, работодатель по текущему и предыдущим местам работы и/или службы.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6. Сведения о трудовой (служебной) деятельности, характеристика с указанием конкретных заслуг, выдающихся результатов, уникальных достижений, сведения о деловых и иных личных качествах, носящих оценочный характер, информация об опыте участника Конкурса, его мотивации к участию и степени развития его знаний, навыков и способностей.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7. Сведения об образовании.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8. Фотография участника.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9. Сведения, касающиеся участия в Конкурсе.</w:t>
            </w:r>
          </w:p>
        </w:tc>
      </w:tr>
      <w:tr>
        <w:trPr/>
        <w:tc>
          <w:tcPr>
            <w:tcW w:w="9036" w:type="dxa"/>
            <w:gridSpan w:val="5"/>
            <w:tcBorders/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Оператор, осуществляющий обработку персональных данных</w:t>
            </w:r>
          </w:p>
        </w:tc>
      </w:tr>
      <w:tr>
        <w:trPr/>
        <w:tc>
          <w:tcPr>
            <w:tcW w:w="9036" w:type="dxa"/>
            <w:gridSpan w:val="5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Полное наименование Оператора: Администрация Губернатора Белгородской области.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Сокращенное наименование: Администрация Губернатора Белгородской области.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Реквизиты Оператора: ИНН 3123107084, КПП 312301001, ОКПО 73233568, </w:t>
            </w:r>
            <w:hyperlink r:id="rId9" w:tgtFrame="&quot;ОК 019-95. Общероссийский классификатор объектов административно-территориального деления">
              <w:r>
                <w:rPr>
                  <w:color w:val="0000FF"/>
                </w:rPr>
                <w:t>ОКАТО</w:t>
              </w:r>
            </w:hyperlink>
            <w:r>
              <w:rPr/>
              <w:t xml:space="preserve"> 14401365000, ОКОГУ 2300001, ОГРН 1043107017690, ОКТМО </w:t>
            </w:r>
            <w:hyperlink r:id="rId10" w:tgtFrame="&quot;ОК 033-2013. Общероссийский классификатор территорий муниципальных образований">
              <w:r>
                <w:rPr>
                  <w:color w:val="0000FF"/>
                </w:rPr>
                <w:t>14701000</w:t>
              </w:r>
            </w:hyperlink>
            <w:r>
              <w:rPr/>
              <w:t xml:space="preserve">, ОКВЭД </w:t>
            </w:r>
            <w:hyperlink r:id="rId11" w:tgtFrame="&quot;ОК 029-2014 (КДЕС Ред. 2). Общероссийский классификатор видов экономической деятельности">
              <w:r>
                <w:rPr>
                  <w:color w:val="0000FF"/>
                </w:rPr>
                <w:t>84.11.21</w:t>
              </w:r>
            </w:hyperlink>
            <w:r>
              <w:rPr/>
              <w:t>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Почтовый адрес: 308005, г. Белгород, Соборная площадь, дом 4.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Телефон: +7(4722) 33-61-02.</w:t>
            </w:r>
          </w:p>
        </w:tc>
      </w:tr>
      <w:tr>
        <w:trPr/>
        <w:tc>
          <w:tcPr>
            <w:tcW w:w="9036" w:type="dxa"/>
            <w:gridSpan w:val="5"/>
            <w:tcBorders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Цели обработки персональных данных</w:t>
            </w:r>
          </w:p>
        </w:tc>
      </w:tr>
      <w:tr>
        <w:trPr/>
        <w:tc>
          <w:tcPr>
            <w:tcW w:w="9036" w:type="dxa"/>
            <w:gridSpan w:val="5"/>
            <w:tcBorders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Проведение Конкурса в соответствии с условиями Конкурса, указанными в Положении об организации Конкурса, дополнительно включая уведомление об изменениях условий Конкурса, результатах Конкурса, информирование об иных мероприятиях Оператора, а также организация мероприятий, проводимых Оператором или при поддержке Оператора, к которым привлекаются участники Конкурса.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запретов: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both"/>
              <w:rPr/>
            </w:pPr>
            <w:r>
              <w:rPr/>
              <w:t>__________________________________________________________________________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 Условия и запреты предполагают запрет осуществления Оператором действий по передаче (кроме предоставления доступа) персональных данных неограниченному кругу лиц, а также запрет на обработку или условия обработки (кроме получения доступа) персональных данных неограниченным кругом лиц)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Настоящее согласие действует до достижения указанных в тексте данного согласия целей.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belregion.ru.</w:t>
            </w:r>
          </w:p>
        </w:tc>
      </w:tr>
      <w:tr>
        <w:trPr/>
        <w:tc>
          <w:tcPr>
            <w:tcW w:w="9036" w:type="dxa"/>
            <w:gridSpan w:val="5"/>
            <w:tcBorders/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Перечень лиц, которым Оператором могут быть переданы указанные выше персональные данные, а также результаты Конкурса</w:t>
            </w:r>
          </w:p>
        </w:tc>
      </w:tr>
      <w:tr>
        <w:trPr/>
        <w:tc>
          <w:tcPr>
            <w:tcW w:w="9036" w:type="dxa"/>
            <w:gridSpan w:val="5"/>
            <w:tcBorders/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В целях проведения Конкурса - лицам, привлеченным Оператором к проведению Конкурса и оценке.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Я понимаю, что в информационных сообщениях о мероприятиях, размещенных на официальном сайте Губернатора и Правительства Белгородской области (belregion.ru), в средствах массовой информации и других публичных ресурсах, в соответствии с настоящим согласием может быть опубликована информация, включая фото- и видеосъемку, содержащая сведения обо мне как участнике Конкурса.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Я понимаю, что представители СМИ могут обращаться ко мне как к участнику Конкурса для интервью.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Настоящее согласие может быть отозвано (полностью либо в части обработки персональных данных с определенной целью) путем направления Оператору заявления в письменном виде по адресу местонахождения Оператора.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В случае отзыва согласия Оператор прекращает обработку персональных данных полностью либо в целях, указанных в заявлении, за исключением обработки персональных данных, которую Оператор вправе осуществлять без согласия субъекта персональных данных в соответствии с законодательством Российской Федерации.</w:t>
            </w:r>
          </w:p>
        </w:tc>
      </w:tr>
      <w:tr>
        <w:trPr/>
        <w:tc>
          <w:tcPr>
            <w:tcW w:w="4138" w:type="dxa"/>
            <w:tcBorders/>
            <w:vAlign w:val="center"/>
          </w:tcPr>
          <w:p>
            <w:pPr>
              <w:pStyle w:val="ConsPlusNormal"/>
              <w:rPr/>
            </w:pPr>
            <w:r>
              <w:rPr/>
              <w:t>"__" _____________ 20__ года</w:t>
            </w:r>
          </w:p>
        </w:tc>
        <w:tc>
          <w:tcPr>
            <w:tcW w:w="1569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138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405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24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(расшифровка подписи)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bookmarkStart w:id="5" w:name="P366"/>
      <w:bookmarkEnd w:id="5"/>
      <w:r>
        <w:rPr/>
        <w:t>Приложение N 5</w:t>
      </w:r>
    </w:p>
    <w:p>
      <w:pPr>
        <w:pStyle w:val="ConsPlusNormal"/>
        <w:jc w:val="right"/>
        <w:rPr/>
      </w:pPr>
      <w:r>
        <w:rPr/>
        <w:t>к Положению об организации конкурса</w:t>
      </w:r>
    </w:p>
    <w:p>
      <w:pPr>
        <w:pStyle w:val="ConsPlusNormal"/>
        <w:jc w:val="right"/>
        <w:rPr/>
      </w:pPr>
      <w:r>
        <w:rPr/>
        <w:t>по присвоению почетного звания</w:t>
      </w:r>
    </w:p>
    <w:p>
      <w:pPr>
        <w:pStyle w:val="ConsPlusNormal"/>
        <w:jc w:val="right"/>
        <w:rPr/>
      </w:pPr>
      <w:r>
        <w:rPr/>
        <w:t>"Заслуженный врач Белгородской области"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Бланк</w:t>
      </w:r>
    </w:p>
    <w:p>
      <w:pPr>
        <w:pStyle w:val="ConsPlusNormal"/>
        <w:jc w:val="both"/>
        <w:rPr/>
      </w:pPr>
      <w:r>
        <w:rPr/>
      </w:r>
    </w:p>
    <w:tbl>
      <w:tblPr>
        <w:tblW w:w="905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014"/>
        <w:gridCol w:w="210"/>
        <w:gridCol w:w="1066"/>
        <w:gridCol w:w="2074"/>
        <w:gridCol w:w="2689"/>
      </w:tblGrid>
      <w:tr>
        <w:trPr/>
        <w:tc>
          <w:tcPr>
            <w:tcW w:w="4290" w:type="dxa"/>
            <w:gridSpan w:val="3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763" w:type="dxa"/>
            <w:gridSpan w:val="2"/>
            <w:tcBorders/>
          </w:tcPr>
          <w:p>
            <w:pPr>
              <w:pStyle w:val="ConsPlusNormal"/>
              <w:jc w:val="center"/>
              <w:rPr/>
            </w:pPr>
            <w:r>
              <w:rPr/>
              <w:t>Председателю</w:t>
            </w:r>
          </w:p>
          <w:p>
            <w:pPr>
              <w:pStyle w:val="ConsPlusNormal"/>
              <w:jc w:val="center"/>
              <w:rPr/>
            </w:pPr>
            <w:r>
              <w:rPr/>
              <w:t>конкурсной комиссии</w:t>
            </w:r>
          </w:p>
          <w:p>
            <w:pPr>
              <w:pStyle w:val="ConsPlusNormal"/>
              <w:jc w:val="center"/>
              <w:rPr/>
            </w:pPr>
            <w:r>
              <w:rPr/>
              <w:t>по присвоению почетного звания "Заслуженный врач</w:t>
            </w:r>
          </w:p>
          <w:p>
            <w:pPr>
              <w:pStyle w:val="ConsPlusNormal"/>
              <w:jc w:val="center"/>
              <w:rPr/>
            </w:pPr>
            <w:r>
              <w:rPr/>
              <w:t>Белгородской области"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jc w:val="center"/>
              <w:rPr/>
            </w:pPr>
            <w:r>
              <w:rPr/>
              <w:t>Ф.И.О.</w:t>
            </w:r>
          </w:p>
        </w:tc>
      </w:tr>
      <w:tr>
        <w:trPr/>
        <w:tc>
          <w:tcPr>
            <w:tcW w:w="9053" w:type="dxa"/>
            <w:gridSpan w:val="5"/>
            <w:tcBorders/>
            <w:vAlign w:val="center"/>
          </w:tcPr>
          <w:p>
            <w:pPr>
              <w:pStyle w:val="ConsPlusNormal"/>
              <w:rPr/>
            </w:pPr>
            <w:r>
              <w:rPr/>
              <w:t>О представлении материалов</w:t>
            </w:r>
          </w:p>
        </w:tc>
      </w:tr>
      <w:tr>
        <w:trPr/>
        <w:tc>
          <w:tcPr>
            <w:tcW w:w="9053" w:type="dxa"/>
            <w:gridSpan w:val="5"/>
            <w:tcBorders/>
          </w:tcPr>
          <w:p>
            <w:pPr>
              <w:pStyle w:val="ConsPlusNormal"/>
              <w:jc w:val="center"/>
              <w:rPr/>
            </w:pPr>
            <w:r>
              <w:rPr/>
              <w:t>Уважаемый ...!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В соответствии с Положением об организации конкурса по присвоению почетного звания "Заслуженный врач Белгородской области" направляем в конкурсную комиссию по присвоению почетного звания "Заслуженный врач Белгородской области" комплект документов _______________________________________________,</w:t>
            </w:r>
          </w:p>
        </w:tc>
      </w:tr>
      <w:tr>
        <w:trPr/>
        <w:tc>
          <w:tcPr>
            <w:tcW w:w="3224" w:type="dxa"/>
            <w:gridSpan w:val="2"/>
            <w:tcBorders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5829" w:type="dxa"/>
            <w:gridSpan w:val="3"/>
            <w:tcBorders/>
          </w:tcPr>
          <w:p>
            <w:pPr>
              <w:pStyle w:val="ConsPlusNormal"/>
              <w:jc w:val="center"/>
              <w:rPr/>
            </w:pPr>
            <w:r>
              <w:rPr/>
              <w:t>(Ф.И.О. кандидата, наименование должности)</w:t>
            </w:r>
          </w:p>
        </w:tc>
      </w:tr>
      <w:tr>
        <w:trPr/>
        <w:tc>
          <w:tcPr>
            <w:tcW w:w="9053" w:type="dxa"/>
            <w:gridSpan w:val="5"/>
            <w:tcBorders/>
          </w:tcPr>
          <w:p>
            <w:pPr>
              <w:pStyle w:val="ConsPlusNormal"/>
              <w:rPr/>
            </w:pPr>
            <w:r>
              <w:rPr/>
              <w:t>кандидата на участие в конкурсе.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Приложение: на _____ л. в 1 экз.</w:t>
            </w:r>
          </w:p>
          <w:p>
            <w:pPr>
              <w:pStyle w:val="ConsPlusNormal"/>
              <w:rPr/>
            </w:pPr>
            <w:r>
              <w:rPr/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С уважением,</w:t>
            </w:r>
          </w:p>
        </w:tc>
      </w:tr>
      <w:tr>
        <w:trPr/>
        <w:tc>
          <w:tcPr>
            <w:tcW w:w="3014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3350" w:type="dxa"/>
            <w:gridSpan w:val="3"/>
            <w:tcBorders/>
          </w:tcPr>
          <w:p>
            <w:pPr>
              <w:pStyle w:val="ConsPlusNormal"/>
              <w:jc w:val="center"/>
              <w:rPr/>
            </w:pPr>
            <w:r>
              <w:rPr/>
              <w:t>Подпись</w:t>
            </w:r>
          </w:p>
        </w:tc>
        <w:tc>
          <w:tcPr>
            <w:tcW w:w="2689" w:type="dxa"/>
            <w:tcBorders/>
          </w:tcPr>
          <w:p>
            <w:pPr>
              <w:pStyle w:val="ConsPlusNormal"/>
              <w:jc w:val="center"/>
              <w:rPr/>
            </w:pPr>
            <w:r>
              <w:rPr/>
              <w:t>Ф.И.О.</w:t>
            </w:r>
          </w:p>
        </w:tc>
      </w:tr>
      <w:tr>
        <w:trPr/>
        <w:tc>
          <w:tcPr>
            <w:tcW w:w="9053" w:type="dxa"/>
            <w:gridSpan w:val="5"/>
            <w:tcBorders/>
            <w:vAlign w:val="center"/>
          </w:tcPr>
          <w:p>
            <w:pPr>
              <w:pStyle w:val="ConsPlusNormal"/>
              <w:rPr/>
            </w:pPr>
            <w:r>
              <w:rPr/>
              <w:t>Ф.И.О. исполнителя,</w:t>
            </w:r>
          </w:p>
          <w:p>
            <w:pPr>
              <w:pStyle w:val="ConsPlusNormal"/>
              <w:rPr/>
            </w:pPr>
            <w:r>
              <w:rPr/>
              <w:t>телефон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6</w:t>
      </w:r>
    </w:p>
    <w:p>
      <w:pPr>
        <w:pStyle w:val="ConsPlusNormal"/>
        <w:jc w:val="right"/>
        <w:rPr/>
      </w:pPr>
      <w:r>
        <w:rPr/>
        <w:t>к Положению об организации конкурса</w:t>
      </w:r>
    </w:p>
    <w:p>
      <w:pPr>
        <w:pStyle w:val="ConsPlusNormal"/>
        <w:jc w:val="right"/>
        <w:rPr/>
      </w:pPr>
      <w:r>
        <w:rPr/>
        <w:t>по присвоению почетного звания</w:t>
      </w:r>
    </w:p>
    <w:p>
      <w:pPr>
        <w:pStyle w:val="ConsPlusNormal"/>
        <w:jc w:val="right"/>
        <w:rPr/>
      </w:pPr>
      <w:r>
        <w:rPr/>
        <w:t>"Заслуженный врач Белгородской области"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6" w:name="P406"/>
      <w:bookmarkEnd w:id="6"/>
      <w:r>
        <w:rPr/>
        <w:t>Опросный лист заочного голосования члена Комиссии</w:t>
      </w:r>
    </w:p>
    <w:p>
      <w:pPr>
        <w:pStyle w:val="ConsPlusNormal"/>
        <w:jc w:val="both"/>
        <w:rPr/>
      </w:pPr>
      <w:r>
        <w:rPr/>
      </w:r>
    </w:p>
    <w:tbl>
      <w:tblPr>
        <w:tblW w:w="902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863"/>
        <w:gridCol w:w="1532"/>
        <w:gridCol w:w="1304"/>
        <w:gridCol w:w="2323"/>
      </w:tblGrid>
      <w:tr>
        <w:trPr/>
        <w:tc>
          <w:tcPr>
            <w:tcW w:w="9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Присвоение почетного звания "Заслуженный врач Белгородской области"</w:t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Фамилия, имя, отчество,</w:t>
            </w:r>
          </w:p>
          <w:p>
            <w:pPr>
              <w:pStyle w:val="ConsPlusNormal"/>
              <w:jc w:val="center"/>
              <w:rPr/>
            </w:pPr>
            <w:r>
              <w:rPr/>
              <w:t>должность кандидата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"За"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"Против"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"Воздерживаюсь"</w:t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Ф.И.О., должность кандидата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Ф.И.О., должность кандидата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Ф.И.О., должность кандидата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Ф.И.О., должность кандидата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Ф.И.О., должность кандидата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...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Ф.И.О., должность кандидата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4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148"/>
        <w:gridCol w:w="2666"/>
        <w:gridCol w:w="3231"/>
      </w:tblGrid>
      <w:tr>
        <w:trPr/>
        <w:tc>
          <w:tcPr>
            <w:tcW w:w="3148" w:type="dxa"/>
            <w:tcBorders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Подпись</w:t>
            </w:r>
          </w:p>
        </w:tc>
        <w:tc>
          <w:tcPr>
            <w:tcW w:w="3231" w:type="dxa"/>
            <w:tcBorders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Ф.И.О.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1"/>
        <w:rPr/>
      </w:pPr>
      <w:r>
        <w:rPr/>
        <w:t>Приложение N 7</w:t>
      </w:r>
    </w:p>
    <w:p>
      <w:pPr>
        <w:pStyle w:val="ConsPlusNormal"/>
        <w:jc w:val="right"/>
        <w:rPr/>
      </w:pPr>
      <w:r>
        <w:rPr/>
        <w:t>к Положению об организации конкурса</w:t>
      </w:r>
    </w:p>
    <w:p>
      <w:pPr>
        <w:pStyle w:val="ConsPlusNormal"/>
        <w:jc w:val="right"/>
        <w:rPr/>
      </w:pPr>
      <w:r>
        <w:rPr/>
        <w:t>по присвоению почетного звания</w:t>
      </w:r>
    </w:p>
    <w:p>
      <w:pPr>
        <w:pStyle w:val="ConsPlusNormal"/>
        <w:jc w:val="right"/>
        <w:rPr/>
      </w:pPr>
      <w:r>
        <w:rPr/>
        <w:t>"Заслуженный врач Белгородской области"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7" w:name="P456"/>
      <w:bookmarkEnd w:id="7"/>
      <w:r>
        <w:rPr/>
        <w:t>Комплексная оценка кандидата на присвоение почетного звания</w:t>
      </w:r>
    </w:p>
    <w:p>
      <w:pPr>
        <w:pStyle w:val="ConsPlusNormal"/>
        <w:jc w:val="center"/>
        <w:rPr/>
      </w:pPr>
      <w:r>
        <w:rPr/>
        <w:t>"Заслуженный врач Белгородской области"</w:t>
      </w:r>
    </w:p>
    <w:p>
      <w:pPr>
        <w:pStyle w:val="ConsPlusNormal"/>
        <w:jc w:val="center"/>
        <w:rPr/>
      </w:pPr>
      <w:r>
        <w:rPr/>
        <w:t>________________________________________________</w:t>
      </w:r>
    </w:p>
    <w:p>
      <w:pPr>
        <w:pStyle w:val="ConsPlusNormal"/>
        <w:jc w:val="center"/>
        <w:rPr/>
      </w:pPr>
      <w:r>
        <w:rPr/>
        <w:t>(Ф.И.О. кандидата, должность с указанием</w:t>
      </w:r>
    </w:p>
    <w:p>
      <w:pPr>
        <w:pStyle w:val="ConsPlusNormal"/>
        <w:jc w:val="center"/>
        <w:rPr/>
      </w:pPr>
      <w:r>
        <w:rPr/>
        <w:t>названия организации (учреждения))</w:t>
      </w:r>
    </w:p>
    <w:p>
      <w:pPr>
        <w:pStyle w:val="ConsPlusNormal"/>
        <w:jc w:val="both"/>
        <w:rPr/>
      </w:pPr>
      <w:r>
        <w:rPr/>
      </w:r>
    </w:p>
    <w:tbl>
      <w:tblPr>
        <w:tblW w:w="904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609"/>
        <w:gridCol w:w="6237"/>
        <w:gridCol w:w="437"/>
        <w:gridCol w:w="442"/>
        <w:gridCol w:w="432"/>
        <w:gridCol w:w="437"/>
        <w:gridCol w:w="451"/>
      </w:tblGrid>
      <w:tr>
        <w:trPr/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Критерии оценки</w:t>
            </w: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Количество баллов</w:t>
            </w:r>
          </w:p>
        </w:tc>
      </w:tr>
      <w:tr>
        <w:trPr/>
        <w:tc>
          <w:tcPr>
            <w:tcW w:w="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Профессиональные достижения кандидата за последние 3 года и истекшие месяцы текущего года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Наличие и уровень квалификации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Реализация социальных проектов/инициатив, направленных на повышение уровня и качества оказания медицинских услуг на территории Белгородской области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Участие в организации и проведении социально значимых мероприятий в области здравоохранения на территории Белгородской области и за ее пределами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Успешная реализация общественно значимых социальных проектов в области здравоохранения, существенно улучшающих качество и уровень жизни населения Белгородской области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Уровень удовлетворенности обслуживаемых граждан медицинскими услугами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Разработка и внедрение современных достижений медицинской науки и техники, новых форм деятельности профессиональной направленности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Непрерывное профессиональное развитие, повышение квалификации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Общественное признание результатов профессиональной деятельности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Наличие ведомственных и региональных наград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Иные достижения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Всего баллов</w:t>
            </w: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4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3148"/>
        <w:gridCol w:w="2666"/>
        <w:gridCol w:w="3231"/>
      </w:tblGrid>
      <w:tr>
        <w:trPr/>
        <w:tc>
          <w:tcPr>
            <w:tcW w:w="3148" w:type="dxa"/>
            <w:tcBorders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Должность</w:t>
            </w:r>
          </w:p>
        </w:tc>
        <w:tc>
          <w:tcPr>
            <w:tcW w:w="2666" w:type="dxa"/>
            <w:tcBorders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Подпись</w:t>
            </w:r>
          </w:p>
        </w:tc>
        <w:tc>
          <w:tcPr>
            <w:tcW w:w="3231" w:type="dxa"/>
            <w:tcBorders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Ф.И.О.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/>
      </w:r>
    </w:p>
    <w:sectPr>
      <w:headerReference w:type="default" r:id="rId12"/>
      <w:headerReference w:type="first" r:id="rId13"/>
      <w:footerReference w:type="default" r:id="rId14"/>
      <w:footerReference w:type="first" r:id="rId15"/>
      <w:type w:val="nextPage"/>
      <w:pgSz w:w="11906" w:h="16838"/>
      <w:pgMar w:left="1133" w:right="566" w:header="0" w:top="1440" w:footer="0" w:bottom="1440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val="0000" w:noVBand="0" w:noHBand="0" w:firstRow="0" w:lastRow="0" w:firstColumn="0" w:lastColumn="0"/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369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12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val="0000" w:noVBand="0" w:noHBand="0" w:firstRow="0" w:lastRow="0" w:firstColumn="0" w:lastColumn="0"/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369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12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val="04a0" w:noVBand="1" w:noHBand="0" w:firstRow="1" w:lastRow="0" w:firstColumn="1" w:lastColumn="0"/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Губернатора Белгородской обл. от 11.05.2022 N 74</w:t>
            <w:br/>
            <w:t>(ред. от 11.11.2024)</w:t>
            <w:br/>
            <w:t>"Об утверждении Положения об организ...</w:t>
          </w:r>
        </w:p>
      </w:tc>
      <w:tc>
        <w:tcPr>
          <w:tcW w:w="4695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31.01.2025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val="04a0" w:noVBand="1" w:noHBand="0" w:firstRow="1" w:lastRow="0" w:firstColumn="1" w:lastColumn="0"/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Постановление Губернатора Белгородской обл. от 11.05.2022 N 74</w:t>
            <w:br/>
            <w:t>(ред. от 11.11.2024)</w:t>
            <w:br/>
            <w:t>"Об утверждении Положения об организ...</w:t>
          </w:r>
        </w:p>
      </w:tc>
      <w:tc>
        <w:tcPr>
          <w:tcW w:w="4695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31.01.2025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4"/>
      <w:szCs w:val="24"/>
      <w:lang w:val="ru-RU" w:eastAsia="ru-RU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2"/>
      <w:sz w:val="20"/>
      <w:szCs w:val="24"/>
      <w:lang w:val="ru-RU" w:eastAsia="ru-RU" w:bidi="ar-SA"/>
      <w14:ligatures w14:val="standardContextual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2"/>
      <w:sz w:val="20"/>
      <w:szCs w:val="24"/>
      <w:lang w:val="ru-RU" w:eastAsia="ru-RU" w:bidi="ar-SA"/>
      <w14:ligatures w14:val="standardContextual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b/>
      <w:color w:val="auto"/>
      <w:kern w:val="2"/>
      <w:sz w:val="20"/>
      <w:szCs w:val="24"/>
      <w:lang w:val="ru-RU" w:eastAsia="ru-RU" w:bidi="ar-SA"/>
      <w14:ligatures w14:val="standardContextual"/>
    </w:rPr>
  </w:style>
  <w:style w:type="paragraph" w:styleId="ConsPlusCell" w:customStyle="1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2"/>
      <w:sz w:val="20"/>
      <w:szCs w:val="24"/>
      <w:lang w:val="ru-RU" w:eastAsia="ru-RU" w:bidi="ar-SA"/>
      <w14:ligatures w14:val="standardContextual"/>
    </w:rPr>
  </w:style>
  <w:style w:type="paragraph" w:styleId="ConsPlusDocList" w:customStyle="1">
    <w:name w:val="ConsPlusDocLis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" w:eastAsiaTheme="minorEastAsia"/>
      <w:color w:val="auto"/>
      <w:kern w:val="2"/>
      <w:sz w:val="20"/>
      <w:szCs w:val="24"/>
      <w:lang w:val="ru-RU" w:eastAsia="ru-RU" w:bidi="ar-SA"/>
      <w14:ligatures w14:val="standardContextual"/>
    </w:rPr>
  </w:style>
  <w:style w:type="paragraph" w:styleId="ConsPlusTitlePage" w:customStyle="1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2"/>
      <w:sz w:val="20"/>
      <w:szCs w:val="24"/>
      <w:lang w:val="ru-RU" w:eastAsia="ru-RU" w:bidi="ar-SA"/>
      <w14:ligatures w14:val="standardContextual"/>
    </w:rPr>
  </w:style>
  <w:style w:type="paragraph" w:styleId="ConsPlusJurTerm" w:customStyle="1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cs="Tahoma" w:eastAsia="" w:eastAsiaTheme="minorEastAsia"/>
      <w:color w:val="auto"/>
      <w:kern w:val="2"/>
      <w:sz w:val="26"/>
      <w:szCs w:val="24"/>
      <w:lang w:val="ru-RU" w:eastAsia="ru-RU" w:bidi="ar-SA"/>
      <w14:ligatures w14:val="standardContextual"/>
    </w:rPr>
  </w:style>
  <w:style w:type="paragraph" w:styleId="ConsPlusTextList" w:customStyle="1">
    <w:name w:val="ConsPlusTextList"/>
    <w:qFormat/>
    <w:pPr>
      <w:widowControl w:val="fals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2"/>
      <w:sz w:val="20"/>
      <w:szCs w:val="24"/>
      <w:lang w:val="ru-RU" w:eastAsia="ru-RU" w:bidi="ar-SA"/>
      <w14:ligatures w14:val="standardContextu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3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4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5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6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7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8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9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0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1" Type="http://schemas.openxmlformats.org/officeDocument/2006/relationships/hyperlink" Target="../&#1047;&#1072;&#1075;&#1088;&#1091;&#1079;&#1082;&#1080;/%7B&#1050;&#1086;&#1085;&#1089;&#1091;&#1083;&#1100;&#1090;&#1072;&#1085;&#1090;&#1055;&#1083;&#1102;&#1089;%7D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13</Pages>
  <Words>2702</Words>
  <Characters>21395</Characters>
  <CharactersWithSpaces>23764</CharactersWithSpaces>
  <Paragraphs>333</Paragraphs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2025-01-31T13:31:00Z</dcterms:created>
  <dc:creator/>
  <dc:description/>
  <dc:language>ru-RU</dc:language>
  <cp:lastModifiedBy>User</cp:lastModifiedBy>
  <dcterms:modified xsi:type="dcterms:W3CDTF">2025-05-05T10:21:00Z</dcterms:modified>
  <cp:revision>2</cp:revision>
  <dc:subject/>
  <dc:title>Постановление Губернатора Белгородской обл. от 11.05.2022 N 74
(ред. от 11.11.2024)
"Об утверждении Положения об организации конкурса по присвоению почетного звания "Заслуженный врач Белгородской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4023.00.53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