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1B48" w:rsidRPr="006B3D26" w:rsidRDefault="00C61B48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>ИЗВЕЩЕНИЕ О ПРОВЕДЕНИИ АУКЦИОН</w:t>
      </w:r>
      <w:r>
        <w:rPr>
          <w:b/>
          <w:bCs/>
          <w:sz w:val="26"/>
          <w:szCs w:val="26"/>
        </w:rPr>
        <w:t>А</w:t>
      </w:r>
      <w:r w:rsidRPr="006B3D26">
        <w:rPr>
          <w:b/>
          <w:bCs/>
          <w:sz w:val="26"/>
          <w:szCs w:val="26"/>
        </w:rPr>
        <w:t xml:space="preserve"> </w:t>
      </w:r>
    </w:p>
    <w:p w:rsidR="00C61B48" w:rsidRPr="00DE0CB5" w:rsidRDefault="00C61B48" w:rsidP="00DE0CB5">
      <w:pPr>
        <w:jc w:val="both"/>
      </w:pPr>
      <w:bookmarkStart w:id="0" w:name="_Toc419895197"/>
      <w:bookmarkStart w:id="1" w:name="__RefHeading__33_520497706"/>
      <w:bookmarkStart w:id="2" w:name="__RefHeading__41_520497706"/>
      <w:r w:rsidRPr="00DE0CB5">
        <w:rPr>
          <w:bCs/>
        </w:rPr>
        <w:t xml:space="preserve">на право заключения договоров аренды земельных участков, расположенных по адресу: </w:t>
      </w:r>
      <w:r w:rsidRPr="00DE0CB5">
        <w:t xml:space="preserve">Белгородская область, </w:t>
      </w:r>
      <w:r w:rsidRPr="00DE0CB5">
        <w:rPr>
          <w:color w:val="000000"/>
        </w:rPr>
        <w:t>Губкинский район,</w:t>
      </w:r>
      <w:r w:rsidRPr="00DE0CB5">
        <w:t xml:space="preserve"> </w:t>
      </w:r>
      <w:r w:rsidRPr="00DE0CB5">
        <w:rPr>
          <w:color w:val="000000"/>
        </w:rPr>
        <w:t>с. Бобровы Дворы,  ул. Молодежная</w:t>
      </w:r>
      <w:r w:rsidRPr="00DE0CB5">
        <w:rPr>
          <w:color w:val="000000"/>
          <w:shd w:val="clear" w:color="auto" w:fill="F8F9FA"/>
        </w:rPr>
        <w:t>, 32</w:t>
      </w:r>
      <w:r w:rsidRPr="00DE0CB5">
        <w:rPr>
          <w:color w:val="000000"/>
        </w:rPr>
        <w:t>,</w:t>
      </w:r>
      <w:r w:rsidRPr="00DE0CB5">
        <w:t xml:space="preserve"> и Российская Федерация, Белгородская область,</w:t>
      </w:r>
      <w:r>
        <w:t xml:space="preserve"> </w:t>
      </w:r>
      <w:r w:rsidRPr="00DE0CB5">
        <w:rPr>
          <w:color w:val="000000"/>
        </w:rPr>
        <w:t xml:space="preserve">Губкинский городской округ, с. Бобровы Дворы,  </w:t>
      </w:r>
      <w:r>
        <w:rPr>
          <w:color w:val="000000"/>
        </w:rPr>
        <w:t xml:space="preserve">                                 </w:t>
      </w:r>
      <w:r w:rsidRPr="00DE0CB5">
        <w:rPr>
          <w:color w:val="000000"/>
        </w:rPr>
        <w:t>ул. Молодежная, земельный участок № 32а</w:t>
      </w:r>
      <w:r w:rsidRPr="00DE0CB5">
        <w:t xml:space="preserve"> с видом разрешенного использования «</w:t>
      </w:r>
      <w:r w:rsidRPr="00DE0CB5">
        <w:rPr>
          <w:color w:val="000000"/>
        </w:rPr>
        <w:t>блокированная жилая застройка</w:t>
      </w:r>
      <w:r w:rsidRPr="00DE0CB5">
        <w:t>»</w:t>
      </w:r>
    </w:p>
    <w:p w:rsidR="00C61B48" w:rsidRDefault="00C61B48" w:rsidP="008C611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C61B48" w:rsidRPr="006B3D26" w:rsidRDefault="00C61B48" w:rsidP="008C6119">
      <w:pPr>
        <w:rPr>
          <w:b/>
          <w:i/>
          <w:sz w:val="26"/>
          <w:szCs w:val="26"/>
        </w:rPr>
      </w:pPr>
      <w:r w:rsidRPr="006B3D26">
        <w:rPr>
          <w:b/>
          <w:sz w:val="26"/>
          <w:szCs w:val="26"/>
        </w:rPr>
        <w:t>1. Правовое регулирование</w:t>
      </w:r>
      <w:bookmarkEnd w:id="0"/>
    </w:p>
    <w:p w:rsidR="00C61B48" w:rsidRPr="00CD3981" w:rsidRDefault="00C61B48" w:rsidP="00D4450A">
      <w:pPr>
        <w:tabs>
          <w:tab w:val="num" w:pos="0"/>
        </w:tabs>
        <w:autoSpaceDE w:val="0"/>
        <w:ind w:firstLine="426"/>
        <w:jc w:val="both"/>
        <w:rPr>
          <w:iCs/>
        </w:rPr>
      </w:pPr>
      <w:r w:rsidRPr="00CD3981">
        <w:rPr>
          <w:iCs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C61B48" w:rsidRPr="00CD3981" w:rsidRDefault="00C61B48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</w:rPr>
      </w:pPr>
      <w:r w:rsidRPr="00CD3981">
        <w:rPr>
          <w:iCs/>
        </w:rPr>
        <w:t>Гражданского кодекса Российской Федерации;</w:t>
      </w:r>
    </w:p>
    <w:p w:rsidR="00C61B48" w:rsidRPr="00CD3981" w:rsidRDefault="00C61B48" w:rsidP="00051BC2">
      <w:pPr>
        <w:numPr>
          <w:ilvl w:val="0"/>
          <w:numId w:val="3"/>
        </w:numPr>
        <w:tabs>
          <w:tab w:val="left" w:pos="-13892"/>
          <w:tab w:val="left" w:pos="709"/>
        </w:tabs>
        <w:autoSpaceDE w:val="0"/>
        <w:ind w:left="0" w:firstLine="426"/>
        <w:jc w:val="both"/>
        <w:rPr>
          <w:iCs/>
        </w:rPr>
      </w:pPr>
      <w:r w:rsidRPr="00CD3981">
        <w:rPr>
          <w:iCs/>
        </w:rPr>
        <w:t>Земельного кодекса Российской Федерации;</w:t>
      </w:r>
    </w:p>
    <w:p w:rsidR="00C61B48" w:rsidRPr="00CD3981" w:rsidRDefault="00C61B48" w:rsidP="00DE0CB5">
      <w:pPr>
        <w:spacing w:line="192" w:lineRule="auto"/>
        <w:rPr>
          <w:noProof/>
        </w:rPr>
      </w:pPr>
      <w:r w:rsidRPr="00CD3981">
        <w:rPr>
          <w:noProof/>
        </w:rPr>
        <w:t xml:space="preserve">        -    Постановления администрации Губкинского городского округа  </w:t>
      </w:r>
      <w:r w:rsidRPr="00CD3981">
        <w:rPr>
          <w:noProof/>
          <w:shd w:val="clear" w:color="auto" w:fill="FFFFFF"/>
        </w:rPr>
        <w:t>от</w:t>
      </w:r>
      <w:r>
        <w:rPr>
          <w:noProof/>
          <w:shd w:val="clear" w:color="auto" w:fill="FFFFFF"/>
        </w:rPr>
        <w:t xml:space="preserve"> 08.02</w:t>
      </w:r>
      <w:r w:rsidRPr="00CD3981">
        <w:rPr>
          <w:noProof/>
          <w:shd w:val="clear" w:color="auto" w:fill="FFFFFF"/>
        </w:rPr>
        <w:t xml:space="preserve">.2022 г. </w:t>
      </w:r>
      <w:r>
        <w:rPr>
          <w:noProof/>
          <w:shd w:val="clear" w:color="auto" w:fill="FFFFFF"/>
        </w:rPr>
        <w:t>№ 100-па</w:t>
      </w:r>
      <w:r w:rsidRPr="00CD3981">
        <w:rPr>
          <w:noProof/>
          <w:shd w:val="clear" w:color="auto" w:fill="FFFFFF"/>
        </w:rPr>
        <w:t xml:space="preserve"> </w:t>
      </w:r>
      <w:r w:rsidRPr="00CD3981">
        <w:rPr>
          <w:noProof/>
        </w:rPr>
        <w:t>«О</w:t>
      </w:r>
      <w:r w:rsidRPr="00CD3981">
        <w:rPr>
          <w:b/>
          <w:lang w:eastAsia="ru-RU"/>
        </w:rPr>
        <w:t xml:space="preserve"> </w:t>
      </w:r>
      <w:r w:rsidRPr="00CD3981">
        <w:rPr>
          <w:noProof/>
        </w:rPr>
        <w:t>проведении аукциона на право заключения договоров аренды земельных участков»;</w:t>
      </w:r>
    </w:p>
    <w:p w:rsidR="00C61B48" w:rsidRPr="00CD3981" w:rsidRDefault="00C61B48" w:rsidP="00DE0CB5">
      <w:pPr>
        <w:numPr>
          <w:ilvl w:val="0"/>
          <w:numId w:val="3"/>
        </w:numPr>
        <w:tabs>
          <w:tab w:val="clear" w:pos="1070"/>
          <w:tab w:val="left" w:pos="-13892"/>
          <w:tab w:val="num" w:pos="644"/>
          <w:tab w:val="left" w:pos="709"/>
        </w:tabs>
        <w:autoSpaceDE w:val="0"/>
        <w:ind w:left="0" w:firstLine="426"/>
        <w:jc w:val="both"/>
        <w:rPr>
          <w:noProof/>
        </w:rPr>
      </w:pPr>
      <w:r w:rsidRPr="00CD3981">
        <w:rPr>
          <w:noProof/>
        </w:rPr>
        <w:t>иных нормативных правовых актов Российской Федерации.</w:t>
      </w:r>
    </w:p>
    <w:p w:rsidR="00C61B48" w:rsidRPr="006B3D26" w:rsidRDefault="00C61B48" w:rsidP="00DE0CB5">
      <w:pPr>
        <w:tabs>
          <w:tab w:val="left" w:pos="-13892"/>
          <w:tab w:val="left" w:pos="709"/>
        </w:tabs>
        <w:autoSpaceDE w:val="0"/>
        <w:jc w:val="both"/>
        <w:rPr>
          <w:noProof/>
          <w:sz w:val="22"/>
          <w:szCs w:val="22"/>
        </w:rPr>
      </w:pPr>
      <w:bookmarkStart w:id="3" w:name="__RefHeading__48_1698952488"/>
      <w:bookmarkEnd w:id="3"/>
    </w:p>
    <w:p w:rsidR="00C61B48" w:rsidRPr="006B3D26" w:rsidRDefault="00C61B48" w:rsidP="00051BC2">
      <w:pPr>
        <w:pStyle w:val="Heading2"/>
        <w:numPr>
          <w:ilvl w:val="0"/>
          <w:numId w:val="2"/>
        </w:numPr>
        <w:tabs>
          <w:tab w:val="num" w:pos="0"/>
          <w:tab w:val="left" w:pos="284"/>
        </w:tabs>
        <w:spacing w:line="120" w:lineRule="auto"/>
        <w:ind w:left="0" w:firstLine="425"/>
        <w:rPr>
          <w:rFonts w:ascii="Times New Roman" w:hAnsi="Times New Roman" w:cs="Times New Roman"/>
          <w:i w:val="0"/>
          <w:sz w:val="26"/>
          <w:szCs w:val="26"/>
        </w:rPr>
      </w:pPr>
      <w:bookmarkStart w:id="4" w:name="__RefHeading__35_520497706"/>
      <w:bookmarkStart w:id="5" w:name="__RefHeading__50_1698952488"/>
      <w:bookmarkStart w:id="6" w:name="_Toc419895198"/>
      <w:bookmarkEnd w:id="4"/>
      <w:bookmarkEnd w:id="5"/>
      <w:r w:rsidRPr="006B3D26">
        <w:rPr>
          <w:rFonts w:ascii="Times New Roman" w:hAnsi="Times New Roman" w:cs="Times New Roman"/>
          <w:i w:val="0"/>
          <w:sz w:val="26"/>
          <w:szCs w:val="26"/>
        </w:rPr>
        <w:t>Сведения об аукционе</w:t>
      </w:r>
      <w:bookmarkEnd w:id="6"/>
    </w:p>
    <w:p w:rsidR="00C61B48" w:rsidRPr="006B3D26" w:rsidRDefault="00C61B48" w:rsidP="00051BC2">
      <w:pPr>
        <w:numPr>
          <w:ilvl w:val="1"/>
          <w:numId w:val="2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Продавец: </w:t>
      </w:r>
      <w:r w:rsidRPr="006B3D26">
        <w:rPr>
          <w:b/>
          <w:noProof/>
          <w:sz w:val="22"/>
          <w:szCs w:val="22"/>
        </w:rPr>
        <w:t>Администрация Губкинского городского округа.</w:t>
      </w:r>
    </w:p>
    <w:p w:rsidR="00C61B48" w:rsidRPr="00CD3981" w:rsidRDefault="00C61B48" w:rsidP="001619E8">
      <w:pPr>
        <w:tabs>
          <w:tab w:val="left" w:pos="851"/>
        </w:tabs>
        <w:autoSpaceDE w:val="0"/>
        <w:jc w:val="both"/>
      </w:pPr>
      <w:r w:rsidRPr="00CD3981">
        <w:t>Адрес: 309189, Белгородская обл., г. Губкин, ул. Мира, 16.</w:t>
      </w:r>
    </w:p>
    <w:p w:rsidR="00C61B48" w:rsidRPr="00CD3981" w:rsidRDefault="00C61B48" w:rsidP="001619E8">
      <w:pPr>
        <w:autoSpaceDE w:val="0"/>
        <w:jc w:val="both"/>
        <w:rPr>
          <w:noProof/>
        </w:rPr>
      </w:pPr>
      <w:r w:rsidRPr="00CD3981">
        <w:t xml:space="preserve">Сайт: </w:t>
      </w:r>
      <w:r w:rsidRPr="00CD3981">
        <w:rPr>
          <w:noProof/>
        </w:rPr>
        <w:t>www. gubkinadm.ru.</w:t>
      </w:r>
    </w:p>
    <w:p w:rsidR="00C61B48" w:rsidRPr="00CD3981" w:rsidRDefault="00C61B48" w:rsidP="001619E8">
      <w:pPr>
        <w:autoSpaceDE w:val="0"/>
        <w:ind w:left="360"/>
        <w:jc w:val="both"/>
        <w:rPr>
          <w:iCs/>
          <w:shd w:val="clear" w:color="auto" w:fill="FFFF00"/>
        </w:rPr>
      </w:pPr>
    </w:p>
    <w:p w:rsidR="00C61B48" w:rsidRPr="00CD3981" w:rsidRDefault="00C61B48" w:rsidP="00051BC2">
      <w:pPr>
        <w:numPr>
          <w:ilvl w:val="1"/>
          <w:numId w:val="2"/>
        </w:numPr>
        <w:tabs>
          <w:tab w:val="left" w:pos="426"/>
          <w:tab w:val="left" w:pos="851"/>
        </w:tabs>
        <w:autoSpaceDE w:val="0"/>
        <w:ind w:left="392" w:firstLine="34"/>
        <w:jc w:val="both"/>
        <w:rPr>
          <w:noProof/>
        </w:rPr>
      </w:pPr>
      <w:r w:rsidRPr="00CD3981">
        <w:rPr>
          <w:b/>
        </w:rPr>
        <w:t>Организационно – технические функции по организации и проведению аукциона осуществляет</w:t>
      </w:r>
      <w:r w:rsidRPr="00CD3981">
        <w:rPr>
          <w:b/>
          <w:bCs/>
        </w:rPr>
        <w:t xml:space="preserve">: </w:t>
      </w:r>
      <w:r w:rsidRPr="00CD3981">
        <w:rPr>
          <w:b/>
          <w:noProof/>
        </w:rPr>
        <w:t>Комитет по управлению муниципальной собственностью администрации Губкинского городского округа.</w:t>
      </w:r>
    </w:p>
    <w:p w:rsidR="00C61B48" w:rsidRPr="00CD3981" w:rsidRDefault="00C61B48" w:rsidP="001619E8">
      <w:pPr>
        <w:autoSpaceDE w:val="0"/>
        <w:autoSpaceDN w:val="0"/>
        <w:adjustRightInd w:val="0"/>
        <w:jc w:val="both"/>
        <w:rPr>
          <w:noProof/>
        </w:rPr>
      </w:pPr>
      <w:r w:rsidRPr="00CD3981">
        <w:t xml:space="preserve">Адрес: </w:t>
      </w:r>
      <w:r w:rsidRPr="00CD3981">
        <w:rPr>
          <w:noProof/>
        </w:rPr>
        <w:t>309189, Белгородская обл., г. Губкин, ул. Мира, 16., каб.217, 201.</w:t>
      </w:r>
    </w:p>
    <w:p w:rsidR="00C61B48" w:rsidRPr="00CD3981" w:rsidRDefault="00C61B48" w:rsidP="001619E8">
      <w:pPr>
        <w:jc w:val="both"/>
      </w:pPr>
      <w:r w:rsidRPr="00CD3981">
        <w:t xml:space="preserve">Адрес электронной почты: </w:t>
      </w:r>
      <w:hyperlink r:id="rId7" w:history="1">
        <w:r w:rsidRPr="00CD3981">
          <w:rPr>
            <w:noProof/>
          </w:rPr>
          <w:t>kums-aggo@mail.ru</w:t>
        </w:r>
      </w:hyperlink>
    </w:p>
    <w:p w:rsidR="00C61B48" w:rsidRPr="00CD3981" w:rsidRDefault="00C61B48" w:rsidP="001619E8">
      <w:pPr>
        <w:autoSpaceDE w:val="0"/>
        <w:autoSpaceDN w:val="0"/>
        <w:adjustRightInd w:val="0"/>
        <w:jc w:val="both"/>
        <w:rPr>
          <w:rStyle w:val="Hyperlink"/>
          <w:noProof/>
          <w:color w:val="auto"/>
          <w:u w:val="none"/>
        </w:rPr>
      </w:pPr>
      <w:r w:rsidRPr="00CD3981">
        <w:t>Тел.: /факс</w:t>
      </w:r>
      <w:r w:rsidRPr="00CD3981">
        <w:rPr>
          <w:rStyle w:val="Hyperlink"/>
          <w:noProof/>
          <w:color w:val="auto"/>
          <w:u w:val="none"/>
        </w:rPr>
        <w:t xml:space="preserve">: +7 </w:t>
      </w:r>
      <w:r w:rsidRPr="00CD3981">
        <w:rPr>
          <w:noProof/>
        </w:rPr>
        <w:t>(47241) 5-14-65, (47241) 2-00-13</w:t>
      </w:r>
      <w:r w:rsidRPr="00CD3981">
        <w:rPr>
          <w:rStyle w:val="Hyperlink"/>
          <w:noProof/>
          <w:color w:val="auto"/>
          <w:u w:val="none"/>
        </w:rPr>
        <w:t>.</w:t>
      </w:r>
    </w:p>
    <w:p w:rsidR="00C61B48" w:rsidRPr="006B3D26" w:rsidRDefault="00C61B48" w:rsidP="00D4450A">
      <w:pPr>
        <w:tabs>
          <w:tab w:val="num" w:pos="0"/>
        </w:tabs>
        <w:spacing w:line="120" w:lineRule="auto"/>
        <w:jc w:val="both"/>
      </w:pPr>
    </w:p>
    <w:p w:rsidR="00C61B48" w:rsidRPr="00CD3981" w:rsidRDefault="00C61B48" w:rsidP="00DE0CB5">
      <w:pPr>
        <w:jc w:val="both"/>
        <w:rPr>
          <w:noProof/>
        </w:rPr>
      </w:pPr>
      <w:r w:rsidRPr="00CD3981">
        <w:rPr>
          <w:b/>
        </w:rPr>
        <w:t xml:space="preserve">Предмет аукциона – </w:t>
      </w:r>
      <w:r w:rsidRPr="00CD3981">
        <w:rPr>
          <w:noProof/>
        </w:rPr>
        <w:t xml:space="preserve">заключение договоров аренды земельных участков </w:t>
      </w:r>
      <w:r w:rsidRPr="00CD3981">
        <w:t>с видом  разрешенного использования  «</w:t>
      </w:r>
      <w:r w:rsidRPr="00CD3981">
        <w:rPr>
          <w:color w:val="000000"/>
        </w:rPr>
        <w:t>блокированная жилая застройка</w:t>
      </w:r>
      <w:r w:rsidRPr="00CD3981">
        <w:t>»</w:t>
      </w:r>
      <w:r w:rsidRPr="00CD3981">
        <w:rPr>
          <w:noProof/>
        </w:rPr>
        <w:t>, расположенных на территории Губкинского городского округа.</w:t>
      </w:r>
    </w:p>
    <w:p w:rsidR="00C61B48" w:rsidRPr="007A1052" w:rsidRDefault="00C61B48" w:rsidP="008C08B3">
      <w:pPr>
        <w:jc w:val="both"/>
        <w:rPr>
          <w:sz w:val="22"/>
          <w:szCs w:val="22"/>
          <w:u w:val="single"/>
        </w:rPr>
      </w:pPr>
      <w:bookmarkStart w:id="7" w:name="__RefHeading__52_1698952488"/>
      <w:bookmarkStart w:id="8" w:name="__RefHeading__37_520497706"/>
      <w:bookmarkEnd w:id="7"/>
      <w:bookmarkEnd w:id="8"/>
      <w:r w:rsidRPr="007A1052">
        <w:rPr>
          <w:b/>
          <w:sz w:val="22"/>
          <w:szCs w:val="22"/>
          <w:u w:val="single"/>
        </w:rPr>
        <w:t>Характеристики</w:t>
      </w:r>
      <w:r w:rsidRPr="007A1052">
        <w:rPr>
          <w:sz w:val="22"/>
          <w:szCs w:val="22"/>
          <w:u w:val="single"/>
        </w:rPr>
        <w:t xml:space="preserve">: </w:t>
      </w:r>
    </w:p>
    <w:p w:rsidR="00C61B48" w:rsidRPr="00CD3981" w:rsidRDefault="00C61B48" w:rsidP="008C08B3">
      <w:pPr>
        <w:jc w:val="both"/>
      </w:pPr>
      <w:r w:rsidRPr="00CD3981">
        <w:t>Местоположение (адрес), площадь, кадастровый номер:</w:t>
      </w:r>
    </w:p>
    <w:p w:rsidR="00C61B48" w:rsidRPr="00CD3981" w:rsidRDefault="00C61B48" w:rsidP="008C08B3">
      <w:pPr>
        <w:jc w:val="both"/>
      </w:pPr>
      <w:r w:rsidRPr="00CD3981">
        <w:t xml:space="preserve">Лот № 1: - Белгородская область, </w:t>
      </w:r>
      <w:r w:rsidRPr="00CD3981">
        <w:rPr>
          <w:color w:val="000000"/>
        </w:rPr>
        <w:t>Губкинский район,</w:t>
      </w:r>
      <w:r w:rsidRPr="00CD3981">
        <w:t xml:space="preserve"> </w:t>
      </w:r>
      <w:r w:rsidRPr="00CD3981">
        <w:rPr>
          <w:color w:val="000000"/>
        </w:rPr>
        <w:t>с. Бобровы Дворы,  ул. Молодежная</w:t>
      </w:r>
      <w:r w:rsidRPr="00CD3981">
        <w:rPr>
          <w:color w:val="000000"/>
          <w:shd w:val="clear" w:color="auto" w:fill="F8F9FA"/>
        </w:rPr>
        <w:t>, 32</w:t>
      </w:r>
      <w:r w:rsidRPr="00CD3981">
        <w:t xml:space="preserve">, площадью 1226 кв.м с кадастровым номером </w:t>
      </w:r>
      <w:r w:rsidRPr="00CD3981">
        <w:rPr>
          <w:bCs/>
          <w:color w:val="000000"/>
        </w:rPr>
        <w:t>31:03:1307002:629</w:t>
      </w:r>
      <w:r w:rsidRPr="00CD3981">
        <w:t xml:space="preserve">; </w:t>
      </w:r>
    </w:p>
    <w:p w:rsidR="00C61B48" w:rsidRPr="00CD3981" w:rsidRDefault="00C61B48" w:rsidP="008C08B3">
      <w:pPr>
        <w:jc w:val="both"/>
      </w:pPr>
      <w:r w:rsidRPr="00CD3981">
        <w:t xml:space="preserve">Лот № 2: - Российская Федерация, Белгородская область, </w:t>
      </w:r>
      <w:r w:rsidRPr="00CD3981">
        <w:rPr>
          <w:color w:val="000000"/>
        </w:rPr>
        <w:t>Губкинский городской округ, с. Бобровы Дворы,  ул. Молодежная, земельный участок № 32а</w:t>
      </w:r>
      <w:r w:rsidRPr="00CD3981">
        <w:t xml:space="preserve">, площадью 1225 кв.м с кадастровым номером </w:t>
      </w:r>
      <w:r w:rsidRPr="00CD3981">
        <w:rPr>
          <w:bCs/>
          <w:color w:val="000000"/>
        </w:rPr>
        <w:t>31:03:1307002:794</w:t>
      </w:r>
      <w:r w:rsidRPr="00CD3981">
        <w:t>;</w:t>
      </w:r>
    </w:p>
    <w:p w:rsidR="00C61B48" w:rsidRPr="00CD3981" w:rsidRDefault="00C61B48" w:rsidP="000B132A">
      <w:pPr>
        <w:jc w:val="both"/>
        <w:rPr>
          <w:bCs/>
        </w:rPr>
      </w:pPr>
      <w:r w:rsidRPr="00CD3981">
        <w:t>категория земель: земли населенных пунктов</w:t>
      </w:r>
      <w:r w:rsidRPr="00CD3981">
        <w:rPr>
          <w:bCs/>
        </w:rPr>
        <w:t>;</w:t>
      </w:r>
    </w:p>
    <w:p w:rsidR="00C61B48" w:rsidRPr="00CD3981" w:rsidRDefault="00C61B48" w:rsidP="003F0EFD">
      <w:pPr>
        <w:jc w:val="both"/>
        <w:rPr>
          <w:color w:val="FF0000"/>
        </w:rPr>
      </w:pPr>
      <w:r w:rsidRPr="00CD3981">
        <w:t xml:space="preserve">Разрешенное использование: </w:t>
      </w:r>
      <w:r w:rsidRPr="00CD3981">
        <w:rPr>
          <w:color w:val="FF0000"/>
        </w:rPr>
        <w:t xml:space="preserve">блокированная жилая застройка </w:t>
      </w:r>
    </w:p>
    <w:p w:rsidR="00C61B48" w:rsidRPr="00CD3981" w:rsidRDefault="00C61B48" w:rsidP="003F0EFD">
      <w:pPr>
        <w:jc w:val="both"/>
        <w:rPr>
          <w:color w:val="FF0000"/>
        </w:rPr>
      </w:pPr>
      <w:r w:rsidRPr="00CD3981">
        <w:rPr>
          <w:color w:val="FF0000"/>
        </w:rPr>
        <w:t xml:space="preserve">Цель использования: размещение блокированного </w:t>
      </w:r>
      <w:r w:rsidRPr="00CD3981">
        <w:rPr>
          <w:color w:val="FF0000"/>
          <w:lang w:eastAsia="ru-RU"/>
        </w:rPr>
        <w:t>жилого дома</w:t>
      </w:r>
    </w:p>
    <w:p w:rsidR="00C61B48" w:rsidRPr="00CD3981" w:rsidRDefault="00C61B48" w:rsidP="000B132A">
      <w:pPr>
        <w:jc w:val="both"/>
      </w:pPr>
      <w:r w:rsidRPr="00CD3981">
        <w:t>В соответствии с п.17 ст.39.8 Земельного кодекса Российской Федерации изменение вида разрешенного использования земельного участка не допускается.</w:t>
      </w:r>
    </w:p>
    <w:p w:rsidR="00C61B48" w:rsidRPr="00CD3981" w:rsidRDefault="00C61B48" w:rsidP="003F0EFD">
      <w:pPr>
        <w:ind w:firstLine="540"/>
        <w:jc w:val="both"/>
        <w:rPr>
          <w:bCs/>
          <w:color w:val="000000"/>
          <w:shd w:val="clear" w:color="auto" w:fill="FFFFFF"/>
        </w:rPr>
      </w:pPr>
      <w:r w:rsidRPr="00CD3981">
        <w:t xml:space="preserve">Наличие обременений/ограничений: установлены ограничения использования земельных участков в зонах с особыми условиями использования территорий </w:t>
      </w:r>
      <w:r w:rsidRPr="00CD3981">
        <w:rPr>
          <w:bCs/>
        </w:rPr>
        <w:t xml:space="preserve">- </w:t>
      </w:r>
      <w:r w:rsidRPr="00CD3981">
        <w:t xml:space="preserve">охранная зона инженерных коммуникаций  </w:t>
      </w:r>
      <w:r w:rsidRPr="00CD3981">
        <w:rPr>
          <w:bCs/>
          <w:color w:val="000000"/>
          <w:shd w:val="clear" w:color="auto" w:fill="FFFFFF"/>
        </w:rPr>
        <w:t>ЗОУИТ31:03-6.1599</w:t>
      </w:r>
    </w:p>
    <w:p w:rsidR="00C61B48" w:rsidRPr="00CD3981" w:rsidRDefault="00C61B48" w:rsidP="00D06AE8">
      <w:pPr>
        <w:ind w:firstLine="702"/>
        <w:jc w:val="both"/>
      </w:pPr>
      <w:r w:rsidRPr="00CD3981">
        <w:t xml:space="preserve">Границы земельного участка: в границах, указанных в </w:t>
      </w:r>
      <w:r w:rsidRPr="00CD3981">
        <w:rPr>
          <w:bCs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 земельного участка</w:t>
      </w:r>
      <w:r w:rsidRPr="00CD3981">
        <w:t>. С дополнительной информацией о земельном участке можно ознакомиться в сети "Интернет": ркк.rosreestr.ru Публичная кадастровая карта.</w:t>
      </w:r>
    </w:p>
    <w:p w:rsidR="00C61B48" w:rsidRPr="00CD3981" w:rsidRDefault="00C61B48" w:rsidP="00D06AE8">
      <w:pPr>
        <w:ind w:firstLine="567"/>
        <w:jc w:val="both"/>
        <w:rPr>
          <w:bCs/>
        </w:rPr>
      </w:pPr>
      <w:r w:rsidRPr="00CD3981">
        <w:rPr>
          <w:bCs/>
        </w:rPr>
        <w:t xml:space="preserve">  Права на земельные участки: государственная собственность не разграничена.</w:t>
      </w:r>
    </w:p>
    <w:p w:rsidR="00C61B48" w:rsidRPr="00CD3981" w:rsidRDefault="00C61B48" w:rsidP="00CC38D9">
      <w:pPr>
        <w:tabs>
          <w:tab w:val="left" w:pos="0"/>
        </w:tabs>
        <w:ind w:left="142" w:firstLine="560"/>
        <w:jc w:val="both"/>
      </w:pPr>
      <w:r w:rsidRPr="00CD3981">
        <w:t>О возможности подключения объектов к сетям инженерно-технического обеспечения и об информации о плате за подключение:</w:t>
      </w:r>
    </w:p>
    <w:p w:rsidR="00C61B48" w:rsidRPr="00CD3981" w:rsidRDefault="00C61B48" w:rsidP="00CC38D9">
      <w:pPr>
        <w:tabs>
          <w:tab w:val="left" w:pos="0"/>
        </w:tabs>
        <w:ind w:left="142" w:firstLine="560"/>
        <w:jc w:val="both"/>
      </w:pPr>
      <w:r w:rsidRPr="00CD3981">
        <w:tab/>
        <w:t>- информация о возможности подключения (технологического присоединения) к сетям водоснабжения и водоотведения, выданные  МУП «Губкин Сервис» (исх. № 74 от 26.01.2022 г., письмо приложено к аукционной документации);</w:t>
      </w:r>
    </w:p>
    <w:p w:rsidR="00C61B48" w:rsidRPr="00CD3981" w:rsidRDefault="00C61B48" w:rsidP="00CC38D9">
      <w:pPr>
        <w:tabs>
          <w:tab w:val="left" w:pos="0"/>
        </w:tabs>
        <w:ind w:left="142" w:firstLine="560"/>
        <w:jc w:val="both"/>
      </w:pPr>
      <w:r w:rsidRPr="00051BC2">
        <w:rPr>
          <w:sz w:val="22"/>
          <w:szCs w:val="22"/>
        </w:rPr>
        <w:tab/>
      </w:r>
      <w:r w:rsidRPr="00CD3981">
        <w:t>- информация о возможности подключения объекта капитального строительства к сети газораспределения, выданные АО «Газпром газораспределение Белгород» (исх. № СО-РХ-03/186 от 26.01.2022 г., письмо приложено к аукционной документации).</w:t>
      </w:r>
    </w:p>
    <w:p w:rsidR="00C61B48" w:rsidRPr="00CD3981" w:rsidRDefault="00C61B48" w:rsidP="00CC38D9">
      <w:pPr>
        <w:ind w:firstLine="708"/>
        <w:jc w:val="both"/>
      </w:pPr>
      <w:r w:rsidRPr="00CD3981">
        <w:t>Подробно с техническими условиями присоединения к сетям инженерно-технического обеспечения, предусматривающими максимальную нагрузку,  сроком подключения объекта капитального строительства к сетям, сроком действия технических условий, а также информацией о плате за подключение  можно ознакомиться в управлении архитектуры и градостроительной политики администрации Губкинского городского округа (г. Губкин, ул. Победы, 3, каб. 210).</w:t>
      </w:r>
    </w:p>
    <w:p w:rsidR="00C61B48" w:rsidRPr="00CD3981" w:rsidRDefault="00C61B48" w:rsidP="00CC38D9">
      <w:pPr>
        <w:tabs>
          <w:tab w:val="left" w:pos="0"/>
        </w:tabs>
        <w:ind w:left="142" w:firstLine="702"/>
        <w:jc w:val="both"/>
      </w:pPr>
      <w:r w:rsidRPr="00CD3981">
        <w:t>Подключение объектов к инженерным коммуникациям произвести согласно техническим условиям, выданным коммунальными службами города.</w:t>
      </w:r>
    </w:p>
    <w:p w:rsidR="00C61B48" w:rsidRPr="00CD3981" w:rsidRDefault="00C61B48" w:rsidP="00CC38D9">
      <w:pPr>
        <w:suppressAutoHyphens w:val="0"/>
        <w:autoSpaceDE w:val="0"/>
        <w:autoSpaceDN w:val="0"/>
        <w:adjustRightInd w:val="0"/>
        <w:jc w:val="both"/>
      </w:pPr>
      <w:r w:rsidRPr="00CD3981">
        <w:t xml:space="preserve">                Порядок подключения (технологического присоединения)  объектов капитального строительства к сетям газораспределения будет осуществляться согласно Правил </w:t>
      </w:r>
      <w:r w:rsidRPr="00CD3981">
        <w:rPr>
          <w:lang w:eastAsia="ru-RU"/>
        </w:rPr>
        <w:t>подключения (технологического присоединения) газоиспользующего оборудования и объектов капитального строительства к сетям газораспределения</w:t>
      </w:r>
      <w:r w:rsidRPr="00CD3981">
        <w:t xml:space="preserve"> (утверждены постановлением Правительства РФ от 13.09.2021 г. № 1547).</w:t>
      </w:r>
    </w:p>
    <w:p w:rsidR="00C61B48" w:rsidRPr="00CD3981" w:rsidRDefault="00C61B48" w:rsidP="00CC38D9">
      <w:pPr>
        <w:ind w:firstLine="708"/>
        <w:jc w:val="both"/>
      </w:pPr>
      <w:r w:rsidRPr="00CD3981">
        <w:t>Технологическое присоединение и плата за технологическое присоединение к сетям водоснабжения осуществляется по договору о подключении согласно действующему законодательству.</w:t>
      </w:r>
    </w:p>
    <w:p w:rsidR="00C61B48" w:rsidRPr="00CD3981" w:rsidRDefault="00C61B48" w:rsidP="00CC38D9">
      <w:pPr>
        <w:ind w:firstLine="426"/>
        <w:jc w:val="both"/>
      </w:pPr>
      <w:r w:rsidRPr="00CD3981">
        <w:tab/>
      </w:r>
      <w:r w:rsidRPr="00CD3981">
        <w:rPr>
          <w:b/>
        </w:rPr>
        <w:t>Допустимые параметры разрешенного строительства:</w:t>
      </w:r>
      <w:r w:rsidRPr="00CD3981">
        <w:t xml:space="preserve"> </w:t>
      </w:r>
    </w:p>
    <w:p w:rsidR="00C61B48" w:rsidRPr="00CD3981" w:rsidRDefault="00C61B48" w:rsidP="00CC38D9">
      <w:pPr>
        <w:jc w:val="both"/>
        <w:rPr>
          <w:snapToGrid w:val="0"/>
        </w:rPr>
      </w:pPr>
      <w:r w:rsidRPr="00CD3981">
        <w:t>Земельные участки находятся в зоне застройки индивидуальными жилыми домами и малоэтажными жилыми домами блокированной застройки, в границах которой градостроительными регламентами для вида разрешенного использования «блокированная жилая застройка» установлены следующие предельные параметры разрешенного строительства, реконструкции объектов капитального строительства:</w:t>
      </w:r>
    </w:p>
    <w:p w:rsidR="00C61B48" w:rsidRPr="00CD3981" w:rsidRDefault="00C61B48" w:rsidP="00CC38D9">
      <w:pPr>
        <w:numPr>
          <w:ilvl w:val="0"/>
          <w:numId w:val="27"/>
        </w:numPr>
        <w:suppressAutoHyphens w:val="0"/>
        <w:jc w:val="both"/>
        <w:rPr>
          <w:bCs/>
        </w:rPr>
      </w:pPr>
      <w:r w:rsidRPr="00CD3981">
        <w:rPr>
          <w:lang w:eastAsia="en-US"/>
        </w:rPr>
        <w:t>минимальные отступы от границ земельного участка – 3м</w:t>
      </w:r>
      <w:r w:rsidRPr="00CD3981">
        <w:rPr>
          <w:bCs/>
        </w:rPr>
        <w:t>;</w:t>
      </w:r>
    </w:p>
    <w:p w:rsidR="00C61B48" w:rsidRPr="00CD3981" w:rsidRDefault="00C61B48" w:rsidP="00CC38D9">
      <w:pPr>
        <w:numPr>
          <w:ilvl w:val="0"/>
          <w:numId w:val="27"/>
        </w:numPr>
        <w:suppressAutoHyphens w:val="0"/>
        <w:jc w:val="both"/>
        <w:rPr>
          <w:bCs/>
        </w:rPr>
      </w:pPr>
      <w:r w:rsidRPr="00CD3981">
        <w:rPr>
          <w:lang w:eastAsia="en-US"/>
        </w:rPr>
        <w:t>минимальный отступ от границ земельного участка  со стороны общей стены с соседним блоком – 0м</w:t>
      </w:r>
      <w:r w:rsidRPr="00CD3981">
        <w:rPr>
          <w:bCs/>
        </w:rPr>
        <w:t>;</w:t>
      </w:r>
    </w:p>
    <w:p w:rsidR="00C61B48" w:rsidRPr="00CD3981" w:rsidRDefault="00C61B48" w:rsidP="00CC38D9">
      <w:pPr>
        <w:numPr>
          <w:ilvl w:val="0"/>
          <w:numId w:val="27"/>
        </w:numPr>
        <w:suppressAutoHyphens w:val="0"/>
        <w:jc w:val="both"/>
        <w:rPr>
          <w:bCs/>
        </w:rPr>
      </w:pPr>
      <w:r w:rsidRPr="00CD3981">
        <w:rPr>
          <w:lang w:eastAsia="en-US"/>
        </w:rPr>
        <w:t>минимальный отступ от границы земельного участка со стороны красной линии – 5м</w:t>
      </w:r>
      <w:r w:rsidRPr="00CD3981">
        <w:rPr>
          <w:bCs/>
        </w:rPr>
        <w:t>;</w:t>
      </w:r>
    </w:p>
    <w:p w:rsidR="00C61B48" w:rsidRPr="00CD3981" w:rsidRDefault="00C61B48" w:rsidP="00CC38D9">
      <w:pPr>
        <w:numPr>
          <w:ilvl w:val="0"/>
          <w:numId w:val="27"/>
        </w:numPr>
        <w:suppressAutoHyphens w:val="0"/>
        <w:jc w:val="both"/>
        <w:rPr>
          <w:bCs/>
        </w:rPr>
      </w:pPr>
      <w:r w:rsidRPr="00CD3981">
        <w:rPr>
          <w:lang w:eastAsia="en-US"/>
        </w:rPr>
        <w:t>предельное количество этажей (надземных) –3</w:t>
      </w:r>
      <w:r w:rsidRPr="00CD3981">
        <w:rPr>
          <w:bCs/>
        </w:rPr>
        <w:t>.</w:t>
      </w:r>
    </w:p>
    <w:p w:rsidR="00C61B48" w:rsidRPr="00CD3981" w:rsidRDefault="00C61B48" w:rsidP="00CC38D9">
      <w:pPr>
        <w:numPr>
          <w:ilvl w:val="0"/>
          <w:numId w:val="27"/>
        </w:numPr>
        <w:suppressAutoHyphens w:val="0"/>
        <w:jc w:val="both"/>
        <w:rPr>
          <w:bCs/>
        </w:rPr>
      </w:pPr>
      <w:r w:rsidRPr="00CD3981">
        <w:rPr>
          <w:lang w:eastAsia="en-US"/>
        </w:rPr>
        <w:t>максимальный процент застройки в границах земельного участка не подлежит установлению.</w:t>
      </w:r>
    </w:p>
    <w:p w:rsidR="00C61B48" w:rsidRPr="00CD3981" w:rsidRDefault="00C61B48" w:rsidP="00CC38D9">
      <w:pPr>
        <w:suppressAutoHyphens w:val="0"/>
        <w:ind w:left="360"/>
        <w:jc w:val="both"/>
        <w:rPr>
          <w:b/>
          <w:bCs/>
        </w:rPr>
      </w:pPr>
      <w:r w:rsidRPr="00CD3981">
        <w:rPr>
          <w:b/>
        </w:rPr>
        <w:t>Допустимые параметры разрешенного строительства</w:t>
      </w:r>
      <w:r w:rsidRPr="00CD3981">
        <w:rPr>
          <w:b/>
          <w:bCs/>
        </w:rPr>
        <w:t xml:space="preserve"> выданы управлением архитектуры и градостроительной политики, письмо от 25.01.2022 г. № 43-2-2/37-70 (письмо приложено к аукционной документации).</w:t>
      </w:r>
    </w:p>
    <w:p w:rsidR="00C61B48" w:rsidRDefault="00C61B48" w:rsidP="00CC38D9">
      <w:pPr>
        <w:ind w:firstLine="709"/>
        <w:jc w:val="both"/>
      </w:pPr>
      <w:r w:rsidRPr="00CD3981">
        <w:rPr>
          <w:b/>
        </w:rPr>
        <w:t xml:space="preserve">Начальная цена предметов аукциона </w:t>
      </w:r>
      <w:r w:rsidRPr="00CD3981">
        <w:t xml:space="preserve">– размер ежегодной арендной платы за земельный участок:  </w:t>
      </w:r>
    </w:p>
    <w:p w:rsidR="00C61B48" w:rsidRPr="00CD3981" w:rsidRDefault="00C61B48" w:rsidP="00A50225">
      <w:pPr>
        <w:jc w:val="both"/>
      </w:pPr>
      <w:r w:rsidRPr="00CD3981">
        <w:t xml:space="preserve">Лот № 1: - </w:t>
      </w:r>
      <w:r w:rsidRPr="00CD3981">
        <w:rPr>
          <w:color w:val="000000"/>
        </w:rPr>
        <w:t>с. Бобровы Дворы,  ул. Молодежная</w:t>
      </w:r>
      <w:r w:rsidRPr="00CD3981">
        <w:rPr>
          <w:color w:val="000000"/>
          <w:shd w:val="clear" w:color="auto" w:fill="F8F9FA"/>
        </w:rPr>
        <w:t xml:space="preserve">, 32 </w:t>
      </w:r>
      <w:r w:rsidRPr="00CD3981">
        <w:t>-  в сумме 2979,18 (две тысячи девятьсот семьдесят девять рублей 18 копеек)  рублей;</w:t>
      </w:r>
    </w:p>
    <w:p w:rsidR="00C61B48" w:rsidRPr="00CD3981" w:rsidRDefault="00C61B48" w:rsidP="00CC38D9">
      <w:pPr>
        <w:jc w:val="both"/>
      </w:pPr>
      <w:r w:rsidRPr="00CD3981">
        <w:t xml:space="preserve">Лот № 2: - </w:t>
      </w:r>
      <w:r w:rsidRPr="00CD3981">
        <w:rPr>
          <w:color w:val="000000"/>
        </w:rPr>
        <w:t>с. Бобровы Дворы,  ул. Молодежная, земельный участок № 32а</w:t>
      </w:r>
      <w:r w:rsidRPr="00CD3981">
        <w:t xml:space="preserve"> -  в сумме 2976,75 (две тысячи девятьсот семьдесят шесть рублей 75 копеек) рублей;</w:t>
      </w:r>
    </w:p>
    <w:p w:rsidR="00C61B48" w:rsidRPr="00CD3981" w:rsidRDefault="00C61B48" w:rsidP="00CC38D9">
      <w:pPr>
        <w:jc w:val="both"/>
      </w:pPr>
      <w:r w:rsidRPr="00CD3981">
        <w:rPr>
          <w:b/>
        </w:rPr>
        <w:t>«Шаг аукциона»</w:t>
      </w:r>
      <w:r w:rsidRPr="00CD3981">
        <w:t xml:space="preserve"> (3% от начальной цены предмета аукциона): </w:t>
      </w:r>
    </w:p>
    <w:p w:rsidR="00C61B48" w:rsidRPr="00CD3981" w:rsidRDefault="00C61B48" w:rsidP="00CC38D9">
      <w:pPr>
        <w:ind w:right="2"/>
        <w:jc w:val="both"/>
      </w:pPr>
      <w:r w:rsidRPr="00CD3981">
        <w:t xml:space="preserve">Лот № 1: - </w:t>
      </w:r>
      <w:r w:rsidRPr="00CD3981">
        <w:rPr>
          <w:color w:val="000000"/>
        </w:rPr>
        <w:t>с. Бобровы Дворы,  ул. Молодежная</w:t>
      </w:r>
      <w:r w:rsidRPr="00CD3981">
        <w:rPr>
          <w:color w:val="000000"/>
          <w:shd w:val="clear" w:color="auto" w:fill="F8F9FA"/>
        </w:rPr>
        <w:t>, 32</w:t>
      </w:r>
      <w:r w:rsidRPr="00CD3981">
        <w:t xml:space="preserve"> -  в сумме 89,38 (восемьдесят девять рублей 38 коп.) рублей;</w:t>
      </w:r>
    </w:p>
    <w:p w:rsidR="00C61B48" w:rsidRPr="00CD3981" w:rsidRDefault="00C61B48" w:rsidP="00CC38D9">
      <w:pPr>
        <w:ind w:right="2"/>
        <w:jc w:val="both"/>
      </w:pPr>
      <w:r w:rsidRPr="00CD3981">
        <w:t xml:space="preserve">Лот № 2: - </w:t>
      </w:r>
      <w:r w:rsidRPr="00CD3981">
        <w:rPr>
          <w:color w:val="000000"/>
        </w:rPr>
        <w:t>с. Бобровы Дворы,  ул. Молодежная, земельный участок № 32а</w:t>
      </w:r>
      <w:r w:rsidRPr="00CD3981">
        <w:t xml:space="preserve">  -  в сумме 89,30 ((восемьдесят девять рублей 30 коп.) рублей;</w:t>
      </w:r>
    </w:p>
    <w:p w:rsidR="00C61B48" w:rsidRPr="00CD3981" w:rsidRDefault="00C61B48" w:rsidP="00426826">
      <w:pPr>
        <w:ind w:right="2"/>
        <w:jc w:val="both"/>
      </w:pPr>
      <w:r w:rsidRPr="00CD3981">
        <w:rPr>
          <w:b/>
        </w:rPr>
        <w:t xml:space="preserve">Размер задатка </w:t>
      </w:r>
      <w:r w:rsidRPr="00CD3981">
        <w:t xml:space="preserve">для участия в аукционе по Лоту (20 % от начальной цены предмета аукциона): </w:t>
      </w:r>
    </w:p>
    <w:p w:rsidR="00C61B48" w:rsidRPr="00CD3981" w:rsidRDefault="00C61B48" w:rsidP="00426826">
      <w:pPr>
        <w:ind w:right="2"/>
        <w:jc w:val="both"/>
      </w:pPr>
      <w:r w:rsidRPr="00CD3981">
        <w:t xml:space="preserve">Лот № 1: - </w:t>
      </w:r>
      <w:r w:rsidRPr="00CD3981">
        <w:rPr>
          <w:color w:val="000000"/>
        </w:rPr>
        <w:t>с. Бобровы Дворы,  ул. Молодежная</w:t>
      </w:r>
      <w:r w:rsidRPr="00CD3981">
        <w:rPr>
          <w:color w:val="000000"/>
          <w:shd w:val="clear" w:color="auto" w:fill="F8F9FA"/>
        </w:rPr>
        <w:t>, 32</w:t>
      </w:r>
      <w:r w:rsidRPr="00CD3981">
        <w:t xml:space="preserve"> -  в сумме 595,84 (пятьсот девяносто пять рублей 84 коп.) рублей;</w:t>
      </w:r>
    </w:p>
    <w:p w:rsidR="00C61B48" w:rsidRPr="00CD3981" w:rsidRDefault="00C61B48" w:rsidP="00426826">
      <w:pPr>
        <w:ind w:right="2"/>
        <w:jc w:val="both"/>
      </w:pPr>
      <w:r w:rsidRPr="00CD3981">
        <w:t xml:space="preserve">Лот № 2: - </w:t>
      </w:r>
      <w:r w:rsidRPr="00CD3981">
        <w:rPr>
          <w:color w:val="000000"/>
        </w:rPr>
        <w:t>с. Бобровы Дворы,  ул. Молодежная, земельный участок № 32а</w:t>
      </w:r>
      <w:r w:rsidRPr="00CD3981">
        <w:t xml:space="preserve"> -  в сумме 595,35 (пятьсот девяносто пять рублей 35 коп.) рублей.</w:t>
      </w:r>
    </w:p>
    <w:p w:rsidR="00C61B48" w:rsidRPr="00CD3981" w:rsidRDefault="00C61B48" w:rsidP="00D06AE8">
      <w:pPr>
        <w:jc w:val="both"/>
        <w:rPr>
          <w:b/>
          <w:bCs/>
        </w:rPr>
      </w:pPr>
      <w:r w:rsidRPr="00CD3981">
        <w:t xml:space="preserve">Заявители обеспечивают поступление задатков в срок не позднее: </w:t>
      </w:r>
      <w:r w:rsidRPr="00CD3981">
        <w:rPr>
          <w:b/>
          <w:bCs/>
        </w:rPr>
        <w:t>09.03.2022 г.</w:t>
      </w:r>
    </w:p>
    <w:p w:rsidR="00C61B48" w:rsidRPr="00CD3981" w:rsidRDefault="00C61B48" w:rsidP="00D06AE8">
      <w:pPr>
        <w:jc w:val="both"/>
        <w:rPr>
          <w:b/>
          <w:bCs/>
        </w:rPr>
      </w:pPr>
    </w:p>
    <w:p w:rsidR="00C61B48" w:rsidRPr="00CD3981" w:rsidRDefault="00C61B48" w:rsidP="00D06AE8">
      <w:pPr>
        <w:jc w:val="both"/>
        <w:rPr>
          <w:b/>
          <w:bCs/>
        </w:rPr>
      </w:pPr>
      <w:r w:rsidRPr="00CD3981">
        <w:rPr>
          <w:b/>
        </w:rPr>
        <w:t>Срок аренды</w:t>
      </w:r>
      <w:r w:rsidRPr="00CD3981">
        <w:t>:</w:t>
      </w:r>
      <w:r w:rsidRPr="00CD3981">
        <w:rPr>
          <w:b/>
          <w:bCs/>
        </w:rPr>
        <w:t xml:space="preserve"> 3 (три) года.</w:t>
      </w:r>
    </w:p>
    <w:p w:rsidR="00C61B48" w:rsidRPr="00CD3981" w:rsidRDefault="00C61B48" w:rsidP="00CC38D9">
      <w:pPr>
        <w:suppressAutoHyphens w:val="0"/>
        <w:ind w:left="360"/>
        <w:jc w:val="both"/>
        <w:rPr>
          <w:bCs/>
        </w:rPr>
      </w:pPr>
    </w:p>
    <w:p w:rsidR="00C61B48" w:rsidRPr="007A1052" w:rsidRDefault="00C61B48" w:rsidP="00D06AE8">
      <w:pPr>
        <w:pStyle w:val="Heading2"/>
        <w:numPr>
          <w:ilvl w:val="0"/>
          <w:numId w:val="2"/>
        </w:numPr>
        <w:tabs>
          <w:tab w:val="clear" w:pos="644"/>
          <w:tab w:val="num" w:pos="0"/>
          <w:tab w:val="left" w:pos="284"/>
          <w:tab w:val="num" w:pos="502"/>
        </w:tabs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r w:rsidRPr="007A1052">
        <w:rPr>
          <w:rFonts w:ascii="Times New Roman" w:hAnsi="Times New Roman" w:cs="Times New Roman"/>
          <w:bCs w:val="0"/>
          <w:i w:val="0"/>
          <w:iCs w:val="0"/>
          <w:sz w:val="26"/>
          <w:szCs w:val="26"/>
        </w:rPr>
        <w:t>Место, сроки приема Заявок, определения</w:t>
      </w:r>
      <w:r w:rsidRPr="007A1052">
        <w:rPr>
          <w:rFonts w:ascii="Times New Roman" w:hAnsi="Times New Roman" w:cs="Times New Roman"/>
          <w:i w:val="0"/>
          <w:sz w:val="26"/>
          <w:szCs w:val="26"/>
        </w:rPr>
        <w:t xml:space="preserve"> Участников и проведения аукциона</w:t>
      </w:r>
    </w:p>
    <w:p w:rsidR="00C61B48" w:rsidRDefault="00C61B48" w:rsidP="00D06AE8">
      <w:pPr>
        <w:tabs>
          <w:tab w:val="num" w:pos="0"/>
        </w:tabs>
        <w:spacing w:line="120" w:lineRule="auto"/>
        <w:jc w:val="both"/>
        <w:rPr>
          <w:b/>
          <w:bCs/>
          <w:sz w:val="22"/>
          <w:szCs w:val="22"/>
        </w:rPr>
      </w:pPr>
    </w:p>
    <w:p w:rsidR="00C61B48" w:rsidRDefault="00C61B48" w:rsidP="00D06AE8">
      <w:pPr>
        <w:tabs>
          <w:tab w:val="num" w:pos="0"/>
        </w:tabs>
        <w:spacing w:line="120" w:lineRule="auto"/>
        <w:jc w:val="both"/>
        <w:rPr>
          <w:b/>
          <w:bCs/>
          <w:sz w:val="22"/>
          <w:szCs w:val="22"/>
        </w:rPr>
      </w:pPr>
    </w:p>
    <w:p w:rsidR="00C61B48" w:rsidRPr="007A1052" w:rsidRDefault="00C61B48" w:rsidP="00D06AE8">
      <w:pPr>
        <w:tabs>
          <w:tab w:val="num" w:pos="0"/>
        </w:tabs>
        <w:spacing w:line="120" w:lineRule="auto"/>
        <w:jc w:val="both"/>
        <w:rPr>
          <w:b/>
          <w:bCs/>
          <w:sz w:val="22"/>
          <w:szCs w:val="22"/>
        </w:rPr>
      </w:pPr>
    </w:p>
    <w:p w:rsidR="00C61B48" w:rsidRPr="007A1052" w:rsidRDefault="00C61B48" w:rsidP="00D06AE8">
      <w:pPr>
        <w:numPr>
          <w:ilvl w:val="1"/>
          <w:numId w:val="2"/>
        </w:numPr>
        <w:tabs>
          <w:tab w:val="clear" w:pos="1278"/>
          <w:tab w:val="num" w:pos="0"/>
          <w:tab w:val="left" w:pos="426"/>
          <w:tab w:val="left" w:pos="851"/>
          <w:tab w:val="num" w:pos="928"/>
        </w:tabs>
        <w:autoSpaceDE w:val="0"/>
        <w:ind w:left="0" w:firstLine="426"/>
        <w:jc w:val="both"/>
        <w:rPr>
          <w:b/>
          <w:sz w:val="22"/>
          <w:szCs w:val="22"/>
        </w:rPr>
      </w:pPr>
      <w:r w:rsidRPr="007A1052">
        <w:rPr>
          <w:b/>
          <w:bCs/>
          <w:sz w:val="22"/>
          <w:szCs w:val="22"/>
        </w:rPr>
        <w:t xml:space="preserve">Место приема Заявок: </w:t>
      </w:r>
      <w:r w:rsidRPr="007A1052">
        <w:rPr>
          <w:sz w:val="22"/>
          <w:szCs w:val="22"/>
        </w:rPr>
        <w:t>309189, Белгородская область, г. Губкин, ул. Мира, 16, каб. 201.</w:t>
      </w:r>
    </w:p>
    <w:p w:rsidR="00C61B48" w:rsidRPr="007A1052" w:rsidRDefault="00C61B48" w:rsidP="00D06AE8">
      <w:pPr>
        <w:tabs>
          <w:tab w:val="num" w:pos="426"/>
        </w:tabs>
        <w:ind w:left="1134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Прием Заявок осуществляется в рабочие дни: </w:t>
      </w:r>
    </w:p>
    <w:p w:rsidR="00C61B48" w:rsidRPr="007A1052" w:rsidRDefault="00C61B48" w:rsidP="00D06AE8">
      <w:pPr>
        <w:tabs>
          <w:tab w:val="num" w:pos="426"/>
        </w:tabs>
        <w:ind w:left="1134"/>
        <w:rPr>
          <w:sz w:val="22"/>
          <w:szCs w:val="22"/>
        </w:rPr>
      </w:pPr>
      <w:r w:rsidRPr="007A1052">
        <w:rPr>
          <w:sz w:val="22"/>
          <w:szCs w:val="22"/>
        </w:rPr>
        <w:t>понедельник - пятница с 09 час. 00 мин. до 18 час. 00 мин.</w:t>
      </w:r>
      <w:r w:rsidRPr="007A1052">
        <w:rPr>
          <w:sz w:val="22"/>
          <w:szCs w:val="22"/>
          <w:vertAlign w:val="superscript"/>
        </w:rPr>
        <w:t>:</w:t>
      </w:r>
    </w:p>
    <w:p w:rsidR="00C61B48" w:rsidRPr="007A1052" w:rsidRDefault="00C61B48" w:rsidP="00D06AE8">
      <w:pPr>
        <w:tabs>
          <w:tab w:val="num" w:pos="426"/>
        </w:tabs>
        <w:ind w:left="1134"/>
        <w:rPr>
          <w:sz w:val="22"/>
          <w:szCs w:val="22"/>
        </w:rPr>
      </w:pPr>
      <w:r w:rsidRPr="007A1052">
        <w:rPr>
          <w:sz w:val="22"/>
          <w:szCs w:val="22"/>
        </w:rPr>
        <w:t>предпраздничные дни с 09 час. 00 мин. до 17 час. 00 мин.;</w:t>
      </w:r>
    </w:p>
    <w:p w:rsidR="00C61B48" w:rsidRPr="007A1052" w:rsidRDefault="00C61B48" w:rsidP="00D06AE8">
      <w:pPr>
        <w:tabs>
          <w:tab w:val="num" w:pos="426"/>
          <w:tab w:val="left" w:pos="851"/>
        </w:tabs>
        <w:autoSpaceDE w:val="0"/>
        <w:ind w:left="1134"/>
        <w:jc w:val="both"/>
        <w:rPr>
          <w:b/>
          <w:sz w:val="22"/>
          <w:szCs w:val="22"/>
        </w:rPr>
      </w:pPr>
      <w:r w:rsidRPr="007A1052">
        <w:rPr>
          <w:sz w:val="22"/>
          <w:szCs w:val="22"/>
        </w:rPr>
        <w:t>перерыв с 13 часов 00 минут до 14 час. 00 мин.</w:t>
      </w:r>
    </w:p>
    <w:p w:rsidR="00C61B48" w:rsidRPr="007A1052" w:rsidRDefault="00C61B48" w:rsidP="00D06AE8">
      <w:pPr>
        <w:tabs>
          <w:tab w:val="num" w:pos="0"/>
          <w:tab w:val="left" w:pos="540"/>
        </w:tabs>
        <w:autoSpaceDE w:val="0"/>
        <w:ind w:firstLine="426"/>
        <w:jc w:val="both"/>
        <w:rPr>
          <w:b/>
          <w:sz w:val="10"/>
          <w:szCs w:val="10"/>
        </w:rPr>
      </w:pPr>
    </w:p>
    <w:p w:rsidR="00C61B48" w:rsidRPr="007A1052" w:rsidRDefault="00C61B48" w:rsidP="00D06AE8">
      <w:pPr>
        <w:numPr>
          <w:ilvl w:val="1"/>
          <w:numId w:val="2"/>
        </w:numPr>
        <w:tabs>
          <w:tab w:val="clear" w:pos="1278"/>
          <w:tab w:val="num" w:pos="0"/>
          <w:tab w:val="left" w:pos="426"/>
          <w:tab w:val="left" w:pos="851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Дата начала приема Заявок</w:t>
      </w:r>
      <w:r w:rsidRPr="007A1052">
        <w:rPr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>11</w:t>
      </w:r>
      <w:r w:rsidRPr="007A1052">
        <w:rPr>
          <w:b/>
          <w:bCs/>
          <w:sz w:val="22"/>
          <w:szCs w:val="22"/>
        </w:rPr>
        <w:t>.0</w:t>
      </w:r>
      <w:r>
        <w:rPr>
          <w:b/>
          <w:bCs/>
          <w:sz w:val="22"/>
          <w:szCs w:val="22"/>
        </w:rPr>
        <w:t>2</w:t>
      </w:r>
      <w:r w:rsidRPr="007A1052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2</w:t>
      </w:r>
      <w:r w:rsidRPr="007A1052">
        <w:rPr>
          <w:b/>
          <w:bCs/>
          <w:sz w:val="22"/>
          <w:szCs w:val="22"/>
        </w:rPr>
        <w:t xml:space="preserve"> г.</w:t>
      </w:r>
    </w:p>
    <w:p w:rsidR="00C61B48" w:rsidRPr="007A1052" w:rsidRDefault="00C61B48" w:rsidP="00D06AE8">
      <w:pPr>
        <w:tabs>
          <w:tab w:val="num" w:pos="0"/>
        </w:tabs>
        <w:rPr>
          <w:b/>
          <w:bCs/>
          <w:sz w:val="10"/>
          <w:szCs w:val="10"/>
        </w:rPr>
      </w:pPr>
    </w:p>
    <w:p w:rsidR="00C61B48" w:rsidRPr="007A1052" w:rsidRDefault="00C61B48" w:rsidP="00D06AE8">
      <w:pPr>
        <w:numPr>
          <w:ilvl w:val="1"/>
          <w:numId w:val="2"/>
        </w:numPr>
        <w:tabs>
          <w:tab w:val="clear" w:pos="1278"/>
          <w:tab w:val="num" w:pos="0"/>
          <w:tab w:val="left" w:pos="426"/>
          <w:tab w:val="left" w:pos="851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bCs/>
          <w:sz w:val="22"/>
          <w:szCs w:val="22"/>
        </w:rPr>
        <w:t xml:space="preserve">Дата окончания приема Заявок: </w:t>
      </w:r>
      <w:r>
        <w:rPr>
          <w:b/>
          <w:bCs/>
          <w:sz w:val="22"/>
          <w:szCs w:val="22"/>
        </w:rPr>
        <w:t>09</w:t>
      </w:r>
      <w:r w:rsidRPr="007A1052">
        <w:rPr>
          <w:b/>
          <w:bCs/>
          <w:sz w:val="22"/>
          <w:szCs w:val="22"/>
        </w:rPr>
        <w:t>.0</w:t>
      </w:r>
      <w:r>
        <w:rPr>
          <w:b/>
          <w:bCs/>
          <w:sz w:val="22"/>
          <w:szCs w:val="22"/>
        </w:rPr>
        <w:t>3</w:t>
      </w:r>
      <w:r w:rsidRPr="007A1052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 xml:space="preserve">2 </w:t>
      </w:r>
      <w:r w:rsidRPr="007A1052">
        <w:rPr>
          <w:b/>
          <w:bCs/>
          <w:sz w:val="22"/>
          <w:szCs w:val="22"/>
        </w:rPr>
        <w:t>г.</w:t>
      </w:r>
    </w:p>
    <w:p w:rsidR="00C61B48" w:rsidRPr="007A1052" w:rsidRDefault="00C61B48" w:rsidP="00D06AE8">
      <w:pPr>
        <w:tabs>
          <w:tab w:val="num" w:pos="0"/>
          <w:tab w:val="left" w:pos="540"/>
          <w:tab w:val="left" w:pos="851"/>
        </w:tabs>
        <w:autoSpaceDE w:val="0"/>
        <w:ind w:firstLine="426"/>
        <w:jc w:val="both"/>
        <w:rPr>
          <w:sz w:val="10"/>
          <w:szCs w:val="10"/>
        </w:rPr>
      </w:pPr>
    </w:p>
    <w:p w:rsidR="00C61B48" w:rsidRPr="007A1052" w:rsidRDefault="00C61B48" w:rsidP="00D06AE8">
      <w:pPr>
        <w:numPr>
          <w:ilvl w:val="1"/>
          <w:numId w:val="2"/>
        </w:numPr>
        <w:tabs>
          <w:tab w:val="clear" w:pos="1278"/>
          <w:tab w:val="num" w:pos="0"/>
          <w:tab w:val="left" w:pos="426"/>
          <w:tab w:val="left" w:pos="851"/>
          <w:tab w:val="num" w:pos="928"/>
        </w:tabs>
        <w:autoSpaceDE w:val="0"/>
        <w:ind w:left="0" w:firstLine="426"/>
        <w:jc w:val="both"/>
        <w:rPr>
          <w:b/>
          <w:bCs/>
          <w:sz w:val="16"/>
          <w:szCs w:val="16"/>
        </w:rPr>
      </w:pPr>
      <w:r w:rsidRPr="007A1052">
        <w:rPr>
          <w:b/>
          <w:bCs/>
          <w:sz w:val="22"/>
          <w:szCs w:val="22"/>
        </w:rPr>
        <w:t xml:space="preserve">Место, дата и время начала рассмотрения Заявок: </w:t>
      </w:r>
      <w:r w:rsidRPr="007A1052">
        <w:rPr>
          <w:sz w:val="22"/>
          <w:szCs w:val="22"/>
        </w:rPr>
        <w:t xml:space="preserve">Белгородская область, г. Губкин, ул. Мира, 16, каб. 215, </w:t>
      </w:r>
      <w:r>
        <w:rPr>
          <w:b/>
          <w:sz w:val="22"/>
          <w:szCs w:val="22"/>
        </w:rPr>
        <w:t>10</w:t>
      </w:r>
      <w:r w:rsidRPr="007A1052">
        <w:rPr>
          <w:b/>
          <w:sz w:val="22"/>
          <w:szCs w:val="22"/>
        </w:rPr>
        <w:t>.0</w:t>
      </w:r>
      <w:r>
        <w:rPr>
          <w:b/>
          <w:sz w:val="22"/>
          <w:szCs w:val="22"/>
        </w:rPr>
        <w:t>3</w:t>
      </w:r>
      <w:r w:rsidRPr="007A1052">
        <w:rPr>
          <w:b/>
          <w:sz w:val="22"/>
          <w:szCs w:val="22"/>
        </w:rPr>
        <w:t>.202</w:t>
      </w:r>
      <w:r>
        <w:rPr>
          <w:b/>
          <w:sz w:val="22"/>
          <w:szCs w:val="22"/>
        </w:rPr>
        <w:t xml:space="preserve">2 </w:t>
      </w:r>
      <w:r w:rsidRPr="007A1052">
        <w:rPr>
          <w:b/>
          <w:sz w:val="22"/>
          <w:szCs w:val="22"/>
        </w:rPr>
        <w:t>г. в 12 час.00 мин.</w:t>
      </w:r>
    </w:p>
    <w:p w:rsidR="00C61B48" w:rsidRPr="007A1052" w:rsidRDefault="00C61B48" w:rsidP="00D06AE8">
      <w:pPr>
        <w:tabs>
          <w:tab w:val="num" w:pos="0"/>
          <w:tab w:val="left" w:pos="540"/>
          <w:tab w:val="left" w:pos="851"/>
        </w:tabs>
        <w:autoSpaceDE w:val="0"/>
        <w:ind w:firstLine="426"/>
        <w:jc w:val="both"/>
        <w:rPr>
          <w:b/>
          <w:bCs/>
          <w:sz w:val="10"/>
          <w:szCs w:val="10"/>
        </w:rPr>
      </w:pPr>
    </w:p>
    <w:p w:rsidR="00C61B48" w:rsidRPr="007A1052" w:rsidRDefault="00C61B48" w:rsidP="00D06AE8">
      <w:pPr>
        <w:numPr>
          <w:ilvl w:val="1"/>
          <w:numId w:val="2"/>
        </w:numPr>
        <w:tabs>
          <w:tab w:val="clear" w:pos="1278"/>
          <w:tab w:val="left" w:pos="0"/>
          <w:tab w:val="num" w:pos="851"/>
          <w:tab w:val="num" w:pos="928"/>
        </w:tabs>
        <w:autoSpaceDE w:val="0"/>
        <w:ind w:left="0" w:firstLine="426"/>
        <w:jc w:val="both"/>
        <w:rPr>
          <w:b/>
          <w:bCs/>
          <w:sz w:val="22"/>
          <w:szCs w:val="22"/>
        </w:rPr>
      </w:pPr>
      <w:r w:rsidRPr="007A1052">
        <w:rPr>
          <w:b/>
          <w:bCs/>
          <w:sz w:val="22"/>
          <w:szCs w:val="22"/>
        </w:rPr>
        <w:t xml:space="preserve">Место проведения аукциона: </w:t>
      </w:r>
      <w:r w:rsidRPr="007A1052">
        <w:rPr>
          <w:sz w:val="22"/>
          <w:szCs w:val="22"/>
        </w:rPr>
        <w:t>Белгородская область, г. Губкин, ул. Мира, 16, каб. 215.</w:t>
      </w:r>
    </w:p>
    <w:p w:rsidR="00C61B48" w:rsidRPr="007A1052" w:rsidRDefault="00C61B48" w:rsidP="00D06AE8">
      <w:pPr>
        <w:tabs>
          <w:tab w:val="left" w:pos="0"/>
        </w:tabs>
        <w:autoSpaceDE w:val="0"/>
        <w:ind w:left="426"/>
        <w:jc w:val="both"/>
        <w:rPr>
          <w:bCs/>
          <w:sz w:val="10"/>
          <w:szCs w:val="10"/>
        </w:rPr>
      </w:pPr>
    </w:p>
    <w:p w:rsidR="00C61B48" w:rsidRPr="007A1052" w:rsidRDefault="00C61B48" w:rsidP="00D06AE8">
      <w:pPr>
        <w:numPr>
          <w:ilvl w:val="1"/>
          <w:numId w:val="2"/>
        </w:numPr>
        <w:tabs>
          <w:tab w:val="clear" w:pos="1278"/>
          <w:tab w:val="num" w:pos="851"/>
          <w:tab w:val="num" w:pos="928"/>
        </w:tabs>
        <w:autoSpaceDE w:val="0"/>
        <w:ind w:left="928" w:hanging="852"/>
        <w:jc w:val="both"/>
        <w:rPr>
          <w:b/>
          <w:bCs/>
          <w:sz w:val="22"/>
          <w:szCs w:val="22"/>
        </w:rPr>
      </w:pPr>
      <w:r w:rsidRPr="007A1052">
        <w:rPr>
          <w:b/>
          <w:bCs/>
          <w:sz w:val="22"/>
          <w:szCs w:val="22"/>
        </w:rPr>
        <w:t xml:space="preserve">Дата и время начала аукциона: </w:t>
      </w:r>
      <w:r>
        <w:rPr>
          <w:b/>
          <w:bCs/>
          <w:sz w:val="22"/>
          <w:szCs w:val="22"/>
        </w:rPr>
        <w:t>15</w:t>
      </w:r>
      <w:r w:rsidRPr="007A1052">
        <w:rPr>
          <w:b/>
          <w:bCs/>
          <w:sz w:val="22"/>
          <w:szCs w:val="22"/>
        </w:rPr>
        <w:t>.0</w:t>
      </w:r>
      <w:r>
        <w:rPr>
          <w:b/>
          <w:bCs/>
          <w:sz w:val="22"/>
          <w:szCs w:val="22"/>
        </w:rPr>
        <w:t>3</w:t>
      </w:r>
      <w:r w:rsidRPr="007A1052">
        <w:rPr>
          <w:b/>
          <w:bCs/>
          <w:sz w:val="22"/>
          <w:szCs w:val="22"/>
        </w:rPr>
        <w:t>.202</w:t>
      </w:r>
      <w:r>
        <w:rPr>
          <w:b/>
          <w:bCs/>
          <w:sz w:val="22"/>
          <w:szCs w:val="22"/>
        </w:rPr>
        <w:t>2</w:t>
      </w:r>
      <w:r w:rsidRPr="007A1052">
        <w:rPr>
          <w:b/>
          <w:bCs/>
          <w:sz w:val="22"/>
          <w:szCs w:val="22"/>
        </w:rPr>
        <w:t xml:space="preserve"> г. в 15 час.00 мин.</w:t>
      </w:r>
    </w:p>
    <w:p w:rsidR="00C61B48" w:rsidRPr="00557259" w:rsidRDefault="00C61B48" w:rsidP="00051BC2">
      <w:pPr>
        <w:pStyle w:val="Heading2"/>
        <w:numPr>
          <w:ilvl w:val="0"/>
          <w:numId w:val="2"/>
        </w:numPr>
        <w:spacing w:before="0" w:after="0"/>
        <w:ind w:left="0" w:firstLine="426"/>
        <w:rPr>
          <w:rFonts w:ascii="Times New Roman" w:hAnsi="Times New Roman" w:cs="Times New Roman"/>
          <w:i w:val="0"/>
          <w:iCs w:val="0"/>
          <w:sz w:val="24"/>
          <w:szCs w:val="24"/>
        </w:rPr>
      </w:pPr>
      <w:bookmarkStart w:id="9" w:name="_Toc419295274"/>
      <w:bookmarkStart w:id="10" w:name="_Toc419895217"/>
      <w:r w:rsidRPr="00771AA7">
        <w:rPr>
          <w:rFonts w:ascii="Times New Roman" w:hAnsi="Times New Roman" w:cs="Times New Roman"/>
          <w:i w:val="0"/>
          <w:iCs w:val="0"/>
          <w:sz w:val="24"/>
          <w:szCs w:val="24"/>
        </w:rPr>
        <w:t>Порядок публикации Извещения о проведении аукциона и осмотра Объекта</w:t>
      </w:r>
      <w:bookmarkEnd w:id="9"/>
      <w:r w:rsidRPr="00557259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аукциона</w:t>
      </w:r>
      <w:bookmarkEnd w:id="10"/>
    </w:p>
    <w:p w:rsidR="00C61B48" w:rsidRPr="00557259" w:rsidRDefault="00C61B48" w:rsidP="00D4450A">
      <w:pPr>
        <w:spacing w:line="120" w:lineRule="auto"/>
      </w:pPr>
    </w:p>
    <w:p w:rsidR="00C61B48" w:rsidRPr="00557259" w:rsidRDefault="00C61B48" w:rsidP="00B43BFB">
      <w:pPr>
        <w:tabs>
          <w:tab w:val="num" w:pos="1278"/>
        </w:tabs>
        <w:autoSpaceDE w:val="0"/>
        <w:ind w:firstLine="426"/>
        <w:jc w:val="both"/>
        <w:rPr>
          <w:bCs/>
          <w:sz w:val="22"/>
          <w:szCs w:val="22"/>
        </w:rPr>
      </w:pPr>
      <w:r w:rsidRPr="00557259">
        <w:rPr>
          <w:bCs/>
          <w:sz w:val="22"/>
          <w:szCs w:val="22"/>
        </w:rPr>
        <w:t xml:space="preserve">Извещение о проведении аукциона </w:t>
      </w:r>
      <w:r w:rsidRPr="00557259">
        <w:rPr>
          <w:sz w:val="22"/>
          <w:szCs w:val="22"/>
        </w:rPr>
        <w:t xml:space="preserve">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8" w:history="1">
        <w:r w:rsidRPr="00557259">
          <w:rPr>
            <w:rStyle w:val="Hyperlink"/>
            <w:color w:val="auto"/>
            <w:sz w:val="22"/>
            <w:szCs w:val="22"/>
          </w:rPr>
          <w:t>www.torgi.gov.ru</w:t>
        </w:r>
      </w:hyperlink>
      <w:r w:rsidRPr="00557259">
        <w:t xml:space="preserve"> </w:t>
      </w:r>
      <w:r w:rsidRPr="00557259">
        <w:rPr>
          <w:sz w:val="22"/>
          <w:szCs w:val="22"/>
        </w:rPr>
        <w:t>(далее - официальный сайт). Дополнительно информация</w:t>
      </w:r>
      <w:r w:rsidRPr="00557259">
        <w:rPr>
          <w:bCs/>
          <w:sz w:val="22"/>
          <w:szCs w:val="22"/>
        </w:rPr>
        <w:t xml:space="preserve"> об аукционе размещается: </w:t>
      </w:r>
    </w:p>
    <w:p w:rsidR="00C61B48" w:rsidRPr="00557259" w:rsidRDefault="00C61B48" w:rsidP="005037F5">
      <w:pPr>
        <w:ind w:firstLine="426"/>
        <w:jc w:val="both"/>
        <w:rPr>
          <w:lang w:eastAsia="ru-RU"/>
        </w:rPr>
      </w:pPr>
      <w:r w:rsidRPr="00557259">
        <w:rPr>
          <w:bCs/>
          <w:sz w:val="22"/>
          <w:szCs w:val="22"/>
        </w:rPr>
        <w:t xml:space="preserve">- на официальном сайте </w:t>
      </w:r>
      <w:r w:rsidRPr="00557259">
        <w:rPr>
          <w:noProof/>
          <w:sz w:val="22"/>
          <w:szCs w:val="22"/>
        </w:rPr>
        <w:t xml:space="preserve">Администрации Губкинского </w:t>
      </w:r>
      <w:r w:rsidRPr="00557259">
        <w:rPr>
          <w:sz w:val="22"/>
          <w:szCs w:val="22"/>
        </w:rPr>
        <w:t xml:space="preserve">городского </w:t>
      </w:r>
      <w:r w:rsidRPr="00557259">
        <w:rPr>
          <w:sz w:val="22"/>
          <w:szCs w:val="22"/>
          <w:u w:val="single"/>
          <w:lang w:eastAsia="ru-RU"/>
        </w:rPr>
        <w:t>www.</w:t>
      </w:r>
      <w:r w:rsidRPr="00557259">
        <w:rPr>
          <w:lang w:eastAsia="ru-RU"/>
        </w:rPr>
        <w:t xml:space="preserve"> </w:t>
      </w:r>
      <w:hyperlink r:id="rId9" w:history="1">
        <w:r w:rsidRPr="00557259">
          <w:rPr>
            <w:lang w:val="en-US" w:eastAsia="ru-RU"/>
          </w:rPr>
          <w:t>gubkinadm</w:t>
        </w:r>
        <w:r w:rsidRPr="00557259">
          <w:rPr>
            <w:lang w:eastAsia="ru-RU"/>
          </w:rPr>
          <w:t>.</w:t>
        </w:r>
        <w:r w:rsidRPr="00557259">
          <w:rPr>
            <w:lang w:val="en-US" w:eastAsia="ru-RU"/>
          </w:rPr>
          <w:t>ru</w:t>
        </w:r>
      </w:hyperlink>
      <w:r w:rsidRPr="00557259">
        <w:rPr>
          <w:lang w:eastAsia="ru-RU"/>
        </w:rPr>
        <w:t>;</w:t>
      </w:r>
    </w:p>
    <w:p w:rsidR="00C61B48" w:rsidRPr="00557259" w:rsidRDefault="00C61B48" w:rsidP="00B43BFB">
      <w:pPr>
        <w:autoSpaceDE w:val="0"/>
        <w:ind w:firstLine="426"/>
        <w:jc w:val="both"/>
        <w:rPr>
          <w:sz w:val="22"/>
          <w:szCs w:val="22"/>
        </w:rPr>
      </w:pPr>
      <w:r w:rsidRPr="00557259">
        <w:rPr>
          <w:sz w:val="22"/>
          <w:szCs w:val="22"/>
        </w:rPr>
        <w:t xml:space="preserve">- в газете </w:t>
      </w:r>
      <w:r w:rsidRPr="00557259">
        <w:rPr>
          <w:noProof/>
          <w:sz w:val="22"/>
          <w:szCs w:val="22"/>
        </w:rPr>
        <w:t>«Муниципальный Вестник».</w:t>
      </w:r>
    </w:p>
    <w:p w:rsidR="00C61B48" w:rsidRPr="00557259" w:rsidRDefault="00C61B48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557259">
        <w:rPr>
          <w:sz w:val="22"/>
          <w:szCs w:val="22"/>
        </w:rPr>
        <w:t>Осмотр Объекта (лота) аукциона, производится без взимания платы и обеспечивается Комитетом по управлению муниципальной собственностью администрации Губкинского городского округа в период заявочной кампании.</w:t>
      </w:r>
    </w:p>
    <w:p w:rsidR="00C61B48" w:rsidRPr="007A1052" w:rsidRDefault="00C61B48" w:rsidP="005C7EE6">
      <w:pPr>
        <w:pStyle w:val="Heading2"/>
        <w:numPr>
          <w:ilvl w:val="0"/>
          <w:numId w:val="2"/>
        </w:numPr>
        <w:tabs>
          <w:tab w:val="clear" w:pos="644"/>
          <w:tab w:val="left" w:pos="284"/>
          <w:tab w:val="num" w:pos="502"/>
        </w:tabs>
        <w:ind w:left="0" w:firstLine="426"/>
        <w:rPr>
          <w:rFonts w:ascii="Times New Roman" w:hAnsi="Times New Roman" w:cs="Times New Roman"/>
          <w:sz w:val="22"/>
          <w:szCs w:val="22"/>
        </w:rPr>
      </w:pPr>
      <w:bookmarkStart w:id="11" w:name="__RefHeading__47_520497706"/>
      <w:bookmarkStart w:id="12" w:name="__RefHeading__62_1698952488"/>
      <w:bookmarkStart w:id="13" w:name="__RefHeading__69_520497706"/>
      <w:bookmarkStart w:id="14" w:name="__RefHeading__84_1698952488"/>
      <w:bookmarkStart w:id="15" w:name="_Toc419895218"/>
      <w:bookmarkEnd w:id="11"/>
      <w:bookmarkEnd w:id="12"/>
      <w:bookmarkEnd w:id="1"/>
      <w:bookmarkEnd w:id="2"/>
      <w:bookmarkEnd w:id="13"/>
      <w:bookmarkEnd w:id="14"/>
      <w:r w:rsidRPr="007A1052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15"/>
    </w:p>
    <w:p w:rsidR="00C61B48" w:rsidRPr="007A1052" w:rsidRDefault="00C61B48" w:rsidP="005C7EE6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C61B48" w:rsidRPr="007A1052" w:rsidRDefault="00C61B48" w:rsidP="005C7EE6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 xml:space="preserve">Участником может быть </w:t>
      </w:r>
      <w:r w:rsidRPr="007A1052">
        <w:rPr>
          <w:sz w:val="22"/>
          <w:szCs w:val="22"/>
        </w:rPr>
        <w:t>любое физическое лицо и юридическое лицо, претендующее на заключение договора аренды и подавшее Заявку на участие в аукционе и признанное Участником.</w:t>
      </w:r>
    </w:p>
    <w:p w:rsidR="00C61B48" w:rsidRPr="007A1052" w:rsidRDefault="00C61B48" w:rsidP="005C7EE6">
      <w:pPr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Участникам.</w:t>
      </w:r>
    </w:p>
    <w:p w:rsidR="00C61B48" w:rsidRPr="007A1052" w:rsidRDefault="00C61B48" w:rsidP="005C7EE6">
      <w:pPr>
        <w:pStyle w:val="Heading2"/>
        <w:numPr>
          <w:ilvl w:val="0"/>
          <w:numId w:val="2"/>
        </w:numPr>
        <w:tabs>
          <w:tab w:val="clear" w:pos="644"/>
          <w:tab w:val="left" w:pos="284"/>
          <w:tab w:val="num" w:pos="502"/>
        </w:tabs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16" w:name="__RefHeading__49_520497706"/>
      <w:bookmarkStart w:id="17" w:name="__RefHeading__64_1698952488"/>
      <w:bookmarkStart w:id="18" w:name="_Toc419895219"/>
      <w:bookmarkEnd w:id="16"/>
      <w:bookmarkEnd w:id="17"/>
      <w:r w:rsidRPr="007A1052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18"/>
    </w:p>
    <w:p w:rsidR="00C61B48" w:rsidRPr="007A1052" w:rsidRDefault="00C61B48" w:rsidP="005C7EE6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C61B48" w:rsidRPr="007A1052" w:rsidRDefault="00C61B48" w:rsidP="005C7EE6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 является открытым по составу Участников.</w:t>
      </w:r>
    </w:p>
    <w:p w:rsidR="00C61B48" w:rsidRPr="007A1052" w:rsidRDefault="00C61B48" w:rsidP="005C7EE6">
      <w:pPr>
        <w:tabs>
          <w:tab w:val="left" w:pos="180"/>
        </w:tabs>
        <w:ind w:firstLine="426"/>
        <w:jc w:val="both"/>
        <w:rPr>
          <w:sz w:val="22"/>
          <w:szCs w:val="22"/>
        </w:rPr>
      </w:pPr>
      <w:bookmarkStart w:id="19" w:name="__RefHeading__51_520497706"/>
      <w:bookmarkStart w:id="20" w:name="__RefHeading__66_1698952488"/>
      <w:bookmarkEnd w:id="19"/>
      <w:bookmarkEnd w:id="20"/>
      <w:r w:rsidRPr="007A1052">
        <w:rPr>
          <w:sz w:val="22"/>
          <w:szCs w:val="22"/>
        </w:rPr>
        <w:t>К участию в аукционе не допускаются Заявители по следующим основаниям:</w:t>
      </w:r>
    </w:p>
    <w:p w:rsidR="00C61B48" w:rsidRPr="007A1052" w:rsidRDefault="00C61B48" w:rsidP="005C7EE6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C61B48" w:rsidRPr="007A1052" w:rsidRDefault="00C61B48" w:rsidP="005C7EE6">
      <w:pPr>
        <w:numPr>
          <w:ilvl w:val="0"/>
          <w:numId w:val="4"/>
        </w:numPr>
        <w:shd w:val="clear" w:color="auto" w:fill="FFFFFF"/>
        <w:tabs>
          <w:tab w:val="left" w:pos="709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не поступление задатка на дату рассмотрения заявок на участие в аукционе, на счет, указанный в </w:t>
      </w:r>
      <w:r w:rsidRPr="007A1052">
        <w:rPr>
          <w:sz w:val="22"/>
          <w:szCs w:val="22"/>
        </w:rPr>
        <w:br/>
        <w:t>п.8.3 настоящего Извещения о проведении аукциона;</w:t>
      </w:r>
    </w:p>
    <w:p w:rsidR="00C61B48" w:rsidRPr="007A1052" w:rsidRDefault="00C61B48" w:rsidP="005C7EE6">
      <w:pPr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7A1052">
        <w:rPr>
          <w:sz w:val="22"/>
          <w:szCs w:val="22"/>
          <w:lang w:eastAsia="ru-RU"/>
        </w:rPr>
        <w:t>-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 или приобрести земельный участок в аренду;</w:t>
      </w:r>
    </w:p>
    <w:p w:rsidR="00C61B48" w:rsidRPr="007A1052" w:rsidRDefault="00C61B48" w:rsidP="005C7EE6">
      <w:pPr>
        <w:suppressAutoHyphens w:val="0"/>
        <w:autoSpaceDE w:val="0"/>
        <w:autoSpaceDN w:val="0"/>
        <w:adjustRightInd w:val="0"/>
        <w:ind w:firstLine="426"/>
        <w:jc w:val="both"/>
        <w:rPr>
          <w:sz w:val="22"/>
          <w:szCs w:val="22"/>
          <w:lang w:eastAsia="ru-RU"/>
        </w:rPr>
      </w:pPr>
      <w:r w:rsidRPr="007A1052">
        <w:rPr>
          <w:sz w:val="22"/>
          <w:szCs w:val="22"/>
          <w:lang w:eastAsia="ru-RU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C61B48" w:rsidRPr="007A1052" w:rsidRDefault="00C61B48" w:rsidP="005C7EE6">
      <w:pPr>
        <w:shd w:val="clear" w:color="auto" w:fill="FFFFFF"/>
        <w:tabs>
          <w:tab w:val="left" w:pos="709"/>
        </w:tabs>
        <w:ind w:left="426"/>
        <w:jc w:val="both"/>
        <w:rPr>
          <w:sz w:val="22"/>
          <w:szCs w:val="22"/>
        </w:rPr>
      </w:pPr>
    </w:p>
    <w:p w:rsidR="00C61B48" w:rsidRPr="007A1052" w:rsidRDefault="00C61B48" w:rsidP="005C7EE6">
      <w:pPr>
        <w:pStyle w:val="Heading2"/>
        <w:numPr>
          <w:ilvl w:val="0"/>
          <w:numId w:val="2"/>
        </w:numPr>
        <w:tabs>
          <w:tab w:val="clear" w:pos="644"/>
          <w:tab w:val="num" w:pos="502"/>
        </w:tabs>
        <w:spacing w:before="0" w:after="0"/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21" w:name="_Toc419295277"/>
      <w:bookmarkStart w:id="22" w:name="_Toc419895220"/>
      <w:r w:rsidRPr="007A1052">
        <w:rPr>
          <w:rFonts w:ascii="Times New Roman" w:hAnsi="Times New Roman" w:cs="Times New Roman"/>
          <w:i w:val="0"/>
          <w:sz w:val="26"/>
          <w:szCs w:val="26"/>
        </w:rPr>
        <w:t>Порядок, форма подачи/ приема Заявок на участие в аукционе, срок отзыва Заявок и состав Заявок на участие в аукционе</w:t>
      </w:r>
      <w:bookmarkEnd w:id="21"/>
      <w:bookmarkEnd w:id="22"/>
    </w:p>
    <w:p w:rsidR="00C61B48" w:rsidRPr="007A1052" w:rsidRDefault="00C61B48" w:rsidP="005C7EE6"/>
    <w:p w:rsidR="00C61B48" w:rsidRPr="007A1052" w:rsidRDefault="00C61B48" w:rsidP="005C7EE6">
      <w:pPr>
        <w:pStyle w:val="Heading3"/>
        <w:numPr>
          <w:ilvl w:val="1"/>
          <w:numId w:val="2"/>
        </w:numPr>
        <w:tabs>
          <w:tab w:val="clear" w:pos="1278"/>
          <w:tab w:val="left" w:pos="851"/>
          <w:tab w:val="num" w:pos="928"/>
        </w:tabs>
        <w:spacing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23" w:name="__RefHeading__53_520497706"/>
      <w:bookmarkStart w:id="24" w:name="__RefHeading__68_1698952488"/>
      <w:bookmarkStart w:id="25" w:name="_Toc419295278"/>
      <w:bookmarkStart w:id="26" w:name="_Toc419895221"/>
      <w:bookmarkEnd w:id="23"/>
      <w:bookmarkEnd w:id="24"/>
      <w:r w:rsidRPr="007A1052">
        <w:rPr>
          <w:rFonts w:ascii="Times New Roman" w:hAnsi="Times New Roman" w:cs="Times New Roman"/>
          <w:sz w:val="24"/>
          <w:szCs w:val="24"/>
        </w:rPr>
        <w:t>Порядок подачи и приема Заявок на участие в аукционе</w:t>
      </w:r>
      <w:bookmarkEnd w:id="25"/>
      <w:bookmarkEnd w:id="26"/>
    </w:p>
    <w:p w:rsidR="00C61B48" w:rsidRPr="007A1052" w:rsidRDefault="00C61B48" w:rsidP="005C7EE6">
      <w:pPr>
        <w:spacing w:line="120" w:lineRule="auto"/>
        <w:ind w:left="357"/>
        <w:jc w:val="center"/>
        <w:rPr>
          <w:b/>
          <w:bCs/>
          <w:sz w:val="22"/>
          <w:szCs w:val="22"/>
        </w:rPr>
      </w:pPr>
    </w:p>
    <w:p w:rsidR="00C61B48" w:rsidRPr="007A1052" w:rsidRDefault="00C61B48" w:rsidP="005C7EE6">
      <w:pPr>
        <w:spacing w:line="228" w:lineRule="auto"/>
        <w:jc w:val="center"/>
        <w:rPr>
          <w:b/>
          <w:bCs/>
          <w:sz w:val="22"/>
          <w:szCs w:val="22"/>
        </w:rPr>
      </w:pPr>
      <w:r w:rsidRPr="007A1052">
        <w:rPr>
          <w:b/>
          <w:bCs/>
          <w:sz w:val="22"/>
          <w:szCs w:val="22"/>
        </w:rPr>
        <w:t>ВНИМАНИЕ!</w:t>
      </w:r>
    </w:p>
    <w:p w:rsidR="00C61B48" w:rsidRPr="007A1052" w:rsidRDefault="00C61B48" w:rsidP="005C7EE6">
      <w:pPr>
        <w:spacing w:line="228" w:lineRule="auto"/>
        <w:jc w:val="center"/>
        <w:rPr>
          <w:b/>
          <w:sz w:val="22"/>
          <w:szCs w:val="22"/>
        </w:rPr>
      </w:pPr>
      <w:r w:rsidRPr="007A1052">
        <w:rPr>
          <w:b/>
          <w:bCs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7A1052">
        <w:rPr>
          <w:b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C61B48" w:rsidRPr="007A1052" w:rsidRDefault="00C61B48" w:rsidP="005C7EE6">
      <w:pPr>
        <w:spacing w:line="228" w:lineRule="auto"/>
        <w:jc w:val="center"/>
      </w:pP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left" w:pos="1134"/>
          <w:tab w:val="num" w:pos="1288"/>
          <w:tab w:val="num" w:pos="1430"/>
        </w:tabs>
        <w:autoSpaceDE w:val="0"/>
        <w:ind w:left="1288" w:hanging="862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>Один Заявитель вправе подать только одну Заявку на участие в аукционе.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num" w:pos="993"/>
          <w:tab w:val="left" w:pos="1134"/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 xml:space="preserve">Прием Заявок на участие в аукционе </w:t>
      </w:r>
      <w:r w:rsidRPr="007A1052">
        <w:rPr>
          <w:sz w:val="22"/>
          <w:szCs w:val="22"/>
        </w:rPr>
        <w:t>от Заявителей осуществляет</w:t>
      </w:r>
      <w:r w:rsidRPr="007A1052">
        <w:rPr>
          <w:sz w:val="22"/>
          <w:szCs w:val="22"/>
          <w:lang w:val="en-US"/>
        </w:rPr>
        <w:t>c</w:t>
      </w:r>
      <w:r w:rsidRPr="007A1052">
        <w:rPr>
          <w:sz w:val="22"/>
          <w:szCs w:val="22"/>
        </w:rPr>
        <w:t xml:space="preserve">я по адресу, указанному в п.3 и в сроки, указанные в п.п.3.2. - 3.3. настоящего Извещения о проведении аукциона. Заявки </w:t>
      </w:r>
      <w:r w:rsidRPr="007A1052">
        <w:rPr>
          <w:bCs/>
          <w:sz w:val="22"/>
          <w:szCs w:val="22"/>
        </w:rPr>
        <w:t xml:space="preserve">на участие в аукционе </w:t>
      </w:r>
      <w:r w:rsidRPr="007A1052">
        <w:rPr>
          <w:sz w:val="22"/>
          <w:szCs w:val="22"/>
        </w:rPr>
        <w:t>принимаются от Заявителей в соответствии с требованиями п.6 Извещения о проведении аукциона.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num" w:pos="993"/>
          <w:tab w:val="left" w:pos="1134"/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sz w:val="22"/>
          <w:szCs w:val="22"/>
        </w:rPr>
        <w:t xml:space="preserve">Подача </w:t>
      </w:r>
      <w:r w:rsidRPr="007A1052">
        <w:rPr>
          <w:bCs/>
          <w:sz w:val="22"/>
          <w:szCs w:val="22"/>
        </w:rPr>
        <w:t xml:space="preserve">Заявок на участие в аукционе </w:t>
      </w:r>
      <w:r w:rsidRPr="007A1052">
        <w:rPr>
          <w:sz w:val="22"/>
          <w:szCs w:val="22"/>
        </w:rPr>
        <w:t>Заявителями осуществляется при предъявлении документа, удостоверяющего личность (гражданский паспорт). Лица, желающие принять участие в аукционе, должны использовать форму Заявки на участие в аукционе с указанием банковских реквизитов счета для возврата задатка.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num" w:pos="993"/>
          <w:tab w:val="left" w:pos="1134"/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 xml:space="preserve">Ответственный сотрудник регистрирует Заявку на участие в аукционе в Журнале регистрации заявок, присваивает ей соответствующий номер, указывает дату и время подачи Заявки на участие в аукционе. 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num" w:pos="993"/>
          <w:tab w:val="left" w:pos="1134"/>
          <w:tab w:val="num" w:pos="1288"/>
          <w:tab w:val="num" w:pos="1430"/>
        </w:tabs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num" w:pos="993"/>
          <w:tab w:val="left" w:pos="1134"/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представителю.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num" w:pos="993"/>
          <w:tab w:val="left" w:pos="1134"/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Заявки на участие в аукционе по факсу и электронной почте не принимаются.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num" w:pos="993"/>
          <w:tab w:val="left" w:pos="1134"/>
          <w:tab w:val="num" w:pos="1288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Cs/>
          <w:sz w:val="22"/>
          <w:szCs w:val="22"/>
        </w:rPr>
        <w:t>Заявитель вправе отозвать принятую Заявку на участие в аукционе в любое время до дня окончания срока приема Заявок на участие в аукционе (п.3.3.).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num" w:pos="993"/>
          <w:tab w:val="left" w:pos="1134"/>
          <w:tab w:val="num" w:pos="1288"/>
          <w:tab w:val="num" w:pos="1430"/>
        </w:tabs>
        <w:autoSpaceDE w:val="0"/>
        <w:ind w:left="0" w:firstLine="426"/>
        <w:jc w:val="both"/>
      </w:pPr>
      <w:r w:rsidRPr="007A1052">
        <w:rPr>
          <w:bCs/>
          <w:sz w:val="22"/>
          <w:szCs w:val="22"/>
        </w:rPr>
        <w:t>Отзыв поданной Заявки на участие в аукционе оформляется путем направления Заявителем в адрес Организатора аукциона уведомления в письменной форме за подписью Заявителя с 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num" w:pos="993"/>
          <w:tab w:val="left" w:pos="1134"/>
          <w:tab w:val="num" w:pos="1288"/>
          <w:tab w:val="num" w:pos="1430"/>
        </w:tabs>
        <w:ind w:left="0" w:firstLine="426"/>
        <w:jc w:val="both"/>
        <w:rPr>
          <w:sz w:val="22"/>
          <w:szCs w:val="22"/>
        </w:rPr>
      </w:pPr>
      <w:bookmarkStart w:id="27" w:name="__RefHeading__55_520497706"/>
      <w:bookmarkStart w:id="28" w:name="__RefHeading__70_1698952488"/>
      <w:bookmarkEnd w:id="27"/>
      <w:bookmarkEnd w:id="28"/>
      <w:r w:rsidRPr="007A1052">
        <w:rPr>
          <w:sz w:val="22"/>
          <w:szCs w:val="22"/>
        </w:rPr>
        <w:t>Заявка на</w:t>
      </w:r>
      <w:r w:rsidRPr="007A1052">
        <w:rPr>
          <w:bCs/>
          <w:sz w:val="22"/>
          <w:szCs w:val="22"/>
        </w:rPr>
        <w:t xml:space="preserve"> участие в аукционе</w:t>
      </w:r>
      <w:r w:rsidRPr="007A1052">
        <w:rPr>
          <w:sz w:val="22"/>
          <w:szCs w:val="22"/>
        </w:rPr>
        <w:t xml:space="preserve">, подается </w:t>
      </w:r>
      <w:r w:rsidRPr="007A1052">
        <w:rPr>
          <w:bCs/>
          <w:sz w:val="22"/>
          <w:szCs w:val="22"/>
        </w:rPr>
        <w:t xml:space="preserve">Заявителем </w:t>
      </w:r>
      <w:r w:rsidRPr="007A1052">
        <w:rPr>
          <w:sz w:val="22"/>
          <w:szCs w:val="22"/>
        </w:rPr>
        <w:t>единовременно, в сроки и по форме, которые установлены в Извещении о проведении аукциона. Все поля Заявки должны быть заполнены.</w:t>
      </w:r>
    </w:p>
    <w:p w:rsidR="00C61B48" w:rsidRPr="007A1052" w:rsidRDefault="00C61B48" w:rsidP="005C7EE6">
      <w:pPr>
        <w:pStyle w:val="Heading3"/>
        <w:numPr>
          <w:ilvl w:val="1"/>
          <w:numId w:val="2"/>
        </w:numPr>
        <w:tabs>
          <w:tab w:val="clear" w:pos="1278"/>
          <w:tab w:val="left" w:pos="851"/>
          <w:tab w:val="num" w:pos="928"/>
        </w:tabs>
        <w:spacing w:before="0"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29" w:name="__RefHeading__57_520497706"/>
      <w:bookmarkStart w:id="30" w:name="__RefHeading__72_1698952488"/>
      <w:bookmarkStart w:id="31" w:name="_Toc419295279"/>
      <w:bookmarkStart w:id="32" w:name="_Toc419895222"/>
      <w:bookmarkEnd w:id="29"/>
      <w:bookmarkEnd w:id="30"/>
      <w:r w:rsidRPr="007A1052">
        <w:rPr>
          <w:rFonts w:ascii="Times New Roman" w:hAnsi="Times New Roman" w:cs="Times New Roman"/>
          <w:sz w:val="24"/>
          <w:szCs w:val="24"/>
        </w:rPr>
        <w:t>Перечень документов, необходимых для участия в аукционе, входящих в состав Заявки на участие в аукционе:</w:t>
      </w:r>
      <w:bookmarkEnd w:id="31"/>
      <w:bookmarkEnd w:id="32"/>
    </w:p>
    <w:p w:rsidR="00C61B48" w:rsidRPr="007A1052" w:rsidRDefault="00C61B48" w:rsidP="005C7EE6">
      <w:pPr>
        <w:tabs>
          <w:tab w:val="left" w:pos="567"/>
          <w:tab w:val="left" w:pos="851"/>
        </w:tabs>
        <w:autoSpaceDE w:val="0"/>
        <w:spacing w:line="228" w:lineRule="auto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left" w:pos="0"/>
          <w:tab w:val="left" w:pos="540"/>
          <w:tab w:val="left" w:pos="851"/>
          <w:tab w:val="num" w:pos="993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7A1052">
        <w:rPr>
          <w:sz w:val="22"/>
          <w:szCs w:val="22"/>
        </w:rPr>
        <w:t xml:space="preserve">Заявку на участие в аукционе по форме, установленной настоящим Извещением о проведении аукциона </w:t>
      </w:r>
      <w:r w:rsidRPr="007A1052">
        <w:rPr>
          <w:b/>
          <w:sz w:val="22"/>
          <w:szCs w:val="22"/>
        </w:rPr>
        <w:t>с указанием банковских реквизитов счета Заявителя для возврата задатка.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left" w:pos="0"/>
          <w:tab w:val="left" w:pos="540"/>
          <w:tab w:val="left" w:pos="851"/>
          <w:tab w:val="num" w:pos="993"/>
          <w:tab w:val="num" w:pos="1288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7A1052">
        <w:rPr>
          <w:sz w:val="22"/>
          <w:szCs w:val="22"/>
        </w:rPr>
        <w:t xml:space="preserve">Копии документов, удостоверяющих личность Заявителя </w:t>
      </w:r>
      <w:r w:rsidRPr="007A1052">
        <w:rPr>
          <w:sz w:val="22"/>
          <w:szCs w:val="22"/>
          <w:lang w:eastAsia="ru-RU"/>
        </w:rPr>
        <w:t>(для граждан)</w:t>
      </w:r>
      <w:r w:rsidRPr="007A1052">
        <w:rPr>
          <w:sz w:val="22"/>
          <w:szCs w:val="22"/>
        </w:rPr>
        <w:t>.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left" w:pos="720"/>
          <w:tab w:val="left" w:pos="851"/>
          <w:tab w:val="num" w:pos="993"/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C61B48" w:rsidRPr="007A1052" w:rsidRDefault="00C61B48" w:rsidP="005C7EE6">
      <w:pPr>
        <w:numPr>
          <w:ilvl w:val="2"/>
          <w:numId w:val="2"/>
        </w:numPr>
        <w:tabs>
          <w:tab w:val="clear" w:pos="4973"/>
          <w:tab w:val="left" w:pos="720"/>
          <w:tab w:val="left" w:pos="851"/>
          <w:tab w:val="num" w:pos="993"/>
          <w:tab w:val="num" w:pos="1288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Документы, подтверждающие внесение задатка. </w:t>
      </w:r>
    </w:p>
    <w:p w:rsidR="00C61B48" w:rsidRPr="007A1052" w:rsidRDefault="00C61B48" w:rsidP="005C7EE6">
      <w:pPr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C61B48" w:rsidRPr="007A1052" w:rsidRDefault="00C61B48" w:rsidP="005C7EE6">
      <w:pPr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ВНИМАНИЕ!</w:t>
      </w:r>
    </w:p>
    <w:p w:rsidR="00C61B48" w:rsidRPr="007A1052" w:rsidRDefault="00C61B48" w:rsidP="005C7EE6">
      <w:pPr>
        <w:jc w:val="center"/>
        <w:rPr>
          <w:sz w:val="22"/>
          <w:szCs w:val="22"/>
        </w:rPr>
      </w:pPr>
      <w:r w:rsidRPr="007A1052">
        <w:rPr>
          <w:b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фамилия и инициалы подписавшегося лица).</w:t>
      </w:r>
    </w:p>
    <w:p w:rsidR="00C61B48" w:rsidRPr="007A1052" w:rsidRDefault="00C61B48" w:rsidP="005C7EE6">
      <w:pPr>
        <w:spacing w:line="120" w:lineRule="auto"/>
        <w:jc w:val="center"/>
        <w:rPr>
          <w:sz w:val="22"/>
          <w:szCs w:val="22"/>
        </w:rPr>
      </w:pPr>
    </w:p>
    <w:p w:rsidR="00C61B48" w:rsidRPr="007A1052" w:rsidRDefault="00C61B48" w:rsidP="005C7EE6">
      <w:pPr>
        <w:ind w:left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 xml:space="preserve">7.3. </w:t>
      </w:r>
      <w:r w:rsidRPr="007A1052">
        <w:rPr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C61B48" w:rsidRPr="007A1052" w:rsidRDefault="00C61B48" w:rsidP="005C7EE6">
      <w:pPr>
        <w:tabs>
          <w:tab w:val="left" w:pos="63"/>
        </w:tabs>
        <w:autoSpaceDE w:val="0"/>
        <w:ind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 xml:space="preserve">7.4. </w:t>
      </w:r>
      <w:r w:rsidRPr="007A1052">
        <w:rPr>
          <w:sz w:val="22"/>
          <w:szCs w:val="22"/>
        </w:rPr>
        <w:t>Поданные документы на участие в аукционе после завершения аукциона Заявителям и Участникам не возвращаются, за исключением случаев, указанных в п.п. 7.1.6, 7.1.8.</w:t>
      </w:r>
    </w:p>
    <w:p w:rsidR="00C61B48" w:rsidRPr="007A1052" w:rsidRDefault="00C61B48" w:rsidP="005C7EE6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C61B48" w:rsidRPr="007A1052" w:rsidRDefault="00C61B48" w:rsidP="005C7EE6">
      <w:pPr>
        <w:pStyle w:val="Heading2"/>
        <w:numPr>
          <w:ilvl w:val="0"/>
          <w:numId w:val="2"/>
        </w:numPr>
        <w:tabs>
          <w:tab w:val="clear" w:pos="644"/>
          <w:tab w:val="num" w:pos="502"/>
          <w:tab w:val="num" w:pos="709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33" w:name="__RefHeading__59_520497706"/>
      <w:bookmarkStart w:id="34" w:name="__RefHeading__74_1698952488"/>
      <w:bookmarkStart w:id="35" w:name="_Toc419895223"/>
      <w:bookmarkEnd w:id="33"/>
      <w:bookmarkEnd w:id="34"/>
      <w:r w:rsidRPr="007A1052">
        <w:rPr>
          <w:rFonts w:ascii="Times New Roman" w:hAnsi="Times New Roman" w:cs="Times New Roman"/>
          <w:i w:val="0"/>
          <w:sz w:val="26"/>
          <w:szCs w:val="26"/>
        </w:rPr>
        <w:t>Порядок оплаты и возврата задатка</w:t>
      </w:r>
      <w:bookmarkEnd w:id="35"/>
    </w:p>
    <w:p w:rsidR="00C61B48" w:rsidRPr="007A1052" w:rsidRDefault="00C61B48" w:rsidP="005C7EE6"/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142"/>
          <w:tab w:val="left" w:pos="180"/>
        </w:tabs>
        <w:ind w:left="0" w:firstLine="426"/>
        <w:jc w:val="both"/>
      </w:pPr>
      <w:r w:rsidRPr="007A1052">
        <w:rPr>
          <w:sz w:val="22"/>
          <w:szCs w:val="22"/>
        </w:rPr>
        <w:t xml:space="preserve">По Объекту (лоту)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851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851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Денежные средства в качестве задатка для участия в аукционе вносятся Заявителем единым платежом на расчетный счет путем перечисления на Единый казначейский счет                                                          № 40102810745370000018, номер счета получателя 03232643147300002600, ИНН 3127050287, КПП 312701001, УФК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 КБК 00000000000000000000. Назначение платежа: «Задаток для участия в аукционе».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851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Информацией о поступлении денежных средств от Заявителя в качестве задатка в установленные сроки на расчетный счет, указанный в п.8.3. настоящего Извещения о проведении аукциона, является справка получателя платежа. 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851"/>
          <w:tab w:val="left" w:pos="900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Задаток Заявителя, подавшего Заявку с опозданием (после окончания установленного срока приема Заявок), возвращается такому Заявителю в установленном порядке.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851"/>
          <w:tab w:val="left" w:pos="900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851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851"/>
          <w:tab w:val="num" w:pos="928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851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851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851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Последствия уклонения Победителя аукциона от подписания Протокола о результатах аукциона, а также от заключения договора аренды земельного участка и/или подписания акта приема-передачи земельного участка определяется в соответствии с законодательством Российской Федерации.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851"/>
          <w:tab w:val="num" w:pos="928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7A1052">
        <w:rPr>
          <w:bCs/>
          <w:sz w:val="22"/>
          <w:szCs w:val="22"/>
        </w:rPr>
        <w:t xml:space="preserve">В случае отказа Организатора аукциона от проведения аукциона, поступившие задатки возвращаются Заявителям в течение </w:t>
      </w:r>
      <w:r w:rsidRPr="007A1052">
        <w:rPr>
          <w:sz w:val="22"/>
          <w:szCs w:val="22"/>
        </w:rPr>
        <w:t>3 (трёх) рабочих дней</w:t>
      </w:r>
      <w:r w:rsidRPr="007A1052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851"/>
          <w:tab w:val="num" w:pos="928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7A1052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C61B48" w:rsidRPr="007A1052" w:rsidRDefault="00C61B48" w:rsidP="005C7EE6">
      <w:pPr>
        <w:pStyle w:val="Heading2"/>
        <w:numPr>
          <w:ilvl w:val="0"/>
          <w:numId w:val="2"/>
        </w:numPr>
        <w:tabs>
          <w:tab w:val="clear" w:pos="644"/>
          <w:tab w:val="num" w:pos="426"/>
          <w:tab w:val="num" w:pos="502"/>
          <w:tab w:val="left" w:pos="709"/>
        </w:tabs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36" w:name="__RefHeading__61_520497706"/>
      <w:bookmarkStart w:id="37" w:name="__RefHeading__76_1698952488"/>
      <w:bookmarkStart w:id="38" w:name="_Toc419895224"/>
      <w:bookmarkEnd w:id="36"/>
      <w:bookmarkEnd w:id="37"/>
      <w:r w:rsidRPr="007A1052">
        <w:rPr>
          <w:rFonts w:ascii="Times New Roman" w:hAnsi="Times New Roman" w:cs="Times New Roman"/>
          <w:i w:val="0"/>
          <w:sz w:val="26"/>
          <w:szCs w:val="26"/>
        </w:rPr>
        <w:t>Аукционная комиссия</w:t>
      </w:r>
      <w:bookmarkEnd w:id="38"/>
    </w:p>
    <w:p w:rsidR="00C61B48" w:rsidRPr="007A1052" w:rsidRDefault="00C61B48" w:rsidP="005C7EE6">
      <w:pPr>
        <w:spacing w:line="120" w:lineRule="auto"/>
      </w:pP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-1843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Cs/>
          <w:sz w:val="22"/>
          <w:szCs w:val="22"/>
        </w:rPr>
        <w:t>Аукционная комиссия формируется Организатором аукциона</w:t>
      </w:r>
      <w:r w:rsidRPr="007A1052">
        <w:rPr>
          <w:sz w:val="22"/>
          <w:szCs w:val="22"/>
        </w:rPr>
        <w:t>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-1843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Заявителей для оплаты задатков.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-1843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На основании результатов рассмотрения Заявок на участие в аукционе Аукционной комиссией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, который подписывается Аукционной комиссией не позднее, чем в течение одного дня со дня рассмотрения Заявок на участие в аукционе и размещается на официальном сайте не позднее, чем на следующий день после его подписания.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-1843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Заявителям, признанными Участниками и Заявителям, не допущенным к участию в аукционе, направляются (выдаются) уведомления о принятых </w:t>
      </w:r>
      <w:r w:rsidRPr="007A1052">
        <w:rPr>
          <w:bCs/>
          <w:sz w:val="22"/>
          <w:szCs w:val="22"/>
        </w:rPr>
        <w:t xml:space="preserve">Аукционной комиссией </w:t>
      </w:r>
      <w:r w:rsidRPr="007A1052">
        <w:rPr>
          <w:sz w:val="22"/>
          <w:szCs w:val="22"/>
        </w:rPr>
        <w:t>решениях не позднее дня, следующего после дня подписания Протокола рассмотрения Заявок.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-1843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обеспечивает в установленном порядке проведение аукциона.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-1843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Результаты аукциона оформляются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, который подписывается Аукционной комиссией и размещается на официальном сайте в течение одного рабочего дня со дня его подписания.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-1843"/>
          <w:tab w:val="left" w:pos="-1701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выбирает из своего состава аукциониста.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-1843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состав должен быть не менее четырех человек.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-1843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 отсутствия кворума (п.9.8.), необходимого для принятия Аукционной комиссией решений, заседание Аукционной комиссии переносится на другое время и/или дату с обязательным письменным уведомлением об этом всех Участников.</w:t>
      </w:r>
    </w:p>
    <w:p w:rsidR="00C61B48" w:rsidRPr="007A1052" w:rsidRDefault="00C61B48" w:rsidP="005C7EE6">
      <w:pPr>
        <w:pStyle w:val="Heading2"/>
        <w:numPr>
          <w:ilvl w:val="0"/>
          <w:numId w:val="2"/>
        </w:numPr>
        <w:tabs>
          <w:tab w:val="clear" w:pos="644"/>
          <w:tab w:val="num" w:pos="502"/>
          <w:tab w:val="left" w:pos="851"/>
        </w:tabs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bookmarkStart w:id="39" w:name="__RefHeading__63_520497706"/>
      <w:bookmarkStart w:id="40" w:name="__RefHeading__78_1698952488"/>
      <w:bookmarkStart w:id="41" w:name="_Toc419295282"/>
      <w:bookmarkStart w:id="42" w:name="_Toc419895225"/>
      <w:bookmarkEnd w:id="39"/>
      <w:bookmarkEnd w:id="40"/>
      <w:r w:rsidRPr="007A1052">
        <w:rPr>
          <w:rFonts w:ascii="Times New Roman" w:hAnsi="Times New Roman" w:cs="Times New Roman"/>
          <w:i w:val="0"/>
          <w:sz w:val="26"/>
          <w:szCs w:val="26"/>
        </w:rPr>
        <w:t>Порядок проведения аукциона</w:t>
      </w:r>
      <w:bookmarkEnd w:id="41"/>
      <w:bookmarkEnd w:id="42"/>
    </w:p>
    <w:p w:rsidR="00C61B48" w:rsidRPr="007A1052" w:rsidRDefault="00C61B48" w:rsidP="005C7EE6">
      <w:pPr>
        <w:spacing w:line="120" w:lineRule="auto"/>
        <w:ind w:firstLine="709"/>
        <w:jc w:val="center"/>
        <w:rPr>
          <w:b/>
          <w:bCs/>
          <w:sz w:val="22"/>
          <w:szCs w:val="22"/>
        </w:rPr>
      </w:pPr>
    </w:p>
    <w:p w:rsidR="00C61B48" w:rsidRPr="007A1052" w:rsidRDefault="00C61B48" w:rsidP="005C7EE6">
      <w:pPr>
        <w:jc w:val="center"/>
        <w:rPr>
          <w:b/>
          <w:sz w:val="22"/>
          <w:szCs w:val="22"/>
        </w:rPr>
      </w:pPr>
      <w:r w:rsidRPr="007A1052">
        <w:rPr>
          <w:b/>
          <w:bCs/>
          <w:sz w:val="22"/>
          <w:szCs w:val="22"/>
        </w:rPr>
        <w:t>ВНИМАНИЕ!</w:t>
      </w:r>
    </w:p>
    <w:p w:rsidR="00C61B48" w:rsidRPr="007A1052" w:rsidRDefault="00C61B48" w:rsidP="005C7EE6">
      <w:pPr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C61B48" w:rsidRPr="007A1052" w:rsidRDefault="00C61B48" w:rsidP="005C7EE6">
      <w:pPr>
        <w:spacing w:line="120" w:lineRule="auto"/>
        <w:jc w:val="center"/>
        <w:rPr>
          <w:b/>
          <w:sz w:val="22"/>
          <w:szCs w:val="22"/>
        </w:rPr>
      </w:pP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На регистрацию для участия в аукционе допускаются Участники при предъявлении документа, удостоверяющего личность: </w:t>
      </w:r>
    </w:p>
    <w:p w:rsidR="00C61B48" w:rsidRPr="007A1052" w:rsidRDefault="00C61B48" w:rsidP="005C7EE6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физические лица или индивидуальные предприниматели</w:t>
      </w:r>
      <w:r w:rsidRPr="007A1052">
        <w:rPr>
          <w:sz w:val="22"/>
          <w:szCs w:val="22"/>
        </w:rPr>
        <w:t>, действующие от своего имени;</w:t>
      </w:r>
    </w:p>
    <w:p w:rsidR="00C61B48" w:rsidRPr="007A1052" w:rsidRDefault="00C61B48" w:rsidP="005C7EE6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/>
          <w:sz w:val="22"/>
          <w:szCs w:val="22"/>
        </w:rPr>
        <w:t xml:space="preserve">представители физических лиц или индивидуальных предпринимателей, </w:t>
      </w:r>
      <w:r w:rsidRPr="007A1052">
        <w:rPr>
          <w:sz w:val="22"/>
          <w:szCs w:val="22"/>
        </w:rPr>
        <w:t>действующие на основании доверенности</w:t>
      </w:r>
      <w:r w:rsidRPr="007A1052">
        <w:rPr>
          <w:bCs/>
          <w:sz w:val="22"/>
          <w:szCs w:val="22"/>
        </w:rPr>
        <w:t>, оформленной надлежащим образом (в соответствии с действующим законодательством);</w:t>
      </w:r>
    </w:p>
    <w:p w:rsidR="00C61B48" w:rsidRPr="007A1052" w:rsidRDefault="00C61B48" w:rsidP="005C7EE6">
      <w:pPr>
        <w:numPr>
          <w:ilvl w:val="0"/>
          <w:numId w:val="7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представители юридических лиц</w:t>
      </w:r>
      <w:r w:rsidRPr="007A1052">
        <w:rPr>
          <w:sz w:val="22"/>
          <w:szCs w:val="22"/>
        </w:rPr>
        <w:t>, имеющие право действовать от имени юридических лиц без доверенности (руководитель, директор и т.п.);</w:t>
      </w:r>
    </w:p>
    <w:p w:rsidR="00C61B48" w:rsidRPr="007A1052" w:rsidRDefault="00C61B48" w:rsidP="005C7EE6">
      <w:pPr>
        <w:numPr>
          <w:ilvl w:val="0"/>
          <w:numId w:val="7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7A1052">
        <w:rPr>
          <w:b/>
          <w:sz w:val="22"/>
          <w:szCs w:val="22"/>
        </w:rPr>
        <w:t>представители юридических лиц,</w:t>
      </w:r>
      <w:r w:rsidRPr="007A1052">
        <w:rPr>
          <w:sz w:val="22"/>
          <w:szCs w:val="22"/>
        </w:rPr>
        <w:t xml:space="preserve"> имеющие право действовать от имени юридических лиц на основании доверенности, </w:t>
      </w:r>
      <w:r w:rsidRPr="007A1052">
        <w:rPr>
          <w:bCs/>
          <w:sz w:val="22"/>
          <w:szCs w:val="22"/>
        </w:rPr>
        <w:t>оформленной надлежащим образом (в соответствии с действующим законодательством).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C61B48" w:rsidRPr="007A1052" w:rsidRDefault="00C61B48" w:rsidP="005C7EE6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C61B48" w:rsidRPr="007A1052" w:rsidRDefault="00C61B48" w:rsidP="005C7EE6">
      <w:pPr>
        <w:tabs>
          <w:tab w:val="left" w:pos="993"/>
        </w:tabs>
        <w:ind w:firstLine="426"/>
        <w:jc w:val="both"/>
        <w:rPr>
          <w:bCs/>
          <w:sz w:val="22"/>
          <w:szCs w:val="22"/>
        </w:rPr>
      </w:pPr>
      <w:r w:rsidRPr="007A1052">
        <w:rPr>
          <w:sz w:val="22"/>
          <w:szCs w:val="22"/>
        </w:rPr>
        <w:t>«Шаг аукциона» устанавливается в размере 3% от начальной цены предмета аукциона, указанной в Извещении о проведении аукциона.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При проведении аукциона </w:t>
      </w:r>
      <w:r w:rsidRPr="007A1052">
        <w:rPr>
          <w:bCs/>
          <w:sz w:val="22"/>
          <w:szCs w:val="22"/>
        </w:rPr>
        <w:t xml:space="preserve">Аукционная комиссия может </w:t>
      </w:r>
      <w:r w:rsidRPr="007A1052">
        <w:rPr>
          <w:sz w:val="22"/>
          <w:szCs w:val="22"/>
        </w:rPr>
        <w:t xml:space="preserve">осуществлять аудио- или видеозапись аукциона по усмотрению организатора аукциона. 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C61B48" w:rsidRPr="007A1052" w:rsidRDefault="00C61B48" w:rsidP="005C7EE6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C61B48" w:rsidRPr="007A1052" w:rsidRDefault="00C61B48" w:rsidP="005C7EE6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 начинается с объявления аукционистом начала проведения аукциона, номера лота, Объекта (лота) аукциона, основных характеристик Объекта (лота) аукциона, начальной цены предмета аукциона, «шага аукциона» и порядка проведения аукциона;</w:t>
      </w:r>
    </w:p>
    <w:p w:rsidR="00C61B48" w:rsidRPr="007A1052" w:rsidRDefault="00C61B48" w:rsidP="005C7EE6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</w:p>
    <w:p w:rsidR="00C61B48" w:rsidRPr="007A1052" w:rsidRDefault="00C61B48" w:rsidP="005C7EE6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аукционист объявляет номер карточки Участника (представителя Участника), который первым поднял карточку после объявления аукционистом начальной цены предмета аукциона;</w:t>
      </w:r>
    </w:p>
    <w:p w:rsidR="00C61B48" w:rsidRPr="007A1052" w:rsidRDefault="00C61B48" w:rsidP="005C7EE6">
      <w:pPr>
        <w:numPr>
          <w:ilvl w:val="0"/>
          <w:numId w:val="8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аукционист объявляет очередной размер цены предмета аукциона, увеличенный на «шаг аукциона», на который повышается цена предмета аукциона, а также номер карточки Участника (представителя Участника), поднявшим ее первым после объявления аукционистом очередного размера цены предмета аукциона;</w:t>
      </w:r>
    </w:p>
    <w:p w:rsidR="00C61B48" w:rsidRPr="007A1052" w:rsidRDefault="00C61B48" w:rsidP="005C7EE6">
      <w:pPr>
        <w:numPr>
          <w:ilvl w:val="0"/>
          <w:numId w:val="8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если после троекратного объявления очередного размера цены предмета аукциона ни один из Участников (представителей Участников) не заявил о своем намерении предложить более высокую цену предмета аукциона (не поднял карточку), аукцион завершается.</w:t>
      </w:r>
    </w:p>
    <w:p w:rsidR="00C61B48" w:rsidRPr="007A1052" w:rsidRDefault="00C61B48" w:rsidP="005C7EE6">
      <w:pPr>
        <w:autoSpaceDE w:val="0"/>
        <w:jc w:val="center"/>
        <w:rPr>
          <w:b/>
          <w:sz w:val="22"/>
          <w:szCs w:val="22"/>
        </w:rPr>
      </w:pPr>
    </w:p>
    <w:p w:rsidR="00C61B48" w:rsidRPr="007A1052" w:rsidRDefault="00C61B48" w:rsidP="005C7EE6">
      <w:pPr>
        <w:autoSpaceDE w:val="0"/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ВНИМАНИЕ!</w:t>
      </w:r>
    </w:p>
    <w:p w:rsidR="00C61B48" w:rsidRPr="007A1052" w:rsidRDefault="00C61B48" w:rsidP="005C7EE6">
      <w:pPr>
        <w:autoSpaceDE w:val="0"/>
        <w:jc w:val="center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C61B48" w:rsidRPr="007A1052" w:rsidRDefault="00C61B48" w:rsidP="005C7EE6">
      <w:pPr>
        <w:tabs>
          <w:tab w:val="left" w:pos="180"/>
          <w:tab w:val="left" w:pos="900"/>
        </w:tabs>
        <w:spacing w:line="120" w:lineRule="auto"/>
        <w:jc w:val="center"/>
        <w:rPr>
          <w:b/>
          <w:sz w:val="22"/>
          <w:szCs w:val="22"/>
        </w:rPr>
      </w:pP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В случае выявления </w:t>
      </w:r>
      <w:r w:rsidRPr="007A1052">
        <w:rPr>
          <w:rStyle w:val="blk"/>
          <w:sz w:val="22"/>
          <w:szCs w:val="22"/>
        </w:rPr>
        <w:t xml:space="preserve">согласованных действий Участников, если такие действия приводят (могут привести) к повышению, снижению или поддержанию цен на </w:t>
      </w:r>
      <w:r w:rsidRPr="007A1052">
        <w:rPr>
          <w:rStyle w:val="epm"/>
          <w:sz w:val="22"/>
          <w:szCs w:val="22"/>
        </w:rPr>
        <w:t>торгах,</w:t>
      </w:r>
      <w:r w:rsidRPr="007A1052">
        <w:rPr>
          <w:rStyle w:val="blk"/>
          <w:sz w:val="22"/>
          <w:szCs w:val="22"/>
        </w:rPr>
        <w:t xml:space="preserve"> соответствующие </w:t>
      </w:r>
      <w:r w:rsidRPr="007A1052">
        <w:rPr>
          <w:sz w:val="22"/>
          <w:szCs w:val="22"/>
        </w:rPr>
        <w:t xml:space="preserve">сведения о признаках нарушения Федерального закона от 26.07.2006 № 135-ФЗ «О защите конкуренции» по решению </w:t>
      </w:r>
      <w:r w:rsidRPr="007A1052">
        <w:rPr>
          <w:bCs/>
          <w:sz w:val="22"/>
          <w:szCs w:val="22"/>
        </w:rPr>
        <w:t xml:space="preserve">Аукционной комиссии </w:t>
      </w:r>
      <w:r w:rsidRPr="007A1052">
        <w:rPr>
          <w:sz w:val="22"/>
          <w:szCs w:val="22"/>
        </w:rPr>
        <w:t>передаются на рассмотрение в Управление Федеральной антимонопольной службы по Белгородской области.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По решению </w:t>
      </w:r>
      <w:r w:rsidRPr="007A1052">
        <w:rPr>
          <w:bCs/>
          <w:sz w:val="22"/>
          <w:szCs w:val="22"/>
        </w:rPr>
        <w:t>Аукционной комиссии</w:t>
      </w:r>
      <w:r w:rsidRPr="007A1052">
        <w:rPr>
          <w:sz w:val="22"/>
          <w:szCs w:val="22"/>
        </w:rPr>
        <w:t xml:space="preserve">, представитель Участника, нарушивший указанный в </w:t>
      </w:r>
      <w:r w:rsidRPr="007A1052">
        <w:rPr>
          <w:sz w:val="22"/>
          <w:szCs w:val="22"/>
        </w:rPr>
        <w:br/>
        <w:t>п.п.10.5. порядок, удаляется из аукционного зала. При этом торги останавливаются, а такой Участник обязан покинуть аукционный зал. По данному факту вносится соответствующая запись в Протокол о результатах аукциона.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-13892"/>
          <w:tab w:val="num" w:pos="928"/>
          <w:tab w:val="left" w:pos="993"/>
        </w:tabs>
        <w:autoSpaceDE w:val="0"/>
        <w:ind w:left="0" w:firstLine="426"/>
        <w:jc w:val="both"/>
        <w:rPr>
          <w:b/>
          <w:sz w:val="22"/>
          <w:szCs w:val="22"/>
        </w:rPr>
      </w:pPr>
      <w:r w:rsidRPr="007A1052">
        <w:rPr>
          <w:b/>
          <w:sz w:val="22"/>
          <w:szCs w:val="22"/>
        </w:rPr>
        <w:t xml:space="preserve">Победителем аукциона </w:t>
      </w:r>
      <w:r w:rsidRPr="007A1052">
        <w:rPr>
          <w:sz w:val="22"/>
          <w:szCs w:val="22"/>
        </w:rPr>
        <w:t>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-1843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b/>
          <w:sz w:val="22"/>
          <w:szCs w:val="22"/>
        </w:rPr>
        <w:t>Аукцион признается несостоявшимся в случаях, если:</w:t>
      </w:r>
    </w:p>
    <w:p w:rsidR="00C61B48" w:rsidRPr="007A1052" w:rsidRDefault="00C61B48" w:rsidP="005C7EE6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 участие в аукционе не было подано ни одной Заявки;</w:t>
      </w:r>
    </w:p>
    <w:p w:rsidR="00C61B48" w:rsidRPr="007A1052" w:rsidRDefault="00C61B48" w:rsidP="005C7EE6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 участие в аукционе была подана одна Заявка;</w:t>
      </w:r>
    </w:p>
    <w:p w:rsidR="00C61B48" w:rsidRPr="007A1052" w:rsidRDefault="00C61B48" w:rsidP="005C7EE6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только один Заявитель признан Участником;</w:t>
      </w:r>
    </w:p>
    <w:p w:rsidR="00C61B48" w:rsidRPr="007A1052" w:rsidRDefault="00C61B48" w:rsidP="005C7EE6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аукционе принимал участие только один Участник;</w:t>
      </w:r>
    </w:p>
    <w:p w:rsidR="00C61B48" w:rsidRPr="007A1052" w:rsidRDefault="00C61B48" w:rsidP="005C7EE6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при проведении аукциона не присутствовал ни один из Участников;</w:t>
      </w:r>
    </w:p>
    <w:p w:rsidR="00C61B48" w:rsidRPr="007A1052" w:rsidRDefault="00C61B48" w:rsidP="005C7EE6">
      <w:pPr>
        <w:numPr>
          <w:ilvl w:val="0"/>
          <w:numId w:val="5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ни один из Участников после троекратного объявления аукционистом начальной цены предмета аукциона не поднял карточку, т.е.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-1843"/>
          <w:tab w:val="num" w:pos="928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Результаты аукциона оформляются </w:t>
      </w:r>
      <w:r w:rsidRPr="007A1052">
        <w:rPr>
          <w:b/>
          <w:sz w:val="22"/>
          <w:szCs w:val="22"/>
        </w:rPr>
        <w:t>Протоколом</w:t>
      </w:r>
      <w:r w:rsidRPr="007A1052">
        <w:rPr>
          <w:sz w:val="22"/>
          <w:szCs w:val="22"/>
        </w:rPr>
        <w:t>.</w:t>
      </w:r>
    </w:p>
    <w:p w:rsidR="00C61B48" w:rsidRPr="007A1052" w:rsidRDefault="00C61B48" w:rsidP="005C7EE6">
      <w:pPr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Протоколе о результатах аукциона указываются:</w:t>
      </w:r>
    </w:p>
    <w:p w:rsidR="00C61B48" w:rsidRPr="007A1052" w:rsidRDefault="00C61B48" w:rsidP="005C7EE6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 месте, дате и времени проведения аукциона;</w:t>
      </w:r>
    </w:p>
    <w:p w:rsidR="00C61B48" w:rsidRPr="007A1052" w:rsidRDefault="00C61B48" w:rsidP="005C7EE6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предмет аукциона, в том числе сведения о местоположении (адрес) и площади земельного участка;</w:t>
      </w:r>
    </w:p>
    <w:p w:rsidR="00C61B48" w:rsidRPr="007A1052" w:rsidRDefault="00C61B48" w:rsidP="005C7EE6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об Участниках, о начальной цене предмета аукциона, последнем и предпоследнем предложениях о цене предмета аукциона;</w:t>
      </w:r>
    </w:p>
    <w:p w:rsidR="00C61B48" w:rsidRPr="007A1052" w:rsidRDefault="00C61B48" w:rsidP="005C7EE6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наименование и место нахождения (для юридического лица), фамилия, имя и (при наличии) отчество, место жительства (для физического лица) победителя аукциона и иного Участника, который сделал предпоследнее предложение о цене предмета аукциона;</w:t>
      </w:r>
    </w:p>
    <w:p w:rsidR="00C61B48" w:rsidRPr="007A1052" w:rsidRDefault="00C61B48" w:rsidP="005C7EE6">
      <w:pPr>
        <w:numPr>
          <w:ilvl w:val="0"/>
          <w:numId w:val="6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сведения о последнем предложении о цене предмета аукциона (итоговый размер ежегодной арендной платы).</w:t>
      </w:r>
    </w:p>
    <w:p w:rsidR="00C61B48" w:rsidRPr="007A1052" w:rsidRDefault="00C61B48" w:rsidP="005C7EE6">
      <w:pPr>
        <w:spacing w:line="228" w:lineRule="auto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Протокол о результатах аукциона является основанием для заключения с Победителем аукциона договора аренды земельного участка.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left" w:pos="-1843"/>
          <w:tab w:val="num" w:pos="928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С Участников плата за участие в аукционе не взимается. </w:t>
      </w:r>
    </w:p>
    <w:p w:rsidR="00C61B48" w:rsidRPr="007A1052" w:rsidRDefault="00C61B48" w:rsidP="005C7EE6">
      <w:pPr>
        <w:ind w:firstLine="357"/>
        <w:jc w:val="both"/>
        <w:rPr>
          <w:sz w:val="16"/>
          <w:szCs w:val="16"/>
        </w:rPr>
      </w:pPr>
    </w:p>
    <w:p w:rsidR="00C61B48" w:rsidRPr="007A1052" w:rsidRDefault="00C61B48" w:rsidP="005C7EE6">
      <w:pPr>
        <w:pStyle w:val="Heading2"/>
        <w:numPr>
          <w:ilvl w:val="0"/>
          <w:numId w:val="2"/>
        </w:numPr>
        <w:tabs>
          <w:tab w:val="clear" w:pos="644"/>
          <w:tab w:val="num" w:pos="502"/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43" w:name="__RefHeading__65_520497706"/>
      <w:bookmarkStart w:id="44" w:name="__RefHeading__80_1698952488"/>
      <w:bookmarkStart w:id="45" w:name="_Toc414645288"/>
      <w:bookmarkStart w:id="46" w:name="_Toc419895226"/>
      <w:bookmarkEnd w:id="43"/>
      <w:bookmarkEnd w:id="44"/>
      <w:r w:rsidRPr="007A1052">
        <w:rPr>
          <w:rFonts w:ascii="Times New Roman" w:hAnsi="Times New Roman" w:cs="Times New Roman"/>
          <w:i w:val="0"/>
          <w:sz w:val="26"/>
          <w:szCs w:val="26"/>
        </w:rPr>
        <w:t>Условия и сроки подписания договора аренды земельного участка</w:t>
      </w:r>
      <w:bookmarkEnd w:id="45"/>
      <w:bookmarkEnd w:id="46"/>
    </w:p>
    <w:p w:rsidR="00C61B48" w:rsidRPr="007A1052" w:rsidRDefault="00C61B48" w:rsidP="005C7EE6">
      <w:pPr>
        <w:rPr>
          <w:sz w:val="16"/>
          <w:szCs w:val="16"/>
        </w:rPr>
      </w:pP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Участнику 3 (три) экземпляра подписанного проекта договора аренды земельного участка </w:t>
      </w:r>
      <w:r w:rsidRPr="007A1052">
        <w:rPr>
          <w:b/>
          <w:sz w:val="22"/>
          <w:szCs w:val="22"/>
        </w:rPr>
        <w:t>в десятидневный срок</w:t>
      </w:r>
      <w:r w:rsidRPr="007A1052">
        <w:rPr>
          <w:sz w:val="22"/>
          <w:szCs w:val="22"/>
        </w:rPr>
        <w:t xml:space="preserve"> со дня оформления (подписания) Протокола о результатах аукциона. При этом договор аренды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Участником, по цене, равной начальной цене предмета аукциона. 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bookmarkStart w:id="47" w:name="_Ref368517744"/>
      <w:r w:rsidRPr="007A1052">
        <w:rPr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в течение 30 (тридцати) дней со дня направления Участнику аукциона, сделавшему предпоследнее предложение о цене предмета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аукциона.</w:t>
      </w:r>
    </w:p>
    <w:p w:rsidR="00C61B48" w:rsidRPr="007A1052" w:rsidRDefault="00C61B48" w:rsidP="005C7EE6">
      <w:pPr>
        <w:numPr>
          <w:ilvl w:val="1"/>
          <w:numId w:val="2"/>
        </w:numPr>
        <w:tabs>
          <w:tab w:val="clear" w:pos="1278"/>
          <w:tab w:val="num" w:pos="928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Белгородской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bookmarkEnd w:id="47"/>
    <w:p w:rsidR="00C61B48" w:rsidRPr="007A1052" w:rsidRDefault="00C61B48" w:rsidP="005C7EE6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C61B48" w:rsidRPr="007A1052" w:rsidRDefault="00C61B48" w:rsidP="005C7EE6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C61B48" w:rsidRPr="007A1052" w:rsidRDefault="00C61B48" w:rsidP="005C7EE6">
      <w:pPr>
        <w:pStyle w:val="Heading2"/>
        <w:numPr>
          <w:ilvl w:val="0"/>
          <w:numId w:val="2"/>
        </w:numPr>
        <w:tabs>
          <w:tab w:val="clear" w:pos="644"/>
          <w:tab w:val="num" w:pos="502"/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48" w:name="__RefHeading__67_520497706"/>
      <w:bookmarkStart w:id="49" w:name="__RefHeading__82_1698952488"/>
      <w:bookmarkStart w:id="50" w:name="_Toc414645289"/>
      <w:bookmarkStart w:id="51" w:name="_Toc419295284"/>
      <w:bookmarkStart w:id="52" w:name="_Toc419895227"/>
      <w:bookmarkEnd w:id="48"/>
      <w:bookmarkEnd w:id="49"/>
      <w:r w:rsidRPr="007A1052">
        <w:rPr>
          <w:rFonts w:ascii="Times New Roman" w:hAnsi="Times New Roman" w:cs="Times New Roman"/>
          <w:i w:val="0"/>
          <w:sz w:val="26"/>
          <w:szCs w:val="26"/>
        </w:rPr>
        <w:t>Последствия признания аукциона несостоявшимся</w:t>
      </w:r>
      <w:bookmarkEnd w:id="50"/>
      <w:bookmarkEnd w:id="51"/>
      <w:bookmarkEnd w:id="52"/>
    </w:p>
    <w:p w:rsidR="00C61B48" w:rsidRPr="007A1052" w:rsidRDefault="00C61B48" w:rsidP="005C7EE6">
      <w:pPr>
        <w:tabs>
          <w:tab w:val="left" w:pos="180"/>
          <w:tab w:val="left" w:pos="900"/>
        </w:tabs>
        <w:autoSpaceDE w:val="0"/>
        <w:jc w:val="both"/>
        <w:rPr>
          <w:sz w:val="16"/>
          <w:szCs w:val="16"/>
        </w:rPr>
      </w:pPr>
    </w:p>
    <w:p w:rsidR="00C61B48" w:rsidRPr="007A1052" w:rsidRDefault="00C61B48" w:rsidP="005C7EE6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  <w:r w:rsidRPr="007A1052">
        <w:rPr>
          <w:sz w:val="22"/>
          <w:szCs w:val="22"/>
        </w:rPr>
        <w:t>В случае, если аукцион признан несостоявшимся (п.10.8.), Организатор аукциона вправе объявить о проведении повторного аукциона в установленном порядке (при условии, что Арендодателем не был заключен договор аренды с Единственным участником). При этом условия повторного аукциона могут быть изменены.</w:t>
      </w:r>
    </w:p>
    <w:p w:rsidR="00C61B48" w:rsidRPr="006B3D26" w:rsidRDefault="00C61B48" w:rsidP="005C7EE6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</w:p>
    <w:p w:rsidR="00C61B48" w:rsidRPr="006B3D26" w:rsidRDefault="00C61B48" w:rsidP="005C7EE6">
      <w:pPr>
        <w:tabs>
          <w:tab w:val="left" w:pos="-13892"/>
        </w:tabs>
        <w:autoSpaceDE w:val="0"/>
        <w:jc w:val="both"/>
        <w:rPr>
          <w:sz w:val="22"/>
          <w:szCs w:val="22"/>
        </w:rPr>
      </w:pPr>
    </w:p>
    <w:p w:rsidR="00C61B48" w:rsidRPr="00557259" w:rsidRDefault="00C61B48" w:rsidP="005C7EE6">
      <w:pPr>
        <w:pStyle w:val="Heading2"/>
        <w:numPr>
          <w:ilvl w:val="0"/>
          <w:numId w:val="0"/>
        </w:numPr>
        <w:tabs>
          <w:tab w:val="left" w:pos="284"/>
        </w:tabs>
      </w:pPr>
    </w:p>
    <w:sectPr w:rsidR="00C61B48" w:rsidRPr="00557259" w:rsidSect="0095155C">
      <w:headerReference w:type="even" r:id="rId10"/>
      <w:headerReference w:type="default" r:id="rId11"/>
      <w:footnotePr>
        <w:numRestart w:val="eachSect"/>
      </w:footnotePr>
      <w:pgSz w:w="11906" w:h="16838"/>
      <w:pgMar w:top="851" w:right="707" w:bottom="340" w:left="902" w:header="437" w:footer="5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B48" w:rsidRDefault="00C61B48">
      <w:r>
        <w:separator/>
      </w:r>
    </w:p>
  </w:endnote>
  <w:endnote w:type="continuationSeparator" w:id="0">
    <w:p w:rsidR="00C61B48" w:rsidRDefault="00C61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B48" w:rsidRDefault="00C61B48">
      <w:r>
        <w:separator/>
      </w:r>
    </w:p>
  </w:footnote>
  <w:footnote w:type="continuationSeparator" w:id="0">
    <w:p w:rsidR="00C61B48" w:rsidRDefault="00C61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48" w:rsidRDefault="00C61B48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1B48" w:rsidRDefault="00C61B48" w:rsidP="00051BC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B48" w:rsidRDefault="00C61B48" w:rsidP="00051B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C61B48" w:rsidRDefault="00C61B48" w:rsidP="00051BC2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5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rFonts w:cs="Times New Roman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  <w:b/>
        <w:color w:val="auto"/>
      </w:rPr>
    </w:lvl>
  </w:abstractNum>
  <w:abstractNum w:abstractNumId="10">
    <w:nsid w:val="01886277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11">
    <w:nsid w:val="026C1EDD"/>
    <w:multiLevelType w:val="hybridMultilevel"/>
    <w:tmpl w:val="74289136"/>
    <w:lvl w:ilvl="0" w:tplc="D74611A0">
      <w:start w:val="1"/>
      <w:numFmt w:val="decimal"/>
      <w:lvlText w:val="%1."/>
      <w:lvlJc w:val="left"/>
      <w:pPr>
        <w:ind w:left="754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2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11593B2A"/>
    <w:multiLevelType w:val="hybridMultilevel"/>
    <w:tmpl w:val="739A67CE"/>
    <w:lvl w:ilvl="0" w:tplc="C25E17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47920B6"/>
    <w:multiLevelType w:val="hybridMultilevel"/>
    <w:tmpl w:val="F77AAC42"/>
    <w:lvl w:ilvl="0" w:tplc="0488246C">
      <w:start w:val="1"/>
      <w:numFmt w:val="bullet"/>
      <w:pStyle w:val="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4844A52"/>
    <w:multiLevelType w:val="hybridMultilevel"/>
    <w:tmpl w:val="F5C8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6978AB"/>
    <w:multiLevelType w:val="hybridMultilevel"/>
    <w:tmpl w:val="B46E6D6C"/>
    <w:lvl w:ilvl="0" w:tplc="34D2ED1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9C63C80"/>
    <w:multiLevelType w:val="hybridMultilevel"/>
    <w:tmpl w:val="54FA53D6"/>
    <w:lvl w:ilvl="0" w:tplc="0419000F">
      <w:start w:val="1"/>
      <w:numFmt w:val="decimal"/>
      <w:lvlText w:val="%1."/>
      <w:lvlJc w:val="left"/>
      <w:pPr>
        <w:ind w:left="966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20">
    <w:nsid w:val="2B4B2947"/>
    <w:multiLevelType w:val="hybridMultilevel"/>
    <w:tmpl w:val="46CA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BE22AB8"/>
    <w:multiLevelType w:val="hybridMultilevel"/>
    <w:tmpl w:val="08D888BA"/>
    <w:lvl w:ilvl="0" w:tplc="D74611A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2EF069DE"/>
    <w:multiLevelType w:val="hybridMultilevel"/>
    <w:tmpl w:val="02DE49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67C6AA9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0CD2A5C"/>
    <w:multiLevelType w:val="hybridMultilevel"/>
    <w:tmpl w:val="6A9A2E04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8EB1CFD"/>
    <w:multiLevelType w:val="hybridMultilevel"/>
    <w:tmpl w:val="AC6E82C4"/>
    <w:lvl w:ilvl="0" w:tplc="FADA141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9E76D38"/>
    <w:multiLevelType w:val="hybridMultilevel"/>
    <w:tmpl w:val="2ED652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0FD406E"/>
    <w:multiLevelType w:val="hybridMultilevel"/>
    <w:tmpl w:val="5D4C97D6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  <w:rPr>
        <w:rFonts w:cs="Times New Roman"/>
      </w:rPr>
    </w:lvl>
  </w:abstractNum>
  <w:abstractNum w:abstractNumId="29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E081CEE"/>
    <w:multiLevelType w:val="hybridMultilevel"/>
    <w:tmpl w:val="F70ABFDE"/>
    <w:lvl w:ilvl="0" w:tplc="57CA52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1176E4E"/>
    <w:multiLevelType w:val="hybridMultilevel"/>
    <w:tmpl w:val="9AB6DA2C"/>
    <w:lvl w:ilvl="0" w:tplc="78D85E50">
      <w:start w:val="1"/>
      <w:numFmt w:val="decimal"/>
      <w:lvlText w:val="%1."/>
      <w:lvlJc w:val="left"/>
      <w:pPr>
        <w:ind w:left="785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2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78552273"/>
    <w:multiLevelType w:val="hybridMultilevel"/>
    <w:tmpl w:val="60C627D4"/>
    <w:lvl w:ilvl="0" w:tplc="57CA520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1278"/>
        </w:tabs>
        <w:ind w:left="1278" w:hanging="36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4973"/>
        </w:tabs>
        <w:ind w:left="4973" w:hanging="720"/>
      </w:pPr>
      <w:rPr>
        <w:rFonts w:cs="Times New Roman"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35"/>
  </w:num>
  <w:num w:numId="3">
    <w:abstractNumId w:val="17"/>
  </w:num>
  <w:num w:numId="4">
    <w:abstractNumId w:val="13"/>
  </w:num>
  <w:num w:numId="5">
    <w:abstractNumId w:val="29"/>
  </w:num>
  <w:num w:numId="6">
    <w:abstractNumId w:val="32"/>
  </w:num>
  <w:num w:numId="7">
    <w:abstractNumId w:val="22"/>
  </w:num>
  <w:num w:numId="8">
    <w:abstractNumId w:val="12"/>
  </w:num>
  <w:num w:numId="9">
    <w:abstractNumId w:val="15"/>
  </w:num>
  <w:num w:numId="10">
    <w:abstractNumId w:val="14"/>
  </w:num>
  <w:num w:numId="11">
    <w:abstractNumId w:val="20"/>
  </w:num>
  <w:num w:numId="12">
    <w:abstractNumId w:val="11"/>
  </w:num>
  <w:num w:numId="13">
    <w:abstractNumId w:val="21"/>
  </w:num>
  <w:num w:numId="14">
    <w:abstractNumId w:val="31"/>
  </w:num>
  <w:num w:numId="15">
    <w:abstractNumId w:val="19"/>
  </w:num>
  <w:num w:numId="16">
    <w:abstractNumId w:val="24"/>
  </w:num>
  <w:num w:numId="17">
    <w:abstractNumId w:val="30"/>
  </w:num>
  <w:num w:numId="18">
    <w:abstractNumId w:val="25"/>
  </w:num>
  <w:num w:numId="19">
    <w:abstractNumId w:val="23"/>
  </w:num>
  <w:num w:numId="20">
    <w:abstractNumId w:val="16"/>
  </w:num>
  <w:num w:numId="21">
    <w:abstractNumId w:val="27"/>
  </w:num>
  <w:num w:numId="22">
    <w:abstractNumId w:val="33"/>
  </w:num>
  <w:num w:numId="23">
    <w:abstractNumId w:val="18"/>
  </w:num>
  <w:num w:numId="24">
    <w:abstractNumId w:val="26"/>
  </w:num>
  <w:num w:numId="25">
    <w:abstractNumId w:val="10"/>
  </w:num>
  <w:num w:numId="26">
    <w:abstractNumId w:val="28"/>
  </w:num>
  <w:num w:numId="27">
    <w:abstractNumId w:val="3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5642"/>
    <w:rsid w:val="00000647"/>
    <w:rsid w:val="00003873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CB7"/>
    <w:rsid w:val="0002366F"/>
    <w:rsid w:val="00023A42"/>
    <w:rsid w:val="000251D8"/>
    <w:rsid w:val="000260D2"/>
    <w:rsid w:val="00026F25"/>
    <w:rsid w:val="000279F1"/>
    <w:rsid w:val="00031AA3"/>
    <w:rsid w:val="000322E6"/>
    <w:rsid w:val="00033ABC"/>
    <w:rsid w:val="00033D7E"/>
    <w:rsid w:val="00034A3B"/>
    <w:rsid w:val="00036194"/>
    <w:rsid w:val="0003677E"/>
    <w:rsid w:val="000410E4"/>
    <w:rsid w:val="00041D0C"/>
    <w:rsid w:val="00041FB2"/>
    <w:rsid w:val="0004221D"/>
    <w:rsid w:val="000423C4"/>
    <w:rsid w:val="000426A9"/>
    <w:rsid w:val="00042CB4"/>
    <w:rsid w:val="00046C64"/>
    <w:rsid w:val="000504DF"/>
    <w:rsid w:val="000505BE"/>
    <w:rsid w:val="0005117E"/>
    <w:rsid w:val="00051BC2"/>
    <w:rsid w:val="00053D17"/>
    <w:rsid w:val="0005466F"/>
    <w:rsid w:val="0005661F"/>
    <w:rsid w:val="000566D0"/>
    <w:rsid w:val="00057F35"/>
    <w:rsid w:val="0006066E"/>
    <w:rsid w:val="00060E4F"/>
    <w:rsid w:val="00060E8C"/>
    <w:rsid w:val="00062AC1"/>
    <w:rsid w:val="000636AD"/>
    <w:rsid w:val="000648DD"/>
    <w:rsid w:val="00065DAD"/>
    <w:rsid w:val="0007086D"/>
    <w:rsid w:val="00072A86"/>
    <w:rsid w:val="00075183"/>
    <w:rsid w:val="00075B38"/>
    <w:rsid w:val="0007641D"/>
    <w:rsid w:val="0007790A"/>
    <w:rsid w:val="00080148"/>
    <w:rsid w:val="00082752"/>
    <w:rsid w:val="00084314"/>
    <w:rsid w:val="000849F4"/>
    <w:rsid w:val="00085870"/>
    <w:rsid w:val="00085B90"/>
    <w:rsid w:val="000867D2"/>
    <w:rsid w:val="00090A92"/>
    <w:rsid w:val="0009199A"/>
    <w:rsid w:val="00092066"/>
    <w:rsid w:val="00093D57"/>
    <w:rsid w:val="00094742"/>
    <w:rsid w:val="0009490B"/>
    <w:rsid w:val="00095814"/>
    <w:rsid w:val="00096DFE"/>
    <w:rsid w:val="000A0022"/>
    <w:rsid w:val="000A16FD"/>
    <w:rsid w:val="000A23D1"/>
    <w:rsid w:val="000A3612"/>
    <w:rsid w:val="000A3E5E"/>
    <w:rsid w:val="000A4D04"/>
    <w:rsid w:val="000A7F95"/>
    <w:rsid w:val="000B02A3"/>
    <w:rsid w:val="000B030C"/>
    <w:rsid w:val="000B132A"/>
    <w:rsid w:val="000B150A"/>
    <w:rsid w:val="000B1B37"/>
    <w:rsid w:val="000B22B8"/>
    <w:rsid w:val="000B2511"/>
    <w:rsid w:val="000B2607"/>
    <w:rsid w:val="000B3A96"/>
    <w:rsid w:val="000B4487"/>
    <w:rsid w:val="000B48D5"/>
    <w:rsid w:val="000B4920"/>
    <w:rsid w:val="000B64DB"/>
    <w:rsid w:val="000B7CF6"/>
    <w:rsid w:val="000B7FAE"/>
    <w:rsid w:val="000C0100"/>
    <w:rsid w:val="000C0877"/>
    <w:rsid w:val="000C11B7"/>
    <w:rsid w:val="000C328F"/>
    <w:rsid w:val="000C5A70"/>
    <w:rsid w:val="000C727F"/>
    <w:rsid w:val="000C7EE3"/>
    <w:rsid w:val="000D0AA4"/>
    <w:rsid w:val="000D0B2B"/>
    <w:rsid w:val="000D101C"/>
    <w:rsid w:val="000D1E22"/>
    <w:rsid w:val="000D2097"/>
    <w:rsid w:val="000D4C6B"/>
    <w:rsid w:val="000D4F63"/>
    <w:rsid w:val="000D5565"/>
    <w:rsid w:val="000D560C"/>
    <w:rsid w:val="000D595A"/>
    <w:rsid w:val="000D632A"/>
    <w:rsid w:val="000D63B3"/>
    <w:rsid w:val="000D64A3"/>
    <w:rsid w:val="000D6FC6"/>
    <w:rsid w:val="000D7DAE"/>
    <w:rsid w:val="000D7F77"/>
    <w:rsid w:val="000E04D3"/>
    <w:rsid w:val="000E1399"/>
    <w:rsid w:val="000E5292"/>
    <w:rsid w:val="000E594C"/>
    <w:rsid w:val="000E5BB2"/>
    <w:rsid w:val="000E6157"/>
    <w:rsid w:val="000E6E30"/>
    <w:rsid w:val="000F0F8E"/>
    <w:rsid w:val="000F1F7D"/>
    <w:rsid w:val="000F39F5"/>
    <w:rsid w:val="000F4DEC"/>
    <w:rsid w:val="000F5E2A"/>
    <w:rsid w:val="000F6718"/>
    <w:rsid w:val="000F7A7A"/>
    <w:rsid w:val="001002C0"/>
    <w:rsid w:val="00100B87"/>
    <w:rsid w:val="00102F57"/>
    <w:rsid w:val="00106A7D"/>
    <w:rsid w:val="001100A5"/>
    <w:rsid w:val="00111340"/>
    <w:rsid w:val="00115309"/>
    <w:rsid w:val="001176ED"/>
    <w:rsid w:val="001218F6"/>
    <w:rsid w:val="00121A85"/>
    <w:rsid w:val="00121D3D"/>
    <w:rsid w:val="00122749"/>
    <w:rsid w:val="00123D49"/>
    <w:rsid w:val="00123D8B"/>
    <w:rsid w:val="00123E2A"/>
    <w:rsid w:val="00125054"/>
    <w:rsid w:val="00125D75"/>
    <w:rsid w:val="00127A0E"/>
    <w:rsid w:val="00127AEE"/>
    <w:rsid w:val="001339E9"/>
    <w:rsid w:val="00134D63"/>
    <w:rsid w:val="00136AB4"/>
    <w:rsid w:val="0014419E"/>
    <w:rsid w:val="001446AA"/>
    <w:rsid w:val="00144A1D"/>
    <w:rsid w:val="0014650B"/>
    <w:rsid w:val="001470FB"/>
    <w:rsid w:val="00147648"/>
    <w:rsid w:val="0014794B"/>
    <w:rsid w:val="00150FB3"/>
    <w:rsid w:val="00154C87"/>
    <w:rsid w:val="001578C9"/>
    <w:rsid w:val="001619E8"/>
    <w:rsid w:val="001623B9"/>
    <w:rsid w:val="0016373B"/>
    <w:rsid w:val="00166018"/>
    <w:rsid w:val="001662A6"/>
    <w:rsid w:val="00166AC1"/>
    <w:rsid w:val="00166C03"/>
    <w:rsid w:val="00166C44"/>
    <w:rsid w:val="0016744F"/>
    <w:rsid w:val="00167FCA"/>
    <w:rsid w:val="0017006A"/>
    <w:rsid w:val="00171006"/>
    <w:rsid w:val="00174134"/>
    <w:rsid w:val="00174696"/>
    <w:rsid w:val="0017581A"/>
    <w:rsid w:val="001759F2"/>
    <w:rsid w:val="00175DE8"/>
    <w:rsid w:val="00177168"/>
    <w:rsid w:val="00181DAA"/>
    <w:rsid w:val="00183600"/>
    <w:rsid w:val="00183A00"/>
    <w:rsid w:val="001873D5"/>
    <w:rsid w:val="0018742E"/>
    <w:rsid w:val="001876C1"/>
    <w:rsid w:val="00190848"/>
    <w:rsid w:val="00190BAE"/>
    <w:rsid w:val="00191528"/>
    <w:rsid w:val="00192454"/>
    <w:rsid w:val="001929D5"/>
    <w:rsid w:val="00193C43"/>
    <w:rsid w:val="00193E49"/>
    <w:rsid w:val="001946E0"/>
    <w:rsid w:val="00194A50"/>
    <w:rsid w:val="00195846"/>
    <w:rsid w:val="00195C3F"/>
    <w:rsid w:val="00195CAC"/>
    <w:rsid w:val="00195D4A"/>
    <w:rsid w:val="00195EDB"/>
    <w:rsid w:val="00196A97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E82"/>
    <w:rsid w:val="001B313C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B7D86"/>
    <w:rsid w:val="001C0CEE"/>
    <w:rsid w:val="001C12E6"/>
    <w:rsid w:val="001C3CA0"/>
    <w:rsid w:val="001C46E4"/>
    <w:rsid w:val="001C4B6C"/>
    <w:rsid w:val="001C4D31"/>
    <w:rsid w:val="001C5EC6"/>
    <w:rsid w:val="001C5FF1"/>
    <w:rsid w:val="001C64CC"/>
    <w:rsid w:val="001C707E"/>
    <w:rsid w:val="001D034D"/>
    <w:rsid w:val="001D218F"/>
    <w:rsid w:val="001D455A"/>
    <w:rsid w:val="001D4E28"/>
    <w:rsid w:val="001D5FCA"/>
    <w:rsid w:val="001D69AB"/>
    <w:rsid w:val="001E2F9D"/>
    <w:rsid w:val="001E4882"/>
    <w:rsid w:val="001E5BE3"/>
    <w:rsid w:val="001E679D"/>
    <w:rsid w:val="001F0CC3"/>
    <w:rsid w:val="001F0F8D"/>
    <w:rsid w:val="001F2429"/>
    <w:rsid w:val="001F3681"/>
    <w:rsid w:val="001F3C6F"/>
    <w:rsid w:val="001F3EB7"/>
    <w:rsid w:val="001F545D"/>
    <w:rsid w:val="001F7A04"/>
    <w:rsid w:val="00200823"/>
    <w:rsid w:val="00201547"/>
    <w:rsid w:val="00201814"/>
    <w:rsid w:val="0020185C"/>
    <w:rsid w:val="002039B0"/>
    <w:rsid w:val="00203A82"/>
    <w:rsid w:val="0020524C"/>
    <w:rsid w:val="002056CA"/>
    <w:rsid w:val="00205A88"/>
    <w:rsid w:val="00205FBF"/>
    <w:rsid w:val="00213B60"/>
    <w:rsid w:val="002153D8"/>
    <w:rsid w:val="0021562C"/>
    <w:rsid w:val="0021586F"/>
    <w:rsid w:val="00216708"/>
    <w:rsid w:val="00216EE0"/>
    <w:rsid w:val="0021707C"/>
    <w:rsid w:val="00217A2B"/>
    <w:rsid w:val="00221163"/>
    <w:rsid w:val="002231BD"/>
    <w:rsid w:val="002259F3"/>
    <w:rsid w:val="002261E7"/>
    <w:rsid w:val="0022763B"/>
    <w:rsid w:val="00227BA1"/>
    <w:rsid w:val="00231521"/>
    <w:rsid w:val="00231594"/>
    <w:rsid w:val="00231708"/>
    <w:rsid w:val="00231874"/>
    <w:rsid w:val="00234053"/>
    <w:rsid w:val="00235B4F"/>
    <w:rsid w:val="002376CF"/>
    <w:rsid w:val="00241CB5"/>
    <w:rsid w:val="00246C35"/>
    <w:rsid w:val="00250732"/>
    <w:rsid w:val="00252A3E"/>
    <w:rsid w:val="00254E8B"/>
    <w:rsid w:val="0025534D"/>
    <w:rsid w:val="00256968"/>
    <w:rsid w:val="0025701B"/>
    <w:rsid w:val="00262FF5"/>
    <w:rsid w:val="00263DE1"/>
    <w:rsid w:val="0026589F"/>
    <w:rsid w:val="00266601"/>
    <w:rsid w:val="00266A49"/>
    <w:rsid w:val="002711A1"/>
    <w:rsid w:val="00271F0A"/>
    <w:rsid w:val="00273135"/>
    <w:rsid w:val="00275B29"/>
    <w:rsid w:val="0027687D"/>
    <w:rsid w:val="00277505"/>
    <w:rsid w:val="0028066A"/>
    <w:rsid w:val="002808FB"/>
    <w:rsid w:val="00281635"/>
    <w:rsid w:val="00282BCD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877F3"/>
    <w:rsid w:val="002936C5"/>
    <w:rsid w:val="00293ABA"/>
    <w:rsid w:val="00294254"/>
    <w:rsid w:val="002A7722"/>
    <w:rsid w:val="002B04EE"/>
    <w:rsid w:val="002B0FED"/>
    <w:rsid w:val="002B1F3C"/>
    <w:rsid w:val="002B2EB2"/>
    <w:rsid w:val="002B32C7"/>
    <w:rsid w:val="002B4923"/>
    <w:rsid w:val="002B6678"/>
    <w:rsid w:val="002B6F8B"/>
    <w:rsid w:val="002B77F7"/>
    <w:rsid w:val="002C0EBD"/>
    <w:rsid w:val="002C2226"/>
    <w:rsid w:val="002C248C"/>
    <w:rsid w:val="002C303A"/>
    <w:rsid w:val="002C308C"/>
    <w:rsid w:val="002C40F6"/>
    <w:rsid w:val="002C6648"/>
    <w:rsid w:val="002C66AD"/>
    <w:rsid w:val="002C6E80"/>
    <w:rsid w:val="002C763E"/>
    <w:rsid w:val="002D2A8D"/>
    <w:rsid w:val="002D4176"/>
    <w:rsid w:val="002D49EC"/>
    <w:rsid w:val="002D5382"/>
    <w:rsid w:val="002E0951"/>
    <w:rsid w:val="002E20D1"/>
    <w:rsid w:val="002E2188"/>
    <w:rsid w:val="002E2404"/>
    <w:rsid w:val="002E3233"/>
    <w:rsid w:val="002E4F54"/>
    <w:rsid w:val="002E5086"/>
    <w:rsid w:val="002E6BDC"/>
    <w:rsid w:val="002F0880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29EF"/>
    <w:rsid w:val="00303969"/>
    <w:rsid w:val="00303C1A"/>
    <w:rsid w:val="00305E15"/>
    <w:rsid w:val="00307D4F"/>
    <w:rsid w:val="00310339"/>
    <w:rsid w:val="0031295C"/>
    <w:rsid w:val="00315BF2"/>
    <w:rsid w:val="00316148"/>
    <w:rsid w:val="00316F00"/>
    <w:rsid w:val="00316F0D"/>
    <w:rsid w:val="00320990"/>
    <w:rsid w:val="003246A2"/>
    <w:rsid w:val="00325532"/>
    <w:rsid w:val="00325AF0"/>
    <w:rsid w:val="00326BDA"/>
    <w:rsid w:val="00327722"/>
    <w:rsid w:val="003319A7"/>
    <w:rsid w:val="0033503B"/>
    <w:rsid w:val="00335C2A"/>
    <w:rsid w:val="00337CBC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4636F"/>
    <w:rsid w:val="00350970"/>
    <w:rsid w:val="003509B1"/>
    <w:rsid w:val="003522A8"/>
    <w:rsid w:val="003528DB"/>
    <w:rsid w:val="00355AA4"/>
    <w:rsid w:val="00357E7B"/>
    <w:rsid w:val="00360790"/>
    <w:rsid w:val="00363EC7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1593"/>
    <w:rsid w:val="00382F58"/>
    <w:rsid w:val="00383126"/>
    <w:rsid w:val="00383329"/>
    <w:rsid w:val="00383748"/>
    <w:rsid w:val="00384F60"/>
    <w:rsid w:val="00385ABD"/>
    <w:rsid w:val="00386457"/>
    <w:rsid w:val="00390393"/>
    <w:rsid w:val="0039138E"/>
    <w:rsid w:val="0039143B"/>
    <w:rsid w:val="00394680"/>
    <w:rsid w:val="003951BD"/>
    <w:rsid w:val="00396225"/>
    <w:rsid w:val="00396AC3"/>
    <w:rsid w:val="003A0BE6"/>
    <w:rsid w:val="003A2A2B"/>
    <w:rsid w:val="003A325E"/>
    <w:rsid w:val="003A33E3"/>
    <w:rsid w:val="003A3E4F"/>
    <w:rsid w:val="003A3E95"/>
    <w:rsid w:val="003A4F9E"/>
    <w:rsid w:val="003A5436"/>
    <w:rsid w:val="003A687E"/>
    <w:rsid w:val="003A70E0"/>
    <w:rsid w:val="003A77DE"/>
    <w:rsid w:val="003B1019"/>
    <w:rsid w:val="003B193B"/>
    <w:rsid w:val="003B5839"/>
    <w:rsid w:val="003B6604"/>
    <w:rsid w:val="003B6664"/>
    <w:rsid w:val="003B6845"/>
    <w:rsid w:val="003C01CB"/>
    <w:rsid w:val="003C437E"/>
    <w:rsid w:val="003C59C5"/>
    <w:rsid w:val="003D0331"/>
    <w:rsid w:val="003D17AF"/>
    <w:rsid w:val="003D45C4"/>
    <w:rsid w:val="003D54C6"/>
    <w:rsid w:val="003D5D4A"/>
    <w:rsid w:val="003D6B3F"/>
    <w:rsid w:val="003D6F14"/>
    <w:rsid w:val="003E18F2"/>
    <w:rsid w:val="003E2BA0"/>
    <w:rsid w:val="003E3420"/>
    <w:rsid w:val="003E463E"/>
    <w:rsid w:val="003E4D93"/>
    <w:rsid w:val="003E5F4B"/>
    <w:rsid w:val="003E69C2"/>
    <w:rsid w:val="003E7DFD"/>
    <w:rsid w:val="003F0EFD"/>
    <w:rsid w:val="003F202D"/>
    <w:rsid w:val="003F29F0"/>
    <w:rsid w:val="003F4C8B"/>
    <w:rsid w:val="003F4D02"/>
    <w:rsid w:val="003F515E"/>
    <w:rsid w:val="003F62BF"/>
    <w:rsid w:val="00400B3A"/>
    <w:rsid w:val="00400F2A"/>
    <w:rsid w:val="004022EE"/>
    <w:rsid w:val="00402717"/>
    <w:rsid w:val="004044C5"/>
    <w:rsid w:val="0040689F"/>
    <w:rsid w:val="00410D1B"/>
    <w:rsid w:val="004117E9"/>
    <w:rsid w:val="00411E47"/>
    <w:rsid w:val="0041474A"/>
    <w:rsid w:val="00416601"/>
    <w:rsid w:val="0041733C"/>
    <w:rsid w:val="00417B02"/>
    <w:rsid w:val="00421BD5"/>
    <w:rsid w:val="00422E72"/>
    <w:rsid w:val="00423879"/>
    <w:rsid w:val="00424821"/>
    <w:rsid w:val="0042662E"/>
    <w:rsid w:val="00426826"/>
    <w:rsid w:val="0043080F"/>
    <w:rsid w:val="004308D7"/>
    <w:rsid w:val="00431039"/>
    <w:rsid w:val="0043190C"/>
    <w:rsid w:val="00431CF0"/>
    <w:rsid w:val="004339B1"/>
    <w:rsid w:val="00433D1D"/>
    <w:rsid w:val="00433DFD"/>
    <w:rsid w:val="00435C5B"/>
    <w:rsid w:val="0043638E"/>
    <w:rsid w:val="004377AF"/>
    <w:rsid w:val="00437988"/>
    <w:rsid w:val="00437A14"/>
    <w:rsid w:val="00437AB8"/>
    <w:rsid w:val="00442683"/>
    <w:rsid w:val="00443403"/>
    <w:rsid w:val="0044373D"/>
    <w:rsid w:val="004447CB"/>
    <w:rsid w:val="00450E90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BBA"/>
    <w:rsid w:val="00474E48"/>
    <w:rsid w:val="00477542"/>
    <w:rsid w:val="00480920"/>
    <w:rsid w:val="00480BC3"/>
    <w:rsid w:val="00480C1E"/>
    <w:rsid w:val="00481EBF"/>
    <w:rsid w:val="00483164"/>
    <w:rsid w:val="00491427"/>
    <w:rsid w:val="00494265"/>
    <w:rsid w:val="00495060"/>
    <w:rsid w:val="00495CC0"/>
    <w:rsid w:val="00497132"/>
    <w:rsid w:val="004A0FE9"/>
    <w:rsid w:val="004A11B2"/>
    <w:rsid w:val="004A1277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10E"/>
    <w:rsid w:val="004C3C82"/>
    <w:rsid w:val="004C4A29"/>
    <w:rsid w:val="004C7E6F"/>
    <w:rsid w:val="004D1070"/>
    <w:rsid w:val="004D195D"/>
    <w:rsid w:val="004D33AB"/>
    <w:rsid w:val="004D3FBD"/>
    <w:rsid w:val="004D4E18"/>
    <w:rsid w:val="004D5BD8"/>
    <w:rsid w:val="004D5ECC"/>
    <w:rsid w:val="004D6466"/>
    <w:rsid w:val="004D7598"/>
    <w:rsid w:val="004E0D9C"/>
    <w:rsid w:val="004E1626"/>
    <w:rsid w:val="004E3D3F"/>
    <w:rsid w:val="004E50BC"/>
    <w:rsid w:val="004E5A13"/>
    <w:rsid w:val="004E67F2"/>
    <w:rsid w:val="004E70E4"/>
    <w:rsid w:val="004E7C20"/>
    <w:rsid w:val="004F0A52"/>
    <w:rsid w:val="004F1481"/>
    <w:rsid w:val="004F16CD"/>
    <w:rsid w:val="004F18BB"/>
    <w:rsid w:val="004F1DDC"/>
    <w:rsid w:val="004F4EF8"/>
    <w:rsid w:val="004F5E43"/>
    <w:rsid w:val="004F671B"/>
    <w:rsid w:val="00501603"/>
    <w:rsid w:val="005017D1"/>
    <w:rsid w:val="00503250"/>
    <w:rsid w:val="005032D0"/>
    <w:rsid w:val="005037F5"/>
    <w:rsid w:val="00505D1C"/>
    <w:rsid w:val="005060C5"/>
    <w:rsid w:val="005112F9"/>
    <w:rsid w:val="00511FF4"/>
    <w:rsid w:val="00513D9C"/>
    <w:rsid w:val="00514C09"/>
    <w:rsid w:val="00515705"/>
    <w:rsid w:val="005157F8"/>
    <w:rsid w:val="00516E60"/>
    <w:rsid w:val="00516FCA"/>
    <w:rsid w:val="00520766"/>
    <w:rsid w:val="00521C8B"/>
    <w:rsid w:val="00522A4A"/>
    <w:rsid w:val="00524987"/>
    <w:rsid w:val="00526043"/>
    <w:rsid w:val="0052799C"/>
    <w:rsid w:val="00531056"/>
    <w:rsid w:val="00532753"/>
    <w:rsid w:val="00533BAA"/>
    <w:rsid w:val="00535D87"/>
    <w:rsid w:val="0053639D"/>
    <w:rsid w:val="00537891"/>
    <w:rsid w:val="00537F31"/>
    <w:rsid w:val="0054050B"/>
    <w:rsid w:val="00540BB5"/>
    <w:rsid w:val="005427C5"/>
    <w:rsid w:val="00543C85"/>
    <w:rsid w:val="00543EEA"/>
    <w:rsid w:val="00545255"/>
    <w:rsid w:val="005464B1"/>
    <w:rsid w:val="00546CF9"/>
    <w:rsid w:val="0054731E"/>
    <w:rsid w:val="00547F34"/>
    <w:rsid w:val="00552362"/>
    <w:rsid w:val="00552EC5"/>
    <w:rsid w:val="00553067"/>
    <w:rsid w:val="00554B3F"/>
    <w:rsid w:val="00556763"/>
    <w:rsid w:val="00557259"/>
    <w:rsid w:val="00560A62"/>
    <w:rsid w:val="00561C7F"/>
    <w:rsid w:val="005626E6"/>
    <w:rsid w:val="0056331F"/>
    <w:rsid w:val="0056436F"/>
    <w:rsid w:val="005677E6"/>
    <w:rsid w:val="00570F03"/>
    <w:rsid w:val="005719F9"/>
    <w:rsid w:val="00571E83"/>
    <w:rsid w:val="00573B20"/>
    <w:rsid w:val="00574571"/>
    <w:rsid w:val="00574790"/>
    <w:rsid w:val="00575B55"/>
    <w:rsid w:val="005769CA"/>
    <w:rsid w:val="00576C3E"/>
    <w:rsid w:val="005776A1"/>
    <w:rsid w:val="00577848"/>
    <w:rsid w:val="00582CC8"/>
    <w:rsid w:val="00584453"/>
    <w:rsid w:val="00584683"/>
    <w:rsid w:val="00585603"/>
    <w:rsid w:val="005858BA"/>
    <w:rsid w:val="00585B38"/>
    <w:rsid w:val="00586808"/>
    <w:rsid w:val="00587252"/>
    <w:rsid w:val="005875F5"/>
    <w:rsid w:val="005924D6"/>
    <w:rsid w:val="0059295A"/>
    <w:rsid w:val="00593859"/>
    <w:rsid w:val="00593A1B"/>
    <w:rsid w:val="00593A21"/>
    <w:rsid w:val="00594796"/>
    <w:rsid w:val="005952A5"/>
    <w:rsid w:val="00595CAA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C25"/>
    <w:rsid w:val="005B2787"/>
    <w:rsid w:val="005B2D6E"/>
    <w:rsid w:val="005B499F"/>
    <w:rsid w:val="005B5140"/>
    <w:rsid w:val="005B5E67"/>
    <w:rsid w:val="005B7610"/>
    <w:rsid w:val="005C06B9"/>
    <w:rsid w:val="005C070D"/>
    <w:rsid w:val="005C12C8"/>
    <w:rsid w:val="005C287C"/>
    <w:rsid w:val="005C2EC6"/>
    <w:rsid w:val="005C4D63"/>
    <w:rsid w:val="005C5DF3"/>
    <w:rsid w:val="005C7797"/>
    <w:rsid w:val="005C7EE6"/>
    <w:rsid w:val="005C7FCE"/>
    <w:rsid w:val="005D0966"/>
    <w:rsid w:val="005D23DD"/>
    <w:rsid w:val="005D2B80"/>
    <w:rsid w:val="005D31E6"/>
    <w:rsid w:val="005D38C8"/>
    <w:rsid w:val="005D5184"/>
    <w:rsid w:val="005D64E8"/>
    <w:rsid w:val="005D6FB7"/>
    <w:rsid w:val="005E3007"/>
    <w:rsid w:val="005E3426"/>
    <w:rsid w:val="005E36AD"/>
    <w:rsid w:val="005E43FE"/>
    <w:rsid w:val="005E4EFD"/>
    <w:rsid w:val="005E4F94"/>
    <w:rsid w:val="005E5EFB"/>
    <w:rsid w:val="005E6141"/>
    <w:rsid w:val="005E6BAF"/>
    <w:rsid w:val="005F12FF"/>
    <w:rsid w:val="005F1549"/>
    <w:rsid w:val="005F37DA"/>
    <w:rsid w:val="005F3E47"/>
    <w:rsid w:val="005F4F10"/>
    <w:rsid w:val="005F5228"/>
    <w:rsid w:val="005F7D8F"/>
    <w:rsid w:val="006013EE"/>
    <w:rsid w:val="00602390"/>
    <w:rsid w:val="00602949"/>
    <w:rsid w:val="00602B68"/>
    <w:rsid w:val="0060317A"/>
    <w:rsid w:val="00604A8E"/>
    <w:rsid w:val="00604DF9"/>
    <w:rsid w:val="00605E5B"/>
    <w:rsid w:val="00605FB8"/>
    <w:rsid w:val="00610953"/>
    <w:rsid w:val="00610A90"/>
    <w:rsid w:val="00611AA3"/>
    <w:rsid w:val="0061252C"/>
    <w:rsid w:val="006126D9"/>
    <w:rsid w:val="00612AD0"/>
    <w:rsid w:val="00614891"/>
    <w:rsid w:val="00616E45"/>
    <w:rsid w:val="00616EEF"/>
    <w:rsid w:val="00620DCE"/>
    <w:rsid w:val="006214B5"/>
    <w:rsid w:val="006231BD"/>
    <w:rsid w:val="00623773"/>
    <w:rsid w:val="00625E21"/>
    <w:rsid w:val="006262C4"/>
    <w:rsid w:val="006267BE"/>
    <w:rsid w:val="0062752B"/>
    <w:rsid w:val="00630251"/>
    <w:rsid w:val="00630BA2"/>
    <w:rsid w:val="00632F5E"/>
    <w:rsid w:val="0063361F"/>
    <w:rsid w:val="006345A9"/>
    <w:rsid w:val="00636622"/>
    <w:rsid w:val="00640018"/>
    <w:rsid w:val="00642211"/>
    <w:rsid w:val="006424B4"/>
    <w:rsid w:val="00642F6E"/>
    <w:rsid w:val="0064384E"/>
    <w:rsid w:val="00643C77"/>
    <w:rsid w:val="00646686"/>
    <w:rsid w:val="00651737"/>
    <w:rsid w:val="00652343"/>
    <w:rsid w:val="00652D4C"/>
    <w:rsid w:val="00655978"/>
    <w:rsid w:val="0065793D"/>
    <w:rsid w:val="00661B4E"/>
    <w:rsid w:val="00662109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1BC1"/>
    <w:rsid w:val="00672ACE"/>
    <w:rsid w:val="00673AC3"/>
    <w:rsid w:val="00673B56"/>
    <w:rsid w:val="00675080"/>
    <w:rsid w:val="00675D5F"/>
    <w:rsid w:val="006772A7"/>
    <w:rsid w:val="006776A3"/>
    <w:rsid w:val="00680492"/>
    <w:rsid w:val="00682993"/>
    <w:rsid w:val="0068329C"/>
    <w:rsid w:val="00684A11"/>
    <w:rsid w:val="00685F88"/>
    <w:rsid w:val="006866EE"/>
    <w:rsid w:val="00686E8E"/>
    <w:rsid w:val="006911C6"/>
    <w:rsid w:val="006911D7"/>
    <w:rsid w:val="006917EF"/>
    <w:rsid w:val="006942D7"/>
    <w:rsid w:val="00696C8C"/>
    <w:rsid w:val="006A1093"/>
    <w:rsid w:val="006A118D"/>
    <w:rsid w:val="006A1BE8"/>
    <w:rsid w:val="006A2402"/>
    <w:rsid w:val="006A2AA1"/>
    <w:rsid w:val="006A38DC"/>
    <w:rsid w:val="006A3E2E"/>
    <w:rsid w:val="006A623B"/>
    <w:rsid w:val="006A6EDE"/>
    <w:rsid w:val="006A70E5"/>
    <w:rsid w:val="006A7749"/>
    <w:rsid w:val="006A7AED"/>
    <w:rsid w:val="006B0AB1"/>
    <w:rsid w:val="006B107F"/>
    <w:rsid w:val="006B137B"/>
    <w:rsid w:val="006B1AC4"/>
    <w:rsid w:val="006B3526"/>
    <w:rsid w:val="006B3965"/>
    <w:rsid w:val="006B3D26"/>
    <w:rsid w:val="006B40CE"/>
    <w:rsid w:val="006B5216"/>
    <w:rsid w:val="006C0E7A"/>
    <w:rsid w:val="006C10CD"/>
    <w:rsid w:val="006C39F7"/>
    <w:rsid w:val="006C65E2"/>
    <w:rsid w:val="006C6A62"/>
    <w:rsid w:val="006C7286"/>
    <w:rsid w:val="006D0202"/>
    <w:rsid w:val="006D13F3"/>
    <w:rsid w:val="006D67A7"/>
    <w:rsid w:val="006E0C50"/>
    <w:rsid w:val="006E2AA3"/>
    <w:rsid w:val="006F1548"/>
    <w:rsid w:val="006F1890"/>
    <w:rsid w:val="006F21E5"/>
    <w:rsid w:val="006F37D6"/>
    <w:rsid w:val="006F411E"/>
    <w:rsid w:val="006F56A4"/>
    <w:rsid w:val="006F6266"/>
    <w:rsid w:val="006F6C46"/>
    <w:rsid w:val="006F7E64"/>
    <w:rsid w:val="00701D6C"/>
    <w:rsid w:val="00702C84"/>
    <w:rsid w:val="0070508B"/>
    <w:rsid w:val="007057B9"/>
    <w:rsid w:val="00711691"/>
    <w:rsid w:val="007121B3"/>
    <w:rsid w:val="007124D7"/>
    <w:rsid w:val="00713135"/>
    <w:rsid w:val="00714A2E"/>
    <w:rsid w:val="00716F96"/>
    <w:rsid w:val="00717241"/>
    <w:rsid w:val="00720DC3"/>
    <w:rsid w:val="007215CC"/>
    <w:rsid w:val="00723BB8"/>
    <w:rsid w:val="007253BA"/>
    <w:rsid w:val="0072725C"/>
    <w:rsid w:val="0073096C"/>
    <w:rsid w:val="0073205E"/>
    <w:rsid w:val="007325A6"/>
    <w:rsid w:val="007326A1"/>
    <w:rsid w:val="00732A34"/>
    <w:rsid w:val="00737668"/>
    <w:rsid w:val="00740811"/>
    <w:rsid w:val="0074101A"/>
    <w:rsid w:val="00743844"/>
    <w:rsid w:val="0074470B"/>
    <w:rsid w:val="00747DDD"/>
    <w:rsid w:val="007511F0"/>
    <w:rsid w:val="00753DE3"/>
    <w:rsid w:val="007543A7"/>
    <w:rsid w:val="00754EF3"/>
    <w:rsid w:val="007556B0"/>
    <w:rsid w:val="00757364"/>
    <w:rsid w:val="0076030D"/>
    <w:rsid w:val="00760C99"/>
    <w:rsid w:val="00760DFD"/>
    <w:rsid w:val="0076145C"/>
    <w:rsid w:val="0076348B"/>
    <w:rsid w:val="00763523"/>
    <w:rsid w:val="0076543E"/>
    <w:rsid w:val="0076581B"/>
    <w:rsid w:val="00765FB7"/>
    <w:rsid w:val="0076654E"/>
    <w:rsid w:val="00767C88"/>
    <w:rsid w:val="00767E84"/>
    <w:rsid w:val="007701BE"/>
    <w:rsid w:val="00770E9C"/>
    <w:rsid w:val="00771112"/>
    <w:rsid w:val="00771AA7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AB6"/>
    <w:rsid w:val="0079748C"/>
    <w:rsid w:val="007A0C53"/>
    <w:rsid w:val="007A1052"/>
    <w:rsid w:val="007A23F3"/>
    <w:rsid w:val="007A3CE7"/>
    <w:rsid w:val="007A404B"/>
    <w:rsid w:val="007A4E5C"/>
    <w:rsid w:val="007A5D8F"/>
    <w:rsid w:val="007A6B9B"/>
    <w:rsid w:val="007A7E81"/>
    <w:rsid w:val="007B0D13"/>
    <w:rsid w:val="007B3018"/>
    <w:rsid w:val="007B3E32"/>
    <w:rsid w:val="007B52F5"/>
    <w:rsid w:val="007B66FD"/>
    <w:rsid w:val="007C0387"/>
    <w:rsid w:val="007C19A4"/>
    <w:rsid w:val="007C6819"/>
    <w:rsid w:val="007C70A0"/>
    <w:rsid w:val="007C7FD7"/>
    <w:rsid w:val="007D08CD"/>
    <w:rsid w:val="007D2A15"/>
    <w:rsid w:val="007D3B2C"/>
    <w:rsid w:val="007D3E4D"/>
    <w:rsid w:val="007D4741"/>
    <w:rsid w:val="007D5031"/>
    <w:rsid w:val="007D7104"/>
    <w:rsid w:val="007E0881"/>
    <w:rsid w:val="007E20F6"/>
    <w:rsid w:val="007E2348"/>
    <w:rsid w:val="007E27F0"/>
    <w:rsid w:val="007E340B"/>
    <w:rsid w:val="007E360E"/>
    <w:rsid w:val="007E446F"/>
    <w:rsid w:val="007E46A7"/>
    <w:rsid w:val="007E5085"/>
    <w:rsid w:val="007E70AE"/>
    <w:rsid w:val="007E782B"/>
    <w:rsid w:val="007E7A37"/>
    <w:rsid w:val="007F0A0F"/>
    <w:rsid w:val="007F13F3"/>
    <w:rsid w:val="007F16C5"/>
    <w:rsid w:val="007F1C73"/>
    <w:rsid w:val="007F21D8"/>
    <w:rsid w:val="007F236E"/>
    <w:rsid w:val="007F48E6"/>
    <w:rsid w:val="007F66B6"/>
    <w:rsid w:val="007F715D"/>
    <w:rsid w:val="00801BD5"/>
    <w:rsid w:val="008022AB"/>
    <w:rsid w:val="00803482"/>
    <w:rsid w:val="00806CF8"/>
    <w:rsid w:val="00807AE2"/>
    <w:rsid w:val="00810F08"/>
    <w:rsid w:val="008112B5"/>
    <w:rsid w:val="00813C7B"/>
    <w:rsid w:val="008160FD"/>
    <w:rsid w:val="00816248"/>
    <w:rsid w:val="00817726"/>
    <w:rsid w:val="00820BA2"/>
    <w:rsid w:val="0082313F"/>
    <w:rsid w:val="008239E3"/>
    <w:rsid w:val="00823AC8"/>
    <w:rsid w:val="00824E72"/>
    <w:rsid w:val="00825647"/>
    <w:rsid w:val="00825A1A"/>
    <w:rsid w:val="0082655F"/>
    <w:rsid w:val="00830694"/>
    <w:rsid w:val="008320F3"/>
    <w:rsid w:val="00833721"/>
    <w:rsid w:val="0083379F"/>
    <w:rsid w:val="00833FE8"/>
    <w:rsid w:val="008343BB"/>
    <w:rsid w:val="00837112"/>
    <w:rsid w:val="0084005F"/>
    <w:rsid w:val="008410D3"/>
    <w:rsid w:val="00841BAA"/>
    <w:rsid w:val="00841F4D"/>
    <w:rsid w:val="008423B9"/>
    <w:rsid w:val="008435E3"/>
    <w:rsid w:val="008436E3"/>
    <w:rsid w:val="00850E50"/>
    <w:rsid w:val="00851328"/>
    <w:rsid w:val="00852BF0"/>
    <w:rsid w:val="00853A21"/>
    <w:rsid w:val="00853EF3"/>
    <w:rsid w:val="008545ED"/>
    <w:rsid w:val="00854731"/>
    <w:rsid w:val="0085655E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31BB"/>
    <w:rsid w:val="00893E42"/>
    <w:rsid w:val="008949F7"/>
    <w:rsid w:val="00895CA5"/>
    <w:rsid w:val="00896478"/>
    <w:rsid w:val="00896629"/>
    <w:rsid w:val="008A042A"/>
    <w:rsid w:val="008A16DE"/>
    <w:rsid w:val="008A2053"/>
    <w:rsid w:val="008A21F0"/>
    <w:rsid w:val="008A24B2"/>
    <w:rsid w:val="008A2597"/>
    <w:rsid w:val="008A2C31"/>
    <w:rsid w:val="008A3345"/>
    <w:rsid w:val="008A34D2"/>
    <w:rsid w:val="008A667F"/>
    <w:rsid w:val="008B1D75"/>
    <w:rsid w:val="008B1F1F"/>
    <w:rsid w:val="008B21EB"/>
    <w:rsid w:val="008B2F82"/>
    <w:rsid w:val="008B4827"/>
    <w:rsid w:val="008B53BE"/>
    <w:rsid w:val="008B6F8B"/>
    <w:rsid w:val="008B7752"/>
    <w:rsid w:val="008C08B3"/>
    <w:rsid w:val="008C1625"/>
    <w:rsid w:val="008C1EF3"/>
    <w:rsid w:val="008C3749"/>
    <w:rsid w:val="008C3E99"/>
    <w:rsid w:val="008C6000"/>
    <w:rsid w:val="008C6119"/>
    <w:rsid w:val="008D2DFB"/>
    <w:rsid w:val="008D32C3"/>
    <w:rsid w:val="008D3E97"/>
    <w:rsid w:val="008D60D5"/>
    <w:rsid w:val="008D6871"/>
    <w:rsid w:val="008D7402"/>
    <w:rsid w:val="008D7642"/>
    <w:rsid w:val="008E22DC"/>
    <w:rsid w:val="008E2769"/>
    <w:rsid w:val="008E4835"/>
    <w:rsid w:val="008E5AF1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1FD7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1A86"/>
    <w:rsid w:val="00922C71"/>
    <w:rsid w:val="00922CE3"/>
    <w:rsid w:val="009238C8"/>
    <w:rsid w:val="00924157"/>
    <w:rsid w:val="00924D96"/>
    <w:rsid w:val="00925E7D"/>
    <w:rsid w:val="00926256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4"/>
    <w:rsid w:val="00943F96"/>
    <w:rsid w:val="009508CE"/>
    <w:rsid w:val="0095155C"/>
    <w:rsid w:val="009518BE"/>
    <w:rsid w:val="00952289"/>
    <w:rsid w:val="009526F0"/>
    <w:rsid w:val="00954597"/>
    <w:rsid w:val="00956F7A"/>
    <w:rsid w:val="00957FDC"/>
    <w:rsid w:val="009607E1"/>
    <w:rsid w:val="00961816"/>
    <w:rsid w:val="00961BAC"/>
    <w:rsid w:val="00961DB9"/>
    <w:rsid w:val="00962EE1"/>
    <w:rsid w:val="00964124"/>
    <w:rsid w:val="00966021"/>
    <w:rsid w:val="009664A3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71EA"/>
    <w:rsid w:val="00980341"/>
    <w:rsid w:val="009807B5"/>
    <w:rsid w:val="00980957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AB2"/>
    <w:rsid w:val="009A33E6"/>
    <w:rsid w:val="009A3D3B"/>
    <w:rsid w:val="009A5069"/>
    <w:rsid w:val="009A51AD"/>
    <w:rsid w:val="009A73B8"/>
    <w:rsid w:val="009B13F4"/>
    <w:rsid w:val="009B1F24"/>
    <w:rsid w:val="009B1F5C"/>
    <w:rsid w:val="009B3616"/>
    <w:rsid w:val="009B3FC8"/>
    <w:rsid w:val="009B4F56"/>
    <w:rsid w:val="009B6CB2"/>
    <w:rsid w:val="009B7635"/>
    <w:rsid w:val="009C0041"/>
    <w:rsid w:val="009C0E26"/>
    <w:rsid w:val="009C1628"/>
    <w:rsid w:val="009C1D1C"/>
    <w:rsid w:val="009C20E8"/>
    <w:rsid w:val="009C28D8"/>
    <w:rsid w:val="009C40AB"/>
    <w:rsid w:val="009C413E"/>
    <w:rsid w:val="009C6068"/>
    <w:rsid w:val="009C7FD2"/>
    <w:rsid w:val="009D07C4"/>
    <w:rsid w:val="009D0E5E"/>
    <w:rsid w:val="009D1A89"/>
    <w:rsid w:val="009D463E"/>
    <w:rsid w:val="009D4939"/>
    <w:rsid w:val="009D4A06"/>
    <w:rsid w:val="009D5B11"/>
    <w:rsid w:val="009E08D8"/>
    <w:rsid w:val="009E0B5F"/>
    <w:rsid w:val="009E215B"/>
    <w:rsid w:val="009E226D"/>
    <w:rsid w:val="009E371D"/>
    <w:rsid w:val="009E5329"/>
    <w:rsid w:val="009E5C5D"/>
    <w:rsid w:val="009E6034"/>
    <w:rsid w:val="009E6EBD"/>
    <w:rsid w:val="009E7BA4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10E70"/>
    <w:rsid w:val="00A11C8E"/>
    <w:rsid w:val="00A14C49"/>
    <w:rsid w:val="00A150B0"/>
    <w:rsid w:val="00A17875"/>
    <w:rsid w:val="00A179CF"/>
    <w:rsid w:val="00A20262"/>
    <w:rsid w:val="00A22599"/>
    <w:rsid w:val="00A23A09"/>
    <w:rsid w:val="00A24707"/>
    <w:rsid w:val="00A25B57"/>
    <w:rsid w:val="00A2740E"/>
    <w:rsid w:val="00A27625"/>
    <w:rsid w:val="00A27A91"/>
    <w:rsid w:val="00A314AE"/>
    <w:rsid w:val="00A31EEB"/>
    <w:rsid w:val="00A31FA8"/>
    <w:rsid w:val="00A33364"/>
    <w:rsid w:val="00A33AFA"/>
    <w:rsid w:val="00A34F85"/>
    <w:rsid w:val="00A35212"/>
    <w:rsid w:val="00A35E3D"/>
    <w:rsid w:val="00A36867"/>
    <w:rsid w:val="00A43A52"/>
    <w:rsid w:val="00A4419E"/>
    <w:rsid w:val="00A448BA"/>
    <w:rsid w:val="00A44DF4"/>
    <w:rsid w:val="00A466F5"/>
    <w:rsid w:val="00A471C2"/>
    <w:rsid w:val="00A50225"/>
    <w:rsid w:val="00A50272"/>
    <w:rsid w:val="00A52BA5"/>
    <w:rsid w:val="00A53914"/>
    <w:rsid w:val="00A54447"/>
    <w:rsid w:val="00A55E3A"/>
    <w:rsid w:val="00A600CD"/>
    <w:rsid w:val="00A61616"/>
    <w:rsid w:val="00A6280B"/>
    <w:rsid w:val="00A638A0"/>
    <w:rsid w:val="00A67FC0"/>
    <w:rsid w:val="00A7188B"/>
    <w:rsid w:val="00A73C2A"/>
    <w:rsid w:val="00A73CAC"/>
    <w:rsid w:val="00A73D87"/>
    <w:rsid w:val="00A74F03"/>
    <w:rsid w:val="00A7590E"/>
    <w:rsid w:val="00A7639D"/>
    <w:rsid w:val="00A76AC2"/>
    <w:rsid w:val="00A76DD9"/>
    <w:rsid w:val="00A801E6"/>
    <w:rsid w:val="00A81D84"/>
    <w:rsid w:val="00A83492"/>
    <w:rsid w:val="00A857B9"/>
    <w:rsid w:val="00A871F3"/>
    <w:rsid w:val="00A90B72"/>
    <w:rsid w:val="00A90CC7"/>
    <w:rsid w:val="00A92874"/>
    <w:rsid w:val="00A94352"/>
    <w:rsid w:val="00A94382"/>
    <w:rsid w:val="00A96614"/>
    <w:rsid w:val="00A96969"/>
    <w:rsid w:val="00A96B09"/>
    <w:rsid w:val="00A9735A"/>
    <w:rsid w:val="00A97E94"/>
    <w:rsid w:val="00AA164E"/>
    <w:rsid w:val="00AA170C"/>
    <w:rsid w:val="00AA302D"/>
    <w:rsid w:val="00AA409E"/>
    <w:rsid w:val="00AA71B8"/>
    <w:rsid w:val="00AB2401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D04A4"/>
    <w:rsid w:val="00AD1663"/>
    <w:rsid w:val="00AD2205"/>
    <w:rsid w:val="00AD2612"/>
    <w:rsid w:val="00AD2D5A"/>
    <w:rsid w:val="00AD3292"/>
    <w:rsid w:val="00AD349F"/>
    <w:rsid w:val="00AD3FD9"/>
    <w:rsid w:val="00AD7135"/>
    <w:rsid w:val="00AD78C4"/>
    <w:rsid w:val="00AE06EF"/>
    <w:rsid w:val="00AE13EB"/>
    <w:rsid w:val="00AE2041"/>
    <w:rsid w:val="00AE25AC"/>
    <w:rsid w:val="00AE4BF9"/>
    <w:rsid w:val="00AE4D6F"/>
    <w:rsid w:val="00AE6E35"/>
    <w:rsid w:val="00AF1C8D"/>
    <w:rsid w:val="00AF249E"/>
    <w:rsid w:val="00AF31C6"/>
    <w:rsid w:val="00AF31CD"/>
    <w:rsid w:val="00AF3B76"/>
    <w:rsid w:val="00AF5718"/>
    <w:rsid w:val="00AF6424"/>
    <w:rsid w:val="00AF689A"/>
    <w:rsid w:val="00AF7E51"/>
    <w:rsid w:val="00B0064A"/>
    <w:rsid w:val="00B00FA2"/>
    <w:rsid w:val="00B0133B"/>
    <w:rsid w:val="00B0139C"/>
    <w:rsid w:val="00B07C5A"/>
    <w:rsid w:val="00B11CE8"/>
    <w:rsid w:val="00B12569"/>
    <w:rsid w:val="00B125B2"/>
    <w:rsid w:val="00B12A27"/>
    <w:rsid w:val="00B13EA6"/>
    <w:rsid w:val="00B15756"/>
    <w:rsid w:val="00B172B1"/>
    <w:rsid w:val="00B21FB2"/>
    <w:rsid w:val="00B22F4F"/>
    <w:rsid w:val="00B23AD1"/>
    <w:rsid w:val="00B2680E"/>
    <w:rsid w:val="00B27463"/>
    <w:rsid w:val="00B27663"/>
    <w:rsid w:val="00B27B61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3D88"/>
    <w:rsid w:val="00B4422D"/>
    <w:rsid w:val="00B46653"/>
    <w:rsid w:val="00B46DDA"/>
    <w:rsid w:val="00B52A69"/>
    <w:rsid w:val="00B534EF"/>
    <w:rsid w:val="00B53FBB"/>
    <w:rsid w:val="00B5447A"/>
    <w:rsid w:val="00B5478B"/>
    <w:rsid w:val="00B55681"/>
    <w:rsid w:val="00B55B5B"/>
    <w:rsid w:val="00B56580"/>
    <w:rsid w:val="00B57790"/>
    <w:rsid w:val="00B57F73"/>
    <w:rsid w:val="00B614AD"/>
    <w:rsid w:val="00B61D8B"/>
    <w:rsid w:val="00B64A48"/>
    <w:rsid w:val="00B65855"/>
    <w:rsid w:val="00B7179C"/>
    <w:rsid w:val="00B719CE"/>
    <w:rsid w:val="00B7465D"/>
    <w:rsid w:val="00B750C0"/>
    <w:rsid w:val="00B770E0"/>
    <w:rsid w:val="00B77174"/>
    <w:rsid w:val="00B775E8"/>
    <w:rsid w:val="00B77CC2"/>
    <w:rsid w:val="00B80780"/>
    <w:rsid w:val="00B80C61"/>
    <w:rsid w:val="00B826FC"/>
    <w:rsid w:val="00B84C90"/>
    <w:rsid w:val="00B8619E"/>
    <w:rsid w:val="00B86696"/>
    <w:rsid w:val="00B86701"/>
    <w:rsid w:val="00B9113E"/>
    <w:rsid w:val="00B91CBE"/>
    <w:rsid w:val="00B93F33"/>
    <w:rsid w:val="00B95493"/>
    <w:rsid w:val="00B97DDA"/>
    <w:rsid w:val="00BA4191"/>
    <w:rsid w:val="00BA4593"/>
    <w:rsid w:val="00BA6CCA"/>
    <w:rsid w:val="00BA7F33"/>
    <w:rsid w:val="00BB1368"/>
    <w:rsid w:val="00BB268C"/>
    <w:rsid w:val="00BB2F5B"/>
    <w:rsid w:val="00BB344A"/>
    <w:rsid w:val="00BB3496"/>
    <w:rsid w:val="00BB353D"/>
    <w:rsid w:val="00BB3D53"/>
    <w:rsid w:val="00BB4092"/>
    <w:rsid w:val="00BB4659"/>
    <w:rsid w:val="00BB5B24"/>
    <w:rsid w:val="00BB6087"/>
    <w:rsid w:val="00BC0C9B"/>
    <w:rsid w:val="00BC1B2A"/>
    <w:rsid w:val="00BC2E25"/>
    <w:rsid w:val="00BC3D1D"/>
    <w:rsid w:val="00BC64FA"/>
    <w:rsid w:val="00BC7B92"/>
    <w:rsid w:val="00BC7D28"/>
    <w:rsid w:val="00BC7E11"/>
    <w:rsid w:val="00BD22A7"/>
    <w:rsid w:val="00BD321C"/>
    <w:rsid w:val="00BD4281"/>
    <w:rsid w:val="00BD6752"/>
    <w:rsid w:val="00BD72A1"/>
    <w:rsid w:val="00BE19E2"/>
    <w:rsid w:val="00BE1DA5"/>
    <w:rsid w:val="00BE2183"/>
    <w:rsid w:val="00BE32C4"/>
    <w:rsid w:val="00BE341D"/>
    <w:rsid w:val="00BE3B7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1949"/>
    <w:rsid w:val="00C01DAA"/>
    <w:rsid w:val="00C03C35"/>
    <w:rsid w:val="00C04C79"/>
    <w:rsid w:val="00C04F6B"/>
    <w:rsid w:val="00C05612"/>
    <w:rsid w:val="00C06AE8"/>
    <w:rsid w:val="00C10091"/>
    <w:rsid w:val="00C108BE"/>
    <w:rsid w:val="00C10D6D"/>
    <w:rsid w:val="00C119F0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1F0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6E7B"/>
    <w:rsid w:val="00C46FF1"/>
    <w:rsid w:val="00C4784D"/>
    <w:rsid w:val="00C479C1"/>
    <w:rsid w:val="00C50477"/>
    <w:rsid w:val="00C507B3"/>
    <w:rsid w:val="00C50F47"/>
    <w:rsid w:val="00C51919"/>
    <w:rsid w:val="00C53787"/>
    <w:rsid w:val="00C53EC8"/>
    <w:rsid w:val="00C54B3A"/>
    <w:rsid w:val="00C5558A"/>
    <w:rsid w:val="00C57E80"/>
    <w:rsid w:val="00C60F81"/>
    <w:rsid w:val="00C616B3"/>
    <w:rsid w:val="00C61B48"/>
    <w:rsid w:val="00C62E2E"/>
    <w:rsid w:val="00C64043"/>
    <w:rsid w:val="00C640A5"/>
    <w:rsid w:val="00C64710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77E6C"/>
    <w:rsid w:val="00C81DDC"/>
    <w:rsid w:val="00C8363C"/>
    <w:rsid w:val="00C846EA"/>
    <w:rsid w:val="00C86F8C"/>
    <w:rsid w:val="00C90715"/>
    <w:rsid w:val="00C908F9"/>
    <w:rsid w:val="00C9298D"/>
    <w:rsid w:val="00C94674"/>
    <w:rsid w:val="00C95E19"/>
    <w:rsid w:val="00C964E6"/>
    <w:rsid w:val="00CA0F93"/>
    <w:rsid w:val="00CA2AEE"/>
    <w:rsid w:val="00CA2CF6"/>
    <w:rsid w:val="00CA408B"/>
    <w:rsid w:val="00CA4F87"/>
    <w:rsid w:val="00CA63A6"/>
    <w:rsid w:val="00CA6CD0"/>
    <w:rsid w:val="00CA780D"/>
    <w:rsid w:val="00CA7A0B"/>
    <w:rsid w:val="00CA7EC7"/>
    <w:rsid w:val="00CB1DF1"/>
    <w:rsid w:val="00CB24C2"/>
    <w:rsid w:val="00CB2F2E"/>
    <w:rsid w:val="00CB3020"/>
    <w:rsid w:val="00CB32F8"/>
    <w:rsid w:val="00CB7249"/>
    <w:rsid w:val="00CB7367"/>
    <w:rsid w:val="00CC1056"/>
    <w:rsid w:val="00CC38D9"/>
    <w:rsid w:val="00CC41D4"/>
    <w:rsid w:val="00CC497F"/>
    <w:rsid w:val="00CC6BDF"/>
    <w:rsid w:val="00CC7215"/>
    <w:rsid w:val="00CC7CCE"/>
    <w:rsid w:val="00CD3272"/>
    <w:rsid w:val="00CD3981"/>
    <w:rsid w:val="00CD5019"/>
    <w:rsid w:val="00CD5665"/>
    <w:rsid w:val="00CD7810"/>
    <w:rsid w:val="00CE14B3"/>
    <w:rsid w:val="00CE1C63"/>
    <w:rsid w:val="00CE33EC"/>
    <w:rsid w:val="00CE48D4"/>
    <w:rsid w:val="00CE747D"/>
    <w:rsid w:val="00CE760C"/>
    <w:rsid w:val="00CF08A7"/>
    <w:rsid w:val="00CF148F"/>
    <w:rsid w:val="00CF1700"/>
    <w:rsid w:val="00CF33C7"/>
    <w:rsid w:val="00CF48C5"/>
    <w:rsid w:val="00CF6522"/>
    <w:rsid w:val="00D00F29"/>
    <w:rsid w:val="00D01D71"/>
    <w:rsid w:val="00D01D7A"/>
    <w:rsid w:val="00D02634"/>
    <w:rsid w:val="00D036AC"/>
    <w:rsid w:val="00D064BC"/>
    <w:rsid w:val="00D06AE8"/>
    <w:rsid w:val="00D07289"/>
    <w:rsid w:val="00D0748D"/>
    <w:rsid w:val="00D10DDD"/>
    <w:rsid w:val="00D11E7D"/>
    <w:rsid w:val="00D129CD"/>
    <w:rsid w:val="00D13129"/>
    <w:rsid w:val="00D14968"/>
    <w:rsid w:val="00D161EC"/>
    <w:rsid w:val="00D17E08"/>
    <w:rsid w:val="00D20477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6D4"/>
    <w:rsid w:val="00D31C39"/>
    <w:rsid w:val="00D31CC5"/>
    <w:rsid w:val="00D328F2"/>
    <w:rsid w:val="00D32D33"/>
    <w:rsid w:val="00D343FE"/>
    <w:rsid w:val="00D348FA"/>
    <w:rsid w:val="00D379F8"/>
    <w:rsid w:val="00D37D07"/>
    <w:rsid w:val="00D40553"/>
    <w:rsid w:val="00D4057D"/>
    <w:rsid w:val="00D41455"/>
    <w:rsid w:val="00D422F4"/>
    <w:rsid w:val="00D4450A"/>
    <w:rsid w:val="00D513D0"/>
    <w:rsid w:val="00D52110"/>
    <w:rsid w:val="00D53195"/>
    <w:rsid w:val="00D5344B"/>
    <w:rsid w:val="00D565D8"/>
    <w:rsid w:val="00D5775A"/>
    <w:rsid w:val="00D579C9"/>
    <w:rsid w:val="00D603F9"/>
    <w:rsid w:val="00D607F1"/>
    <w:rsid w:val="00D608D5"/>
    <w:rsid w:val="00D61822"/>
    <w:rsid w:val="00D62257"/>
    <w:rsid w:val="00D70ACE"/>
    <w:rsid w:val="00D72915"/>
    <w:rsid w:val="00D72ACD"/>
    <w:rsid w:val="00D730A0"/>
    <w:rsid w:val="00D7325F"/>
    <w:rsid w:val="00D734F6"/>
    <w:rsid w:val="00D74087"/>
    <w:rsid w:val="00D763EC"/>
    <w:rsid w:val="00D764AC"/>
    <w:rsid w:val="00D77155"/>
    <w:rsid w:val="00D7747F"/>
    <w:rsid w:val="00D774EB"/>
    <w:rsid w:val="00D81AD8"/>
    <w:rsid w:val="00D81C49"/>
    <w:rsid w:val="00D86944"/>
    <w:rsid w:val="00D900BA"/>
    <w:rsid w:val="00D91A7E"/>
    <w:rsid w:val="00D92023"/>
    <w:rsid w:val="00D921DD"/>
    <w:rsid w:val="00D92310"/>
    <w:rsid w:val="00D926D8"/>
    <w:rsid w:val="00D93015"/>
    <w:rsid w:val="00D944FB"/>
    <w:rsid w:val="00D94887"/>
    <w:rsid w:val="00D951D5"/>
    <w:rsid w:val="00D957C3"/>
    <w:rsid w:val="00D95F9C"/>
    <w:rsid w:val="00DA0684"/>
    <w:rsid w:val="00DA17DA"/>
    <w:rsid w:val="00DA2372"/>
    <w:rsid w:val="00DA2AF6"/>
    <w:rsid w:val="00DA4311"/>
    <w:rsid w:val="00DA5523"/>
    <w:rsid w:val="00DA7DD8"/>
    <w:rsid w:val="00DB024C"/>
    <w:rsid w:val="00DB16CC"/>
    <w:rsid w:val="00DB27D7"/>
    <w:rsid w:val="00DB5019"/>
    <w:rsid w:val="00DB5AE9"/>
    <w:rsid w:val="00DB5B0C"/>
    <w:rsid w:val="00DB5FFD"/>
    <w:rsid w:val="00DC3F60"/>
    <w:rsid w:val="00DC44C7"/>
    <w:rsid w:val="00DC7AEC"/>
    <w:rsid w:val="00DD1F6F"/>
    <w:rsid w:val="00DD2068"/>
    <w:rsid w:val="00DD20D1"/>
    <w:rsid w:val="00DD55CB"/>
    <w:rsid w:val="00DD6455"/>
    <w:rsid w:val="00DD6652"/>
    <w:rsid w:val="00DE069E"/>
    <w:rsid w:val="00DE06A7"/>
    <w:rsid w:val="00DE0CB5"/>
    <w:rsid w:val="00DE2086"/>
    <w:rsid w:val="00DE277C"/>
    <w:rsid w:val="00DE4408"/>
    <w:rsid w:val="00DE5C65"/>
    <w:rsid w:val="00DE696C"/>
    <w:rsid w:val="00DE6CB1"/>
    <w:rsid w:val="00DF0073"/>
    <w:rsid w:val="00DF189A"/>
    <w:rsid w:val="00DF190A"/>
    <w:rsid w:val="00DF1B5F"/>
    <w:rsid w:val="00DF2D89"/>
    <w:rsid w:val="00DF3008"/>
    <w:rsid w:val="00DF35C4"/>
    <w:rsid w:val="00DF67C7"/>
    <w:rsid w:val="00DF788B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4F41"/>
    <w:rsid w:val="00E25756"/>
    <w:rsid w:val="00E25760"/>
    <w:rsid w:val="00E26396"/>
    <w:rsid w:val="00E26B48"/>
    <w:rsid w:val="00E26FCC"/>
    <w:rsid w:val="00E30B90"/>
    <w:rsid w:val="00E34006"/>
    <w:rsid w:val="00E34CC7"/>
    <w:rsid w:val="00E351BE"/>
    <w:rsid w:val="00E3551F"/>
    <w:rsid w:val="00E355B8"/>
    <w:rsid w:val="00E35ACF"/>
    <w:rsid w:val="00E375CD"/>
    <w:rsid w:val="00E37CC3"/>
    <w:rsid w:val="00E37E65"/>
    <w:rsid w:val="00E41366"/>
    <w:rsid w:val="00E4223E"/>
    <w:rsid w:val="00E4491A"/>
    <w:rsid w:val="00E44B71"/>
    <w:rsid w:val="00E44E4E"/>
    <w:rsid w:val="00E45144"/>
    <w:rsid w:val="00E451AF"/>
    <w:rsid w:val="00E45F77"/>
    <w:rsid w:val="00E461E7"/>
    <w:rsid w:val="00E509B6"/>
    <w:rsid w:val="00E50E58"/>
    <w:rsid w:val="00E511EA"/>
    <w:rsid w:val="00E54C14"/>
    <w:rsid w:val="00E5591C"/>
    <w:rsid w:val="00E55D1A"/>
    <w:rsid w:val="00E57D16"/>
    <w:rsid w:val="00E627AA"/>
    <w:rsid w:val="00E62A38"/>
    <w:rsid w:val="00E63881"/>
    <w:rsid w:val="00E644C1"/>
    <w:rsid w:val="00E64563"/>
    <w:rsid w:val="00E6587A"/>
    <w:rsid w:val="00E708E4"/>
    <w:rsid w:val="00E7498A"/>
    <w:rsid w:val="00E75A0C"/>
    <w:rsid w:val="00E775F4"/>
    <w:rsid w:val="00E803D5"/>
    <w:rsid w:val="00E83062"/>
    <w:rsid w:val="00E8317E"/>
    <w:rsid w:val="00E83F6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8C4"/>
    <w:rsid w:val="00EA2001"/>
    <w:rsid w:val="00EA2174"/>
    <w:rsid w:val="00EA21B0"/>
    <w:rsid w:val="00EA2DE4"/>
    <w:rsid w:val="00EA3BB6"/>
    <w:rsid w:val="00EA3D93"/>
    <w:rsid w:val="00EA3FC2"/>
    <w:rsid w:val="00EA426A"/>
    <w:rsid w:val="00EA545D"/>
    <w:rsid w:val="00EA5857"/>
    <w:rsid w:val="00EB03EF"/>
    <w:rsid w:val="00EB08EC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D5C"/>
    <w:rsid w:val="00EC4E97"/>
    <w:rsid w:val="00EC4EF8"/>
    <w:rsid w:val="00EC69A9"/>
    <w:rsid w:val="00EC7D22"/>
    <w:rsid w:val="00EC7DA2"/>
    <w:rsid w:val="00ED1D79"/>
    <w:rsid w:val="00ED2561"/>
    <w:rsid w:val="00ED4337"/>
    <w:rsid w:val="00ED5400"/>
    <w:rsid w:val="00ED57E0"/>
    <w:rsid w:val="00ED627F"/>
    <w:rsid w:val="00EE0739"/>
    <w:rsid w:val="00EE0FB8"/>
    <w:rsid w:val="00EE1868"/>
    <w:rsid w:val="00EE1E63"/>
    <w:rsid w:val="00EE2E65"/>
    <w:rsid w:val="00EF08E6"/>
    <w:rsid w:val="00EF5EFF"/>
    <w:rsid w:val="00EF6711"/>
    <w:rsid w:val="00EF7408"/>
    <w:rsid w:val="00F01C96"/>
    <w:rsid w:val="00F0422D"/>
    <w:rsid w:val="00F054EC"/>
    <w:rsid w:val="00F05642"/>
    <w:rsid w:val="00F05676"/>
    <w:rsid w:val="00F062FB"/>
    <w:rsid w:val="00F06496"/>
    <w:rsid w:val="00F075EA"/>
    <w:rsid w:val="00F079EE"/>
    <w:rsid w:val="00F07CEA"/>
    <w:rsid w:val="00F115C4"/>
    <w:rsid w:val="00F1197D"/>
    <w:rsid w:val="00F11A85"/>
    <w:rsid w:val="00F12E09"/>
    <w:rsid w:val="00F14424"/>
    <w:rsid w:val="00F169C5"/>
    <w:rsid w:val="00F16D0F"/>
    <w:rsid w:val="00F1759F"/>
    <w:rsid w:val="00F17860"/>
    <w:rsid w:val="00F201DA"/>
    <w:rsid w:val="00F219FD"/>
    <w:rsid w:val="00F2205E"/>
    <w:rsid w:val="00F22904"/>
    <w:rsid w:val="00F22E24"/>
    <w:rsid w:val="00F23AA6"/>
    <w:rsid w:val="00F24604"/>
    <w:rsid w:val="00F247D8"/>
    <w:rsid w:val="00F24F5C"/>
    <w:rsid w:val="00F25650"/>
    <w:rsid w:val="00F26DF8"/>
    <w:rsid w:val="00F2766F"/>
    <w:rsid w:val="00F31CA2"/>
    <w:rsid w:val="00F320C0"/>
    <w:rsid w:val="00F348D3"/>
    <w:rsid w:val="00F34991"/>
    <w:rsid w:val="00F3591D"/>
    <w:rsid w:val="00F35935"/>
    <w:rsid w:val="00F37714"/>
    <w:rsid w:val="00F40BE0"/>
    <w:rsid w:val="00F40D00"/>
    <w:rsid w:val="00F41C33"/>
    <w:rsid w:val="00F42B06"/>
    <w:rsid w:val="00F4361B"/>
    <w:rsid w:val="00F448C7"/>
    <w:rsid w:val="00F4746C"/>
    <w:rsid w:val="00F50574"/>
    <w:rsid w:val="00F52CC8"/>
    <w:rsid w:val="00F544F4"/>
    <w:rsid w:val="00F56F0C"/>
    <w:rsid w:val="00F57AEE"/>
    <w:rsid w:val="00F60624"/>
    <w:rsid w:val="00F60FB4"/>
    <w:rsid w:val="00F61192"/>
    <w:rsid w:val="00F61FDA"/>
    <w:rsid w:val="00F6204E"/>
    <w:rsid w:val="00F62B65"/>
    <w:rsid w:val="00F62FCC"/>
    <w:rsid w:val="00F638D8"/>
    <w:rsid w:val="00F6410D"/>
    <w:rsid w:val="00F65EDA"/>
    <w:rsid w:val="00F66A22"/>
    <w:rsid w:val="00F66EFD"/>
    <w:rsid w:val="00F70A04"/>
    <w:rsid w:val="00F70A1A"/>
    <w:rsid w:val="00F70D08"/>
    <w:rsid w:val="00F71507"/>
    <w:rsid w:val="00F71D40"/>
    <w:rsid w:val="00F7220E"/>
    <w:rsid w:val="00F72700"/>
    <w:rsid w:val="00F72811"/>
    <w:rsid w:val="00F72E29"/>
    <w:rsid w:val="00F73B2E"/>
    <w:rsid w:val="00F81601"/>
    <w:rsid w:val="00F83C7B"/>
    <w:rsid w:val="00F85604"/>
    <w:rsid w:val="00F86CCA"/>
    <w:rsid w:val="00F90257"/>
    <w:rsid w:val="00F91062"/>
    <w:rsid w:val="00F92CAC"/>
    <w:rsid w:val="00F9442C"/>
    <w:rsid w:val="00F94B39"/>
    <w:rsid w:val="00F95B6F"/>
    <w:rsid w:val="00F965A7"/>
    <w:rsid w:val="00F968A4"/>
    <w:rsid w:val="00F96CFE"/>
    <w:rsid w:val="00FA2125"/>
    <w:rsid w:val="00FA2FBA"/>
    <w:rsid w:val="00FA313D"/>
    <w:rsid w:val="00FA3351"/>
    <w:rsid w:val="00FA3491"/>
    <w:rsid w:val="00FA533D"/>
    <w:rsid w:val="00FA53AF"/>
    <w:rsid w:val="00FA54EB"/>
    <w:rsid w:val="00FA7423"/>
    <w:rsid w:val="00FB0495"/>
    <w:rsid w:val="00FB5889"/>
    <w:rsid w:val="00FB5AF8"/>
    <w:rsid w:val="00FC222F"/>
    <w:rsid w:val="00FC2C75"/>
    <w:rsid w:val="00FC2E90"/>
    <w:rsid w:val="00FC4339"/>
    <w:rsid w:val="00FC43D5"/>
    <w:rsid w:val="00FC4690"/>
    <w:rsid w:val="00FC6168"/>
    <w:rsid w:val="00FD25B0"/>
    <w:rsid w:val="00FD3D76"/>
    <w:rsid w:val="00FD446F"/>
    <w:rsid w:val="00FD4FC4"/>
    <w:rsid w:val="00FD55F4"/>
    <w:rsid w:val="00FD7E52"/>
    <w:rsid w:val="00FE15DA"/>
    <w:rsid w:val="00FE357C"/>
    <w:rsid w:val="00FE5F28"/>
    <w:rsid w:val="00FE7706"/>
    <w:rsid w:val="00FF0AF8"/>
    <w:rsid w:val="00FF1891"/>
    <w:rsid w:val="00FF4C95"/>
    <w:rsid w:val="00FF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56580"/>
    <w:rPr>
      <w:rFonts w:ascii="Arial" w:hAnsi="Arial" w:cs="Times New Roman"/>
      <w:b/>
      <w:bCs/>
      <w:kern w:val="1"/>
      <w:sz w:val="32"/>
      <w:szCs w:val="32"/>
      <w:lang w:val="ru-RU" w:eastAsia="zh-CN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E6034"/>
    <w:rPr>
      <w:rFonts w:ascii="Arial" w:hAnsi="Arial" w:cs="Arial"/>
      <w:b/>
      <w:bCs/>
      <w:i/>
      <w:iCs/>
      <w:sz w:val="28"/>
      <w:szCs w:val="28"/>
      <w:lang w:val="ru-RU" w:eastAsia="zh-CN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27A0E"/>
    <w:rPr>
      <w:rFonts w:ascii="Arial" w:hAnsi="Arial" w:cs="Arial"/>
      <w:b/>
      <w:bCs/>
      <w:sz w:val="26"/>
      <w:szCs w:val="26"/>
      <w:lang w:val="ru-RU" w:eastAsia="zh-CN" w:bidi="ar-SA"/>
    </w:rPr>
  </w:style>
  <w:style w:type="character" w:customStyle="1" w:styleId="WW8Num2z0">
    <w:name w:val="WW8Num2z0"/>
    <w:uiPriority w:val="99"/>
    <w:rsid w:val="009F3E13"/>
    <w:rPr>
      <w:rFonts w:ascii="Times New Roman" w:hAnsi="Times New Roman"/>
    </w:rPr>
  </w:style>
  <w:style w:type="character" w:customStyle="1" w:styleId="WW8Num3z0">
    <w:name w:val="WW8Num3z0"/>
    <w:uiPriority w:val="99"/>
    <w:rsid w:val="009F3E13"/>
    <w:rPr>
      <w:rFonts w:ascii="Times New Roman" w:hAnsi="Times New Roman"/>
    </w:rPr>
  </w:style>
  <w:style w:type="character" w:customStyle="1" w:styleId="WW8Num4z0">
    <w:name w:val="WW8Num4z0"/>
    <w:uiPriority w:val="99"/>
    <w:rsid w:val="009F3E13"/>
    <w:rPr>
      <w:rFonts w:ascii="Times New Roman" w:hAnsi="Times New Roman"/>
    </w:rPr>
  </w:style>
  <w:style w:type="character" w:customStyle="1" w:styleId="WW8Num5z0">
    <w:name w:val="WW8Num5z0"/>
    <w:uiPriority w:val="99"/>
    <w:rsid w:val="009F3E13"/>
    <w:rPr>
      <w:rFonts w:ascii="Times New Roman" w:hAnsi="Times New Roman"/>
    </w:rPr>
  </w:style>
  <w:style w:type="character" w:customStyle="1" w:styleId="WW8Num8z0">
    <w:name w:val="WW8Num8z0"/>
    <w:uiPriority w:val="99"/>
    <w:rsid w:val="009F3E13"/>
    <w:rPr>
      <w:rFonts w:ascii="Wingdings" w:hAnsi="Wingdings"/>
    </w:rPr>
  </w:style>
  <w:style w:type="character" w:customStyle="1" w:styleId="WW8Num10z1">
    <w:name w:val="WW8Num10z1"/>
    <w:uiPriority w:val="99"/>
    <w:rsid w:val="009F3E13"/>
    <w:rPr>
      <w:b/>
      <w:color w:val="auto"/>
    </w:rPr>
  </w:style>
  <w:style w:type="character" w:customStyle="1" w:styleId="WW8Num1z0">
    <w:name w:val="WW8Num1z0"/>
    <w:uiPriority w:val="99"/>
    <w:rsid w:val="009F3E13"/>
    <w:rPr>
      <w:rFonts w:ascii="Symbol" w:hAnsi="Symbol"/>
      <w:sz w:val="22"/>
    </w:rPr>
  </w:style>
  <w:style w:type="character" w:customStyle="1" w:styleId="WW8Num8z1">
    <w:name w:val="WW8Num8z1"/>
    <w:uiPriority w:val="99"/>
    <w:rsid w:val="009F3E13"/>
    <w:rPr>
      <w:rFonts w:ascii="Courier New" w:hAnsi="Courier New"/>
    </w:rPr>
  </w:style>
  <w:style w:type="character" w:customStyle="1" w:styleId="WW8Num8z3">
    <w:name w:val="WW8Num8z3"/>
    <w:uiPriority w:val="99"/>
    <w:rsid w:val="009F3E13"/>
    <w:rPr>
      <w:rFonts w:ascii="Symbol" w:hAnsi="Symbol"/>
    </w:rPr>
  </w:style>
  <w:style w:type="character" w:customStyle="1" w:styleId="10">
    <w:name w:val="Основной шрифт абзаца1"/>
    <w:uiPriority w:val="99"/>
    <w:rsid w:val="009F3E13"/>
  </w:style>
  <w:style w:type="character" w:styleId="Hyperlink">
    <w:name w:val="Hyperlink"/>
    <w:basedOn w:val="DefaultParagraphFont"/>
    <w:uiPriority w:val="99"/>
    <w:rsid w:val="009F3E13"/>
    <w:rPr>
      <w:rFonts w:cs="Times New Roman"/>
      <w:color w:val="0000FF"/>
      <w:u w:val="single"/>
    </w:rPr>
  </w:style>
  <w:style w:type="character" w:customStyle="1" w:styleId="a">
    <w:name w:val="Символ сноски"/>
    <w:uiPriority w:val="99"/>
    <w:rsid w:val="009F3E13"/>
    <w:rPr>
      <w:vertAlign w:val="superscript"/>
    </w:rPr>
  </w:style>
  <w:style w:type="character" w:styleId="FollowedHyperlink">
    <w:name w:val="FollowedHyperlink"/>
    <w:basedOn w:val="DefaultParagraphFont"/>
    <w:uiPriority w:val="99"/>
    <w:rsid w:val="009F3E13"/>
    <w:rPr>
      <w:rFonts w:cs="Times New Roman"/>
      <w:color w:val="800080"/>
      <w:u w:val="single"/>
    </w:rPr>
  </w:style>
  <w:style w:type="character" w:styleId="PageNumber">
    <w:name w:val="page number"/>
    <w:basedOn w:val="10"/>
    <w:uiPriority w:val="99"/>
    <w:rsid w:val="009F3E13"/>
    <w:rPr>
      <w:rFonts w:cs="Times New Roman"/>
    </w:rPr>
  </w:style>
  <w:style w:type="character" w:customStyle="1" w:styleId="Tahoma14">
    <w:name w:val="Стиль Tahoma 14 пт полужирный"/>
    <w:uiPriority w:val="99"/>
    <w:rsid w:val="009F3E13"/>
    <w:rPr>
      <w:rFonts w:ascii="Times New Roman" w:hAnsi="Times New Roman"/>
      <w:b/>
      <w:sz w:val="28"/>
    </w:rPr>
  </w:style>
  <w:style w:type="character" w:customStyle="1" w:styleId="FontStyle17">
    <w:name w:val="Font Style17"/>
    <w:uiPriority w:val="99"/>
    <w:rsid w:val="009F3E13"/>
    <w:rPr>
      <w:rFonts w:ascii="Times New Roman" w:hAnsi="Times New Roman"/>
      <w:sz w:val="26"/>
    </w:rPr>
  </w:style>
  <w:style w:type="character" w:customStyle="1" w:styleId="FontStyle16">
    <w:name w:val="Font Style16"/>
    <w:uiPriority w:val="99"/>
    <w:rsid w:val="009F3E13"/>
    <w:rPr>
      <w:rFonts w:ascii="Times New Roman" w:hAnsi="Times New Roman"/>
      <w:sz w:val="26"/>
    </w:rPr>
  </w:style>
  <w:style w:type="character" w:customStyle="1" w:styleId="FontStyle15">
    <w:name w:val="Font Style15"/>
    <w:uiPriority w:val="99"/>
    <w:rsid w:val="009F3E13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9F3E13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9F3E13"/>
    <w:rPr>
      <w:rFonts w:ascii="Times New Roman" w:hAnsi="Times New Roman"/>
      <w:sz w:val="26"/>
    </w:rPr>
  </w:style>
  <w:style w:type="character" w:customStyle="1" w:styleId="FontStyle26">
    <w:name w:val="Font Style26"/>
    <w:uiPriority w:val="99"/>
    <w:rsid w:val="009F3E13"/>
    <w:rPr>
      <w:rFonts w:ascii="Times New Roman" w:hAnsi="Times New Roman"/>
      <w:b/>
      <w:sz w:val="26"/>
    </w:rPr>
  </w:style>
  <w:style w:type="character" w:customStyle="1" w:styleId="4">
    <w:name w:val="Знак Знак4"/>
    <w:uiPriority w:val="99"/>
    <w:rsid w:val="009F3E13"/>
    <w:rPr>
      <w:color w:val="FF0000"/>
      <w:sz w:val="28"/>
      <w:lang w:val="ru-RU"/>
    </w:rPr>
  </w:style>
  <w:style w:type="character" w:customStyle="1" w:styleId="3">
    <w:name w:val="Знак Знак3"/>
    <w:uiPriority w:val="99"/>
    <w:rsid w:val="009F3E13"/>
    <w:rPr>
      <w:sz w:val="22"/>
      <w:lang w:val="ru-RU"/>
    </w:rPr>
  </w:style>
  <w:style w:type="character" w:customStyle="1" w:styleId="BodyTextIndentChar">
    <w:name w:val="Body Text Indent Char"/>
    <w:uiPriority w:val="99"/>
    <w:rsid w:val="009F3E13"/>
    <w:rPr>
      <w:color w:val="FF0000"/>
      <w:sz w:val="28"/>
      <w:lang w:val="ru-RU"/>
    </w:rPr>
  </w:style>
  <w:style w:type="character" w:customStyle="1" w:styleId="11">
    <w:name w:val="Знак Знак1"/>
    <w:uiPriority w:val="99"/>
    <w:rsid w:val="009F3E13"/>
    <w:rPr>
      <w:sz w:val="24"/>
      <w:lang w:val="ru-RU"/>
    </w:rPr>
  </w:style>
  <w:style w:type="character" w:styleId="Strong">
    <w:name w:val="Strong"/>
    <w:basedOn w:val="DefaultParagraphFont"/>
    <w:uiPriority w:val="99"/>
    <w:qFormat/>
    <w:rsid w:val="009F3E13"/>
    <w:rPr>
      <w:rFonts w:cs="Times New Roman"/>
      <w:b/>
    </w:rPr>
  </w:style>
  <w:style w:type="character" w:customStyle="1" w:styleId="a0">
    <w:name w:val="Знак Знак"/>
    <w:uiPriority w:val="99"/>
    <w:rsid w:val="009F3E13"/>
    <w:rPr>
      <w:sz w:val="24"/>
    </w:rPr>
  </w:style>
  <w:style w:type="character" w:customStyle="1" w:styleId="31">
    <w:name w:val="Знак Знак31"/>
    <w:uiPriority w:val="99"/>
    <w:rsid w:val="009F3E13"/>
    <w:rPr>
      <w:color w:val="FF0000"/>
      <w:sz w:val="28"/>
      <w:lang w:val="ru-RU"/>
    </w:rPr>
  </w:style>
  <w:style w:type="character" w:customStyle="1" w:styleId="2">
    <w:name w:val="Знак Знак2"/>
    <w:uiPriority w:val="99"/>
    <w:rsid w:val="009F3E13"/>
    <w:rPr>
      <w:sz w:val="22"/>
      <w:lang w:val="ru-RU"/>
    </w:rPr>
  </w:style>
  <w:style w:type="character" w:customStyle="1" w:styleId="21">
    <w:name w:val="Знак Знак21"/>
    <w:uiPriority w:val="99"/>
    <w:rsid w:val="009F3E13"/>
    <w:rPr>
      <w:lang w:val="ru-RU"/>
    </w:rPr>
  </w:style>
  <w:style w:type="character" w:customStyle="1" w:styleId="a1">
    <w:name w:val="Основной текст_"/>
    <w:uiPriority w:val="99"/>
    <w:rsid w:val="009F3E13"/>
    <w:rPr>
      <w:sz w:val="22"/>
    </w:rPr>
  </w:style>
  <w:style w:type="character" w:customStyle="1" w:styleId="10pt">
    <w:name w:val="Основной текст + 10 pt"/>
    <w:aliases w:val="Полужирный"/>
    <w:uiPriority w:val="99"/>
    <w:rsid w:val="009F3E13"/>
    <w:rPr>
      <w:rFonts w:ascii="Times New Roman" w:hAnsi="Times New Roman"/>
      <w:b/>
      <w:color w:val="000000"/>
      <w:spacing w:val="0"/>
      <w:w w:val="100"/>
      <w:position w:val="0"/>
      <w:sz w:val="20"/>
      <w:u w:val="none"/>
      <w:vertAlign w:val="baseline"/>
      <w:lang w:val="ru-RU"/>
    </w:rPr>
  </w:style>
  <w:style w:type="character" w:customStyle="1" w:styleId="12">
    <w:name w:val="Основной текст1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30">
    <w:name w:val="Основной текст (3)_"/>
    <w:uiPriority w:val="99"/>
    <w:rsid w:val="009F3E13"/>
    <w:rPr>
      <w:b/>
      <w:sz w:val="22"/>
    </w:rPr>
  </w:style>
  <w:style w:type="character" w:customStyle="1" w:styleId="13">
    <w:name w:val="Основной текст + 13"/>
    <w:aliases w:val="5 pt,Масштаб 80%"/>
    <w:uiPriority w:val="99"/>
    <w:rsid w:val="009F3E13"/>
    <w:rPr>
      <w:rFonts w:ascii="Times New Roman" w:hAnsi="Times New Roman"/>
      <w:color w:val="000000"/>
      <w:spacing w:val="0"/>
      <w:w w:val="80"/>
      <w:position w:val="0"/>
      <w:sz w:val="27"/>
      <w:u w:val="none"/>
      <w:vertAlign w:val="baseline"/>
      <w:lang w:val="ru-RU"/>
    </w:rPr>
  </w:style>
  <w:style w:type="character" w:customStyle="1" w:styleId="20">
    <w:name w:val="Заголовок №2_"/>
    <w:uiPriority w:val="99"/>
    <w:rsid w:val="009F3E13"/>
    <w:rPr>
      <w:b/>
      <w:sz w:val="22"/>
    </w:rPr>
  </w:style>
  <w:style w:type="character" w:customStyle="1" w:styleId="32">
    <w:name w:val="Основной текст (3) + Не полужирный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22">
    <w:name w:val="Основной текст2"/>
    <w:uiPriority w:val="99"/>
    <w:rsid w:val="009F3E13"/>
    <w:rPr>
      <w:rFonts w:ascii="Times New Roman" w:hAnsi="Times New Roman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FootnoteTextChar">
    <w:name w:val="Footnote Text Char"/>
    <w:uiPriority w:val="99"/>
    <w:rsid w:val="009F3E13"/>
    <w:rPr>
      <w:sz w:val="20"/>
    </w:rPr>
  </w:style>
  <w:style w:type="character" w:customStyle="1" w:styleId="6">
    <w:name w:val="Знак Знак6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apple-converted-space">
    <w:name w:val="apple-converted-space"/>
    <w:basedOn w:val="10"/>
    <w:uiPriority w:val="99"/>
    <w:rsid w:val="009F3E13"/>
    <w:rPr>
      <w:rFonts w:cs="Times New Roman"/>
    </w:rPr>
  </w:style>
  <w:style w:type="character" w:customStyle="1" w:styleId="blk">
    <w:name w:val="blk"/>
    <w:basedOn w:val="10"/>
    <w:uiPriority w:val="99"/>
    <w:rsid w:val="009F3E13"/>
    <w:rPr>
      <w:rFonts w:cs="Times New Roman"/>
    </w:rPr>
  </w:style>
  <w:style w:type="character" w:customStyle="1" w:styleId="u">
    <w:name w:val="u"/>
    <w:basedOn w:val="10"/>
    <w:uiPriority w:val="99"/>
    <w:rsid w:val="009F3E13"/>
    <w:rPr>
      <w:rFonts w:cs="Times New Roman"/>
    </w:rPr>
  </w:style>
  <w:style w:type="character" w:customStyle="1" w:styleId="epm">
    <w:name w:val="epm"/>
    <w:basedOn w:val="10"/>
    <w:uiPriority w:val="99"/>
    <w:rsid w:val="009F3E13"/>
    <w:rPr>
      <w:rFonts w:cs="Times New Roman"/>
    </w:rPr>
  </w:style>
  <w:style w:type="character" w:customStyle="1" w:styleId="14">
    <w:name w:val="Знак примечания1"/>
    <w:uiPriority w:val="99"/>
    <w:rsid w:val="009F3E13"/>
    <w:rPr>
      <w:sz w:val="16"/>
    </w:rPr>
  </w:style>
  <w:style w:type="character" w:customStyle="1" w:styleId="5">
    <w:name w:val="Знак Знак5"/>
    <w:uiPriority w:val="99"/>
    <w:rsid w:val="009F3E13"/>
    <w:rPr>
      <w:rFonts w:ascii="Arial" w:hAnsi="Arial"/>
      <w:b/>
      <w:i/>
      <w:sz w:val="28"/>
      <w:lang w:val="ru-RU"/>
    </w:rPr>
  </w:style>
  <w:style w:type="character" w:customStyle="1" w:styleId="FontStyle38">
    <w:name w:val="Font Style38"/>
    <w:uiPriority w:val="99"/>
    <w:rsid w:val="009F3E13"/>
    <w:rPr>
      <w:rFonts w:ascii="Times New Roman" w:hAnsi="Times New Roman"/>
      <w:b/>
      <w:spacing w:val="-10"/>
      <w:sz w:val="26"/>
    </w:rPr>
  </w:style>
  <w:style w:type="character" w:customStyle="1" w:styleId="a2">
    <w:name w:val="Обычный + Черный Знак"/>
    <w:uiPriority w:val="99"/>
    <w:rsid w:val="009F3E13"/>
    <w:rPr>
      <w:color w:val="000000"/>
      <w:sz w:val="24"/>
      <w:lang w:val="ru-RU"/>
    </w:rPr>
  </w:style>
  <w:style w:type="character" w:styleId="FootnoteReference">
    <w:name w:val="footnote reference"/>
    <w:basedOn w:val="DefaultParagraphFont"/>
    <w:uiPriority w:val="99"/>
    <w:rsid w:val="009F3E13"/>
    <w:rPr>
      <w:rFonts w:cs="Times New Roman"/>
      <w:vertAlign w:val="superscript"/>
    </w:rPr>
  </w:style>
  <w:style w:type="character" w:customStyle="1" w:styleId="a3">
    <w:name w:val="Ссылка указателя"/>
    <w:uiPriority w:val="99"/>
    <w:rsid w:val="009F3E13"/>
  </w:style>
  <w:style w:type="character" w:customStyle="1" w:styleId="a4">
    <w:name w:val="Символы концевой сноски"/>
    <w:uiPriority w:val="99"/>
    <w:rsid w:val="009F3E13"/>
    <w:rPr>
      <w:vertAlign w:val="superscript"/>
    </w:rPr>
  </w:style>
  <w:style w:type="character" w:customStyle="1" w:styleId="WW-">
    <w:name w:val="WW-Символы концевой сноски"/>
    <w:uiPriority w:val="99"/>
    <w:rsid w:val="009F3E13"/>
  </w:style>
  <w:style w:type="character" w:styleId="EndnoteReference">
    <w:name w:val="endnote reference"/>
    <w:basedOn w:val="DefaultParagraphFont"/>
    <w:uiPriority w:val="99"/>
    <w:rsid w:val="009F3E13"/>
    <w:rPr>
      <w:rFonts w:cs="Times New Roman"/>
      <w:vertAlign w:val="superscript"/>
    </w:rPr>
  </w:style>
  <w:style w:type="paragraph" w:customStyle="1" w:styleId="a5">
    <w:name w:val="Заголовок"/>
    <w:basedOn w:val="Normal"/>
    <w:next w:val="BodyText"/>
    <w:uiPriority w:val="99"/>
    <w:rsid w:val="009F3E13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F3E1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D595A"/>
    <w:rPr>
      <w:rFonts w:cs="Times New Roman"/>
      <w:sz w:val="24"/>
      <w:lang w:eastAsia="zh-CN"/>
    </w:rPr>
  </w:style>
  <w:style w:type="paragraph" w:styleId="List">
    <w:name w:val="List"/>
    <w:basedOn w:val="BodyText"/>
    <w:uiPriority w:val="99"/>
    <w:rsid w:val="009F3E13"/>
    <w:rPr>
      <w:rFonts w:cs="Mangal"/>
    </w:rPr>
  </w:style>
  <w:style w:type="paragraph" w:styleId="Caption">
    <w:name w:val="caption"/>
    <w:basedOn w:val="Normal"/>
    <w:uiPriority w:val="99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Normal"/>
    <w:uiPriority w:val="99"/>
    <w:rsid w:val="009F3E13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1"/>
    <w:uiPriority w:val="99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593A1B"/>
    <w:rPr>
      <w:rFonts w:cs="Times New Roman"/>
      <w:color w:val="FF0000"/>
      <w:sz w:val="28"/>
      <w:lang w:eastAsia="zh-CN"/>
    </w:rPr>
  </w:style>
  <w:style w:type="paragraph" w:customStyle="1" w:styleId="220">
    <w:name w:val="Основной текст 22"/>
    <w:basedOn w:val="Normal"/>
    <w:uiPriority w:val="99"/>
    <w:rsid w:val="009F3E13"/>
    <w:pPr>
      <w:autoSpaceDE w:val="0"/>
      <w:jc w:val="both"/>
    </w:pPr>
    <w:rPr>
      <w:sz w:val="22"/>
      <w:szCs w:val="22"/>
    </w:rPr>
  </w:style>
  <w:style w:type="paragraph" w:customStyle="1" w:styleId="a6">
    <w:name w:val="наименование"/>
    <w:uiPriority w:val="99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rsid w:val="009F3E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7A0E"/>
    <w:rPr>
      <w:rFonts w:cs="Times New Roman"/>
      <w:sz w:val="2"/>
      <w:lang w:eastAsia="zh-CN"/>
    </w:rPr>
  </w:style>
  <w:style w:type="paragraph" w:customStyle="1" w:styleId="33">
    <w:name w:val="Основной текст3"/>
    <w:uiPriority w:val="99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styleId="FootnoteText">
    <w:name w:val="footnote text"/>
    <w:basedOn w:val="Normal"/>
    <w:link w:val="FootnoteTextChar1"/>
    <w:uiPriority w:val="99"/>
    <w:rsid w:val="009F3E13"/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locked/>
    <w:rsid w:val="00303C1A"/>
    <w:rPr>
      <w:rFonts w:cs="Times New Roman"/>
      <w:lang w:eastAsia="zh-CN"/>
    </w:rPr>
  </w:style>
  <w:style w:type="paragraph" w:styleId="Header">
    <w:name w:val="header"/>
    <w:basedOn w:val="Normal"/>
    <w:link w:val="Head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7A0E"/>
    <w:rPr>
      <w:rFonts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9F3E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53AAF"/>
    <w:rPr>
      <w:rFonts w:cs="Times New Roman"/>
      <w:sz w:val="24"/>
      <w:szCs w:val="24"/>
      <w:lang w:eastAsia="zh-CN"/>
    </w:rPr>
  </w:style>
  <w:style w:type="paragraph" w:customStyle="1" w:styleId="16">
    <w:name w:val="Схема документа1"/>
    <w:basedOn w:val="Normal"/>
    <w:uiPriority w:val="99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uiPriority w:val="99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Normal"/>
    <w:uiPriority w:val="99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uiPriority w:val="99"/>
    <w:rsid w:val="009F3E13"/>
    <w:pPr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customStyle="1" w:styleId="Style7">
    <w:name w:val="Style7"/>
    <w:basedOn w:val="Normal"/>
    <w:uiPriority w:val="99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Normal"/>
    <w:uiPriority w:val="99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Cell">
    <w:name w:val="ConsPlusCell"/>
    <w:uiPriority w:val="99"/>
    <w:rsid w:val="009F3E13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zh-CN"/>
    </w:rPr>
  </w:style>
  <w:style w:type="paragraph" w:customStyle="1" w:styleId="a7">
    <w:name w:val="Знак"/>
    <w:basedOn w:val="Normal"/>
    <w:uiPriority w:val="99"/>
    <w:rsid w:val="009F3E13"/>
    <w:pPr>
      <w:spacing w:after="160" w:line="240" w:lineRule="exact"/>
    </w:pPr>
    <w:rPr>
      <w:sz w:val="20"/>
      <w:szCs w:val="20"/>
    </w:rPr>
  </w:style>
  <w:style w:type="paragraph" w:customStyle="1" w:styleId="310">
    <w:name w:val="Основной текст31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sz w:val="22"/>
      <w:szCs w:val="22"/>
    </w:rPr>
  </w:style>
  <w:style w:type="paragraph" w:customStyle="1" w:styleId="34">
    <w:name w:val="Основной текст (3)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23">
    <w:name w:val="Заголовок №2"/>
    <w:basedOn w:val="Normal"/>
    <w:uiPriority w:val="99"/>
    <w:rsid w:val="009F3E13"/>
    <w:pPr>
      <w:widowControl w:val="0"/>
      <w:shd w:val="clear" w:color="auto" w:fill="FFFFFF"/>
      <w:spacing w:before="240" w:after="360" w:line="24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Normal"/>
    <w:uiPriority w:val="99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Normal"/>
    <w:uiPriority w:val="99"/>
    <w:rsid w:val="009F3E13"/>
    <w:pPr>
      <w:spacing w:before="280" w:after="280"/>
    </w:pPr>
  </w:style>
  <w:style w:type="paragraph" w:styleId="ListParagraph">
    <w:name w:val="List Paragraph"/>
    <w:basedOn w:val="Normal"/>
    <w:uiPriority w:val="99"/>
    <w:qFormat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110">
    <w:name w:val="Абзац списка11"/>
    <w:basedOn w:val="Normal"/>
    <w:uiPriority w:val="99"/>
    <w:rsid w:val="009F3E13"/>
    <w:pPr>
      <w:spacing w:after="200" w:line="276" w:lineRule="auto"/>
      <w:ind w:left="720"/>
    </w:pPr>
    <w:rPr>
      <w:rFonts w:ascii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Normal"/>
    <w:uiPriority w:val="99"/>
    <w:rsid w:val="009F3E13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uiPriority w:val="99"/>
    <w:rsid w:val="009F3E13"/>
    <w:pPr>
      <w:shd w:val="clear" w:color="auto" w:fill="F7F6F5"/>
      <w:suppressAutoHyphens/>
      <w:jc w:val="center"/>
    </w:pPr>
    <w:rPr>
      <w:rFonts w:ascii="Book Antiqua" w:hAnsi="Book Antiqua" w:cs="Arial"/>
      <w:color w:val="333333"/>
      <w:lang w:eastAsia="zh-CN"/>
    </w:rPr>
  </w:style>
  <w:style w:type="paragraph" w:customStyle="1" w:styleId="ConsPlusTitle">
    <w:name w:val="ConsPlusTitle"/>
    <w:uiPriority w:val="99"/>
    <w:rsid w:val="009F3E13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styleId="Index1">
    <w:name w:val="index 1"/>
    <w:basedOn w:val="Normal"/>
    <w:next w:val="Normal"/>
    <w:uiPriority w:val="99"/>
    <w:rsid w:val="009F3E13"/>
    <w:pPr>
      <w:ind w:left="240" w:hanging="240"/>
    </w:pPr>
    <w:rPr>
      <w:sz w:val="20"/>
      <w:szCs w:val="20"/>
    </w:rPr>
  </w:style>
  <w:style w:type="paragraph" w:styleId="Index2">
    <w:name w:val="index 2"/>
    <w:basedOn w:val="Normal"/>
    <w:next w:val="Normal"/>
    <w:uiPriority w:val="99"/>
    <w:rsid w:val="009F3E13"/>
    <w:pPr>
      <w:ind w:left="480" w:hanging="240"/>
    </w:pPr>
    <w:rPr>
      <w:sz w:val="20"/>
      <w:szCs w:val="20"/>
    </w:rPr>
  </w:style>
  <w:style w:type="paragraph" w:styleId="Index3">
    <w:name w:val="index 3"/>
    <w:basedOn w:val="Normal"/>
    <w:next w:val="Normal"/>
    <w:uiPriority w:val="99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Normal"/>
    <w:next w:val="Normal"/>
    <w:uiPriority w:val="99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Normal"/>
    <w:next w:val="Normal"/>
    <w:uiPriority w:val="99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Normal"/>
    <w:next w:val="Normal"/>
    <w:uiPriority w:val="99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Normal"/>
    <w:next w:val="Normal"/>
    <w:uiPriority w:val="99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Normal"/>
    <w:next w:val="Normal"/>
    <w:uiPriority w:val="99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Normal"/>
    <w:next w:val="Normal"/>
    <w:uiPriority w:val="99"/>
    <w:rsid w:val="009F3E13"/>
    <w:pPr>
      <w:ind w:left="2160" w:hanging="240"/>
    </w:pPr>
    <w:rPr>
      <w:sz w:val="20"/>
      <w:szCs w:val="20"/>
    </w:rPr>
  </w:style>
  <w:style w:type="paragraph" w:styleId="IndexHeading">
    <w:name w:val="index heading"/>
    <w:basedOn w:val="Normal"/>
    <w:next w:val="Index1"/>
    <w:uiPriority w:val="99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TOC1">
    <w:name w:val="toc 1"/>
    <w:basedOn w:val="Normal"/>
    <w:next w:val="Normal"/>
    <w:uiPriority w:val="99"/>
    <w:rsid w:val="009F3E13"/>
    <w:pPr>
      <w:tabs>
        <w:tab w:val="right" w:leader="dot" w:pos="9833"/>
      </w:tabs>
    </w:pPr>
    <w:rPr>
      <w:b/>
      <w:lang w:eastAsia="ru-RU"/>
    </w:rPr>
  </w:style>
  <w:style w:type="paragraph" w:styleId="TOC2">
    <w:name w:val="toc 2"/>
    <w:basedOn w:val="Normal"/>
    <w:next w:val="Normal"/>
    <w:uiPriority w:val="99"/>
    <w:rsid w:val="009F3E13"/>
    <w:pPr>
      <w:ind w:left="240"/>
    </w:pPr>
  </w:style>
  <w:style w:type="paragraph" w:styleId="TOC3">
    <w:name w:val="toc 3"/>
    <w:basedOn w:val="Normal"/>
    <w:next w:val="Normal"/>
    <w:uiPriority w:val="99"/>
    <w:rsid w:val="009F3E13"/>
    <w:pPr>
      <w:ind w:left="480"/>
    </w:pPr>
  </w:style>
  <w:style w:type="paragraph" w:customStyle="1" w:styleId="311">
    <w:name w:val="Основной текст с отступом 31"/>
    <w:basedOn w:val="Normal"/>
    <w:uiPriority w:val="99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Normal"/>
    <w:uiPriority w:val="99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Normal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a">
    <w:name w:val="Текст примечания1"/>
    <w:basedOn w:val="Normal"/>
    <w:uiPriority w:val="99"/>
    <w:rsid w:val="009F3E13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9A51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A51AD"/>
    <w:rPr>
      <w:rFonts w:cs="Times New Roman"/>
      <w:lang w:eastAsia="zh-CN"/>
    </w:rPr>
  </w:style>
  <w:style w:type="paragraph" w:styleId="CommentSubject">
    <w:name w:val="annotation subject"/>
    <w:basedOn w:val="1a"/>
    <w:next w:val="1a"/>
    <w:link w:val="CommentSubjectChar"/>
    <w:uiPriority w:val="99"/>
    <w:rsid w:val="009F3E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27A0E"/>
    <w:rPr>
      <w:b/>
      <w:bCs/>
      <w:sz w:val="20"/>
      <w:szCs w:val="20"/>
    </w:rPr>
  </w:style>
  <w:style w:type="paragraph" w:customStyle="1" w:styleId="WW-Normal">
    <w:name w:val="WW-Normal"/>
    <w:uiPriority w:val="99"/>
    <w:rsid w:val="009F3E13"/>
    <w:pPr>
      <w:widowControl w:val="0"/>
      <w:suppressAutoHyphens/>
    </w:pPr>
    <w:rPr>
      <w:sz w:val="20"/>
      <w:szCs w:val="20"/>
      <w:lang w:eastAsia="zh-CN"/>
    </w:rPr>
  </w:style>
  <w:style w:type="paragraph" w:customStyle="1" w:styleId="140">
    <w:name w:val="Обычный + 14 пт"/>
    <w:basedOn w:val="Normal"/>
    <w:uiPriority w:val="99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Normal"/>
    <w:uiPriority w:val="99"/>
    <w:rsid w:val="009F3E13"/>
    <w:pPr>
      <w:spacing w:after="120" w:line="480" w:lineRule="auto"/>
      <w:ind w:left="283"/>
    </w:pPr>
  </w:style>
  <w:style w:type="paragraph" w:customStyle="1" w:styleId="35">
    <w:name w:val="Стиль3"/>
    <w:basedOn w:val="212"/>
    <w:uiPriority w:val="99"/>
    <w:rsid w:val="009F3E13"/>
  </w:style>
  <w:style w:type="paragraph" w:customStyle="1" w:styleId="a8">
    <w:name w:val="Содержимое таблицы"/>
    <w:basedOn w:val="Normal"/>
    <w:uiPriority w:val="99"/>
    <w:rsid w:val="009F3E13"/>
    <w:pPr>
      <w:suppressLineNumbers/>
    </w:pPr>
  </w:style>
  <w:style w:type="paragraph" w:customStyle="1" w:styleId="a9">
    <w:name w:val="Заголовок таблицы"/>
    <w:basedOn w:val="a8"/>
    <w:uiPriority w:val="99"/>
    <w:rsid w:val="009F3E13"/>
    <w:pPr>
      <w:jc w:val="center"/>
    </w:pPr>
    <w:rPr>
      <w:b/>
      <w:bCs/>
    </w:rPr>
  </w:style>
  <w:style w:type="paragraph" w:styleId="TOC4">
    <w:name w:val="toc 4"/>
    <w:basedOn w:val="15"/>
    <w:uiPriority w:val="99"/>
    <w:rsid w:val="009F3E13"/>
    <w:pPr>
      <w:tabs>
        <w:tab w:val="right" w:leader="dot" w:pos="8789"/>
      </w:tabs>
      <w:ind w:left="849"/>
    </w:pPr>
  </w:style>
  <w:style w:type="paragraph" w:styleId="TOC5">
    <w:name w:val="toc 5"/>
    <w:basedOn w:val="15"/>
    <w:uiPriority w:val="99"/>
    <w:rsid w:val="009F3E13"/>
    <w:pPr>
      <w:tabs>
        <w:tab w:val="right" w:leader="dot" w:pos="8506"/>
      </w:tabs>
      <w:ind w:left="1132"/>
    </w:pPr>
  </w:style>
  <w:style w:type="paragraph" w:styleId="TOC6">
    <w:name w:val="toc 6"/>
    <w:basedOn w:val="15"/>
    <w:uiPriority w:val="99"/>
    <w:rsid w:val="009F3E13"/>
    <w:pPr>
      <w:tabs>
        <w:tab w:val="right" w:leader="dot" w:pos="8223"/>
      </w:tabs>
      <w:ind w:left="1415"/>
    </w:pPr>
  </w:style>
  <w:style w:type="paragraph" w:styleId="TOC7">
    <w:name w:val="toc 7"/>
    <w:basedOn w:val="15"/>
    <w:uiPriority w:val="99"/>
    <w:rsid w:val="009F3E13"/>
    <w:pPr>
      <w:tabs>
        <w:tab w:val="right" w:leader="dot" w:pos="7940"/>
      </w:tabs>
      <w:ind w:left="1698"/>
    </w:pPr>
  </w:style>
  <w:style w:type="paragraph" w:styleId="TOC8">
    <w:name w:val="toc 8"/>
    <w:basedOn w:val="15"/>
    <w:uiPriority w:val="99"/>
    <w:rsid w:val="009F3E13"/>
    <w:pPr>
      <w:tabs>
        <w:tab w:val="right" w:leader="dot" w:pos="7657"/>
      </w:tabs>
      <w:ind w:left="1981"/>
    </w:pPr>
  </w:style>
  <w:style w:type="paragraph" w:styleId="TOC9">
    <w:name w:val="toc 9"/>
    <w:basedOn w:val="15"/>
    <w:uiPriority w:val="99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uiPriority w:val="99"/>
    <w:rsid w:val="009F3E13"/>
    <w:pPr>
      <w:tabs>
        <w:tab w:val="right" w:leader="dot" w:pos="7091"/>
      </w:tabs>
      <w:ind w:left="2547"/>
    </w:pPr>
  </w:style>
  <w:style w:type="paragraph" w:customStyle="1" w:styleId="aa">
    <w:name w:val="Содержимое врезки"/>
    <w:basedOn w:val="BodyText"/>
    <w:uiPriority w:val="99"/>
    <w:rsid w:val="009F3E13"/>
  </w:style>
  <w:style w:type="paragraph" w:styleId="NormalWeb">
    <w:name w:val="Normal (Web)"/>
    <w:basedOn w:val="Normal"/>
    <w:uiPriority w:val="99"/>
    <w:rsid w:val="00305E15"/>
    <w:pPr>
      <w:spacing w:before="280" w:after="280"/>
    </w:pPr>
    <w:rPr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rsid w:val="000D595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D595A"/>
    <w:rPr>
      <w:rFonts w:cs="Times New Roman"/>
      <w:sz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uiPriority w:val="99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0D595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D595A"/>
    <w:rPr>
      <w:rFonts w:cs="Times New Roman"/>
      <w:sz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rsid w:val="000D595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D595A"/>
    <w:rPr>
      <w:rFonts w:cs="Times New Roman"/>
      <w:sz w:val="16"/>
      <w:lang w:eastAsia="zh-CN"/>
    </w:rPr>
  </w:style>
  <w:style w:type="paragraph" w:customStyle="1" w:styleId="western">
    <w:name w:val="western"/>
    <w:basedOn w:val="Normal"/>
    <w:uiPriority w:val="99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PlainText">
    <w:name w:val="Plain Text"/>
    <w:basedOn w:val="Normal"/>
    <w:link w:val="PlainTextChar"/>
    <w:uiPriority w:val="99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27A0E"/>
    <w:rPr>
      <w:rFonts w:ascii="Courier New" w:hAnsi="Courier New" w:cs="Courier New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A51AD"/>
    <w:rPr>
      <w:rFonts w:cs="Times New Roman"/>
      <w:sz w:val="16"/>
    </w:rPr>
  </w:style>
  <w:style w:type="character" w:customStyle="1" w:styleId="fax">
    <w:name w:val="fax"/>
    <w:uiPriority w:val="99"/>
    <w:rsid w:val="00AA164E"/>
  </w:style>
  <w:style w:type="paragraph" w:customStyle="1" w:styleId="ab">
    <w:name w:val="договор"/>
    <w:basedOn w:val="Normal"/>
    <w:next w:val="Normal"/>
    <w:uiPriority w:val="99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Revision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c">
    <w:name w:val="Гипертекстовая ссылка"/>
    <w:uiPriority w:val="99"/>
    <w:rsid w:val="000F7A7A"/>
    <w:rPr>
      <w:color w:val="106BBE"/>
    </w:rPr>
  </w:style>
  <w:style w:type="paragraph" w:customStyle="1" w:styleId="112">
    <w:name w:val="Обычный11"/>
    <w:uiPriority w:val="99"/>
    <w:rsid w:val="0054731E"/>
    <w:pPr>
      <w:widowControl w:val="0"/>
      <w:spacing w:line="300" w:lineRule="auto"/>
      <w:ind w:left="40"/>
      <w:jc w:val="both"/>
    </w:pPr>
    <w:rPr>
      <w:szCs w:val="20"/>
    </w:rPr>
  </w:style>
  <w:style w:type="paragraph" w:customStyle="1" w:styleId="Iniiaiieoaeno2">
    <w:name w:val="Iniiaiie oaeno 2"/>
    <w:basedOn w:val="Normal"/>
    <w:uiPriority w:val="99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paragraph" w:customStyle="1" w:styleId="230">
    <w:name w:val="Основной текст 23"/>
    <w:basedOn w:val="Normal"/>
    <w:uiPriority w:val="99"/>
    <w:rsid w:val="00EB30C2"/>
    <w:pPr>
      <w:suppressAutoHyphens w:val="0"/>
      <w:spacing w:line="340" w:lineRule="auto"/>
      <w:ind w:right="-19" w:firstLine="720"/>
      <w:jc w:val="both"/>
    </w:pPr>
    <w:rPr>
      <w:rFonts w:ascii="Courier New" w:hAnsi="Courier New"/>
      <w:sz w:val="28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593A1B"/>
    <w:pPr>
      <w:suppressAutoHyphens w:val="0"/>
      <w:jc w:val="center"/>
    </w:pPr>
    <w:rPr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593A1B"/>
    <w:rPr>
      <w:rFonts w:cs="Times New Roman"/>
      <w:b/>
      <w:sz w:val="28"/>
    </w:rPr>
  </w:style>
  <w:style w:type="table" w:styleId="TableGrid">
    <w:name w:val="Table Grid"/>
    <w:basedOn w:val="TableNormal"/>
    <w:uiPriority w:val="99"/>
    <w:rsid w:val="006E2A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Основной текст4"/>
    <w:uiPriority w:val="99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sz w:val="20"/>
      <w:szCs w:val="20"/>
      <w:lang w:eastAsia="zh-CN"/>
    </w:rPr>
  </w:style>
  <w:style w:type="paragraph" w:customStyle="1" w:styleId="7">
    <w:name w:val="Знак Знак7"/>
    <w:basedOn w:val="Normal"/>
    <w:uiPriority w:val="99"/>
    <w:rsid w:val="000B22B8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Знак Знак8"/>
    <w:basedOn w:val="Normal"/>
    <w:uiPriority w:val="99"/>
    <w:rsid w:val="002D5382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 Табличный"/>
    <w:basedOn w:val="Normal"/>
    <w:link w:val="1b"/>
    <w:uiPriority w:val="99"/>
    <w:rsid w:val="00051BC2"/>
    <w:pPr>
      <w:numPr>
        <w:numId w:val="9"/>
      </w:numPr>
      <w:suppressAutoHyphens w:val="0"/>
      <w:autoSpaceDE w:val="0"/>
      <w:autoSpaceDN w:val="0"/>
      <w:adjustRightInd w:val="0"/>
      <w:ind w:left="113" w:hanging="113"/>
      <w:jc w:val="both"/>
    </w:pPr>
    <w:rPr>
      <w:color w:val="000000"/>
      <w:sz w:val="20"/>
      <w:szCs w:val="20"/>
      <w:lang w:eastAsia="ru-RU"/>
    </w:rPr>
  </w:style>
  <w:style w:type="character" w:customStyle="1" w:styleId="1b">
    <w:name w:val="1 Табличный Знак"/>
    <w:link w:val="1"/>
    <w:uiPriority w:val="99"/>
    <w:locked/>
    <w:rsid w:val="00051BC2"/>
    <w:rPr>
      <w:color w:val="00000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42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ums-aggo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ubkin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336</TotalTime>
  <Pages>7</Pages>
  <Words>4058</Words>
  <Characters>23133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ООО "СГУП"</dc:creator>
  <cp:keywords/>
  <dc:description/>
  <cp:lastModifiedBy>Пользователь</cp:lastModifiedBy>
  <cp:revision>28</cp:revision>
  <cp:lastPrinted>2022-02-09T08:54:00Z</cp:lastPrinted>
  <dcterms:created xsi:type="dcterms:W3CDTF">2021-09-23T06:19:00Z</dcterms:created>
  <dcterms:modified xsi:type="dcterms:W3CDTF">2022-02-09T09:58:00Z</dcterms:modified>
</cp:coreProperties>
</file>