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A2C23" w:rsidRPr="00A92150" w:rsidRDefault="0070609F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ИНФОРМАЦИОННЫЙ МАТЕРИАЛ</w:t>
      </w:r>
    </w:p>
    <w:p w:rsidR="00A74F0B" w:rsidRDefault="00B30B37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 xml:space="preserve">к проекту 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постановления администрации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proofErr w:type="spellStart"/>
      <w:r w:rsidR="0070609F" w:rsidRPr="00A92150">
        <w:rPr>
          <w:rFonts w:ascii="Times New Roman" w:hAnsi="Times New Roman" w:cs="Times New Roman"/>
          <w:b/>
          <w:sz w:val="32"/>
          <w:szCs w:val="32"/>
        </w:rPr>
        <w:t>Губкинского</w:t>
      </w:r>
      <w:proofErr w:type="spellEnd"/>
      <w:r w:rsidR="0070609F" w:rsidRPr="00A92150">
        <w:rPr>
          <w:rFonts w:ascii="Times New Roman" w:hAnsi="Times New Roman" w:cs="Times New Roman"/>
          <w:b/>
          <w:sz w:val="32"/>
          <w:szCs w:val="32"/>
        </w:rPr>
        <w:t xml:space="preserve"> городского округа</w:t>
      </w:r>
    </w:p>
    <w:p w:rsidR="00C01C1D" w:rsidRPr="006B7876" w:rsidRDefault="00B30B37" w:rsidP="006B7876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об изменении основн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ого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A92150">
        <w:rPr>
          <w:rFonts w:ascii="Times New Roman" w:hAnsi="Times New Roman" w:cs="Times New Roman"/>
          <w:b/>
          <w:sz w:val="32"/>
          <w:szCs w:val="32"/>
        </w:rPr>
        <w:t>вид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а</w:t>
      </w:r>
      <w:r w:rsidR="00A84ACE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A92150">
        <w:rPr>
          <w:rFonts w:ascii="Times New Roman" w:hAnsi="Times New Roman" w:cs="Times New Roman"/>
          <w:b/>
          <w:sz w:val="32"/>
          <w:szCs w:val="32"/>
        </w:rPr>
        <w:t>разрешенного использования земельн</w:t>
      </w:r>
      <w:r w:rsidR="00D45CBD">
        <w:rPr>
          <w:rFonts w:ascii="Times New Roman" w:hAnsi="Times New Roman" w:cs="Times New Roman"/>
          <w:b/>
          <w:sz w:val="32"/>
          <w:szCs w:val="32"/>
        </w:rPr>
        <w:t>ого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участк</w:t>
      </w:r>
      <w:r w:rsidR="00D45CBD">
        <w:rPr>
          <w:rFonts w:ascii="Times New Roman" w:hAnsi="Times New Roman" w:cs="Times New Roman"/>
          <w:b/>
          <w:sz w:val="32"/>
          <w:szCs w:val="32"/>
        </w:rPr>
        <w:t>а с кадастровым номером 31:</w:t>
      </w:r>
      <w:r w:rsidR="00DE7F92">
        <w:rPr>
          <w:rFonts w:ascii="Times New Roman" w:hAnsi="Times New Roman" w:cs="Times New Roman"/>
          <w:b/>
          <w:sz w:val="32"/>
          <w:szCs w:val="32"/>
        </w:rPr>
        <w:t>0</w:t>
      </w:r>
      <w:r w:rsidR="000461DE">
        <w:rPr>
          <w:rFonts w:ascii="Times New Roman" w:hAnsi="Times New Roman" w:cs="Times New Roman"/>
          <w:b/>
          <w:sz w:val="32"/>
          <w:szCs w:val="32"/>
        </w:rPr>
        <w:t>4:0</w:t>
      </w:r>
      <w:r w:rsidR="00367AF2">
        <w:rPr>
          <w:rFonts w:ascii="Times New Roman" w:hAnsi="Times New Roman" w:cs="Times New Roman"/>
          <w:b/>
          <w:sz w:val="32"/>
          <w:szCs w:val="32"/>
        </w:rPr>
        <w:t>6</w:t>
      </w:r>
      <w:r w:rsidR="000461DE">
        <w:rPr>
          <w:rFonts w:ascii="Times New Roman" w:hAnsi="Times New Roman" w:cs="Times New Roman"/>
          <w:b/>
          <w:sz w:val="32"/>
          <w:szCs w:val="32"/>
        </w:rPr>
        <w:t>0</w:t>
      </w:r>
      <w:r w:rsidR="00367AF2">
        <w:rPr>
          <w:rFonts w:ascii="Times New Roman" w:hAnsi="Times New Roman" w:cs="Times New Roman"/>
          <w:b/>
          <w:sz w:val="32"/>
          <w:szCs w:val="32"/>
        </w:rPr>
        <w:t>2</w:t>
      </w:r>
      <w:r w:rsidR="000461DE">
        <w:rPr>
          <w:rFonts w:ascii="Times New Roman" w:hAnsi="Times New Roman" w:cs="Times New Roman"/>
          <w:b/>
          <w:sz w:val="32"/>
          <w:szCs w:val="32"/>
        </w:rPr>
        <w:t>00</w:t>
      </w:r>
      <w:r w:rsidR="00367AF2">
        <w:rPr>
          <w:rFonts w:ascii="Times New Roman" w:hAnsi="Times New Roman" w:cs="Times New Roman"/>
          <w:b/>
          <w:sz w:val="32"/>
          <w:szCs w:val="32"/>
        </w:rPr>
        <w:t>2</w:t>
      </w:r>
      <w:r w:rsidR="00DE7F92">
        <w:rPr>
          <w:rFonts w:ascii="Times New Roman" w:hAnsi="Times New Roman" w:cs="Times New Roman"/>
          <w:b/>
          <w:sz w:val="32"/>
          <w:szCs w:val="32"/>
        </w:rPr>
        <w:t>:</w:t>
      </w:r>
      <w:r w:rsidR="00367AF2">
        <w:rPr>
          <w:rFonts w:ascii="Times New Roman" w:hAnsi="Times New Roman" w:cs="Times New Roman"/>
          <w:b/>
          <w:sz w:val="32"/>
          <w:szCs w:val="32"/>
        </w:rPr>
        <w:t>1060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C01C1D" w:rsidRPr="006B7876" w:rsidRDefault="00C01C1D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16"/>
          <w:szCs w:val="16"/>
        </w:rPr>
      </w:pPr>
    </w:p>
    <w:tbl>
      <w:tblPr>
        <w:tblW w:w="22396" w:type="dxa"/>
        <w:tblInd w:w="1384" w:type="dxa"/>
        <w:tblLayout w:type="fixed"/>
        <w:tblLook w:val="0000" w:firstRow="0" w:lastRow="0" w:firstColumn="0" w:lastColumn="0" w:noHBand="0" w:noVBand="0"/>
      </w:tblPr>
      <w:tblGrid>
        <w:gridCol w:w="11198"/>
        <w:gridCol w:w="265"/>
        <w:gridCol w:w="10933"/>
      </w:tblGrid>
      <w:tr w:rsidR="001D2271" w:rsidTr="00D53B19">
        <w:trPr>
          <w:trHeight w:val="13931"/>
        </w:trPr>
        <w:tc>
          <w:tcPr>
            <w:tcW w:w="11198" w:type="dxa"/>
          </w:tcPr>
          <w:p w:rsidR="00AB660B" w:rsidRDefault="007B3E82" w:rsidP="00AB660B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Ситуационная</w:t>
            </w:r>
          </w:p>
          <w:p w:rsidR="00854ED7" w:rsidRPr="00367AF2" w:rsidRDefault="007B3E82" w:rsidP="00AB660B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</w:pPr>
            <w:r w:rsidRPr="00367AF2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схема расположения земельного участка</w:t>
            </w:r>
          </w:p>
          <w:p w:rsidR="00417B89" w:rsidRPr="00C01C1D" w:rsidRDefault="007D02D5" w:rsidP="007D02D5">
            <w:pPr>
              <w:tabs>
                <w:tab w:val="left" w:pos="2168"/>
              </w:tabs>
              <w:spacing w:after="0" w:line="240" w:lineRule="auto"/>
              <w:ind w:right="992" w:firstLine="122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7D02D5">
              <w:rPr>
                <w:rFonts w:ascii="Times New Roman" w:hAnsi="Times New Roman" w:cs="Times New Roman"/>
                <w:i/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8296275" cy="4210050"/>
                  <wp:effectExtent l="0" t="0" r="9525" b="0"/>
                  <wp:docPr id="3" name="Рисунок 3" descr="C:\Users\Sergeeva_IV\Desktop\публ нар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Sergeeva_IV\Desktop\публ нар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96275" cy="421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B660B" w:rsidRDefault="00854ED7" w:rsidP="00AB660B">
            <w:pPr>
              <w:tabs>
                <w:tab w:val="left" w:pos="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Фрагмент </w:t>
            </w:r>
            <w:r w:rsidR="00AB660B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карты градостроительного зонирования</w:t>
            </w:r>
          </w:p>
          <w:p w:rsidR="006B7876" w:rsidRDefault="00AB660B" w:rsidP="001D2271">
            <w:pPr>
              <w:tabs>
                <w:tab w:val="left" w:pos="34"/>
              </w:tabs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="00854ED7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правил землепользования и застройки </w:t>
            </w:r>
            <w:proofErr w:type="spellStart"/>
            <w:r w:rsidR="00854ED7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Губкинского</w:t>
            </w:r>
            <w:proofErr w:type="spellEnd"/>
            <w:r w:rsidR="00854ED7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городского округа</w:t>
            </w:r>
            <w:r w:rsidR="00417B89" w:rsidRPr="00854ED7">
              <w:rPr>
                <w:noProof/>
                <w:color w:val="FF0000"/>
                <w:lang w:eastAsia="ru-RU"/>
              </w:rPr>
              <w:t xml:space="preserve"> </w:t>
            </w:r>
            <w:r w:rsidR="007D02D5" w:rsidRPr="007D02D5">
              <w:rPr>
                <w:noProof/>
                <w:lang w:eastAsia="ru-RU"/>
              </w:rPr>
              <w:drawing>
                <wp:inline distT="0" distB="0" distL="0" distR="0">
                  <wp:extent cx="7229475" cy="3724275"/>
                  <wp:effectExtent l="0" t="0" r="9525" b="9525"/>
                  <wp:docPr id="4" name="Рисунок 4" descr="C:\Users\Sergeeva_IV\Desktop\пзз нар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Sergeeva_IV\Desktop\пзз нар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29475" cy="3724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54ED7" w:rsidRPr="00CA510F" w:rsidRDefault="0096249E" w:rsidP="0096249E">
            <w:pPr>
              <w:spacing w:after="0" w:line="192" w:lineRule="auto"/>
              <w:rPr>
                <w:rFonts w:ascii="Times New Roman" w:hAnsi="Times New Roman" w:cs="Times New Roman"/>
                <w:b/>
                <w:sz w:val="24"/>
                <w:szCs w:val="24"/>
                <w:lang w:val="x-none"/>
              </w:rPr>
            </w:pPr>
            <w:r w:rsidRPr="00D315DE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 xml:space="preserve">                     </w:t>
            </w:r>
            <w:r w:rsidR="00D315DE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 xml:space="preserve">     </w:t>
            </w:r>
            <w:r w:rsidRPr="00D315DE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 xml:space="preserve"> </w:t>
            </w:r>
            <w:r w:rsidR="00854ED7" w:rsidRPr="00D315DE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 xml:space="preserve">Территориальная </w:t>
            </w:r>
            <w:r w:rsidR="00B85FF5" w:rsidRPr="00D315DE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 xml:space="preserve">Зона </w:t>
            </w:r>
            <w:r w:rsidR="00CA510F" w:rsidRPr="00CA510F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>делового, общественного и коммерческого назначения</w:t>
            </w:r>
            <w:r w:rsidR="00CA510F">
              <w:rPr>
                <w:rFonts w:ascii="Times New Roman" w:hAnsi="Times New Roman" w:cs="Times New Roman"/>
                <w:b/>
                <w:i/>
                <w:color w:val="000000" w:themeColor="text1"/>
                <w:sz w:val="24"/>
                <w:szCs w:val="24"/>
              </w:rPr>
              <w:t xml:space="preserve"> (ОД-1)</w:t>
            </w:r>
          </w:p>
        </w:tc>
        <w:tc>
          <w:tcPr>
            <w:tcW w:w="265" w:type="dxa"/>
          </w:tcPr>
          <w:p w:rsidR="00854ED7" w:rsidRDefault="00854ED7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54ED7" w:rsidRDefault="00854ED7" w:rsidP="00854ED7">
            <w:pPr>
              <w:spacing w:after="0" w:line="240" w:lineRule="auto"/>
              <w:ind w:right="992"/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10933" w:type="dxa"/>
          </w:tcPr>
          <w:p w:rsidR="00D70842" w:rsidRDefault="00D70842" w:rsidP="006B7876">
            <w:pPr>
              <w:spacing w:after="0" w:line="360" w:lineRule="auto"/>
              <w:ind w:right="47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2B3000" w:rsidRPr="00BC4FEB" w:rsidRDefault="002B3000" w:rsidP="00CF775A">
            <w:pPr>
              <w:spacing w:after="0" w:line="360" w:lineRule="auto"/>
              <w:ind w:right="476" w:firstLine="595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Земельны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учас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>ток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с кадастровым номер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ом </w:t>
            </w:r>
            <w:r w:rsidR="00DE7F92">
              <w:rPr>
                <w:rFonts w:ascii="Times New Roman" w:hAnsi="Times New Roman" w:cs="Times New Roman"/>
                <w:sz w:val="32"/>
                <w:szCs w:val="32"/>
              </w:rPr>
              <w:t>31:0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>4</w:t>
            </w:r>
            <w:r w:rsidR="00DE7F92">
              <w:rPr>
                <w:rFonts w:ascii="Times New Roman" w:hAnsi="Times New Roman" w:cs="Times New Roman"/>
                <w:sz w:val="32"/>
                <w:szCs w:val="32"/>
              </w:rPr>
              <w:t>: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>0</w:t>
            </w:r>
            <w:r w:rsidR="00367AF2">
              <w:rPr>
                <w:rFonts w:ascii="Times New Roman" w:hAnsi="Times New Roman" w:cs="Times New Roman"/>
                <w:sz w:val="32"/>
                <w:szCs w:val="32"/>
              </w:rPr>
              <w:t>6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>0</w:t>
            </w:r>
            <w:r w:rsidR="00367AF2">
              <w:rPr>
                <w:rFonts w:ascii="Times New Roman" w:hAnsi="Times New Roman" w:cs="Times New Roman"/>
                <w:sz w:val="32"/>
                <w:szCs w:val="32"/>
              </w:rPr>
              <w:t>2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>00</w:t>
            </w:r>
            <w:r w:rsidR="00367AF2">
              <w:rPr>
                <w:rFonts w:ascii="Times New Roman" w:hAnsi="Times New Roman" w:cs="Times New Roman"/>
                <w:sz w:val="32"/>
                <w:szCs w:val="32"/>
              </w:rPr>
              <w:t>2</w:t>
            </w:r>
            <w:r w:rsidR="00DE7F92">
              <w:rPr>
                <w:rFonts w:ascii="Times New Roman" w:hAnsi="Times New Roman" w:cs="Times New Roman"/>
                <w:sz w:val="32"/>
                <w:szCs w:val="32"/>
              </w:rPr>
              <w:t>:</w:t>
            </w:r>
            <w:r w:rsidR="00367AF2">
              <w:rPr>
                <w:rFonts w:ascii="Times New Roman" w:hAnsi="Times New Roman" w:cs="Times New Roman"/>
                <w:sz w:val="32"/>
                <w:szCs w:val="32"/>
              </w:rPr>
              <w:t>1060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 расположен 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 xml:space="preserve">по 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 xml:space="preserve">адресу: </w:t>
            </w:r>
            <w:r w:rsidR="00F026D8">
              <w:rPr>
                <w:rFonts w:ascii="Times New Roman" w:hAnsi="Times New Roman" w:cs="Times New Roman"/>
                <w:sz w:val="32"/>
                <w:szCs w:val="32"/>
              </w:rPr>
              <w:t xml:space="preserve">Российская Федерация, 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>Белгородская обл</w:t>
            </w:r>
            <w:r w:rsidR="00F82971">
              <w:rPr>
                <w:rFonts w:ascii="Times New Roman" w:hAnsi="Times New Roman" w:cs="Times New Roman"/>
                <w:sz w:val="32"/>
                <w:szCs w:val="32"/>
              </w:rPr>
              <w:t>асть, город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 xml:space="preserve"> Губкин,</w:t>
            </w:r>
            <w:r w:rsidR="00B85FF5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367AF2">
              <w:rPr>
                <w:rFonts w:ascii="Times New Roman" w:hAnsi="Times New Roman" w:cs="Times New Roman"/>
                <w:sz w:val="32"/>
                <w:szCs w:val="32"/>
              </w:rPr>
              <w:t>ул. Народная, земельный участок 31</w:t>
            </w:r>
            <w:r w:rsidR="00DE7F92">
              <w:rPr>
                <w:rFonts w:ascii="Times New Roman" w:hAnsi="Times New Roman" w:cs="Times New Roman"/>
                <w:sz w:val="32"/>
                <w:szCs w:val="32"/>
              </w:rPr>
              <w:t>.</w:t>
            </w:r>
          </w:p>
          <w:p w:rsidR="002B3000" w:rsidRPr="00BC4FEB" w:rsidRDefault="002B3000" w:rsidP="00CF775A">
            <w:pPr>
              <w:tabs>
                <w:tab w:val="left" w:pos="175"/>
              </w:tabs>
              <w:spacing w:after="0" w:line="360" w:lineRule="auto"/>
              <w:ind w:right="476" w:firstLine="595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На территории 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>данного земельного участка</w:t>
            </w:r>
            <w:r w:rsidR="00367AF2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DE7F92">
              <w:rPr>
                <w:rFonts w:ascii="Times New Roman" w:hAnsi="Times New Roman" w:cs="Times New Roman"/>
                <w:sz w:val="32"/>
                <w:szCs w:val="32"/>
              </w:rPr>
              <w:t xml:space="preserve">с кадастровым </w:t>
            </w:r>
            <w:r w:rsidR="000461DE">
              <w:rPr>
                <w:rFonts w:ascii="Times New Roman" w:hAnsi="Times New Roman" w:cs="Times New Roman"/>
                <w:sz w:val="32"/>
                <w:szCs w:val="32"/>
              </w:rPr>
              <w:t xml:space="preserve">номером </w:t>
            </w:r>
            <w:r w:rsidR="00367AF2">
              <w:rPr>
                <w:rFonts w:ascii="Times New Roman" w:hAnsi="Times New Roman" w:cs="Times New Roman"/>
                <w:sz w:val="32"/>
                <w:szCs w:val="32"/>
              </w:rPr>
              <w:t xml:space="preserve">31:04:0602002:1060 расположено нежилое здание бани № 2, общей площадью 901,8 </w:t>
            </w:r>
            <w:proofErr w:type="spellStart"/>
            <w:r w:rsidR="00367AF2">
              <w:rPr>
                <w:rFonts w:ascii="Times New Roman" w:hAnsi="Times New Roman" w:cs="Times New Roman"/>
                <w:sz w:val="32"/>
                <w:szCs w:val="32"/>
              </w:rPr>
              <w:t>кв.м</w:t>
            </w:r>
            <w:proofErr w:type="spellEnd"/>
            <w:r w:rsidR="00CA510F">
              <w:rPr>
                <w:rFonts w:ascii="Times New Roman" w:hAnsi="Times New Roman" w:cs="Times New Roman"/>
                <w:sz w:val="32"/>
                <w:szCs w:val="32"/>
              </w:rPr>
              <w:t xml:space="preserve"> (кадастровый номер 31:04:0101001:10283)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 xml:space="preserve">. </w:t>
            </w:r>
          </w:p>
          <w:p w:rsidR="002B3000" w:rsidRPr="00DE7F92" w:rsidRDefault="002B3000" w:rsidP="00CF775A">
            <w:pPr>
              <w:pStyle w:val="ConsPlusNormal"/>
              <w:spacing w:line="360" w:lineRule="auto"/>
              <w:ind w:right="476" w:firstLine="595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В соответствии с правилами землепользования и застройки </w:t>
            </w:r>
            <w:proofErr w:type="spellStart"/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округа, утвержденными распоряжением департамента строительства и транспорта Белгородской области 25.10.2018 № 692, вышеуказанны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земельны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 xml:space="preserve">й 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участ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>ок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расположен </w:t>
            </w:r>
            <w:r w:rsidR="001D2271">
              <w:rPr>
                <w:rFonts w:ascii="Times New Roman" w:hAnsi="Times New Roman" w:cs="Times New Roman"/>
                <w:sz w:val="32"/>
                <w:szCs w:val="32"/>
              </w:rPr>
              <w:br/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в территориальной </w:t>
            </w:r>
            <w:r w:rsidR="00B85FF5">
              <w:rPr>
                <w:rFonts w:ascii="Times New Roman" w:hAnsi="Times New Roman" w:cs="Times New Roman"/>
                <w:sz w:val="32"/>
                <w:szCs w:val="32"/>
              </w:rPr>
              <w:t>з</w:t>
            </w:r>
            <w:r w:rsidR="00B85FF5" w:rsidRPr="00B85FF5">
              <w:rPr>
                <w:rFonts w:ascii="Times New Roman" w:hAnsi="Times New Roman" w:cs="Times New Roman"/>
                <w:sz w:val="32"/>
                <w:szCs w:val="32"/>
              </w:rPr>
              <w:t>он</w:t>
            </w:r>
            <w:r w:rsidR="00B85FF5">
              <w:rPr>
                <w:rFonts w:ascii="Times New Roman" w:hAnsi="Times New Roman" w:cs="Times New Roman"/>
                <w:sz w:val="32"/>
                <w:szCs w:val="32"/>
              </w:rPr>
              <w:t>е</w:t>
            </w:r>
            <w:r w:rsidR="00B85FF5" w:rsidRPr="00B85FF5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CA510F">
              <w:rPr>
                <w:rFonts w:ascii="Times New Roman" w:hAnsi="Times New Roman" w:cs="Times New Roman"/>
                <w:sz w:val="32"/>
                <w:szCs w:val="32"/>
              </w:rPr>
              <w:t>делового, общественного и коммерческого назначения</w:t>
            </w:r>
            <w:r w:rsidR="00DE7F92" w:rsidRPr="00DE7F92">
              <w:rPr>
                <w:rFonts w:ascii="Times New Roman" w:hAnsi="Times New Roman" w:cs="Times New Roman"/>
                <w:sz w:val="32"/>
                <w:szCs w:val="32"/>
              </w:rPr>
              <w:t xml:space="preserve">, </w:t>
            </w:r>
            <w:r w:rsidRPr="00DE7F92">
              <w:rPr>
                <w:rFonts w:ascii="Times New Roman" w:hAnsi="Times New Roman" w:cs="Times New Roman"/>
                <w:sz w:val="32"/>
                <w:szCs w:val="32"/>
              </w:rPr>
              <w:t>в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границах которой одним из основных видов разрешенного использования земельных участков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>,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7F239A" w:rsidRPr="00DE7F92">
              <w:rPr>
                <w:rFonts w:ascii="Times New Roman" w:hAnsi="Times New Roman" w:cs="Times New Roman"/>
                <w:sz w:val="32"/>
                <w:szCs w:val="32"/>
              </w:rPr>
              <w:t>является</w:t>
            </w:r>
            <w:r w:rsidRPr="00DE7F92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DE7F92" w:rsidRPr="00DE7F92">
              <w:rPr>
                <w:rFonts w:ascii="Times New Roman" w:hAnsi="Times New Roman" w:cs="Times New Roman"/>
                <w:sz w:val="32"/>
                <w:szCs w:val="32"/>
              </w:rPr>
              <w:t>«</w:t>
            </w:r>
            <w:r w:rsidR="00517D70">
              <w:rPr>
                <w:rFonts w:ascii="Times New Roman" w:eastAsia="Calibri" w:hAnsi="Times New Roman" w:cs="Times New Roman"/>
                <w:sz w:val="32"/>
                <w:szCs w:val="32"/>
                <w:lang w:eastAsia="en-US"/>
              </w:rPr>
              <w:t>предпринимательство</w:t>
            </w:r>
            <w:r w:rsidR="00DE7F92" w:rsidRPr="00DE7F92">
              <w:rPr>
                <w:rFonts w:ascii="Times New Roman" w:eastAsia="Calibri" w:hAnsi="Times New Roman" w:cs="Times New Roman"/>
                <w:sz w:val="32"/>
                <w:szCs w:val="32"/>
                <w:lang w:eastAsia="en-US"/>
              </w:rPr>
              <w:t>»</w:t>
            </w:r>
            <w:r w:rsidRPr="00DE7F92">
              <w:rPr>
                <w:rFonts w:ascii="Times New Roman" w:hAnsi="Times New Roman" w:cs="Times New Roman"/>
                <w:sz w:val="32"/>
                <w:szCs w:val="32"/>
              </w:rPr>
              <w:t>.</w:t>
            </w:r>
          </w:p>
          <w:p w:rsidR="00854ED7" w:rsidRDefault="00517D70" w:rsidP="008E1F78">
            <w:pPr>
              <w:spacing w:after="0" w:line="360" w:lineRule="auto"/>
              <w:ind w:right="476" w:firstLine="595"/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В связи с </w:t>
            </w:r>
            <w:r w:rsidR="008E1F78">
              <w:rPr>
                <w:rFonts w:ascii="Times New Roman" w:hAnsi="Times New Roman" w:cs="Times New Roman"/>
                <w:sz w:val="32"/>
                <w:szCs w:val="32"/>
              </w:rPr>
              <w:t>расширением спектра услуг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 xml:space="preserve">, </w:t>
            </w:r>
            <w:r w:rsidR="00FC1107">
              <w:rPr>
                <w:rFonts w:ascii="Times New Roman" w:hAnsi="Times New Roman" w:cs="Times New Roman"/>
                <w:sz w:val="32"/>
                <w:szCs w:val="32"/>
              </w:rPr>
              <w:t xml:space="preserve">требуется </w:t>
            </w:r>
            <w:r>
              <w:rPr>
                <w:rFonts w:ascii="Times New Roman" w:hAnsi="Times New Roman" w:cs="Times New Roman"/>
                <w:sz w:val="32"/>
                <w:szCs w:val="32"/>
              </w:rPr>
              <w:t>и</w:t>
            </w:r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>зменение основного вида разрешенного использования земельн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>ого</w:t>
            </w:r>
            <w:r w:rsidR="00BC4FEB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>участк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>а</w:t>
            </w:r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</w:t>
            </w:r>
            <w:r w:rsidR="00CA510F">
              <w:rPr>
                <w:rFonts w:ascii="Times New Roman" w:hAnsi="Times New Roman" w:cs="Times New Roman"/>
                <w:sz w:val="32"/>
                <w:szCs w:val="32"/>
              </w:rPr>
              <w:br/>
            </w:r>
            <w:r w:rsidR="00BC4FEB" w:rsidRPr="00BC4FEB">
              <w:rPr>
                <w:rFonts w:ascii="Times New Roman" w:hAnsi="Times New Roman" w:cs="Times New Roman"/>
                <w:sz w:val="32"/>
                <w:szCs w:val="32"/>
              </w:rPr>
              <w:t>с кадастровым номер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 xml:space="preserve">ом </w:t>
            </w:r>
            <w:r w:rsidR="00CA510F" w:rsidRPr="00CA510F">
              <w:rPr>
                <w:rFonts w:ascii="Times New Roman" w:hAnsi="Times New Roman" w:cs="Times New Roman"/>
                <w:sz w:val="32"/>
                <w:szCs w:val="32"/>
              </w:rPr>
              <w:t xml:space="preserve">31:04:0602002:1060 </w:t>
            </w:r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с </w:t>
            </w:r>
            <w:r w:rsidR="002B3000" w:rsidRPr="00C615F0">
              <w:rPr>
                <w:rFonts w:ascii="Times New Roman" w:hAnsi="Times New Roman" w:cs="Times New Roman"/>
                <w:sz w:val="32"/>
                <w:szCs w:val="32"/>
              </w:rPr>
              <w:t>«</w:t>
            </w:r>
            <w:r w:rsidR="00CA510F">
              <w:rPr>
                <w:rFonts w:ascii="Times New Roman" w:hAnsi="Times New Roman" w:cs="Times New Roman"/>
                <w:sz w:val="32"/>
                <w:szCs w:val="32"/>
              </w:rPr>
              <w:t>для обслуживания существующей бани</w:t>
            </w:r>
            <w:r w:rsidR="002B3000" w:rsidRPr="00C615F0">
              <w:rPr>
                <w:rFonts w:ascii="Times New Roman" w:hAnsi="Times New Roman" w:cs="Times New Roman"/>
                <w:sz w:val="32"/>
                <w:szCs w:val="32"/>
              </w:rPr>
              <w:t>»</w:t>
            </w:r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на </w:t>
            </w:r>
            <w:r w:rsidR="00DE7F92" w:rsidRPr="00DE7F92">
              <w:rPr>
                <w:rFonts w:ascii="Times New Roman" w:hAnsi="Times New Roman" w:cs="Times New Roman"/>
                <w:sz w:val="32"/>
                <w:szCs w:val="32"/>
              </w:rPr>
              <w:t>«</w:t>
            </w:r>
            <w:r w:rsidR="00D315DE">
              <w:rPr>
                <w:rFonts w:ascii="Times New Roman" w:eastAsia="Calibri" w:hAnsi="Times New Roman" w:cs="Times New Roman"/>
                <w:sz w:val="32"/>
                <w:szCs w:val="32"/>
              </w:rPr>
              <w:t>предпринимательство</w:t>
            </w:r>
            <w:r w:rsidR="00DE7F92" w:rsidRPr="00DE7F92">
              <w:rPr>
                <w:rFonts w:ascii="Times New Roman" w:eastAsia="Calibri" w:hAnsi="Times New Roman" w:cs="Times New Roman"/>
                <w:sz w:val="32"/>
                <w:szCs w:val="32"/>
              </w:rPr>
              <w:t>»</w:t>
            </w:r>
            <w:r w:rsidR="00FC1107">
              <w:rPr>
                <w:rFonts w:ascii="Times New Roman" w:eastAsia="Calibri" w:hAnsi="Times New Roman" w:cs="Times New Roman"/>
                <w:sz w:val="32"/>
                <w:szCs w:val="32"/>
              </w:rPr>
              <w:t>, что</w:t>
            </w:r>
            <w:r w:rsidR="00D315DE">
              <w:rPr>
                <w:rFonts w:ascii="Times New Roman" w:eastAsia="Calibri" w:hAnsi="Times New Roman" w:cs="Times New Roman"/>
                <w:sz w:val="32"/>
                <w:szCs w:val="32"/>
              </w:rPr>
              <w:t xml:space="preserve"> </w:t>
            </w:r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не противоречит утвержденным правилам землепользования и застройки </w:t>
            </w:r>
            <w:proofErr w:type="spellStart"/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>Губкинского</w:t>
            </w:r>
            <w:proofErr w:type="spellEnd"/>
            <w:r w:rsidR="002B3000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городского округа.</w:t>
            </w:r>
            <w:bookmarkStart w:id="0" w:name="_GoBack"/>
            <w:bookmarkEnd w:id="0"/>
          </w:p>
        </w:tc>
      </w:tr>
    </w:tbl>
    <w:p w:rsidR="00DA7CE3" w:rsidRPr="00DA7CE3" w:rsidRDefault="00DA7CE3" w:rsidP="0029730F">
      <w:pPr>
        <w:spacing w:after="0" w:line="240" w:lineRule="auto"/>
        <w:ind w:right="992"/>
        <w:jc w:val="both"/>
        <w:rPr>
          <w:rFonts w:ascii="Times New Roman" w:hAnsi="Times New Roman" w:cs="Times New Roman"/>
          <w:b/>
          <w:sz w:val="32"/>
          <w:szCs w:val="32"/>
        </w:rPr>
      </w:pPr>
    </w:p>
    <w:sectPr w:rsidR="00DA7CE3" w:rsidRPr="00DA7CE3" w:rsidSect="00DF5A9A">
      <w:pgSz w:w="23814" w:h="16839" w:orient="landscape" w:code="8"/>
      <w:pgMar w:top="851" w:right="567" w:bottom="28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A2F5E8E"/>
    <w:multiLevelType w:val="hybridMultilevel"/>
    <w:tmpl w:val="5F20BDF0"/>
    <w:lvl w:ilvl="0" w:tplc="1D9C57FC">
      <w:start w:val="1"/>
      <w:numFmt w:val="decimal"/>
      <w:lvlText w:val="Статья %1."/>
      <w:lvlJc w:val="left"/>
      <w:pPr>
        <w:ind w:left="1495" w:hanging="360"/>
      </w:pPr>
      <w:rPr>
        <w:rFonts w:hint="default"/>
        <w:color w:val="auto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24F9"/>
    <w:rsid w:val="00012C37"/>
    <w:rsid w:val="00013C4A"/>
    <w:rsid w:val="00027F85"/>
    <w:rsid w:val="000461DE"/>
    <w:rsid w:val="0004655F"/>
    <w:rsid w:val="00062512"/>
    <w:rsid w:val="000A76B8"/>
    <w:rsid w:val="000B4555"/>
    <w:rsid w:val="000C143A"/>
    <w:rsid w:val="000C3609"/>
    <w:rsid w:val="000E4FC1"/>
    <w:rsid w:val="00122C36"/>
    <w:rsid w:val="0013285E"/>
    <w:rsid w:val="001658AC"/>
    <w:rsid w:val="001669E9"/>
    <w:rsid w:val="001A1C77"/>
    <w:rsid w:val="001D2053"/>
    <w:rsid w:val="001D2271"/>
    <w:rsid w:val="002079A9"/>
    <w:rsid w:val="00220A3D"/>
    <w:rsid w:val="00256100"/>
    <w:rsid w:val="00264D56"/>
    <w:rsid w:val="002665A4"/>
    <w:rsid w:val="0029730F"/>
    <w:rsid w:val="002B3000"/>
    <w:rsid w:val="00327BB2"/>
    <w:rsid w:val="00357A58"/>
    <w:rsid w:val="00363ED8"/>
    <w:rsid w:val="00367AF2"/>
    <w:rsid w:val="003867AE"/>
    <w:rsid w:val="003A7E23"/>
    <w:rsid w:val="003B0661"/>
    <w:rsid w:val="003D2085"/>
    <w:rsid w:val="00417B89"/>
    <w:rsid w:val="00446415"/>
    <w:rsid w:val="004709CE"/>
    <w:rsid w:val="004A75FA"/>
    <w:rsid w:val="004B5C5F"/>
    <w:rsid w:val="004E2893"/>
    <w:rsid w:val="00517D70"/>
    <w:rsid w:val="005A7B7F"/>
    <w:rsid w:val="005B4EDD"/>
    <w:rsid w:val="005B66D1"/>
    <w:rsid w:val="005C325E"/>
    <w:rsid w:val="005D1302"/>
    <w:rsid w:val="006175F6"/>
    <w:rsid w:val="0062531A"/>
    <w:rsid w:val="00640D43"/>
    <w:rsid w:val="006441F5"/>
    <w:rsid w:val="006765BC"/>
    <w:rsid w:val="006805B7"/>
    <w:rsid w:val="006A5844"/>
    <w:rsid w:val="006B7876"/>
    <w:rsid w:val="0070609F"/>
    <w:rsid w:val="007111E9"/>
    <w:rsid w:val="00732E98"/>
    <w:rsid w:val="007A5AC0"/>
    <w:rsid w:val="007B3E82"/>
    <w:rsid w:val="007C0126"/>
    <w:rsid w:val="007D02D5"/>
    <w:rsid w:val="007D4D81"/>
    <w:rsid w:val="007F239A"/>
    <w:rsid w:val="008261E5"/>
    <w:rsid w:val="0085182F"/>
    <w:rsid w:val="00854ED7"/>
    <w:rsid w:val="008E1F78"/>
    <w:rsid w:val="009064E5"/>
    <w:rsid w:val="009128AE"/>
    <w:rsid w:val="009324F9"/>
    <w:rsid w:val="00954F3A"/>
    <w:rsid w:val="00956639"/>
    <w:rsid w:val="0096249E"/>
    <w:rsid w:val="00991817"/>
    <w:rsid w:val="009A2C23"/>
    <w:rsid w:val="009A7E56"/>
    <w:rsid w:val="009D54FC"/>
    <w:rsid w:val="00A26D77"/>
    <w:rsid w:val="00A278F0"/>
    <w:rsid w:val="00A27E9E"/>
    <w:rsid w:val="00A319E4"/>
    <w:rsid w:val="00A72059"/>
    <w:rsid w:val="00A74F0B"/>
    <w:rsid w:val="00A84ACE"/>
    <w:rsid w:val="00A92150"/>
    <w:rsid w:val="00AA4A25"/>
    <w:rsid w:val="00AB660B"/>
    <w:rsid w:val="00AC3799"/>
    <w:rsid w:val="00AC7ABB"/>
    <w:rsid w:val="00AD401F"/>
    <w:rsid w:val="00AE244C"/>
    <w:rsid w:val="00B2002B"/>
    <w:rsid w:val="00B30B37"/>
    <w:rsid w:val="00B5578A"/>
    <w:rsid w:val="00B66017"/>
    <w:rsid w:val="00B814B9"/>
    <w:rsid w:val="00B85FF5"/>
    <w:rsid w:val="00BC4FEB"/>
    <w:rsid w:val="00BF74AE"/>
    <w:rsid w:val="00C01C1D"/>
    <w:rsid w:val="00C4191E"/>
    <w:rsid w:val="00C50A4A"/>
    <w:rsid w:val="00C57512"/>
    <w:rsid w:val="00C615F0"/>
    <w:rsid w:val="00C945F5"/>
    <w:rsid w:val="00CA510F"/>
    <w:rsid w:val="00CB4782"/>
    <w:rsid w:val="00CF775A"/>
    <w:rsid w:val="00D02B81"/>
    <w:rsid w:val="00D1107E"/>
    <w:rsid w:val="00D315DE"/>
    <w:rsid w:val="00D45CBD"/>
    <w:rsid w:val="00D465FA"/>
    <w:rsid w:val="00D53B19"/>
    <w:rsid w:val="00D6575D"/>
    <w:rsid w:val="00D70842"/>
    <w:rsid w:val="00D77F0E"/>
    <w:rsid w:val="00D85246"/>
    <w:rsid w:val="00DA1848"/>
    <w:rsid w:val="00DA7CE3"/>
    <w:rsid w:val="00DB0F03"/>
    <w:rsid w:val="00DB112A"/>
    <w:rsid w:val="00DB725A"/>
    <w:rsid w:val="00DC4DB7"/>
    <w:rsid w:val="00DE7F92"/>
    <w:rsid w:val="00DF5A9A"/>
    <w:rsid w:val="00DF6139"/>
    <w:rsid w:val="00E168F3"/>
    <w:rsid w:val="00E3469B"/>
    <w:rsid w:val="00E54624"/>
    <w:rsid w:val="00E70204"/>
    <w:rsid w:val="00EC17B0"/>
    <w:rsid w:val="00ED7A93"/>
    <w:rsid w:val="00EE2B11"/>
    <w:rsid w:val="00EE527F"/>
    <w:rsid w:val="00F01028"/>
    <w:rsid w:val="00F026D8"/>
    <w:rsid w:val="00F118EE"/>
    <w:rsid w:val="00F64228"/>
    <w:rsid w:val="00F81E18"/>
    <w:rsid w:val="00F82971"/>
    <w:rsid w:val="00FC11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C1FD3C1-859A-4E3A-85D0-4BF5587690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uiPriority w:val="9"/>
    <w:qFormat/>
    <w:rsid w:val="006A5844"/>
    <w:pPr>
      <w:keepNext/>
      <w:spacing w:before="240" w:after="60" w:line="240" w:lineRule="auto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78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278F0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uiPriority w:val="99"/>
    <w:rsid w:val="006A5844"/>
    <w:pPr>
      <w:widowControl w:val="0"/>
      <w:suppressAutoHyphens/>
      <w:spacing w:after="0" w:line="240" w:lineRule="auto"/>
    </w:pPr>
    <w:rPr>
      <w:rFonts w:ascii="Calibri" w:eastAsia="Times New Roman" w:hAnsi="Calibri" w:cs="Calibri"/>
      <w:color w:val="00000A"/>
      <w:szCs w:val="20"/>
      <w:lang w:eastAsia="ru-RU"/>
    </w:rPr>
  </w:style>
  <w:style w:type="paragraph" w:styleId="a5">
    <w:name w:val="List Paragraph"/>
    <w:basedOn w:val="a"/>
    <w:uiPriority w:val="99"/>
    <w:qFormat/>
    <w:rsid w:val="006A5844"/>
    <w:pPr>
      <w:suppressAutoHyphens/>
      <w:spacing w:after="200" w:line="276" w:lineRule="auto"/>
      <w:ind w:left="720"/>
      <w:contextualSpacing/>
    </w:pPr>
    <w:rPr>
      <w:rFonts w:ascii="Calibri" w:eastAsia="Times New Roman" w:hAnsi="Calibri" w:cs="Times New Roman"/>
      <w:color w:val="00000A"/>
    </w:rPr>
  </w:style>
  <w:style w:type="character" w:customStyle="1" w:styleId="30">
    <w:name w:val="Заголовок 3 Знак"/>
    <w:basedOn w:val="a0"/>
    <w:link w:val="3"/>
    <w:uiPriority w:val="9"/>
    <w:rsid w:val="006A5844"/>
    <w:rPr>
      <w:rFonts w:ascii="Times New Roman" w:eastAsia="Times New Roman" w:hAnsi="Times New Roman" w:cs="Times New Roman"/>
      <w:b/>
      <w:bCs/>
      <w:sz w:val="24"/>
      <w:szCs w:val="26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531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240</Words>
  <Characters>1372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Вовкотруб</dc:creator>
  <cp:keywords/>
  <dc:description/>
  <cp:lastModifiedBy>Ирина Сергеева</cp:lastModifiedBy>
  <cp:revision>3</cp:revision>
  <cp:lastPrinted>2022-04-06T07:45:00Z</cp:lastPrinted>
  <dcterms:created xsi:type="dcterms:W3CDTF">2023-05-17T08:12:00Z</dcterms:created>
  <dcterms:modified xsi:type="dcterms:W3CDTF">2023-05-17T08:51:00Z</dcterms:modified>
</cp:coreProperties>
</file>