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7FA8" w:rsidRDefault="002B7FA8" w:rsidP="002B7FA8">
      <w:pPr>
        <w:jc w:val="center"/>
        <w:outlineLvl w:val="0"/>
        <w:rPr>
          <w:rFonts w:ascii="Arial" w:hAnsi="Arial" w:cs="Arial"/>
          <w:b/>
          <w:sz w:val="26"/>
          <w:szCs w:val="26"/>
        </w:rPr>
      </w:pPr>
    </w:p>
    <w:p w:rsidR="002B7FA8" w:rsidRDefault="002B7FA8" w:rsidP="002B7FA8">
      <w:pPr>
        <w:jc w:val="center"/>
        <w:outlineLvl w:val="0"/>
        <w:rPr>
          <w:rFonts w:ascii="Arial" w:hAnsi="Arial" w:cs="Arial"/>
          <w:b/>
          <w:sz w:val="26"/>
          <w:szCs w:val="26"/>
        </w:rPr>
      </w:pPr>
    </w:p>
    <w:p w:rsidR="002B7FA8" w:rsidRDefault="002B7FA8" w:rsidP="002B7FA8">
      <w:pPr>
        <w:jc w:val="center"/>
        <w:outlineLvl w:val="0"/>
        <w:rPr>
          <w:rFonts w:ascii="Arial" w:hAnsi="Arial" w:cs="Arial"/>
          <w:b/>
          <w:sz w:val="26"/>
          <w:szCs w:val="26"/>
        </w:rPr>
      </w:pPr>
    </w:p>
    <w:p w:rsidR="002B7FA8" w:rsidRPr="002B7FA8" w:rsidRDefault="002B7FA8" w:rsidP="002B7FA8">
      <w:pPr>
        <w:jc w:val="center"/>
        <w:outlineLvl w:val="0"/>
        <w:rPr>
          <w:rFonts w:ascii="Arial" w:hAnsi="Arial" w:cs="Arial"/>
          <w:b/>
          <w:sz w:val="16"/>
          <w:szCs w:val="16"/>
        </w:rPr>
      </w:pPr>
    </w:p>
    <w:p w:rsidR="002B7FA8" w:rsidRPr="002B7FA8" w:rsidRDefault="002B7FA8" w:rsidP="002B7FA8">
      <w:pPr>
        <w:jc w:val="center"/>
        <w:outlineLvl w:val="0"/>
        <w:rPr>
          <w:rFonts w:ascii="Arial" w:hAnsi="Arial" w:cs="Arial"/>
          <w:b/>
          <w:sz w:val="16"/>
          <w:szCs w:val="16"/>
        </w:rPr>
      </w:pPr>
    </w:p>
    <w:p w:rsidR="002B7FA8" w:rsidRPr="008A1594" w:rsidRDefault="002B7FA8" w:rsidP="002B7FA8">
      <w:pPr>
        <w:jc w:val="center"/>
        <w:outlineLvl w:val="0"/>
        <w:rPr>
          <w:rFonts w:ascii="Arial" w:hAnsi="Arial" w:cs="Arial"/>
          <w:b/>
        </w:rPr>
      </w:pPr>
      <w:r w:rsidRPr="008A1594">
        <w:rPr>
          <w:rFonts w:ascii="Arial" w:hAnsi="Arial" w:cs="Arial"/>
          <w:b/>
        </w:rPr>
        <w:t>ГУБКИНСКИЙ ГОРОДСКОЙ ОКРУГ</w:t>
      </w:r>
    </w:p>
    <w:p w:rsidR="002B7FA8" w:rsidRPr="008A1594" w:rsidRDefault="002B7FA8" w:rsidP="002B7FA8">
      <w:pPr>
        <w:jc w:val="center"/>
        <w:rPr>
          <w:rFonts w:ascii="Arial" w:hAnsi="Arial" w:cs="Arial"/>
        </w:rPr>
      </w:pPr>
      <w:r w:rsidRPr="008A1594">
        <w:rPr>
          <w:rFonts w:ascii="Arial" w:hAnsi="Arial" w:cs="Arial"/>
          <w:b/>
        </w:rPr>
        <w:t>БЕЛГОРОДСКОЙ ОБЛАСТИ</w:t>
      </w:r>
    </w:p>
    <w:p w:rsidR="002B7FA8" w:rsidRPr="008A1594" w:rsidRDefault="002B7FA8" w:rsidP="002B7FA8">
      <w:pPr>
        <w:jc w:val="center"/>
        <w:rPr>
          <w:rFonts w:ascii="Arial" w:hAnsi="Arial" w:cs="Arial"/>
          <w:b/>
        </w:rPr>
      </w:pPr>
    </w:p>
    <w:p w:rsidR="002B7FA8" w:rsidRPr="008A1594" w:rsidRDefault="002B7FA8" w:rsidP="002B7FA8">
      <w:pPr>
        <w:jc w:val="center"/>
        <w:outlineLvl w:val="0"/>
        <w:rPr>
          <w:rFonts w:ascii="Arial Narrow" w:hAnsi="Arial Narrow" w:cs="Arial"/>
          <w:b/>
          <w:sz w:val="36"/>
          <w:szCs w:val="36"/>
        </w:rPr>
      </w:pPr>
      <w:r w:rsidRPr="008A1594">
        <w:rPr>
          <w:rFonts w:ascii="Arial Narrow" w:hAnsi="Arial Narrow" w:cs="Arial"/>
          <w:b/>
          <w:sz w:val="36"/>
          <w:szCs w:val="36"/>
        </w:rPr>
        <w:t>АДМИНИСТРАЦИЯ ГУБКИНСКОГО ГОРОДСКОГО ОКРУГА</w:t>
      </w:r>
    </w:p>
    <w:p w:rsidR="002B7FA8" w:rsidRPr="008A1594" w:rsidRDefault="002B7FA8" w:rsidP="002B7FA8">
      <w:pPr>
        <w:jc w:val="center"/>
        <w:outlineLvl w:val="0"/>
        <w:rPr>
          <w:rFonts w:ascii="Arial" w:hAnsi="Arial" w:cs="Arial"/>
          <w:b/>
        </w:rPr>
      </w:pPr>
    </w:p>
    <w:p w:rsidR="002B7FA8" w:rsidRPr="008A1594" w:rsidRDefault="002B7FA8" w:rsidP="002B7FA8">
      <w:pPr>
        <w:jc w:val="center"/>
        <w:outlineLvl w:val="0"/>
        <w:rPr>
          <w:rFonts w:ascii="Arial" w:hAnsi="Arial" w:cs="Arial"/>
          <w:sz w:val="32"/>
          <w:szCs w:val="32"/>
        </w:rPr>
      </w:pPr>
      <w:proofErr w:type="gramStart"/>
      <w:r w:rsidRPr="008A1594">
        <w:rPr>
          <w:rFonts w:ascii="Arial" w:hAnsi="Arial" w:cs="Arial"/>
          <w:sz w:val="32"/>
          <w:szCs w:val="32"/>
        </w:rPr>
        <w:t>П</w:t>
      </w:r>
      <w:proofErr w:type="gramEnd"/>
      <w:r w:rsidRPr="008A1594">
        <w:rPr>
          <w:rFonts w:ascii="Arial" w:hAnsi="Arial" w:cs="Arial"/>
          <w:sz w:val="32"/>
          <w:szCs w:val="32"/>
        </w:rPr>
        <w:t xml:space="preserve"> О С Т А Н О В Л Е Н И Е</w:t>
      </w:r>
    </w:p>
    <w:p w:rsidR="002B7FA8" w:rsidRPr="008A1594" w:rsidRDefault="002B7FA8" w:rsidP="002B7FA8">
      <w:pPr>
        <w:jc w:val="center"/>
        <w:rPr>
          <w:rFonts w:ascii="Arial" w:hAnsi="Arial" w:cs="Arial"/>
          <w:b/>
        </w:rPr>
      </w:pPr>
    </w:p>
    <w:p w:rsidR="002B7FA8" w:rsidRPr="008A1594" w:rsidRDefault="002B7FA8" w:rsidP="002B7FA8">
      <w:pPr>
        <w:jc w:val="center"/>
        <w:rPr>
          <w:rFonts w:ascii="Arial" w:hAnsi="Arial" w:cs="Arial"/>
          <w:b/>
          <w:sz w:val="17"/>
          <w:szCs w:val="17"/>
        </w:rPr>
      </w:pPr>
      <w:r w:rsidRPr="008A1594">
        <w:rPr>
          <w:rFonts w:ascii="Arial" w:hAnsi="Arial" w:cs="Arial"/>
          <w:b/>
          <w:sz w:val="17"/>
          <w:szCs w:val="17"/>
        </w:rPr>
        <w:t>Губкин</w:t>
      </w:r>
    </w:p>
    <w:p w:rsidR="002B7FA8" w:rsidRPr="008A1594" w:rsidRDefault="002B7FA8" w:rsidP="002B7FA8">
      <w:pPr>
        <w:jc w:val="center"/>
        <w:rPr>
          <w:rFonts w:ascii="Arial" w:hAnsi="Arial" w:cs="Arial"/>
          <w:b/>
        </w:rPr>
      </w:pPr>
    </w:p>
    <w:p w:rsidR="002B7FA8" w:rsidRPr="008A1594" w:rsidRDefault="002B7FA8" w:rsidP="002B7FA8">
      <w:pPr>
        <w:jc w:val="both"/>
        <w:rPr>
          <w:rFonts w:ascii="Arial" w:hAnsi="Arial" w:cs="Arial"/>
          <w:b/>
          <w:sz w:val="18"/>
          <w:szCs w:val="18"/>
        </w:rPr>
      </w:pPr>
      <w:r w:rsidRPr="008A1594">
        <w:rPr>
          <w:rFonts w:ascii="Arial" w:hAnsi="Arial" w:cs="Arial"/>
          <w:b/>
          <w:sz w:val="18"/>
          <w:szCs w:val="18"/>
        </w:rPr>
        <w:t xml:space="preserve"> “__</w:t>
      </w:r>
      <w:r w:rsidR="00C462D2">
        <w:rPr>
          <w:rFonts w:ascii="Arial" w:hAnsi="Arial" w:cs="Arial"/>
          <w:b/>
          <w:sz w:val="18"/>
          <w:szCs w:val="18"/>
          <w:u w:val="single"/>
          <w:lang w:val="en-US"/>
        </w:rPr>
        <w:t>03</w:t>
      </w:r>
      <w:r w:rsidRPr="008A1594">
        <w:rPr>
          <w:rFonts w:ascii="Arial" w:hAnsi="Arial" w:cs="Arial"/>
          <w:b/>
          <w:sz w:val="18"/>
          <w:szCs w:val="18"/>
        </w:rPr>
        <w:t>__” ___</w:t>
      </w:r>
      <w:r>
        <w:rPr>
          <w:rFonts w:ascii="Arial" w:hAnsi="Arial" w:cs="Arial"/>
          <w:b/>
          <w:sz w:val="18"/>
          <w:szCs w:val="18"/>
          <w:u w:val="single"/>
        </w:rPr>
        <w:t>___</w:t>
      </w:r>
      <w:r w:rsidR="00C462D2">
        <w:rPr>
          <w:rFonts w:ascii="Arial" w:hAnsi="Arial" w:cs="Arial"/>
          <w:b/>
          <w:sz w:val="18"/>
          <w:szCs w:val="18"/>
          <w:u w:val="single"/>
        </w:rPr>
        <w:t>ноября</w:t>
      </w:r>
      <w:r w:rsidR="00DB2E2D">
        <w:rPr>
          <w:rFonts w:ascii="Arial" w:hAnsi="Arial" w:cs="Arial"/>
          <w:b/>
          <w:sz w:val="18"/>
          <w:szCs w:val="18"/>
          <w:u w:val="single"/>
        </w:rPr>
        <w:t>_</w:t>
      </w:r>
      <w:r>
        <w:rPr>
          <w:rFonts w:ascii="Arial" w:hAnsi="Arial" w:cs="Arial"/>
          <w:b/>
          <w:sz w:val="18"/>
          <w:szCs w:val="18"/>
          <w:u w:val="single"/>
        </w:rPr>
        <w:t>__</w:t>
      </w:r>
      <w:r w:rsidRPr="008A1594">
        <w:rPr>
          <w:rFonts w:ascii="Arial" w:hAnsi="Arial" w:cs="Arial"/>
          <w:b/>
          <w:sz w:val="18"/>
          <w:szCs w:val="18"/>
        </w:rPr>
        <w:t>___ 202</w:t>
      </w:r>
      <w:r>
        <w:rPr>
          <w:rFonts w:ascii="Arial" w:hAnsi="Arial" w:cs="Arial"/>
          <w:b/>
          <w:sz w:val="18"/>
          <w:szCs w:val="18"/>
        </w:rPr>
        <w:t>2</w:t>
      </w:r>
      <w:r w:rsidRPr="008A1594">
        <w:rPr>
          <w:rFonts w:ascii="Arial" w:hAnsi="Arial" w:cs="Arial"/>
          <w:b/>
          <w:sz w:val="18"/>
          <w:szCs w:val="18"/>
        </w:rPr>
        <w:t xml:space="preserve"> г.                              </w:t>
      </w:r>
      <w:r w:rsidRPr="008A1594">
        <w:rPr>
          <w:rFonts w:ascii="Arial" w:hAnsi="Arial" w:cs="Arial"/>
          <w:b/>
          <w:sz w:val="18"/>
          <w:szCs w:val="18"/>
        </w:rPr>
        <w:tab/>
      </w:r>
      <w:r w:rsidRPr="008A1594">
        <w:rPr>
          <w:rFonts w:ascii="Arial" w:hAnsi="Arial" w:cs="Arial"/>
          <w:b/>
          <w:sz w:val="18"/>
          <w:szCs w:val="18"/>
        </w:rPr>
        <w:tab/>
      </w:r>
      <w:r w:rsidRPr="008A1594">
        <w:rPr>
          <w:rFonts w:ascii="Arial" w:hAnsi="Arial" w:cs="Arial"/>
          <w:b/>
          <w:sz w:val="18"/>
          <w:szCs w:val="18"/>
        </w:rPr>
        <w:tab/>
        <w:t xml:space="preserve">                   </w:t>
      </w:r>
      <w:r w:rsidR="00DB2E2D">
        <w:rPr>
          <w:rFonts w:ascii="Arial" w:hAnsi="Arial" w:cs="Arial"/>
          <w:b/>
          <w:sz w:val="18"/>
          <w:szCs w:val="18"/>
        </w:rPr>
        <w:t xml:space="preserve">      № _</w:t>
      </w:r>
      <w:r w:rsidR="00C462D2">
        <w:rPr>
          <w:rFonts w:ascii="Arial" w:hAnsi="Arial" w:cs="Arial"/>
          <w:b/>
          <w:sz w:val="18"/>
          <w:szCs w:val="18"/>
          <w:u w:val="single"/>
        </w:rPr>
        <w:t>2320</w:t>
      </w:r>
      <w:r w:rsidR="00EA49A7">
        <w:rPr>
          <w:rFonts w:ascii="Arial" w:hAnsi="Arial" w:cs="Arial"/>
          <w:b/>
          <w:sz w:val="18"/>
          <w:szCs w:val="18"/>
          <w:u w:val="single"/>
        </w:rPr>
        <w:t>-па_</w:t>
      </w:r>
      <w:r w:rsidRPr="008A1594">
        <w:rPr>
          <w:rFonts w:ascii="Arial" w:hAnsi="Arial" w:cs="Arial"/>
          <w:b/>
          <w:sz w:val="18"/>
          <w:szCs w:val="18"/>
        </w:rPr>
        <w:t>_</w:t>
      </w:r>
    </w:p>
    <w:p w:rsidR="002B7FA8" w:rsidRDefault="002B7FA8" w:rsidP="002B7FA8">
      <w:pPr>
        <w:rPr>
          <w:b/>
          <w:sz w:val="28"/>
        </w:rPr>
      </w:pPr>
    </w:p>
    <w:p w:rsidR="002B7FA8" w:rsidRDefault="002B7FA8" w:rsidP="002B7FA8">
      <w:pPr>
        <w:rPr>
          <w:b/>
          <w:sz w:val="28"/>
        </w:rPr>
      </w:pPr>
    </w:p>
    <w:p w:rsidR="002B7FA8" w:rsidRPr="008B77B1" w:rsidRDefault="002B7FA8" w:rsidP="002B7FA8">
      <w:pPr>
        <w:rPr>
          <w:b/>
          <w:sz w:val="28"/>
        </w:rPr>
      </w:pPr>
      <w:r w:rsidRPr="008B77B1">
        <w:rPr>
          <w:b/>
          <w:sz w:val="28"/>
        </w:rPr>
        <w:t xml:space="preserve">Об установлении норматива </w:t>
      </w:r>
    </w:p>
    <w:p w:rsidR="002B7FA8" w:rsidRPr="008B77B1" w:rsidRDefault="002B7FA8" w:rsidP="002B7FA8">
      <w:pPr>
        <w:rPr>
          <w:b/>
          <w:sz w:val="28"/>
        </w:rPr>
      </w:pPr>
      <w:r w:rsidRPr="008B77B1">
        <w:rPr>
          <w:b/>
          <w:sz w:val="28"/>
        </w:rPr>
        <w:t xml:space="preserve">стоимости </w:t>
      </w:r>
      <w:r>
        <w:rPr>
          <w:b/>
          <w:sz w:val="28"/>
        </w:rPr>
        <w:t>1</w:t>
      </w:r>
      <w:r w:rsidRPr="008B77B1">
        <w:rPr>
          <w:b/>
          <w:sz w:val="28"/>
        </w:rPr>
        <w:t xml:space="preserve"> квадратного метра </w:t>
      </w:r>
    </w:p>
    <w:p w:rsidR="002B7FA8" w:rsidRPr="008B77B1" w:rsidRDefault="002B7FA8" w:rsidP="002B7FA8">
      <w:pPr>
        <w:rPr>
          <w:b/>
          <w:sz w:val="28"/>
        </w:rPr>
      </w:pPr>
      <w:r w:rsidRPr="008B77B1">
        <w:rPr>
          <w:b/>
          <w:sz w:val="28"/>
        </w:rPr>
        <w:t xml:space="preserve">общей площади жилья </w:t>
      </w:r>
      <w:proofErr w:type="gramStart"/>
      <w:r w:rsidRPr="008B77B1">
        <w:rPr>
          <w:b/>
          <w:sz w:val="28"/>
        </w:rPr>
        <w:t>по</w:t>
      </w:r>
      <w:proofErr w:type="gramEnd"/>
      <w:r w:rsidRPr="008B77B1">
        <w:rPr>
          <w:b/>
          <w:sz w:val="28"/>
        </w:rPr>
        <w:t xml:space="preserve"> </w:t>
      </w:r>
    </w:p>
    <w:p w:rsidR="002B7FA8" w:rsidRDefault="002B7FA8" w:rsidP="002B7FA8">
      <w:pPr>
        <w:rPr>
          <w:b/>
          <w:sz w:val="28"/>
        </w:rPr>
      </w:pPr>
      <w:r w:rsidRPr="008B77B1">
        <w:rPr>
          <w:b/>
          <w:sz w:val="28"/>
        </w:rPr>
        <w:t>Губкинскому городскому округу</w:t>
      </w:r>
    </w:p>
    <w:p w:rsidR="002B7FA8" w:rsidRDefault="002B7FA8" w:rsidP="002B7FA8">
      <w:pPr>
        <w:rPr>
          <w:b/>
          <w:sz w:val="28"/>
        </w:rPr>
      </w:pPr>
      <w:r>
        <w:rPr>
          <w:b/>
          <w:sz w:val="28"/>
        </w:rPr>
        <w:t xml:space="preserve">Белгородской области </w:t>
      </w:r>
    </w:p>
    <w:p w:rsidR="002B7FA8" w:rsidRDefault="002B7FA8" w:rsidP="002B7FA8">
      <w:pPr>
        <w:rPr>
          <w:b/>
          <w:sz w:val="28"/>
        </w:rPr>
      </w:pPr>
      <w:r w:rsidRPr="00580358">
        <w:rPr>
          <w:b/>
          <w:sz w:val="28"/>
        </w:rPr>
        <w:t xml:space="preserve">на </w:t>
      </w:r>
      <w:r w:rsidRPr="00353D9A">
        <w:rPr>
          <w:b/>
          <w:sz w:val="28"/>
        </w:rPr>
        <w:t>I</w:t>
      </w:r>
      <w:r w:rsidR="00C462D2">
        <w:rPr>
          <w:b/>
          <w:sz w:val="28"/>
          <w:lang w:val="en-US"/>
        </w:rPr>
        <w:t>V</w:t>
      </w:r>
      <w:r w:rsidRPr="00580358">
        <w:rPr>
          <w:b/>
          <w:sz w:val="28"/>
        </w:rPr>
        <w:t xml:space="preserve"> квартал 202</w:t>
      </w:r>
      <w:r>
        <w:rPr>
          <w:b/>
          <w:sz w:val="28"/>
        </w:rPr>
        <w:t>2</w:t>
      </w:r>
      <w:r w:rsidRPr="00580358">
        <w:rPr>
          <w:b/>
          <w:sz w:val="28"/>
        </w:rPr>
        <w:t xml:space="preserve"> года </w:t>
      </w:r>
      <w:proofErr w:type="gramStart"/>
      <w:r w:rsidRPr="00580358">
        <w:rPr>
          <w:b/>
          <w:sz w:val="28"/>
        </w:rPr>
        <w:t>для</w:t>
      </w:r>
      <w:proofErr w:type="gramEnd"/>
      <w:r w:rsidRPr="00580358">
        <w:rPr>
          <w:b/>
          <w:sz w:val="28"/>
        </w:rPr>
        <w:t xml:space="preserve"> </w:t>
      </w:r>
    </w:p>
    <w:p w:rsidR="002B7FA8" w:rsidRDefault="002B7FA8" w:rsidP="002B7FA8">
      <w:pPr>
        <w:rPr>
          <w:b/>
          <w:sz w:val="28"/>
        </w:rPr>
      </w:pPr>
      <w:r w:rsidRPr="00580358">
        <w:rPr>
          <w:b/>
          <w:sz w:val="28"/>
        </w:rPr>
        <w:t>расчета</w:t>
      </w:r>
      <w:r w:rsidRPr="008B77B1">
        <w:rPr>
          <w:b/>
          <w:sz w:val="28"/>
        </w:rPr>
        <w:t xml:space="preserve"> размера </w:t>
      </w:r>
      <w:proofErr w:type="gramStart"/>
      <w:r w:rsidRPr="008B77B1">
        <w:rPr>
          <w:b/>
          <w:sz w:val="28"/>
        </w:rPr>
        <w:t>социальных</w:t>
      </w:r>
      <w:proofErr w:type="gramEnd"/>
      <w:r w:rsidRPr="008B77B1">
        <w:rPr>
          <w:b/>
          <w:sz w:val="28"/>
        </w:rPr>
        <w:t xml:space="preserve"> </w:t>
      </w:r>
    </w:p>
    <w:p w:rsidR="002B7FA8" w:rsidRDefault="002B7FA8" w:rsidP="002B7FA8">
      <w:pPr>
        <w:rPr>
          <w:b/>
          <w:sz w:val="28"/>
        </w:rPr>
      </w:pPr>
      <w:r w:rsidRPr="008B77B1">
        <w:rPr>
          <w:b/>
          <w:sz w:val="28"/>
        </w:rPr>
        <w:t xml:space="preserve">выплат, предоставляемых </w:t>
      </w:r>
    </w:p>
    <w:p w:rsidR="002B7FA8" w:rsidRDefault="002B7FA8" w:rsidP="002B7FA8">
      <w:pPr>
        <w:rPr>
          <w:b/>
          <w:sz w:val="28"/>
        </w:rPr>
      </w:pPr>
      <w:r w:rsidRPr="008B77B1">
        <w:rPr>
          <w:b/>
          <w:sz w:val="28"/>
        </w:rPr>
        <w:t xml:space="preserve">молодым семьям на приобретение </w:t>
      </w:r>
    </w:p>
    <w:p w:rsidR="002B7FA8" w:rsidRDefault="002B7FA8" w:rsidP="002B7FA8">
      <w:pPr>
        <w:rPr>
          <w:b/>
          <w:sz w:val="28"/>
        </w:rPr>
      </w:pPr>
      <w:r w:rsidRPr="008B77B1">
        <w:rPr>
          <w:b/>
          <w:sz w:val="28"/>
        </w:rPr>
        <w:t xml:space="preserve">жилого помещения или </w:t>
      </w:r>
    </w:p>
    <w:p w:rsidR="002B7FA8" w:rsidRDefault="002B7FA8" w:rsidP="002B7FA8">
      <w:pPr>
        <w:rPr>
          <w:b/>
          <w:sz w:val="28"/>
        </w:rPr>
      </w:pPr>
      <w:r w:rsidRPr="008B77B1">
        <w:rPr>
          <w:b/>
          <w:sz w:val="28"/>
        </w:rPr>
        <w:t xml:space="preserve">строительство </w:t>
      </w:r>
      <w:proofErr w:type="gramStart"/>
      <w:r w:rsidRPr="008B77B1">
        <w:rPr>
          <w:b/>
          <w:sz w:val="28"/>
        </w:rPr>
        <w:t>индивидуального</w:t>
      </w:r>
      <w:proofErr w:type="gramEnd"/>
      <w:r w:rsidRPr="008B77B1">
        <w:rPr>
          <w:b/>
          <w:sz w:val="28"/>
        </w:rPr>
        <w:t xml:space="preserve"> </w:t>
      </w:r>
    </w:p>
    <w:p w:rsidR="002B7FA8" w:rsidRDefault="002B7FA8" w:rsidP="002B7FA8">
      <w:pPr>
        <w:rPr>
          <w:b/>
          <w:sz w:val="28"/>
        </w:rPr>
      </w:pPr>
      <w:r w:rsidRPr="008B77B1">
        <w:rPr>
          <w:b/>
          <w:sz w:val="28"/>
        </w:rPr>
        <w:t>жилого дома</w:t>
      </w:r>
    </w:p>
    <w:p w:rsidR="002B7FA8" w:rsidRDefault="002B7FA8" w:rsidP="002B7FA8">
      <w:pPr>
        <w:rPr>
          <w:b/>
          <w:sz w:val="28"/>
        </w:rPr>
      </w:pPr>
    </w:p>
    <w:p w:rsidR="002B7FA8" w:rsidRDefault="002B7FA8" w:rsidP="002B7FA8">
      <w:pPr>
        <w:rPr>
          <w:b/>
          <w:sz w:val="28"/>
        </w:rPr>
      </w:pPr>
    </w:p>
    <w:p w:rsidR="002B7FA8" w:rsidRDefault="002B7FA8" w:rsidP="002B7FA8">
      <w:pPr>
        <w:rPr>
          <w:b/>
          <w:sz w:val="28"/>
        </w:rPr>
      </w:pPr>
    </w:p>
    <w:p w:rsidR="00C462D2" w:rsidRDefault="00C462D2" w:rsidP="00C462D2">
      <w:pPr>
        <w:ind w:firstLine="709"/>
        <w:jc w:val="both"/>
        <w:rPr>
          <w:sz w:val="28"/>
        </w:rPr>
      </w:pPr>
      <w:proofErr w:type="gramStart"/>
      <w:r>
        <w:rPr>
          <w:sz w:val="28"/>
        </w:rPr>
        <w:t>В рамках реализации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в соответствии с пунктом 12 Порядка предоставления молодым семьям социальных выплат на приобретение (строительство) жилья и их использования, утвержденного постановлением Правительства Белгородской</w:t>
      </w:r>
      <w:proofErr w:type="gramEnd"/>
      <w:r>
        <w:rPr>
          <w:sz w:val="28"/>
        </w:rPr>
        <w:t xml:space="preserve"> области от 10 ноября 2014 года № 410-пп «Об утверждении Порядка предоставления молодым семьям социальных выплат на приобретение (строительство) жилья и их использования», руководствуясь Приказом Министерства строительства и жилищно-коммунального хозяйства Российской Федерации от 20 сентября 2022 года № 773/</w:t>
      </w:r>
      <w:proofErr w:type="spellStart"/>
      <w:proofErr w:type="gramStart"/>
      <w:r>
        <w:rPr>
          <w:sz w:val="28"/>
        </w:rPr>
        <w:t>пр</w:t>
      </w:r>
      <w:proofErr w:type="spellEnd"/>
      <w:proofErr w:type="gramEnd"/>
      <w:r>
        <w:rPr>
          <w:sz w:val="28"/>
        </w:rPr>
        <w:t xml:space="preserve"> «О показателях средней рыночной стоимости  одного  квадратного  метра  общей  площади жилого помещения  по субъектам Российской Федерации на I</w:t>
      </w:r>
      <w:r>
        <w:rPr>
          <w:sz w:val="28"/>
          <w:lang w:val="en-US"/>
        </w:rPr>
        <w:t>V</w:t>
      </w:r>
      <w:r>
        <w:rPr>
          <w:sz w:val="28"/>
        </w:rPr>
        <w:t xml:space="preserve"> квартал 2022 года», администрация Губкинского городского округа</w:t>
      </w:r>
    </w:p>
    <w:p w:rsidR="00C462D2" w:rsidRDefault="00C462D2" w:rsidP="00C462D2">
      <w:pPr>
        <w:ind w:firstLine="709"/>
        <w:jc w:val="both"/>
        <w:rPr>
          <w:sz w:val="28"/>
        </w:rPr>
      </w:pPr>
    </w:p>
    <w:p w:rsidR="00C462D2" w:rsidRDefault="00C462D2" w:rsidP="00C462D2">
      <w:pPr>
        <w:jc w:val="both"/>
        <w:rPr>
          <w:b/>
          <w:sz w:val="28"/>
        </w:rPr>
      </w:pPr>
    </w:p>
    <w:p w:rsidR="00C462D2" w:rsidRDefault="00C462D2" w:rsidP="00C462D2">
      <w:pPr>
        <w:jc w:val="both"/>
        <w:rPr>
          <w:b/>
          <w:sz w:val="28"/>
        </w:rPr>
      </w:pPr>
      <w:r>
        <w:rPr>
          <w:b/>
          <w:sz w:val="28"/>
        </w:rPr>
        <w:t>ПОСТАНОВЛЯЕТ:</w:t>
      </w:r>
    </w:p>
    <w:p w:rsidR="00C462D2" w:rsidRDefault="00C462D2" w:rsidP="00C462D2">
      <w:pPr>
        <w:ind w:firstLine="709"/>
        <w:jc w:val="both"/>
        <w:rPr>
          <w:sz w:val="28"/>
        </w:rPr>
      </w:pPr>
    </w:p>
    <w:p w:rsidR="00C462D2" w:rsidRDefault="00C462D2" w:rsidP="00C462D2">
      <w:pPr>
        <w:ind w:firstLine="709"/>
        <w:jc w:val="both"/>
        <w:rPr>
          <w:sz w:val="28"/>
        </w:rPr>
      </w:pPr>
      <w:r>
        <w:rPr>
          <w:sz w:val="28"/>
        </w:rPr>
        <w:t>1. Установить для расчета размера социальных выплат, предоставляемых молодым семьям на приобретение жилого помещения или строительство индивидуального жилого дома, норматив стоимости одного квадратного метра общей площади жилья по Губкинскому городскому округу Белгородской области на I</w:t>
      </w:r>
      <w:r>
        <w:rPr>
          <w:sz w:val="28"/>
          <w:lang w:val="en-US"/>
        </w:rPr>
        <w:t>V</w:t>
      </w:r>
      <w:r>
        <w:rPr>
          <w:sz w:val="28"/>
        </w:rPr>
        <w:t xml:space="preserve"> квартал 2022 года в раз</w:t>
      </w:r>
      <w:bookmarkStart w:id="0" w:name="_GoBack"/>
      <w:bookmarkEnd w:id="0"/>
      <w:r>
        <w:rPr>
          <w:sz w:val="28"/>
        </w:rPr>
        <w:t xml:space="preserve">мере 60 000 (шестьдесят тысяч) рублей. </w:t>
      </w:r>
    </w:p>
    <w:p w:rsidR="00C462D2" w:rsidRDefault="00C462D2" w:rsidP="00C462D2">
      <w:pPr>
        <w:ind w:firstLine="709"/>
        <w:jc w:val="both"/>
        <w:rPr>
          <w:sz w:val="28"/>
        </w:rPr>
      </w:pPr>
      <w:r>
        <w:rPr>
          <w:sz w:val="28"/>
        </w:rPr>
        <w:t>2. Опубликовать постановление в средствах массовой информации.</w:t>
      </w:r>
    </w:p>
    <w:p w:rsidR="00C462D2" w:rsidRDefault="00C462D2" w:rsidP="00C462D2">
      <w:pPr>
        <w:ind w:firstLine="709"/>
        <w:jc w:val="both"/>
        <w:rPr>
          <w:sz w:val="28"/>
        </w:rPr>
      </w:pPr>
      <w:r>
        <w:rPr>
          <w:sz w:val="28"/>
        </w:rPr>
        <w:t xml:space="preserve">3. </w:t>
      </w:r>
      <w:proofErr w:type="gramStart"/>
      <w:r>
        <w:rPr>
          <w:sz w:val="28"/>
        </w:rPr>
        <w:t>Контроль за</w:t>
      </w:r>
      <w:proofErr w:type="gramEnd"/>
      <w:r>
        <w:rPr>
          <w:sz w:val="28"/>
        </w:rPr>
        <w:t xml:space="preserve"> исполнением постановления возложить на заместителя главы администрации по жилищно-коммунальному хозяйству и системам жизнеобеспечения Колесникова Ю.В.</w:t>
      </w:r>
    </w:p>
    <w:p w:rsidR="002B7FA8" w:rsidRPr="002B7FA8" w:rsidRDefault="002B7FA8" w:rsidP="002B7FA8">
      <w:pPr>
        <w:ind w:firstLine="709"/>
        <w:jc w:val="both"/>
        <w:rPr>
          <w:sz w:val="28"/>
        </w:rPr>
      </w:pPr>
    </w:p>
    <w:p w:rsidR="002B7FA8" w:rsidRPr="002B7FA8" w:rsidRDefault="002B7FA8" w:rsidP="002B7FA8">
      <w:pPr>
        <w:ind w:firstLine="709"/>
        <w:jc w:val="both"/>
        <w:rPr>
          <w:sz w:val="28"/>
        </w:rPr>
      </w:pPr>
    </w:p>
    <w:p w:rsidR="002B7FA8" w:rsidRPr="002B7FA8" w:rsidRDefault="002B7FA8" w:rsidP="002B7FA8">
      <w:pPr>
        <w:ind w:firstLine="709"/>
        <w:jc w:val="both"/>
        <w:rPr>
          <w:sz w:val="28"/>
        </w:rPr>
      </w:pPr>
    </w:p>
    <w:p w:rsidR="002B7FA8" w:rsidRPr="002B7FA8" w:rsidRDefault="002B7FA8" w:rsidP="002B7FA8">
      <w:pPr>
        <w:jc w:val="both"/>
        <w:rPr>
          <w:b/>
          <w:sz w:val="28"/>
        </w:rPr>
      </w:pPr>
      <w:r w:rsidRPr="002B7FA8">
        <w:rPr>
          <w:b/>
          <w:sz w:val="28"/>
        </w:rPr>
        <w:t>Глава администрации</w:t>
      </w:r>
    </w:p>
    <w:p w:rsidR="002B7FA8" w:rsidRPr="002B7FA8" w:rsidRDefault="002B7FA8" w:rsidP="002B7FA8">
      <w:pPr>
        <w:jc w:val="both"/>
        <w:rPr>
          <w:b/>
          <w:sz w:val="28"/>
        </w:rPr>
      </w:pPr>
      <w:r w:rsidRPr="002B7FA8">
        <w:rPr>
          <w:b/>
          <w:sz w:val="28"/>
        </w:rPr>
        <w:t xml:space="preserve">Губкинского городского округа                 </w:t>
      </w:r>
      <w:r>
        <w:rPr>
          <w:b/>
          <w:sz w:val="28"/>
        </w:rPr>
        <w:t xml:space="preserve">                            </w:t>
      </w:r>
      <w:r w:rsidRPr="002B7FA8">
        <w:rPr>
          <w:b/>
          <w:sz w:val="28"/>
        </w:rPr>
        <w:t xml:space="preserve">    М.А. Лобазнов</w:t>
      </w:r>
    </w:p>
    <w:p w:rsidR="00E61BBC" w:rsidRDefault="00E61BBC"/>
    <w:p w:rsidR="002B7FA8" w:rsidRDefault="002B7FA8"/>
    <w:p w:rsidR="002B7FA8" w:rsidRDefault="002B7FA8"/>
    <w:p w:rsidR="002B7FA8" w:rsidRDefault="002B7FA8"/>
    <w:p w:rsidR="002B7FA8" w:rsidRDefault="002B7FA8"/>
    <w:p w:rsidR="002B7FA8" w:rsidRDefault="002B7FA8"/>
    <w:p w:rsidR="002B7FA8" w:rsidRDefault="002B7FA8"/>
    <w:p w:rsidR="002B7FA8" w:rsidRDefault="002B7FA8"/>
    <w:p w:rsidR="002B7FA8" w:rsidRDefault="002B7FA8"/>
    <w:p w:rsidR="002B7FA8" w:rsidRDefault="002B7FA8"/>
    <w:p w:rsidR="002B7FA8" w:rsidRDefault="002B7FA8"/>
    <w:p w:rsidR="002B7FA8" w:rsidRDefault="002B7FA8"/>
    <w:p w:rsidR="002B7FA8" w:rsidRDefault="002B7FA8"/>
    <w:p w:rsidR="002B7FA8" w:rsidRDefault="002B7FA8"/>
    <w:p w:rsidR="002B7FA8" w:rsidRDefault="002B7FA8"/>
    <w:p w:rsidR="002B7FA8" w:rsidRDefault="002B7FA8"/>
    <w:p w:rsidR="002B7FA8" w:rsidRDefault="002B7FA8"/>
    <w:p w:rsidR="002B7FA8" w:rsidRDefault="002B7FA8"/>
    <w:p w:rsidR="002B7FA8" w:rsidRDefault="002B7FA8"/>
    <w:p w:rsidR="002B7FA8" w:rsidRDefault="002B7FA8"/>
    <w:p w:rsidR="002B7FA8" w:rsidRDefault="002B7FA8"/>
    <w:p w:rsidR="002B7FA8" w:rsidRDefault="002B7FA8"/>
    <w:p w:rsidR="002B7FA8" w:rsidRDefault="002B7FA8"/>
    <w:p w:rsidR="002B7FA8" w:rsidRDefault="002B7FA8"/>
    <w:p w:rsidR="002B7FA8" w:rsidRDefault="002B7FA8"/>
    <w:p w:rsidR="002B7FA8" w:rsidRDefault="002B7FA8"/>
    <w:p w:rsidR="002B7FA8" w:rsidRDefault="002B7FA8"/>
    <w:p w:rsidR="002B7FA8" w:rsidRDefault="002B7FA8"/>
    <w:p w:rsidR="002B7FA8" w:rsidRDefault="002B7FA8"/>
    <w:p w:rsidR="002B7FA8" w:rsidRDefault="002B7FA8"/>
    <w:p w:rsidR="002B7FA8" w:rsidRDefault="002B7FA8"/>
    <w:p w:rsidR="002B7FA8" w:rsidRDefault="002B7FA8"/>
    <w:p w:rsidR="002B7FA8" w:rsidRDefault="002B7FA8"/>
    <w:p w:rsidR="00F92236" w:rsidRDefault="00F92236"/>
    <w:p w:rsidR="002B7FA8" w:rsidRDefault="002B7FA8"/>
    <w:p w:rsidR="002B7FA8" w:rsidRDefault="002B7FA8"/>
    <w:p w:rsidR="002B7FA8" w:rsidRDefault="002B7FA8"/>
    <w:p w:rsidR="002B7FA8" w:rsidRDefault="002B7FA8"/>
    <w:p w:rsidR="002B7FA8" w:rsidRDefault="002B7FA8"/>
    <w:p w:rsidR="002B7FA8" w:rsidRDefault="002B7FA8"/>
    <w:tbl>
      <w:tblPr>
        <w:tblW w:w="10519" w:type="dxa"/>
        <w:tblInd w:w="-1001" w:type="dxa"/>
        <w:tblLayout w:type="fixed"/>
        <w:tblLook w:val="0000" w:firstRow="0" w:lastRow="0" w:firstColumn="0" w:lastColumn="0" w:noHBand="0" w:noVBand="0"/>
      </w:tblPr>
      <w:tblGrid>
        <w:gridCol w:w="6096"/>
        <w:gridCol w:w="1701"/>
        <w:gridCol w:w="2722"/>
      </w:tblGrid>
      <w:tr w:rsidR="009233FF" w:rsidRPr="009233FF" w:rsidTr="002B7FA8">
        <w:tc>
          <w:tcPr>
            <w:tcW w:w="6096" w:type="dxa"/>
          </w:tcPr>
          <w:p w:rsidR="002B7FA8" w:rsidRPr="009233FF" w:rsidRDefault="002B7FA8" w:rsidP="002B7FA8">
            <w:pPr>
              <w:jc w:val="both"/>
              <w:rPr>
                <w:color w:val="FFFFFF" w:themeColor="background1"/>
                <w:sz w:val="28"/>
              </w:rPr>
            </w:pPr>
            <w:r w:rsidRPr="009233FF">
              <w:rPr>
                <w:color w:val="FFFFFF" w:themeColor="background1"/>
                <w:sz w:val="28"/>
              </w:rPr>
              <w:t>Подготовлено:</w:t>
            </w:r>
          </w:p>
        </w:tc>
        <w:tc>
          <w:tcPr>
            <w:tcW w:w="1701" w:type="dxa"/>
          </w:tcPr>
          <w:p w:rsidR="002B7FA8" w:rsidRPr="009233FF" w:rsidRDefault="002B7FA8" w:rsidP="002B7FA8">
            <w:pPr>
              <w:jc w:val="both"/>
              <w:rPr>
                <w:color w:val="FFFFFF" w:themeColor="background1"/>
                <w:sz w:val="28"/>
              </w:rPr>
            </w:pPr>
          </w:p>
        </w:tc>
        <w:tc>
          <w:tcPr>
            <w:tcW w:w="2722" w:type="dxa"/>
          </w:tcPr>
          <w:p w:rsidR="002B7FA8" w:rsidRPr="009233FF" w:rsidRDefault="002B7FA8" w:rsidP="002B7FA8">
            <w:pPr>
              <w:jc w:val="both"/>
              <w:rPr>
                <w:color w:val="FFFFFF" w:themeColor="background1"/>
                <w:sz w:val="28"/>
              </w:rPr>
            </w:pPr>
          </w:p>
        </w:tc>
      </w:tr>
      <w:tr w:rsidR="009233FF" w:rsidRPr="009233FF" w:rsidTr="002B7FA8">
        <w:tc>
          <w:tcPr>
            <w:tcW w:w="6096" w:type="dxa"/>
          </w:tcPr>
          <w:p w:rsidR="002B7FA8" w:rsidRPr="009233FF" w:rsidRDefault="002B7FA8" w:rsidP="002B7FA8">
            <w:pPr>
              <w:jc w:val="both"/>
              <w:rPr>
                <w:color w:val="FFFFFF" w:themeColor="background1"/>
                <w:sz w:val="28"/>
              </w:rPr>
            </w:pPr>
          </w:p>
        </w:tc>
        <w:tc>
          <w:tcPr>
            <w:tcW w:w="1701" w:type="dxa"/>
          </w:tcPr>
          <w:p w:rsidR="002B7FA8" w:rsidRPr="009233FF" w:rsidRDefault="002B7FA8" w:rsidP="002B7FA8">
            <w:pPr>
              <w:jc w:val="both"/>
              <w:rPr>
                <w:color w:val="FFFFFF" w:themeColor="background1"/>
                <w:sz w:val="28"/>
              </w:rPr>
            </w:pPr>
          </w:p>
        </w:tc>
        <w:tc>
          <w:tcPr>
            <w:tcW w:w="2722" w:type="dxa"/>
          </w:tcPr>
          <w:p w:rsidR="002B7FA8" w:rsidRPr="009233FF" w:rsidRDefault="002B7FA8" w:rsidP="002B7FA8">
            <w:pPr>
              <w:jc w:val="both"/>
              <w:rPr>
                <w:color w:val="FFFFFF" w:themeColor="background1"/>
                <w:sz w:val="28"/>
              </w:rPr>
            </w:pPr>
          </w:p>
        </w:tc>
      </w:tr>
      <w:tr w:rsidR="009233FF" w:rsidRPr="009233FF" w:rsidTr="002B7FA8">
        <w:tc>
          <w:tcPr>
            <w:tcW w:w="6096" w:type="dxa"/>
          </w:tcPr>
          <w:p w:rsidR="002B7FA8" w:rsidRPr="009233FF" w:rsidRDefault="002B7FA8" w:rsidP="002B7FA8">
            <w:pPr>
              <w:rPr>
                <w:color w:val="FFFFFF" w:themeColor="background1"/>
                <w:sz w:val="28"/>
              </w:rPr>
            </w:pPr>
            <w:r w:rsidRPr="009233FF">
              <w:rPr>
                <w:color w:val="FFFFFF" w:themeColor="background1"/>
                <w:sz w:val="28"/>
              </w:rPr>
              <w:t xml:space="preserve">Начальник отдела учета </w:t>
            </w:r>
          </w:p>
          <w:p w:rsidR="002B7FA8" w:rsidRPr="009233FF" w:rsidRDefault="002B7FA8" w:rsidP="002B7FA8">
            <w:pPr>
              <w:rPr>
                <w:color w:val="FFFFFF" w:themeColor="background1"/>
                <w:sz w:val="28"/>
              </w:rPr>
            </w:pPr>
            <w:r w:rsidRPr="009233FF">
              <w:rPr>
                <w:color w:val="FFFFFF" w:themeColor="background1"/>
                <w:sz w:val="28"/>
              </w:rPr>
              <w:t>и распределения жилого фонда</w:t>
            </w:r>
          </w:p>
        </w:tc>
        <w:tc>
          <w:tcPr>
            <w:tcW w:w="1701" w:type="dxa"/>
          </w:tcPr>
          <w:p w:rsidR="002B7FA8" w:rsidRPr="009233FF" w:rsidRDefault="002B7FA8" w:rsidP="002B7FA8">
            <w:pPr>
              <w:jc w:val="both"/>
              <w:rPr>
                <w:color w:val="FFFFFF" w:themeColor="background1"/>
                <w:sz w:val="28"/>
              </w:rPr>
            </w:pPr>
          </w:p>
        </w:tc>
        <w:tc>
          <w:tcPr>
            <w:tcW w:w="2722" w:type="dxa"/>
          </w:tcPr>
          <w:p w:rsidR="002B7FA8" w:rsidRPr="009233FF" w:rsidRDefault="002B7FA8" w:rsidP="002B7FA8">
            <w:pPr>
              <w:jc w:val="both"/>
              <w:rPr>
                <w:color w:val="FFFFFF" w:themeColor="background1"/>
                <w:sz w:val="28"/>
              </w:rPr>
            </w:pPr>
          </w:p>
          <w:p w:rsidR="002B7FA8" w:rsidRPr="009233FF" w:rsidRDefault="002B7FA8" w:rsidP="002B7FA8">
            <w:pPr>
              <w:jc w:val="both"/>
              <w:rPr>
                <w:color w:val="FFFFFF" w:themeColor="background1"/>
                <w:sz w:val="28"/>
              </w:rPr>
            </w:pPr>
            <w:r w:rsidRPr="009233FF">
              <w:rPr>
                <w:color w:val="FFFFFF" w:themeColor="background1"/>
                <w:sz w:val="28"/>
              </w:rPr>
              <w:t>Т.Н. Сикачева</w:t>
            </w:r>
          </w:p>
        </w:tc>
      </w:tr>
      <w:tr w:rsidR="009233FF" w:rsidRPr="009233FF" w:rsidTr="002B7FA8">
        <w:tc>
          <w:tcPr>
            <w:tcW w:w="6096" w:type="dxa"/>
          </w:tcPr>
          <w:p w:rsidR="002B7FA8" w:rsidRPr="009233FF" w:rsidRDefault="002B7FA8" w:rsidP="002B7FA8">
            <w:pPr>
              <w:jc w:val="both"/>
              <w:rPr>
                <w:color w:val="FFFFFF" w:themeColor="background1"/>
                <w:sz w:val="28"/>
              </w:rPr>
            </w:pPr>
          </w:p>
        </w:tc>
        <w:tc>
          <w:tcPr>
            <w:tcW w:w="1701" w:type="dxa"/>
          </w:tcPr>
          <w:p w:rsidR="002B7FA8" w:rsidRPr="009233FF" w:rsidRDefault="002B7FA8" w:rsidP="002B7FA8">
            <w:pPr>
              <w:jc w:val="both"/>
              <w:rPr>
                <w:color w:val="FFFFFF" w:themeColor="background1"/>
                <w:sz w:val="28"/>
              </w:rPr>
            </w:pPr>
          </w:p>
        </w:tc>
        <w:tc>
          <w:tcPr>
            <w:tcW w:w="2722" w:type="dxa"/>
          </w:tcPr>
          <w:p w:rsidR="002B7FA8" w:rsidRPr="009233FF" w:rsidRDefault="002B7FA8" w:rsidP="002B7FA8">
            <w:pPr>
              <w:jc w:val="both"/>
              <w:rPr>
                <w:color w:val="FFFFFF" w:themeColor="background1"/>
                <w:sz w:val="28"/>
              </w:rPr>
            </w:pPr>
          </w:p>
        </w:tc>
      </w:tr>
      <w:tr w:rsidR="009233FF" w:rsidRPr="009233FF" w:rsidTr="002B7FA8">
        <w:tc>
          <w:tcPr>
            <w:tcW w:w="6096" w:type="dxa"/>
          </w:tcPr>
          <w:p w:rsidR="002B7FA8" w:rsidRPr="009233FF" w:rsidRDefault="002B7FA8" w:rsidP="002B7FA8">
            <w:pPr>
              <w:jc w:val="both"/>
              <w:rPr>
                <w:color w:val="FFFFFF" w:themeColor="background1"/>
                <w:sz w:val="28"/>
              </w:rPr>
            </w:pPr>
            <w:r w:rsidRPr="009233FF">
              <w:rPr>
                <w:color w:val="FFFFFF" w:themeColor="background1"/>
                <w:sz w:val="28"/>
              </w:rPr>
              <w:t>Согласовано:</w:t>
            </w:r>
          </w:p>
        </w:tc>
        <w:tc>
          <w:tcPr>
            <w:tcW w:w="1701" w:type="dxa"/>
          </w:tcPr>
          <w:p w:rsidR="002B7FA8" w:rsidRPr="009233FF" w:rsidRDefault="002B7FA8" w:rsidP="002B7FA8">
            <w:pPr>
              <w:jc w:val="both"/>
              <w:rPr>
                <w:color w:val="FFFFFF" w:themeColor="background1"/>
                <w:sz w:val="28"/>
              </w:rPr>
            </w:pPr>
          </w:p>
        </w:tc>
        <w:tc>
          <w:tcPr>
            <w:tcW w:w="2722" w:type="dxa"/>
          </w:tcPr>
          <w:p w:rsidR="002B7FA8" w:rsidRPr="009233FF" w:rsidRDefault="002B7FA8" w:rsidP="002B7FA8">
            <w:pPr>
              <w:jc w:val="both"/>
              <w:rPr>
                <w:color w:val="FFFFFF" w:themeColor="background1"/>
                <w:sz w:val="28"/>
              </w:rPr>
            </w:pPr>
          </w:p>
        </w:tc>
      </w:tr>
      <w:tr w:rsidR="009233FF" w:rsidRPr="009233FF" w:rsidTr="002B7FA8">
        <w:tc>
          <w:tcPr>
            <w:tcW w:w="6096" w:type="dxa"/>
          </w:tcPr>
          <w:p w:rsidR="002B7FA8" w:rsidRPr="009233FF" w:rsidRDefault="002B7FA8" w:rsidP="002B7FA8">
            <w:pPr>
              <w:jc w:val="both"/>
              <w:rPr>
                <w:color w:val="FFFFFF" w:themeColor="background1"/>
                <w:sz w:val="28"/>
              </w:rPr>
            </w:pPr>
          </w:p>
        </w:tc>
        <w:tc>
          <w:tcPr>
            <w:tcW w:w="1701" w:type="dxa"/>
          </w:tcPr>
          <w:p w:rsidR="002B7FA8" w:rsidRPr="009233FF" w:rsidRDefault="002B7FA8" w:rsidP="002B7FA8">
            <w:pPr>
              <w:jc w:val="both"/>
              <w:rPr>
                <w:color w:val="FFFFFF" w:themeColor="background1"/>
                <w:sz w:val="28"/>
              </w:rPr>
            </w:pPr>
          </w:p>
        </w:tc>
        <w:tc>
          <w:tcPr>
            <w:tcW w:w="2722" w:type="dxa"/>
          </w:tcPr>
          <w:p w:rsidR="002B7FA8" w:rsidRPr="009233FF" w:rsidRDefault="002B7FA8" w:rsidP="002B7FA8">
            <w:pPr>
              <w:jc w:val="both"/>
              <w:rPr>
                <w:color w:val="FFFFFF" w:themeColor="background1"/>
                <w:sz w:val="28"/>
              </w:rPr>
            </w:pPr>
          </w:p>
        </w:tc>
      </w:tr>
      <w:tr w:rsidR="009233FF" w:rsidRPr="009233FF" w:rsidTr="002B7FA8">
        <w:tc>
          <w:tcPr>
            <w:tcW w:w="6096" w:type="dxa"/>
          </w:tcPr>
          <w:p w:rsidR="002B7FA8" w:rsidRPr="009233FF" w:rsidRDefault="00A91BDD" w:rsidP="002B7FA8">
            <w:pPr>
              <w:rPr>
                <w:color w:val="FFFFFF" w:themeColor="background1"/>
                <w:sz w:val="28"/>
                <w:szCs w:val="28"/>
              </w:rPr>
            </w:pPr>
            <w:r w:rsidRPr="009233FF">
              <w:rPr>
                <w:color w:val="FFFFFF" w:themeColor="background1"/>
                <w:sz w:val="28"/>
                <w:szCs w:val="28"/>
              </w:rPr>
              <w:t>Первый</w:t>
            </w:r>
            <w:r w:rsidR="002B7FA8" w:rsidRPr="009233FF">
              <w:rPr>
                <w:color w:val="FFFFFF" w:themeColor="background1"/>
                <w:sz w:val="28"/>
                <w:szCs w:val="28"/>
              </w:rPr>
              <w:t xml:space="preserve"> заместител</w:t>
            </w:r>
            <w:r w:rsidRPr="009233FF">
              <w:rPr>
                <w:color w:val="FFFFFF" w:themeColor="background1"/>
                <w:sz w:val="28"/>
                <w:szCs w:val="28"/>
              </w:rPr>
              <w:t>ь</w:t>
            </w:r>
            <w:r w:rsidR="002B7FA8" w:rsidRPr="009233FF">
              <w:rPr>
                <w:color w:val="FFFFFF" w:themeColor="background1"/>
                <w:sz w:val="28"/>
                <w:szCs w:val="28"/>
              </w:rPr>
              <w:t xml:space="preserve"> главы администрации,</w:t>
            </w:r>
          </w:p>
          <w:p w:rsidR="002B7FA8" w:rsidRPr="009233FF" w:rsidRDefault="002B7FA8" w:rsidP="00A91BDD">
            <w:pPr>
              <w:rPr>
                <w:color w:val="FFFFFF" w:themeColor="background1"/>
                <w:sz w:val="28"/>
                <w:szCs w:val="28"/>
              </w:rPr>
            </w:pPr>
            <w:r w:rsidRPr="009233FF">
              <w:rPr>
                <w:color w:val="FFFFFF" w:themeColor="background1"/>
                <w:sz w:val="28"/>
                <w:szCs w:val="28"/>
              </w:rPr>
              <w:t>руководител</w:t>
            </w:r>
            <w:r w:rsidR="00A91BDD" w:rsidRPr="009233FF">
              <w:rPr>
                <w:color w:val="FFFFFF" w:themeColor="background1"/>
                <w:sz w:val="28"/>
                <w:szCs w:val="28"/>
              </w:rPr>
              <w:t>ь</w:t>
            </w:r>
            <w:r w:rsidRPr="009233FF">
              <w:rPr>
                <w:color w:val="FFFFFF" w:themeColor="background1"/>
                <w:sz w:val="28"/>
                <w:szCs w:val="28"/>
              </w:rPr>
              <w:t xml:space="preserve"> аппарата администрации</w:t>
            </w:r>
          </w:p>
        </w:tc>
        <w:tc>
          <w:tcPr>
            <w:tcW w:w="1701" w:type="dxa"/>
          </w:tcPr>
          <w:p w:rsidR="002B7FA8" w:rsidRPr="009233FF" w:rsidRDefault="002B7FA8" w:rsidP="002B7FA8">
            <w:pPr>
              <w:jc w:val="both"/>
              <w:rPr>
                <w:color w:val="FFFFFF" w:themeColor="background1"/>
                <w:sz w:val="28"/>
              </w:rPr>
            </w:pPr>
          </w:p>
        </w:tc>
        <w:tc>
          <w:tcPr>
            <w:tcW w:w="2722" w:type="dxa"/>
          </w:tcPr>
          <w:p w:rsidR="002B7FA8" w:rsidRPr="009233FF" w:rsidRDefault="002B7FA8" w:rsidP="002B7FA8">
            <w:pPr>
              <w:jc w:val="both"/>
              <w:rPr>
                <w:color w:val="FFFFFF" w:themeColor="background1"/>
                <w:sz w:val="28"/>
              </w:rPr>
            </w:pPr>
          </w:p>
          <w:p w:rsidR="002B7FA8" w:rsidRPr="009233FF" w:rsidRDefault="002B7FA8" w:rsidP="002B7FA8">
            <w:pPr>
              <w:jc w:val="both"/>
              <w:rPr>
                <w:color w:val="FFFFFF" w:themeColor="background1"/>
                <w:sz w:val="28"/>
              </w:rPr>
            </w:pPr>
            <w:r w:rsidRPr="009233FF">
              <w:rPr>
                <w:color w:val="FFFFFF" w:themeColor="background1"/>
                <w:sz w:val="28"/>
              </w:rPr>
              <w:t xml:space="preserve">А.Н. </w:t>
            </w:r>
            <w:proofErr w:type="spellStart"/>
            <w:r w:rsidRPr="009233FF">
              <w:rPr>
                <w:color w:val="FFFFFF" w:themeColor="background1"/>
                <w:sz w:val="28"/>
              </w:rPr>
              <w:t>Кулев</w:t>
            </w:r>
            <w:proofErr w:type="spellEnd"/>
          </w:p>
        </w:tc>
      </w:tr>
      <w:tr w:rsidR="009233FF" w:rsidRPr="009233FF" w:rsidTr="002B7FA8">
        <w:tc>
          <w:tcPr>
            <w:tcW w:w="6096" w:type="dxa"/>
          </w:tcPr>
          <w:p w:rsidR="002B7FA8" w:rsidRPr="009233FF" w:rsidRDefault="002B7FA8" w:rsidP="002B7FA8">
            <w:pPr>
              <w:rPr>
                <w:color w:val="FFFFFF" w:themeColor="background1"/>
                <w:sz w:val="28"/>
                <w:szCs w:val="28"/>
              </w:rPr>
            </w:pPr>
          </w:p>
        </w:tc>
        <w:tc>
          <w:tcPr>
            <w:tcW w:w="1701" w:type="dxa"/>
          </w:tcPr>
          <w:p w:rsidR="002B7FA8" w:rsidRPr="009233FF" w:rsidRDefault="002B7FA8" w:rsidP="002B7FA8">
            <w:pPr>
              <w:jc w:val="both"/>
              <w:rPr>
                <w:color w:val="FFFFFF" w:themeColor="background1"/>
                <w:sz w:val="28"/>
              </w:rPr>
            </w:pPr>
          </w:p>
        </w:tc>
        <w:tc>
          <w:tcPr>
            <w:tcW w:w="2722" w:type="dxa"/>
          </w:tcPr>
          <w:p w:rsidR="002B7FA8" w:rsidRPr="009233FF" w:rsidRDefault="002B7FA8" w:rsidP="002B7FA8">
            <w:pPr>
              <w:jc w:val="both"/>
              <w:rPr>
                <w:color w:val="FFFFFF" w:themeColor="background1"/>
                <w:sz w:val="28"/>
              </w:rPr>
            </w:pPr>
          </w:p>
        </w:tc>
      </w:tr>
      <w:tr w:rsidR="009233FF" w:rsidRPr="009233FF" w:rsidTr="002B7FA8">
        <w:tc>
          <w:tcPr>
            <w:tcW w:w="6096" w:type="dxa"/>
          </w:tcPr>
          <w:p w:rsidR="002B7FA8" w:rsidRPr="009233FF" w:rsidRDefault="002B7FA8" w:rsidP="002B7FA8">
            <w:pPr>
              <w:rPr>
                <w:color w:val="FFFFFF" w:themeColor="background1"/>
                <w:sz w:val="28"/>
              </w:rPr>
            </w:pPr>
            <w:r w:rsidRPr="009233FF">
              <w:rPr>
                <w:color w:val="FFFFFF" w:themeColor="background1"/>
                <w:sz w:val="28"/>
                <w:szCs w:val="28"/>
              </w:rPr>
              <w:t>Заместитель главы администрации</w:t>
            </w:r>
          </w:p>
        </w:tc>
        <w:tc>
          <w:tcPr>
            <w:tcW w:w="1701" w:type="dxa"/>
          </w:tcPr>
          <w:p w:rsidR="002B7FA8" w:rsidRPr="009233FF" w:rsidRDefault="002B7FA8" w:rsidP="002B7FA8">
            <w:pPr>
              <w:jc w:val="both"/>
              <w:rPr>
                <w:color w:val="FFFFFF" w:themeColor="background1"/>
                <w:sz w:val="28"/>
              </w:rPr>
            </w:pPr>
          </w:p>
        </w:tc>
        <w:tc>
          <w:tcPr>
            <w:tcW w:w="2722" w:type="dxa"/>
          </w:tcPr>
          <w:p w:rsidR="002B7FA8" w:rsidRPr="009233FF" w:rsidRDefault="002B7FA8" w:rsidP="002B7FA8">
            <w:pPr>
              <w:jc w:val="both"/>
              <w:rPr>
                <w:color w:val="FFFFFF" w:themeColor="background1"/>
                <w:sz w:val="28"/>
              </w:rPr>
            </w:pPr>
            <w:r w:rsidRPr="009233FF">
              <w:rPr>
                <w:color w:val="FFFFFF" w:themeColor="background1"/>
                <w:sz w:val="28"/>
              </w:rPr>
              <w:t>Ю.В. Колесников</w:t>
            </w:r>
          </w:p>
        </w:tc>
      </w:tr>
      <w:tr w:rsidR="009233FF" w:rsidRPr="009233FF" w:rsidTr="002B7FA8">
        <w:tc>
          <w:tcPr>
            <w:tcW w:w="6096" w:type="dxa"/>
          </w:tcPr>
          <w:p w:rsidR="002B7FA8" w:rsidRPr="009233FF" w:rsidRDefault="002B7FA8" w:rsidP="002B7FA8">
            <w:pPr>
              <w:jc w:val="both"/>
              <w:rPr>
                <w:color w:val="FFFFFF" w:themeColor="background1"/>
                <w:sz w:val="28"/>
              </w:rPr>
            </w:pPr>
          </w:p>
        </w:tc>
        <w:tc>
          <w:tcPr>
            <w:tcW w:w="1701" w:type="dxa"/>
          </w:tcPr>
          <w:p w:rsidR="002B7FA8" w:rsidRPr="009233FF" w:rsidRDefault="002B7FA8" w:rsidP="002B7FA8">
            <w:pPr>
              <w:jc w:val="both"/>
              <w:rPr>
                <w:color w:val="FFFFFF" w:themeColor="background1"/>
                <w:sz w:val="28"/>
              </w:rPr>
            </w:pPr>
          </w:p>
        </w:tc>
        <w:tc>
          <w:tcPr>
            <w:tcW w:w="2722" w:type="dxa"/>
          </w:tcPr>
          <w:p w:rsidR="002B7FA8" w:rsidRPr="009233FF" w:rsidRDefault="002B7FA8" w:rsidP="002B7FA8">
            <w:pPr>
              <w:jc w:val="both"/>
              <w:rPr>
                <w:color w:val="FFFFFF" w:themeColor="background1"/>
                <w:sz w:val="28"/>
              </w:rPr>
            </w:pPr>
          </w:p>
        </w:tc>
      </w:tr>
      <w:tr w:rsidR="009233FF" w:rsidRPr="009233FF" w:rsidTr="002B7FA8">
        <w:tc>
          <w:tcPr>
            <w:tcW w:w="6096" w:type="dxa"/>
          </w:tcPr>
          <w:p w:rsidR="002B7FA8" w:rsidRPr="009233FF" w:rsidRDefault="002B7FA8" w:rsidP="002B7FA8">
            <w:pPr>
              <w:rPr>
                <w:color w:val="FFFFFF" w:themeColor="background1"/>
                <w:sz w:val="28"/>
              </w:rPr>
            </w:pPr>
            <w:r w:rsidRPr="009233FF">
              <w:rPr>
                <w:color w:val="FFFFFF" w:themeColor="background1"/>
                <w:sz w:val="28"/>
                <w:szCs w:val="28"/>
              </w:rPr>
              <w:t>Заместитель главы администрации</w:t>
            </w:r>
          </w:p>
        </w:tc>
        <w:tc>
          <w:tcPr>
            <w:tcW w:w="1701" w:type="dxa"/>
          </w:tcPr>
          <w:p w:rsidR="002B7FA8" w:rsidRPr="009233FF" w:rsidRDefault="002B7FA8" w:rsidP="002B7FA8">
            <w:pPr>
              <w:jc w:val="both"/>
              <w:rPr>
                <w:color w:val="FFFFFF" w:themeColor="background1"/>
                <w:sz w:val="28"/>
              </w:rPr>
            </w:pPr>
          </w:p>
        </w:tc>
        <w:tc>
          <w:tcPr>
            <w:tcW w:w="2722" w:type="dxa"/>
          </w:tcPr>
          <w:p w:rsidR="002B7FA8" w:rsidRPr="009233FF" w:rsidRDefault="002B7FA8" w:rsidP="002B7FA8">
            <w:pPr>
              <w:jc w:val="both"/>
              <w:rPr>
                <w:color w:val="FFFFFF" w:themeColor="background1"/>
                <w:sz w:val="28"/>
              </w:rPr>
            </w:pPr>
            <w:r w:rsidRPr="009233FF">
              <w:rPr>
                <w:color w:val="FFFFFF" w:themeColor="background1"/>
                <w:sz w:val="28"/>
              </w:rPr>
              <w:t>И.И. Горбач</w:t>
            </w:r>
          </w:p>
        </w:tc>
      </w:tr>
      <w:tr w:rsidR="009233FF" w:rsidRPr="009233FF" w:rsidTr="002B7FA8">
        <w:tc>
          <w:tcPr>
            <w:tcW w:w="6096" w:type="dxa"/>
          </w:tcPr>
          <w:p w:rsidR="002B7FA8" w:rsidRPr="009233FF" w:rsidRDefault="002B7FA8" w:rsidP="002B7FA8">
            <w:pPr>
              <w:jc w:val="both"/>
              <w:rPr>
                <w:color w:val="FFFFFF" w:themeColor="background1"/>
                <w:sz w:val="28"/>
              </w:rPr>
            </w:pPr>
          </w:p>
        </w:tc>
        <w:tc>
          <w:tcPr>
            <w:tcW w:w="1701" w:type="dxa"/>
          </w:tcPr>
          <w:p w:rsidR="002B7FA8" w:rsidRPr="009233FF" w:rsidRDefault="002B7FA8" w:rsidP="002B7FA8">
            <w:pPr>
              <w:jc w:val="both"/>
              <w:rPr>
                <w:color w:val="FFFFFF" w:themeColor="background1"/>
                <w:sz w:val="28"/>
              </w:rPr>
            </w:pPr>
          </w:p>
        </w:tc>
        <w:tc>
          <w:tcPr>
            <w:tcW w:w="2722" w:type="dxa"/>
          </w:tcPr>
          <w:p w:rsidR="002B7FA8" w:rsidRPr="009233FF" w:rsidRDefault="002B7FA8" w:rsidP="002B7FA8">
            <w:pPr>
              <w:jc w:val="both"/>
              <w:rPr>
                <w:color w:val="FFFFFF" w:themeColor="background1"/>
                <w:sz w:val="28"/>
              </w:rPr>
            </w:pPr>
          </w:p>
        </w:tc>
      </w:tr>
      <w:tr w:rsidR="009233FF" w:rsidRPr="009233FF" w:rsidTr="002B7FA8">
        <w:tc>
          <w:tcPr>
            <w:tcW w:w="6096" w:type="dxa"/>
          </w:tcPr>
          <w:p w:rsidR="002B7FA8" w:rsidRPr="009233FF" w:rsidRDefault="00F92236" w:rsidP="00F92236">
            <w:pPr>
              <w:rPr>
                <w:color w:val="FFFFFF" w:themeColor="background1"/>
                <w:sz w:val="28"/>
                <w:szCs w:val="28"/>
              </w:rPr>
            </w:pPr>
            <w:r w:rsidRPr="009233FF">
              <w:rPr>
                <w:color w:val="FFFFFF" w:themeColor="background1"/>
                <w:sz w:val="28"/>
                <w:szCs w:val="28"/>
              </w:rPr>
              <w:t>Н</w:t>
            </w:r>
            <w:r w:rsidR="002B7FA8" w:rsidRPr="009233FF">
              <w:rPr>
                <w:color w:val="FFFFFF" w:themeColor="background1"/>
                <w:sz w:val="28"/>
                <w:szCs w:val="28"/>
              </w:rPr>
              <w:t>ачальник управления жилищно-коммунального комплекса и систем жизнеобеспечения</w:t>
            </w:r>
          </w:p>
        </w:tc>
        <w:tc>
          <w:tcPr>
            <w:tcW w:w="1701" w:type="dxa"/>
          </w:tcPr>
          <w:p w:rsidR="002B7FA8" w:rsidRPr="009233FF" w:rsidRDefault="002B7FA8" w:rsidP="002B7FA8">
            <w:pPr>
              <w:rPr>
                <w:color w:val="FFFFFF" w:themeColor="background1"/>
                <w:sz w:val="28"/>
                <w:szCs w:val="28"/>
              </w:rPr>
            </w:pPr>
          </w:p>
        </w:tc>
        <w:tc>
          <w:tcPr>
            <w:tcW w:w="2722" w:type="dxa"/>
          </w:tcPr>
          <w:p w:rsidR="002B7FA8" w:rsidRPr="009233FF" w:rsidRDefault="002B7FA8" w:rsidP="002B7FA8">
            <w:pPr>
              <w:ind w:left="-108"/>
              <w:rPr>
                <w:color w:val="FFFFFF" w:themeColor="background1"/>
                <w:sz w:val="28"/>
                <w:szCs w:val="28"/>
              </w:rPr>
            </w:pPr>
          </w:p>
          <w:p w:rsidR="002B7FA8" w:rsidRPr="009233FF" w:rsidRDefault="002B7FA8" w:rsidP="002B7FA8">
            <w:pPr>
              <w:ind w:left="33"/>
              <w:rPr>
                <w:color w:val="FFFFFF" w:themeColor="background1"/>
                <w:sz w:val="28"/>
                <w:szCs w:val="28"/>
              </w:rPr>
            </w:pPr>
          </w:p>
          <w:p w:rsidR="002B7FA8" w:rsidRPr="009233FF" w:rsidRDefault="00F92236" w:rsidP="00A91BDD">
            <w:pPr>
              <w:ind w:left="33"/>
              <w:rPr>
                <w:color w:val="FFFFFF" w:themeColor="background1"/>
                <w:sz w:val="28"/>
                <w:szCs w:val="28"/>
              </w:rPr>
            </w:pPr>
            <w:r w:rsidRPr="009233FF">
              <w:rPr>
                <w:color w:val="FFFFFF" w:themeColor="background1"/>
                <w:sz w:val="28"/>
                <w:szCs w:val="28"/>
              </w:rPr>
              <w:t>А.М. Черных</w:t>
            </w:r>
          </w:p>
        </w:tc>
      </w:tr>
      <w:tr w:rsidR="009233FF" w:rsidRPr="009233FF" w:rsidTr="002B7FA8">
        <w:tc>
          <w:tcPr>
            <w:tcW w:w="6096" w:type="dxa"/>
          </w:tcPr>
          <w:p w:rsidR="002B7FA8" w:rsidRPr="009233FF" w:rsidRDefault="002B7FA8" w:rsidP="002B7FA8">
            <w:pPr>
              <w:rPr>
                <w:color w:val="FFFFFF" w:themeColor="background1"/>
                <w:sz w:val="28"/>
              </w:rPr>
            </w:pPr>
          </w:p>
        </w:tc>
        <w:tc>
          <w:tcPr>
            <w:tcW w:w="1701" w:type="dxa"/>
          </w:tcPr>
          <w:p w:rsidR="002B7FA8" w:rsidRPr="009233FF" w:rsidRDefault="002B7FA8" w:rsidP="002B7FA8">
            <w:pPr>
              <w:rPr>
                <w:color w:val="FFFFFF" w:themeColor="background1"/>
              </w:rPr>
            </w:pPr>
          </w:p>
        </w:tc>
        <w:tc>
          <w:tcPr>
            <w:tcW w:w="2722" w:type="dxa"/>
          </w:tcPr>
          <w:p w:rsidR="002B7FA8" w:rsidRPr="009233FF" w:rsidRDefault="002B7FA8" w:rsidP="002B7FA8">
            <w:pPr>
              <w:rPr>
                <w:color w:val="FFFFFF" w:themeColor="background1"/>
              </w:rPr>
            </w:pPr>
          </w:p>
        </w:tc>
      </w:tr>
      <w:tr w:rsidR="009233FF" w:rsidRPr="009233FF" w:rsidTr="002B7FA8">
        <w:tc>
          <w:tcPr>
            <w:tcW w:w="6096" w:type="dxa"/>
          </w:tcPr>
          <w:p w:rsidR="002B7FA8" w:rsidRPr="009233FF" w:rsidRDefault="002B7FA8" w:rsidP="002B7FA8">
            <w:pPr>
              <w:rPr>
                <w:color w:val="FFFFFF" w:themeColor="background1"/>
                <w:sz w:val="28"/>
              </w:rPr>
            </w:pPr>
            <w:r w:rsidRPr="009233FF">
              <w:rPr>
                <w:color w:val="FFFFFF" w:themeColor="background1"/>
                <w:sz w:val="28"/>
              </w:rPr>
              <w:t>Правовое управление</w:t>
            </w:r>
          </w:p>
        </w:tc>
        <w:tc>
          <w:tcPr>
            <w:tcW w:w="1701" w:type="dxa"/>
          </w:tcPr>
          <w:p w:rsidR="002B7FA8" w:rsidRPr="009233FF" w:rsidRDefault="002B7FA8" w:rsidP="002B7FA8">
            <w:pPr>
              <w:rPr>
                <w:color w:val="FFFFFF" w:themeColor="background1"/>
              </w:rPr>
            </w:pPr>
          </w:p>
        </w:tc>
        <w:tc>
          <w:tcPr>
            <w:tcW w:w="2722" w:type="dxa"/>
          </w:tcPr>
          <w:p w:rsidR="002B7FA8" w:rsidRPr="009233FF" w:rsidRDefault="002B7FA8" w:rsidP="002B7FA8">
            <w:pPr>
              <w:rPr>
                <w:color w:val="FFFFFF" w:themeColor="background1"/>
              </w:rPr>
            </w:pPr>
          </w:p>
        </w:tc>
      </w:tr>
      <w:tr w:rsidR="009233FF" w:rsidRPr="009233FF" w:rsidTr="002B7FA8">
        <w:tc>
          <w:tcPr>
            <w:tcW w:w="6096" w:type="dxa"/>
          </w:tcPr>
          <w:p w:rsidR="002B7FA8" w:rsidRPr="009233FF" w:rsidRDefault="002B7FA8" w:rsidP="002B7FA8">
            <w:pPr>
              <w:jc w:val="both"/>
              <w:rPr>
                <w:color w:val="FFFFFF" w:themeColor="background1"/>
                <w:sz w:val="28"/>
              </w:rPr>
            </w:pPr>
          </w:p>
        </w:tc>
        <w:tc>
          <w:tcPr>
            <w:tcW w:w="1701" w:type="dxa"/>
          </w:tcPr>
          <w:p w:rsidR="002B7FA8" w:rsidRPr="009233FF" w:rsidRDefault="002B7FA8" w:rsidP="002B7FA8">
            <w:pPr>
              <w:jc w:val="both"/>
              <w:rPr>
                <w:color w:val="FFFFFF" w:themeColor="background1"/>
                <w:sz w:val="28"/>
              </w:rPr>
            </w:pPr>
          </w:p>
        </w:tc>
        <w:tc>
          <w:tcPr>
            <w:tcW w:w="2722" w:type="dxa"/>
          </w:tcPr>
          <w:p w:rsidR="002B7FA8" w:rsidRPr="009233FF" w:rsidRDefault="002B7FA8" w:rsidP="002B7FA8">
            <w:pPr>
              <w:jc w:val="both"/>
              <w:rPr>
                <w:color w:val="FFFFFF" w:themeColor="background1"/>
                <w:sz w:val="28"/>
              </w:rPr>
            </w:pPr>
          </w:p>
        </w:tc>
      </w:tr>
      <w:tr w:rsidR="009233FF" w:rsidRPr="009233FF" w:rsidTr="002B7FA8">
        <w:tc>
          <w:tcPr>
            <w:tcW w:w="6096" w:type="dxa"/>
          </w:tcPr>
          <w:p w:rsidR="002B7FA8" w:rsidRPr="009233FF" w:rsidRDefault="00A91BDD" w:rsidP="002B7FA8">
            <w:pPr>
              <w:rPr>
                <w:color w:val="FFFFFF" w:themeColor="background1"/>
                <w:sz w:val="28"/>
              </w:rPr>
            </w:pPr>
            <w:r w:rsidRPr="009233FF">
              <w:rPr>
                <w:color w:val="FFFFFF" w:themeColor="background1"/>
                <w:sz w:val="28"/>
              </w:rPr>
              <w:t>Отдел делопроизводства и документооборота</w:t>
            </w:r>
          </w:p>
          <w:p w:rsidR="002B7FA8" w:rsidRPr="009233FF" w:rsidRDefault="002B7FA8" w:rsidP="002B7FA8">
            <w:pPr>
              <w:rPr>
                <w:color w:val="FFFFFF" w:themeColor="background1"/>
              </w:rPr>
            </w:pPr>
          </w:p>
        </w:tc>
        <w:tc>
          <w:tcPr>
            <w:tcW w:w="1701" w:type="dxa"/>
          </w:tcPr>
          <w:p w:rsidR="002B7FA8" w:rsidRPr="009233FF" w:rsidRDefault="002B7FA8" w:rsidP="002B7FA8">
            <w:pPr>
              <w:rPr>
                <w:color w:val="FFFFFF" w:themeColor="background1"/>
              </w:rPr>
            </w:pPr>
          </w:p>
        </w:tc>
        <w:tc>
          <w:tcPr>
            <w:tcW w:w="2722" w:type="dxa"/>
          </w:tcPr>
          <w:p w:rsidR="002B7FA8" w:rsidRPr="009233FF" w:rsidRDefault="002B7FA8" w:rsidP="002B7FA8">
            <w:pPr>
              <w:rPr>
                <w:color w:val="FFFFFF" w:themeColor="background1"/>
              </w:rPr>
            </w:pPr>
          </w:p>
        </w:tc>
      </w:tr>
    </w:tbl>
    <w:p w:rsidR="002B7FA8" w:rsidRDefault="002B7FA8"/>
    <w:p w:rsidR="002B7FA8" w:rsidRDefault="002B7FA8"/>
    <w:p w:rsidR="002B7FA8" w:rsidRDefault="002B7FA8"/>
    <w:sectPr w:rsidR="002B7FA8" w:rsidSect="00996DE4">
      <w:headerReference w:type="default" r:id="rId8"/>
      <w:pgSz w:w="11906" w:h="16838" w:code="9"/>
      <w:pgMar w:top="567" w:right="566"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7FA8" w:rsidRDefault="002B7FA8" w:rsidP="002B7FA8">
      <w:r>
        <w:separator/>
      </w:r>
    </w:p>
  </w:endnote>
  <w:endnote w:type="continuationSeparator" w:id="0">
    <w:p w:rsidR="002B7FA8" w:rsidRDefault="002B7FA8" w:rsidP="002B7F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7FA8" w:rsidRDefault="002B7FA8" w:rsidP="002B7FA8">
      <w:r>
        <w:separator/>
      </w:r>
    </w:p>
  </w:footnote>
  <w:footnote w:type="continuationSeparator" w:id="0">
    <w:p w:rsidR="002B7FA8" w:rsidRDefault="002B7FA8" w:rsidP="002B7F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3097898"/>
      <w:docPartObj>
        <w:docPartGallery w:val="Page Numbers (Top of Page)"/>
        <w:docPartUnique/>
      </w:docPartObj>
    </w:sdtPr>
    <w:sdtEndPr/>
    <w:sdtContent>
      <w:p w:rsidR="002B7FA8" w:rsidRDefault="002B7FA8">
        <w:pPr>
          <w:pStyle w:val="a3"/>
          <w:jc w:val="center"/>
        </w:pPr>
        <w:r>
          <w:fldChar w:fldCharType="begin"/>
        </w:r>
        <w:r>
          <w:instrText>PAGE   \* MERGEFORMAT</w:instrText>
        </w:r>
        <w:r>
          <w:fldChar w:fldCharType="separate"/>
        </w:r>
        <w:r w:rsidR="00C462D2">
          <w:rPr>
            <w:noProof/>
          </w:rPr>
          <w:t>2</w:t>
        </w:r>
        <w:r>
          <w:fldChar w:fldCharType="end"/>
        </w:r>
      </w:p>
    </w:sdtContent>
  </w:sdt>
  <w:p w:rsidR="002B7FA8" w:rsidRDefault="002B7FA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FA8"/>
    <w:rsid w:val="00233458"/>
    <w:rsid w:val="002B7FA8"/>
    <w:rsid w:val="004C4BFE"/>
    <w:rsid w:val="009233FF"/>
    <w:rsid w:val="00996DE4"/>
    <w:rsid w:val="009E7054"/>
    <w:rsid w:val="00A91BDD"/>
    <w:rsid w:val="00C462D2"/>
    <w:rsid w:val="00CA13AA"/>
    <w:rsid w:val="00DB2E2D"/>
    <w:rsid w:val="00E61BBC"/>
    <w:rsid w:val="00EA49A7"/>
    <w:rsid w:val="00F922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7FA8"/>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B7FA8"/>
    <w:pPr>
      <w:tabs>
        <w:tab w:val="center" w:pos="4677"/>
        <w:tab w:val="right" w:pos="9355"/>
      </w:tabs>
    </w:pPr>
  </w:style>
  <w:style w:type="character" w:customStyle="1" w:styleId="a4">
    <w:name w:val="Верхний колонтитул Знак"/>
    <w:basedOn w:val="a0"/>
    <w:link w:val="a3"/>
    <w:uiPriority w:val="99"/>
    <w:rsid w:val="002B7FA8"/>
    <w:rPr>
      <w:rFonts w:ascii="Times New Roman" w:eastAsia="Times New Roman" w:hAnsi="Times New Roman" w:cs="Times New Roman"/>
      <w:sz w:val="20"/>
      <w:szCs w:val="20"/>
      <w:lang w:eastAsia="ru-RU"/>
    </w:rPr>
  </w:style>
  <w:style w:type="paragraph" w:styleId="a5">
    <w:name w:val="footer"/>
    <w:basedOn w:val="a"/>
    <w:link w:val="a6"/>
    <w:uiPriority w:val="99"/>
    <w:unhideWhenUsed/>
    <w:rsid w:val="002B7FA8"/>
    <w:pPr>
      <w:tabs>
        <w:tab w:val="center" w:pos="4677"/>
        <w:tab w:val="right" w:pos="9355"/>
      </w:tabs>
    </w:pPr>
  </w:style>
  <w:style w:type="character" w:customStyle="1" w:styleId="a6">
    <w:name w:val="Нижний колонтитул Знак"/>
    <w:basedOn w:val="a0"/>
    <w:link w:val="a5"/>
    <w:uiPriority w:val="99"/>
    <w:rsid w:val="002B7FA8"/>
    <w:rPr>
      <w:rFonts w:ascii="Times New Roman" w:eastAsia="Times New Roman" w:hAnsi="Times New Roman" w:cs="Times New Roman"/>
      <w:sz w:val="20"/>
      <w:szCs w:val="20"/>
      <w:lang w:eastAsia="ru-RU"/>
    </w:rPr>
  </w:style>
  <w:style w:type="paragraph" w:styleId="a7">
    <w:name w:val="Balloon Text"/>
    <w:basedOn w:val="a"/>
    <w:link w:val="a8"/>
    <w:uiPriority w:val="99"/>
    <w:semiHidden/>
    <w:unhideWhenUsed/>
    <w:rsid w:val="00DB2E2D"/>
    <w:rPr>
      <w:rFonts w:ascii="Tahoma" w:hAnsi="Tahoma" w:cs="Tahoma"/>
      <w:sz w:val="16"/>
      <w:szCs w:val="16"/>
    </w:rPr>
  </w:style>
  <w:style w:type="character" w:customStyle="1" w:styleId="a8">
    <w:name w:val="Текст выноски Знак"/>
    <w:basedOn w:val="a0"/>
    <w:link w:val="a7"/>
    <w:uiPriority w:val="99"/>
    <w:semiHidden/>
    <w:rsid w:val="00DB2E2D"/>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7FA8"/>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B7FA8"/>
    <w:pPr>
      <w:tabs>
        <w:tab w:val="center" w:pos="4677"/>
        <w:tab w:val="right" w:pos="9355"/>
      </w:tabs>
    </w:pPr>
  </w:style>
  <w:style w:type="character" w:customStyle="1" w:styleId="a4">
    <w:name w:val="Верхний колонтитул Знак"/>
    <w:basedOn w:val="a0"/>
    <w:link w:val="a3"/>
    <w:uiPriority w:val="99"/>
    <w:rsid w:val="002B7FA8"/>
    <w:rPr>
      <w:rFonts w:ascii="Times New Roman" w:eastAsia="Times New Roman" w:hAnsi="Times New Roman" w:cs="Times New Roman"/>
      <w:sz w:val="20"/>
      <w:szCs w:val="20"/>
      <w:lang w:eastAsia="ru-RU"/>
    </w:rPr>
  </w:style>
  <w:style w:type="paragraph" w:styleId="a5">
    <w:name w:val="footer"/>
    <w:basedOn w:val="a"/>
    <w:link w:val="a6"/>
    <w:uiPriority w:val="99"/>
    <w:unhideWhenUsed/>
    <w:rsid w:val="002B7FA8"/>
    <w:pPr>
      <w:tabs>
        <w:tab w:val="center" w:pos="4677"/>
        <w:tab w:val="right" w:pos="9355"/>
      </w:tabs>
    </w:pPr>
  </w:style>
  <w:style w:type="character" w:customStyle="1" w:styleId="a6">
    <w:name w:val="Нижний колонтитул Знак"/>
    <w:basedOn w:val="a0"/>
    <w:link w:val="a5"/>
    <w:uiPriority w:val="99"/>
    <w:rsid w:val="002B7FA8"/>
    <w:rPr>
      <w:rFonts w:ascii="Times New Roman" w:eastAsia="Times New Roman" w:hAnsi="Times New Roman" w:cs="Times New Roman"/>
      <w:sz w:val="20"/>
      <w:szCs w:val="20"/>
      <w:lang w:eastAsia="ru-RU"/>
    </w:rPr>
  </w:style>
  <w:style w:type="paragraph" w:styleId="a7">
    <w:name w:val="Balloon Text"/>
    <w:basedOn w:val="a"/>
    <w:link w:val="a8"/>
    <w:uiPriority w:val="99"/>
    <w:semiHidden/>
    <w:unhideWhenUsed/>
    <w:rsid w:val="00DB2E2D"/>
    <w:rPr>
      <w:rFonts w:ascii="Tahoma" w:hAnsi="Tahoma" w:cs="Tahoma"/>
      <w:sz w:val="16"/>
      <w:szCs w:val="16"/>
    </w:rPr>
  </w:style>
  <w:style w:type="character" w:customStyle="1" w:styleId="a8">
    <w:name w:val="Текст выноски Знак"/>
    <w:basedOn w:val="a0"/>
    <w:link w:val="a7"/>
    <w:uiPriority w:val="99"/>
    <w:semiHidden/>
    <w:rsid w:val="00DB2E2D"/>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814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E7A79-8952-444B-A918-E42975C29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Pages>
  <Words>427</Words>
  <Characters>2439</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Чурикова</dc:creator>
  <cp:lastModifiedBy>Марина Чурикова</cp:lastModifiedBy>
  <cp:revision>11</cp:revision>
  <cp:lastPrinted>2022-07-11T13:50:00Z</cp:lastPrinted>
  <dcterms:created xsi:type="dcterms:W3CDTF">2022-04-13T08:49:00Z</dcterms:created>
  <dcterms:modified xsi:type="dcterms:W3CDTF">2023-01-18T14:08:00Z</dcterms:modified>
</cp:coreProperties>
</file>