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56E1" w:rsidRDefault="00F856E1" w:rsidP="00F856E1"/>
    <w:p w:rsidR="00F856E1" w:rsidRDefault="00F856E1" w:rsidP="00F856E1"/>
    <w:p w:rsidR="00F856E1" w:rsidRDefault="00F856E1" w:rsidP="00F856E1"/>
    <w:p w:rsidR="00C66C03" w:rsidRPr="00966269" w:rsidRDefault="00C66C03" w:rsidP="00C66C03">
      <w:pPr>
        <w:framePr w:w="9374" w:h="1831" w:hRule="exact" w:wrap="none" w:vAnchor="page" w:hAnchor="page" w:x="1831" w:y="1186"/>
        <w:widowControl w:val="0"/>
        <w:spacing w:after="0" w:line="293" w:lineRule="exact"/>
        <w:ind w:left="4560"/>
        <w:jc w:val="center"/>
        <w:rPr>
          <w:rFonts w:ascii="Times New Roman" w:eastAsia="Arial Unicode MS" w:hAnsi="Times New Roman" w:cs="Times New Roman"/>
          <w:b/>
          <w:color w:val="000000"/>
          <w:sz w:val="26"/>
          <w:szCs w:val="26"/>
          <w:shd w:val="clear" w:color="auto" w:fill="FFFFFF"/>
          <w:lang w:eastAsia="ru-RU"/>
        </w:rPr>
      </w:pPr>
      <w:r w:rsidRPr="00966269">
        <w:rPr>
          <w:rFonts w:ascii="Times New Roman" w:eastAsia="Arial Unicode MS" w:hAnsi="Times New Roman" w:cs="Times New Roman"/>
          <w:b/>
          <w:color w:val="000000"/>
          <w:sz w:val="26"/>
          <w:szCs w:val="26"/>
          <w:shd w:val="clear" w:color="auto" w:fill="FFFFFF"/>
          <w:lang w:eastAsia="ru-RU"/>
        </w:rPr>
        <w:t xml:space="preserve">Приложение </w:t>
      </w:r>
      <w:r w:rsidR="00697620">
        <w:rPr>
          <w:rFonts w:ascii="Times New Roman" w:eastAsia="Arial Unicode MS" w:hAnsi="Times New Roman" w:cs="Times New Roman"/>
          <w:b/>
          <w:color w:val="000000"/>
          <w:sz w:val="26"/>
          <w:szCs w:val="26"/>
          <w:shd w:val="clear" w:color="auto" w:fill="FFFFFF"/>
          <w:lang w:eastAsia="ru-RU"/>
        </w:rPr>
        <w:t>№ 1</w:t>
      </w:r>
    </w:p>
    <w:p w:rsidR="00C66C03" w:rsidRDefault="00C66C03" w:rsidP="00C66C03">
      <w:pPr>
        <w:framePr w:w="9374" w:h="1831" w:hRule="exact" w:wrap="none" w:vAnchor="page" w:hAnchor="page" w:x="1831" w:y="1186"/>
        <w:widowControl w:val="0"/>
        <w:spacing w:after="0" w:line="293" w:lineRule="exact"/>
        <w:ind w:left="4560"/>
        <w:jc w:val="center"/>
        <w:rPr>
          <w:rFonts w:ascii="Times New Roman" w:eastAsia="Arial Unicode MS" w:hAnsi="Times New Roman" w:cs="Times New Roman"/>
          <w:color w:val="000000"/>
          <w:sz w:val="26"/>
          <w:szCs w:val="26"/>
          <w:shd w:val="clear" w:color="auto" w:fill="FFFFFF"/>
          <w:lang w:eastAsia="ru-RU"/>
        </w:rPr>
      </w:pPr>
    </w:p>
    <w:p w:rsidR="00C66C03" w:rsidRPr="00966269" w:rsidRDefault="00C66C03" w:rsidP="00C66C03">
      <w:pPr>
        <w:framePr w:w="9374" w:h="1831" w:hRule="exact" w:wrap="none" w:vAnchor="page" w:hAnchor="page" w:x="1831" w:y="1186"/>
        <w:widowControl w:val="0"/>
        <w:spacing w:after="0" w:line="293" w:lineRule="exact"/>
        <w:ind w:left="4560"/>
        <w:jc w:val="center"/>
        <w:rPr>
          <w:rFonts w:ascii="Times New Roman" w:eastAsia="Arial Unicode MS" w:hAnsi="Times New Roman" w:cs="Times New Roman"/>
          <w:b/>
          <w:sz w:val="26"/>
          <w:szCs w:val="26"/>
          <w:lang w:eastAsia="ru-RU"/>
        </w:rPr>
      </w:pPr>
      <w:r w:rsidRPr="00966269">
        <w:rPr>
          <w:rFonts w:ascii="Times New Roman" w:eastAsia="Arial Unicode MS" w:hAnsi="Times New Roman" w:cs="Times New Roman"/>
          <w:b/>
          <w:color w:val="000000"/>
          <w:sz w:val="26"/>
          <w:szCs w:val="26"/>
          <w:shd w:val="clear" w:color="auto" w:fill="FFFFFF"/>
          <w:lang w:eastAsia="ru-RU"/>
        </w:rPr>
        <w:t>УТВЕРЖДЕН</w:t>
      </w:r>
    </w:p>
    <w:p w:rsidR="00C66C03" w:rsidRPr="00966269" w:rsidRDefault="00C66C03" w:rsidP="00C66C03">
      <w:pPr>
        <w:framePr w:w="9374" w:h="1831" w:hRule="exact" w:wrap="none" w:vAnchor="page" w:hAnchor="page" w:x="1831" w:y="1186"/>
        <w:widowControl w:val="0"/>
        <w:spacing w:after="0" w:line="293" w:lineRule="exact"/>
        <w:ind w:left="4560" w:right="19"/>
        <w:jc w:val="center"/>
        <w:rPr>
          <w:rFonts w:ascii="Times New Roman" w:eastAsia="Arial Unicode MS" w:hAnsi="Times New Roman" w:cs="Times New Roman"/>
          <w:b/>
          <w:sz w:val="26"/>
          <w:szCs w:val="26"/>
          <w:lang w:eastAsia="ru-RU"/>
        </w:rPr>
      </w:pPr>
      <w:r w:rsidRPr="00966269">
        <w:rPr>
          <w:rFonts w:ascii="Times New Roman" w:eastAsia="Arial Unicode MS" w:hAnsi="Times New Roman" w:cs="Times New Roman"/>
          <w:b/>
          <w:color w:val="000000"/>
          <w:sz w:val="26"/>
          <w:szCs w:val="26"/>
          <w:shd w:val="clear" w:color="auto" w:fill="FFFFFF"/>
          <w:lang w:eastAsia="ru-RU"/>
        </w:rPr>
        <w:t xml:space="preserve">постановлением администрации Губкинского городского округа </w:t>
      </w:r>
      <w:r>
        <w:rPr>
          <w:rFonts w:ascii="Times New Roman" w:eastAsia="Arial Unicode MS" w:hAnsi="Times New Roman" w:cs="Times New Roman"/>
          <w:b/>
          <w:color w:val="000000"/>
          <w:sz w:val="26"/>
          <w:szCs w:val="26"/>
          <w:shd w:val="clear" w:color="auto" w:fill="FFFFFF"/>
          <w:lang w:eastAsia="ru-RU"/>
        </w:rPr>
        <w:br/>
      </w:r>
      <w:r w:rsidRPr="00966269">
        <w:rPr>
          <w:rFonts w:ascii="Times New Roman" w:eastAsia="Arial Unicode MS" w:hAnsi="Times New Roman" w:cs="Times New Roman"/>
          <w:b/>
          <w:color w:val="000000"/>
          <w:sz w:val="26"/>
          <w:szCs w:val="26"/>
          <w:shd w:val="clear" w:color="auto" w:fill="FFFFFF"/>
          <w:lang w:eastAsia="ru-RU"/>
        </w:rPr>
        <w:t>от «__» __________ 2022 года №</w:t>
      </w:r>
      <w:r w:rsidR="00697620">
        <w:rPr>
          <w:rFonts w:ascii="Times New Roman" w:eastAsia="Arial Unicode MS" w:hAnsi="Times New Roman" w:cs="Times New Roman"/>
          <w:b/>
          <w:color w:val="000000"/>
          <w:sz w:val="26"/>
          <w:szCs w:val="26"/>
          <w:shd w:val="clear" w:color="auto" w:fill="FFFFFF"/>
          <w:lang w:eastAsia="ru-RU"/>
        </w:rPr>
        <w:t xml:space="preserve"> ____</w:t>
      </w:r>
    </w:p>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Pr="00966269" w:rsidRDefault="00966269" w:rsidP="00966269">
      <w:pPr>
        <w:spacing w:after="0" w:line="240" w:lineRule="auto"/>
        <w:jc w:val="center"/>
        <w:rPr>
          <w:rFonts w:ascii="Times New Roman" w:hAnsi="Times New Roman" w:cs="Times New Roman"/>
          <w:b/>
          <w:sz w:val="28"/>
          <w:szCs w:val="28"/>
        </w:rPr>
      </w:pPr>
      <w:r w:rsidRPr="00966269">
        <w:rPr>
          <w:rFonts w:ascii="Times New Roman" w:hAnsi="Times New Roman" w:cs="Times New Roman"/>
          <w:b/>
          <w:sz w:val="28"/>
          <w:szCs w:val="28"/>
        </w:rPr>
        <w:t>УСТАВ</w:t>
      </w:r>
    </w:p>
    <w:p w:rsidR="00966269" w:rsidRPr="00966269" w:rsidRDefault="00966269" w:rsidP="00966269">
      <w:pPr>
        <w:spacing w:after="0" w:line="240" w:lineRule="auto"/>
        <w:jc w:val="center"/>
        <w:rPr>
          <w:rFonts w:ascii="Times New Roman" w:hAnsi="Times New Roman" w:cs="Times New Roman"/>
          <w:b/>
          <w:sz w:val="28"/>
          <w:szCs w:val="28"/>
        </w:rPr>
      </w:pPr>
    </w:p>
    <w:p w:rsidR="00966269" w:rsidRPr="00966269" w:rsidRDefault="00966269" w:rsidP="00966269">
      <w:pPr>
        <w:spacing w:after="0" w:line="240" w:lineRule="auto"/>
        <w:jc w:val="center"/>
        <w:rPr>
          <w:rFonts w:ascii="Times New Roman" w:hAnsi="Times New Roman" w:cs="Times New Roman"/>
          <w:b/>
          <w:sz w:val="28"/>
          <w:szCs w:val="28"/>
        </w:rPr>
      </w:pPr>
      <w:r w:rsidRPr="00966269">
        <w:rPr>
          <w:rFonts w:ascii="Times New Roman" w:hAnsi="Times New Roman" w:cs="Times New Roman"/>
          <w:b/>
          <w:sz w:val="28"/>
          <w:szCs w:val="28"/>
        </w:rPr>
        <w:t xml:space="preserve">муниципального казенного учреждения </w:t>
      </w:r>
    </w:p>
    <w:p w:rsidR="00966269" w:rsidRPr="00966269" w:rsidRDefault="00966269" w:rsidP="00966269">
      <w:pPr>
        <w:spacing w:after="0" w:line="240" w:lineRule="auto"/>
        <w:jc w:val="center"/>
        <w:rPr>
          <w:rFonts w:ascii="Times New Roman" w:hAnsi="Times New Roman" w:cs="Times New Roman"/>
          <w:b/>
          <w:sz w:val="28"/>
          <w:szCs w:val="28"/>
        </w:rPr>
      </w:pPr>
      <w:r w:rsidRPr="00966269">
        <w:rPr>
          <w:rFonts w:ascii="Times New Roman" w:hAnsi="Times New Roman" w:cs="Times New Roman"/>
          <w:b/>
          <w:sz w:val="28"/>
          <w:szCs w:val="28"/>
        </w:rPr>
        <w:t>«Дирекция жилищно-коммунального хозяйства и благоустройства Губкинского городского округа»</w:t>
      </w:r>
    </w:p>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F856E1" w:rsidRDefault="00F856E1" w:rsidP="00F856E1"/>
    <w:p w:rsidR="00966269" w:rsidRDefault="00966269" w:rsidP="00966269">
      <w:pPr>
        <w:framePr w:w="9374" w:h="1021" w:hRule="exact" w:wrap="none" w:vAnchor="page" w:hAnchor="page" w:x="1838" w:y="15271"/>
        <w:widowControl w:val="0"/>
        <w:spacing w:after="0" w:line="293" w:lineRule="exact"/>
        <w:ind w:left="40"/>
        <w:jc w:val="center"/>
        <w:rPr>
          <w:rFonts w:ascii="Times New Roman" w:eastAsia="Arial Unicode MS" w:hAnsi="Times New Roman" w:cs="Times New Roman"/>
          <w:color w:val="000000"/>
          <w:sz w:val="26"/>
          <w:szCs w:val="26"/>
          <w:shd w:val="clear" w:color="auto" w:fill="FFFFFF"/>
          <w:lang w:eastAsia="ru-RU"/>
        </w:rPr>
      </w:pPr>
    </w:p>
    <w:p w:rsidR="00966269" w:rsidRPr="00966269" w:rsidRDefault="00966269" w:rsidP="00966269">
      <w:pPr>
        <w:framePr w:w="9374" w:h="1021" w:hRule="exact" w:wrap="none" w:vAnchor="page" w:hAnchor="page" w:x="1838" w:y="15271"/>
        <w:widowControl w:val="0"/>
        <w:spacing w:after="0" w:line="293" w:lineRule="exact"/>
        <w:ind w:left="40"/>
        <w:jc w:val="center"/>
        <w:rPr>
          <w:rFonts w:ascii="Times New Roman" w:eastAsia="Arial Unicode MS" w:hAnsi="Times New Roman" w:cs="Times New Roman"/>
          <w:b/>
          <w:sz w:val="26"/>
          <w:szCs w:val="26"/>
          <w:lang w:eastAsia="ru-RU"/>
        </w:rPr>
      </w:pPr>
      <w:r w:rsidRPr="00966269">
        <w:rPr>
          <w:rFonts w:ascii="Times New Roman" w:eastAsia="Arial Unicode MS" w:hAnsi="Times New Roman" w:cs="Times New Roman"/>
          <w:b/>
          <w:color w:val="000000"/>
          <w:sz w:val="26"/>
          <w:szCs w:val="26"/>
          <w:shd w:val="clear" w:color="auto" w:fill="FFFFFF"/>
          <w:lang w:eastAsia="ru-RU"/>
        </w:rPr>
        <w:t>г. Губкин</w:t>
      </w:r>
      <w:r w:rsidRPr="00966269">
        <w:rPr>
          <w:rFonts w:ascii="Times New Roman" w:eastAsia="Arial Unicode MS" w:hAnsi="Times New Roman" w:cs="Times New Roman"/>
          <w:b/>
          <w:color w:val="000000"/>
          <w:sz w:val="26"/>
          <w:szCs w:val="26"/>
          <w:shd w:val="clear" w:color="auto" w:fill="FFFFFF"/>
          <w:lang w:eastAsia="ru-RU"/>
        </w:rPr>
        <w:br/>
        <w:t>2022 год</w:t>
      </w:r>
    </w:p>
    <w:p w:rsidR="00F856E1" w:rsidRDefault="00F856E1" w:rsidP="00F856E1"/>
    <w:p w:rsidR="00966269" w:rsidRDefault="00966269" w:rsidP="00F856E1"/>
    <w:p w:rsidR="00F856E1" w:rsidRPr="00966269" w:rsidRDefault="00F856E1" w:rsidP="00F856E1">
      <w:pPr>
        <w:spacing w:after="0" w:line="240" w:lineRule="auto"/>
        <w:ind w:firstLine="567"/>
        <w:jc w:val="center"/>
        <w:rPr>
          <w:rFonts w:ascii="Times New Roman" w:hAnsi="Times New Roman" w:cs="Times New Roman"/>
          <w:b/>
          <w:sz w:val="28"/>
          <w:szCs w:val="28"/>
        </w:rPr>
      </w:pPr>
      <w:r w:rsidRPr="00966269">
        <w:rPr>
          <w:rFonts w:ascii="Times New Roman" w:hAnsi="Times New Roman" w:cs="Times New Roman"/>
          <w:b/>
          <w:sz w:val="28"/>
          <w:szCs w:val="28"/>
        </w:rPr>
        <w:t>1.</w:t>
      </w:r>
      <w:r w:rsidRPr="00966269">
        <w:rPr>
          <w:rFonts w:ascii="Times New Roman" w:hAnsi="Times New Roman" w:cs="Times New Roman"/>
          <w:b/>
          <w:sz w:val="28"/>
          <w:szCs w:val="28"/>
        </w:rPr>
        <w:tab/>
        <w:t>Общие положения</w:t>
      </w:r>
    </w:p>
    <w:p w:rsidR="00F856E1" w:rsidRPr="00F856E1" w:rsidRDefault="00F856E1" w:rsidP="00F856E1">
      <w:pPr>
        <w:spacing w:after="0" w:line="240" w:lineRule="auto"/>
        <w:ind w:firstLine="567"/>
        <w:jc w:val="center"/>
        <w:rPr>
          <w:rFonts w:ascii="Times New Roman" w:hAnsi="Times New Roman" w:cs="Times New Roman"/>
          <w:sz w:val="28"/>
          <w:szCs w:val="28"/>
        </w:rPr>
      </w:pPr>
    </w:p>
    <w:p w:rsidR="00966269"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1.1.</w:t>
      </w:r>
      <w:r w:rsidRPr="00F856E1">
        <w:rPr>
          <w:rFonts w:ascii="Times New Roman" w:hAnsi="Times New Roman" w:cs="Times New Roman"/>
          <w:sz w:val="28"/>
          <w:szCs w:val="28"/>
        </w:rPr>
        <w:tab/>
        <w:t>Муниципальное казенное учреждение «</w:t>
      </w:r>
      <w:r w:rsidR="00CC1A6D">
        <w:rPr>
          <w:rFonts w:ascii="Times New Roman" w:hAnsi="Times New Roman" w:cs="Times New Roman"/>
          <w:sz w:val="28"/>
          <w:szCs w:val="28"/>
        </w:rPr>
        <w:t>Дирекция жилищно-коммунального хозяйства и благоустройства Губкинского городского округа</w:t>
      </w:r>
      <w:r w:rsidRPr="00F856E1">
        <w:rPr>
          <w:rFonts w:ascii="Times New Roman" w:hAnsi="Times New Roman" w:cs="Times New Roman"/>
          <w:sz w:val="28"/>
          <w:szCs w:val="28"/>
        </w:rPr>
        <w:t xml:space="preserve">» (далее - Учреждение) создано в соответствии с </w:t>
      </w:r>
      <w:r w:rsidR="00966269" w:rsidRPr="00966269">
        <w:rPr>
          <w:rFonts w:ascii="Times New Roman" w:hAnsi="Times New Roman" w:cs="Times New Roman"/>
          <w:sz w:val="28"/>
          <w:szCs w:val="28"/>
        </w:rPr>
        <w:t xml:space="preserve">Гражданским кодексом Российской Федерации, федеральными законами от 06 октября 2003 года </w:t>
      </w:r>
      <w:r w:rsidR="00966269">
        <w:rPr>
          <w:rFonts w:ascii="Times New Roman" w:hAnsi="Times New Roman" w:cs="Times New Roman"/>
          <w:sz w:val="28"/>
          <w:szCs w:val="28"/>
        </w:rPr>
        <w:br/>
      </w:r>
      <w:r w:rsidR="00966269" w:rsidRPr="00966269">
        <w:rPr>
          <w:rFonts w:ascii="Times New Roman" w:hAnsi="Times New Roman" w:cs="Times New Roman"/>
          <w:sz w:val="28"/>
          <w:szCs w:val="28"/>
        </w:rPr>
        <w:t>№ 131-ФЗ «Об общих принципах организации местного самоупр</w:t>
      </w:r>
      <w:r w:rsidR="007828DA">
        <w:rPr>
          <w:rFonts w:ascii="Times New Roman" w:hAnsi="Times New Roman" w:cs="Times New Roman"/>
          <w:sz w:val="28"/>
          <w:szCs w:val="28"/>
        </w:rPr>
        <w:t>авления в Российской Федерации».</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1.2.</w:t>
      </w:r>
      <w:r w:rsidRPr="00F856E1">
        <w:rPr>
          <w:rFonts w:ascii="Times New Roman" w:hAnsi="Times New Roman" w:cs="Times New Roman"/>
          <w:sz w:val="28"/>
          <w:szCs w:val="28"/>
        </w:rPr>
        <w:tab/>
        <w:t>Полное наименование Учреждения: муниципальное казенное учреждение «</w:t>
      </w:r>
      <w:r w:rsidR="00CC1A6D">
        <w:rPr>
          <w:rFonts w:ascii="Times New Roman" w:hAnsi="Times New Roman" w:cs="Times New Roman"/>
          <w:sz w:val="28"/>
          <w:szCs w:val="28"/>
        </w:rPr>
        <w:t>Дирекция жилищно-коммунального хозяйства и благоустройства Губкинского городского округа</w:t>
      </w:r>
      <w:r w:rsidRPr="00F856E1">
        <w:rPr>
          <w:rFonts w:ascii="Times New Roman" w:hAnsi="Times New Roman" w:cs="Times New Roman"/>
          <w:sz w:val="28"/>
          <w:szCs w:val="28"/>
        </w:rPr>
        <w:t>».</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Сокращенное наименование Учреждения: МКУ «</w:t>
      </w:r>
      <w:proofErr w:type="spellStart"/>
      <w:r w:rsidR="00CC1A6D">
        <w:rPr>
          <w:rFonts w:ascii="Times New Roman" w:hAnsi="Times New Roman" w:cs="Times New Roman"/>
          <w:sz w:val="28"/>
          <w:szCs w:val="28"/>
        </w:rPr>
        <w:t>ДЖКХиБ</w:t>
      </w:r>
      <w:proofErr w:type="spellEnd"/>
      <w:r w:rsidR="00CC1A6D">
        <w:rPr>
          <w:rFonts w:ascii="Times New Roman" w:hAnsi="Times New Roman" w:cs="Times New Roman"/>
          <w:sz w:val="28"/>
          <w:szCs w:val="28"/>
        </w:rPr>
        <w:t xml:space="preserve"> Губкинского городского округа</w:t>
      </w:r>
      <w:r w:rsidRPr="00F856E1">
        <w:rPr>
          <w:rFonts w:ascii="Times New Roman" w:hAnsi="Times New Roman" w:cs="Times New Roman"/>
          <w:sz w:val="28"/>
          <w:szCs w:val="28"/>
        </w:rPr>
        <w:t>».</w:t>
      </w:r>
    </w:p>
    <w:p w:rsidR="00792616"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1.3.</w:t>
      </w:r>
      <w:r w:rsidRPr="00F856E1">
        <w:rPr>
          <w:rFonts w:ascii="Times New Roman" w:hAnsi="Times New Roman" w:cs="Times New Roman"/>
          <w:sz w:val="28"/>
          <w:szCs w:val="28"/>
        </w:rPr>
        <w:tab/>
        <w:t>Место нахождения Учреждения: 309182, Россия, Белгородская обл</w:t>
      </w:r>
      <w:r w:rsidR="00CC1A6D">
        <w:rPr>
          <w:rFonts w:ascii="Times New Roman" w:hAnsi="Times New Roman" w:cs="Times New Roman"/>
          <w:sz w:val="28"/>
          <w:szCs w:val="28"/>
        </w:rPr>
        <w:t xml:space="preserve">асть, город Губкин, ул. </w:t>
      </w:r>
      <w:r w:rsidR="00792616">
        <w:rPr>
          <w:rFonts w:ascii="Times New Roman" w:hAnsi="Times New Roman" w:cs="Times New Roman"/>
          <w:sz w:val="28"/>
          <w:szCs w:val="28"/>
        </w:rPr>
        <w:t xml:space="preserve"> Победы, д. 3</w:t>
      </w:r>
    </w:p>
    <w:p w:rsidR="00F856E1" w:rsidRPr="00F856E1" w:rsidRDefault="008333CB"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1.4. </w:t>
      </w:r>
      <w:r w:rsidR="00F856E1" w:rsidRPr="00F856E1">
        <w:rPr>
          <w:rFonts w:ascii="Times New Roman" w:hAnsi="Times New Roman" w:cs="Times New Roman"/>
          <w:sz w:val="28"/>
          <w:szCs w:val="28"/>
        </w:rPr>
        <w:t>Организационно-правовая ф</w:t>
      </w:r>
      <w:r w:rsidR="00F856E1">
        <w:rPr>
          <w:rFonts w:ascii="Times New Roman" w:hAnsi="Times New Roman" w:cs="Times New Roman"/>
          <w:sz w:val="28"/>
          <w:szCs w:val="28"/>
        </w:rPr>
        <w:t xml:space="preserve">орма Учреждения – муниципальное </w:t>
      </w:r>
      <w:r w:rsidR="00F856E1" w:rsidRPr="00F856E1">
        <w:rPr>
          <w:rFonts w:ascii="Times New Roman" w:hAnsi="Times New Roman" w:cs="Times New Roman"/>
          <w:sz w:val="28"/>
          <w:szCs w:val="28"/>
        </w:rPr>
        <w:t>учреждение. Тип Учреждения - казенное.</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Учреждение не имеет филиалов и представительств.</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1.5.</w:t>
      </w:r>
      <w:r w:rsidRPr="00F856E1">
        <w:rPr>
          <w:rFonts w:ascii="Times New Roman" w:hAnsi="Times New Roman" w:cs="Times New Roman"/>
          <w:sz w:val="28"/>
          <w:szCs w:val="28"/>
        </w:rPr>
        <w:tab/>
        <w:t>Учредителем Учреждения является муниципальное образование - Губкинский городской округ Белгородской области.</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Функции и полномочия учредителя осуществляются администрацией Губкинского городского округа</w:t>
      </w:r>
      <w:r w:rsidR="008333CB">
        <w:rPr>
          <w:rFonts w:ascii="Times New Roman" w:hAnsi="Times New Roman" w:cs="Times New Roman"/>
          <w:sz w:val="28"/>
          <w:szCs w:val="28"/>
        </w:rPr>
        <w:t xml:space="preserve"> в лице управления жилищно-коммунального комплекса и систем жизнеобеспечения администрации Губкинского городского округа</w:t>
      </w:r>
      <w:r w:rsidRPr="00F856E1">
        <w:rPr>
          <w:rFonts w:ascii="Times New Roman" w:hAnsi="Times New Roman" w:cs="Times New Roman"/>
          <w:sz w:val="28"/>
          <w:szCs w:val="28"/>
        </w:rPr>
        <w:t xml:space="preserve"> в соответствии с муниципальными правовыми актами Губкинского городского округа (далее - Учредитель).</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1.6.</w:t>
      </w:r>
      <w:r w:rsidRPr="00F856E1">
        <w:rPr>
          <w:rFonts w:ascii="Times New Roman" w:hAnsi="Times New Roman" w:cs="Times New Roman"/>
          <w:sz w:val="28"/>
          <w:szCs w:val="28"/>
        </w:rPr>
        <w:tab/>
        <w:t>Собственником имущества Учреждения является Губкинский городской округ Белгородской области (далее - Собственник), от имени которого выступает администрация Губкинского городского округа Белгородской области в лице уполномоченных органов.</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1.7.</w:t>
      </w:r>
      <w:r w:rsidRPr="00F856E1">
        <w:rPr>
          <w:rFonts w:ascii="Times New Roman" w:hAnsi="Times New Roman" w:cs="Times New Roman"/>
          <w:sz w:val="28"/>
          <w:szCs w:val="28"/>
        </w:rPr>
        <w:tab/>
        <w:t xml:space="preserve">Учреждение является самостоятельным юридическим лицом, имеет бланк, круглую печать со своим наименованием, угловой штамп, лицевые счета в финансовом органе администрации </w:t>
      </w:r>
      <w:r w:rsidR="00792616">
        <w:rPr>
          <w:rFonts w:ascii="Times New Roman" w:hAnsi="Times New Roman" w:cs="Times New Roman"/>
          <w:sz w:val="28"/>
          <w:szCs w:val="28"/>
        </w:rPr>
        <w:t xml:space="preserve">Губкинского </w:t>
      </w:r>
      <w:r w:rsidRPr="00F856E1">
        <w:rPr>
          <w:rFonts w:ascii="Times New Roman" w:hAnsi="Times New Roman" w:cs="Times New Roman"/>
          <w:sz w:val="28"/>
          <w:szCs w:val="28"/>
        </w:rPr>
        <w:t>городского округа для осуществления операций с бюджетными средствами.</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1.8.</w:t>
      </w:r>
      <w:r w:rsidRPr="00F856E1">
        <w:rPr>
          <w:rFonts w:ascii="Times New Roman" w:hAnsi="Times New Roman" w:cs="Times New Roman"/>
          <w:sz w:val="28"/>
          <w:szCs w:val="28"/>
        </w:rPr>
        <w:tab/>
        <w:t>Учреждение отвечает по своим обязательствам</w:t>
      </w:r>
      <w:r>
        <w:rPr>
          <w:rFonts w:ascii="Times New Roman" w:hAnsi="Times New Roman" w:cs="Times New Roman"/>
          <w:sz w:val="28"/>
          <w:szCs w:val="28"/>
        </w:rPr>
        <w:t>,</w:t>
      </w:r>
      <w:r w:rsidRPr="00F856E1">
        <w:rPr>
          <w:rFonts w:ascii="Times New Roman" w:hAnsi="Times New Roman" w:cs="Times New Roman"/>
          <w:sz w:val="28"/>
          <w:szCs w:val="28"/>
        </w:rPr>
        <w:t xml:space="preserve"> находящимися в его распоряжении денежными средствами, при недостаточности денежных средств субсидиарную ответственность по его обязательствам несет Собственник его имущества.</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1.9.</w:t>
      </w:r>
      <w:r w:rsidRPr="00F856E1">
        <w:rPr>
          <w:rFonts w:ascii="Times New Roman" w:hAnsi="Times New Roman" w:cs="Times New Roman"/>
          <w:sz w:val="28"/>
          <w:szCs w:val="28"/>
        </w:rPr>
        <w:tab/>
        <w:t>Учреждение считается созданным, а данные об Учреждении считаются включенными в единый государственный реестр юридических лиц со дня внесения соответствующей записи в этот реестр.</w:t>
      </w:r>
    </w:p>
    <w:p w:rsid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1.10.</w:t>
      </w:r>
      <w:r w:rsidRPr="00F856E1">
        <w:rPr>
          <w:rFonts w:ascii="Times New Roman" w:hAnsi="Times New Roman" w:cs="Times New Roman"/>
          <w:sz w:val="28"/>
          <w:szCs w:val="28"/>
        </w:rPr>
        <w:tab/>
        <w:t xml:space="preserve">Учреждение в своей деятельности руководствуется Конституцией Российской Федерации, федеральными законами Российской Федерации, постановлениями и распоряжениями Правительства Российской Федерации, </w:t>
      </w:r>
      <w:r w:rsidRPr="00F856E1">
        <w:rPr>
          <w:rFonts w:ascii="Times New Roman" w:hAnsi="Times New Roman" w:cs="Times New Roman"/>
          <w:sz w:val="28"/>
          <w:szCs w:val="28"/>
        </w:rPr>
        <w:lastRenderedPageBreak/>
        <w:t>указами и распоряжениями Президента Российской Федерации, иными федеральными нормативными актами Российской Федерации, нормативными правовыми актами Белгородской области, Уставом Губкинского городского округа Белгородской области, муниципальными правовыми актами органов местного самоуправления Губкинского городского округа Белгородской области, настоящим Уставом.</w:t>
      </w:r>
    </w:p>
    <w:p w:rsidR="009A6BFF" w:rsidRPr="00F856E1" w:rsidRDefault="009A6BFF" w:rsidP="00F856E1">
      <w:pPr>
        <w:spacing w:after="0" w:line="240" w:lineRule="auto"/>
        <w:ind w:firstLine="567"/>
        <w:jc w:val="both"/>
        <w:rPr>
          <w:rFonts w:ascii="Times New Roman" w:hAnsi="Times New Roman" w:cs="Times New Roman"/>
          <w:sz w:val="28"/>
          <w:szCs w:val="28"/>
        </w:rPr>
      </w:pPr>
    </w:p>
    <w:p w:rsidR="00F856E1" w:rsidRPr="009D4531" w:rsidRDefault="009A6BFF" w:rsidP="00F856E1">
      <w:pPr>
        <w:spacing w:after="0" w:line="240" w:lineRule="auto"/>
        <w:ind w:firstLine="567"/>
        <w:jc w:val="center"/>
        <w:rPr>
          <w:rFonts w:ascii="Times New Roman" w:hAnsi="Times New Roman" w:cs="Times New Roman"/>
          <w:b/>
          <w:sz w:val="28"/>
          <w:szCs w:val="28"/>
        </w:rPr>
      </w:pPr>
      <w:r w:rsidRPr="009D4531">
        <w:rPr>
          <w:rFonts w:ascii="Times New Roman" w:hAnsi="Times New Roman" w:cs="Times New Roman"/>
          <w:b/>
          <w:sz w:val="28"/>
          <w:szCs w:val="28"/>
        </w:rPr>
        <w:t xml:space="preserve">2. </w:t>
      </w:r>
      <w:r w:rsidR="00F856E1" w:rsidRPr="009D4531">
        <w:rPr>
          <w:rFonts w:ascii="Times New Roman" w:hAnsi="Times New Roman" w:cs="Times New Roman"/>
          <w:b/>
          <w:sz w:val="28"/>
          <w:szCs w:val="28"/>
        </w:rPr>
        <w:t>Предмет, цели и виды деятельности</w:t>
      </w:r>
    </w:p>
    <w:p w:rsidR="00F856E1" w:rsidRPr="00F856E1" w:rsidRDefault="00F856E1" w:rsidP="00F856E1">
      <w:pPr>
        <w:spacing w:after="0" w:line="240" w:lineRule="auto"/>
        <w:ind w:firstLine="567"/>
        <w:jc w:val="center"/>
        <w:rPr>
          <w:rFonts w:ascii="Times New Roman" w:hAnsi="Times New Roman" w:cs="Times New Roman"/>
          <w:sz w:val="28"/>
          <w:szCs w:val="28"/>
        </w:rPr>
      </w:pPr>
    </w:p>
    <w:p w:rsidR="00F856E1" w:rsidRPr="00FE06A7" w:rsidRDefault="00F856E1" w:rsidP="00FE06A7">
      <w:pPr>
        <w:pStyle w:val="ConsPlusNormal"/>
        <w:widowControl/>
        <w:jc w:val="both"/>
        <w:rPr>
          <w:rFonts w:ascii="Times New Roman" w:hAnsi="Times New Roman"/>
          <w:sz w:val="28"/>
        </w:rPr>
      </w:pPr>
      <w:r w:rsidRPr="00F856E1">
        <w:rPr>
          <w:rFonts w:ascii="Times New Roman" w:hAnsi="Times New Roman" w:cs="Times New Roman"/>
          <w:sz w:val="28"/>
          <w:szCs w:val="28"/>
        </w:rPr>
        <w:t>2.1.</w:t>
      </w:r>
      <w:r w:rsidRPr="00F856E1">
        <w:rPr>
          <w:rFonts w:ascii="Times New Roman" w:hAnsi="Times New Roman" w:cs="Times New Roman"/>
          <w:sz w:val="28"/>
          <w:szCs w:val="28"/>
        </w:rPr>
        <w:tab/>
        <w:t>Предметом деятельнос</w:t>
      </w:r>
      <w:r>
        <w:rPr>
          <w:rFonts w:ascii="Times New Roman" w:hAnsi="Times New Roman" w:cs="Times New Roman"/>
          <w:sz w:val="28"/>
          <w:szCs w:val="28"/>
        </w:rPr>
        <w:t xml:space="preserve">ти Учреждения является </w:t>
      </w:r>
      <w:r w:rsidR="00FE06A7">
        <w:rPr>
          <w:rFonts w:ascii="Times New Roman" w:hAnsi="Times New Roman"/>
          <w:sz w:val="28"/>
        </w:rPr>
        <w:t>реализация</w:t>
      </w:r>
      <w:r w:rsidR="00FE06A7" w:rsidRPr="00FE06A7">
        <w:rPr>
          <w:rFonts w:ascii="Times New Roman" w:hAnsi="Times New Roman"/>
          <w:sz w:val="28"/>
        </w:rPr>
        <w:t xml:space="preserve"> функций по решению вопросов местного значения в сфере обеспечения населения Губкинского городского округа Белгородской области услугами жилищно-коммунального комплекса.</w:t>
      </w:r>
      <w:r w:rsidR="0016568B">
        <w:rPr>
          <w:rFonts w:ascii="Times New Roman" w:hAnsi="Times New Roman" w:cs="Times New Roman"/>
          <w:sz w:val="28"/>
          <w:szCs w:val="28"/>
        </w:rPr>
        <w:t xml:space="preserve"> </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2.2.</w:t>
      </w:r>
      <w:r w:rsidRPr="00F856E1">
        <w:rPr>
          <w:rFonts w:ascii="Times New Roman" w:hAnsi="Times New Roman" w:cs="Times New Roman"/>
          <w:sz w:val="28"/>
          <w:szCs w:val="28"/>
        </w:rPr>
        <w:tab/>
        <w:t>Основными целями деятельности Учреждения являются:</w:t>
      </w:r>
    </w:p>
    <w:p w:rsidR="00C071D8" w:rsidRPr="00C071D8" w:rsidRDefault="00C071D8" w:rsidP="00C071D8">
      <w:pPr>
        <w:spacing w:after="0" w:line="240" w:lineRule="auto"/>
        <w:ind w:firstLine="567"/>
        <w:jc w:val="both"/>
        <w:rPr>
          <w:rFonts w:ascii="Times New Roman" w:hAnsi="Times New Roman" w:cs="Times New Roman"/>
          <w:sz w:val="28"/>
          <w:szCs w:val="28"/>
        </w:rPr>
      </w:pPr>
      <w:r w:rsidRPr="00C071D8">
        <w:rPr>
          <w:rFonts w:ascii="Times New Roman" w:hAnsi="Times New Roman" w:cs="Times New Roman"/>
          <w:sz w:val="28"/>
          <w:szCs w:val="28"/>
        </w:rPr>
        <w:t>2.</w:t>
      </w:r>
      <w:r>
        <w:rPr>
          <w:rFonts w:ascii="Times New Roman" w:hAnsi="Times New Roman" w:cs="Times New Roman"/>
          <w:sz w:val="28"/>
          <w:szCs w:val="28"/>
        </w:rPr>
        <w:t>2.</w:t>
      </w:r>
      <w:r w:rsidRPr="00C071D8">
        <w:rPr>
          <w:rFonts w:ascii="Times New Roman" w:hAnsi="Times New Roman" w:cs="Times New Roman"/>
          <w:sz w:val="28"/>
          <w:szCs w:val="28"/>
        </w:rPr>
        <w:t>1. Формирование, разработка и реализация единой политики в области развития и эффективного функционирования жилищно-коммунального комплекса, благоустройства, дорожно-мостового, водопроводно-канализационного хозяйств, инженерных объектов и коммуникаций, содержания объектов озеленения.</w:t>
      </w:r>
    </w:p>
    <w:p w:rsidR="00C071D8" w:rsidRPr="00C071D8" w:rsidRDefault="00C071D8" w:rsidP="00C071D8">
      <w:pPr>
        <w:spacing w:after="0" w:line="240" w:lineRule="auto"/>
        <w:ind w:firstLine="567"/>
        <w:jc w:val="both"/>
        <w:rPr>
          <w:rFonts w:ascii="Times New Roman" w:hAnsi="Times New Roman" w:cs="Times New Roman"/>
          <w:sz w:val="28"/>
          <w:szCs w:val="28"/>
        </w:rPr>
      </w:pPr>
      <w:r w:rsidRPr="00C071D8">
        <w:rPr>
          <w:rFonts w:ascii="Times New Roman" w:hAnsi="Times New Roman" w:cs="Times New Roman"/>
          <w:sz w:val="28"/>
          <w:szCs w:val="28"/>
        </w:rPr>
        <w:t>2.</w:t>
      </w:r>
      <w:r>
        <w:rPr>
          <w:rFonts w:ascii="Times New Roman" w:hAnsi="Times New Roman" w:cs="Times New Roman"/>
          <w:sz w:val="28"/>
          <w:szCs w:val="28"/>
        </w:rPr>
        <w:t>2.2</w:t>
      </w:r>
      <w:r w:rsidRPr="00C071D8">
        <w:rPr>
          <w:rFonts w:ascii="Times New Roman" w:hAnsi="Times New Roman" w:cs="Times New Roman"/>
          <w:sz w:val="28"/>
          <w:szCs w:val="28"/>
        </w:rPr>
        <w:t>. Обеспечение при осуществлении своей деятельности приоритета целей и задач по содействию развитию конкуренции в сферах деятельности, отно</w:t>
      </w:r>
      <w:r>
        <w:rPr>
          <w:rFonts w:ascii="Times New Roman" w:hAnsi="Times New Roman" w:cs="Times New Roman"/>
          <w:sz w:val="28"/>
          <w:szCs w:val="28"/>
        </w:rPr>
        <w:t>сящихся к компетенции Учреждения</w:t>
      </w:r>
      <w:r w:rsidRPr="00C071D8">
        <w:rPr>
          <w:rFonts w:ascii="Times New Roman" w:hAnsi="Times New Roman" w:cs="Times New Roman"/>
          <w:sz w:val="28"/>
          <w:szCs w:val="28"/>
        </w:rPr>
        <w:t>.</w:t>
      </w:r>
    </w:p>
    <w:p w:rsidR="00C071D8" w:rsidRPr="00C071D8" w:rsidRDefault="00C071D8" w:rsidP="00C071D8">
      <w:pPr>
        <w:spacing w:after="0" w:line="240" w:lineRule="auto"/>
        <w:ind w:firstLine="567"/>
        <w:jc w:val="both"/>
        <w:rPr>
          <w:rFonts w:ascii="Times New Roman" w:hAnsi="Times New Roman" w:cs="Times New Roman"/>
          <w:sz w:val="28"/>
          <w:szCs w:val="28"/>
        </w:rPr>
      </w:pPr>
      <w:r w:rsidRPr="00C071D8">
        <w:rPr>
          <w:rFonts w:ascii="Times New Roman" w:hAnsi="Times New Roman" w:cs="Times New Roman"/>
          <w:sz w:val="28"/>
          <w:szCs w:val="28"/>
        </w:rPr>
        <w:t>2.</w:t>
      </w:r>
      <w:r>
        <w:rPr>
          <w:rFonts w:ascii="Times New Roman" w:hAnsi="Times New Roman" w:cs="Times New Roman"/>
          <w:sz w:val="28"/>
          <w:szCs w:val="28"/>
        </w:rPr>
        <w:t>2.3</w:t>
      </w:r>
      <w:r w:rsidRPr="00C071D8">
        <w:rPr>
          <w:rFonts w:ascii="Times New Roman" w:hAnsi="Times New Roman" w:cs="Times New Roman"/>
          <w:sz w:val="28"/>
          <w:szCs w:val="28"/>
        </w:rPr>
        <w:t>. Обеспечение при осуществлении своей деятельности приоритета целей и задач по недопущению, ограничению или устранению конкуренции вследствие нарушения антимонопольного законодательства в сферах деятельности, отно</w:t>
      </w:r>
      <w:r>
        <w:rPr>
          <w:rFonts w:ascii="Times New Roman" w:hAnsi="Times New Roman" w:cs="Times New Roman"/>
          <w:sz w:val="28"/>
          <w:szCs w:val="28"/>
        </w:rPr>
        <w:t>сящихся к компетенции Учреждения</w:t>
      </w:r>
      <w:r w:rsidRPr="00C071D8">
        <w:rPr>
          <w:rFonts w:ascii="Times New Roman" w:hAnsi="Times New Roman" w:cs="Times New Roman"/>
          <w:sz w:val="28"/>
          <w:szCs w:val="28"/>
        </w:rPr>
        <w:t>.</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2.3.</w:t>
      </w:r>
      <w:r w:rsidRPr="00F856E1">
        <w:rPr>
          <w:rFonts w:ascii="Times New Roman" w:hAnsi="Times New Roman" w:cs="Times New Roman"/>
          <w:sz w:val="28"/>
          <w:szCs w:val="28"/>
        </w:rPr>
        <w:tab/>
        <w:t>Для достижения целей Учреждение осуществляет следующие основные виды деятельности:</w:t>
      </w:r>
    </w:p>
    <w:p w:rsidR="00C071D8" w:rsidRPr="00C071D8" w:rsidRDefault="00C071D8" w:rsidP="00C071D8">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Pr="00C071D8">
        <w:rPr>
          <w:rFonts w:ascii="Times New Roman" w:eastAsia="Times New Roman" w:hAnsi="Times New Roman" w:cs="Arial"/>
          <w:sz w:val="28"/>
          <w:szCs w:val="20"/>
          <w:lang w:eastAsia="ru-RU"/>
        </w:rPr>
        <w:t>3</w:t>
      </w:r>
      <w:r w:rsidR="00792616">
        <w:rPr>
          <w:rFonts w:ascii="Times New Roman" w:eastAsia="Times New Roman" w:hAnsi="Times New Roman" w:cs="Arial"/>
          <w:sz w:val="28"/>
          <w:szCs w:val="20"/>
          <w:lang w:eastAsia="ru-RU"/>
        </w:rPr>
        <w:t>1</w:t>
      </w:r>
      <w:r w:rsidRPr="00C071D8">
        <w:rPr>
          <w:rFonts w:ascii="Times New Roman" w:eastAsia="Times New Roman" w:hAnsi="Times New Roman" w:cs="Arial"/>
          <w:sz w:val="28"/>
          <w:szCs w:val="20"/>
          <w:lang w:eastAsia="ru-RU"/>
        </w:rPr>
        <w:t>2. Выступает в качестве муниципального заказчика в сфере закупок товаров, работ, услуг для обеспечения муниципальных нужд, в том числе на выполнение работ по ремонту объектов инженерной инфраструктуры, по содержанию объектов внешнего благоустройства.</w:t>
      </w:r>
    </w:p>
    <w:p w:rsidR="00C071D8" w:rsidRPr="00C071D8" w:rsidRDefault="003F24AF" w:rsidP="003F24AF">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w:t>
      </w:r>
      <w:r w:rsidR="00792616">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 xml:space="preserve">. </w:t>
      </w:r>
      <w:r w:rsidR="00C071D8">
        <w:rPr>
          <w:rFonts w:ascii="Times New Roman" w:eastAsia="Times New Roman" w:hAnsi="Times New Roman" w:cs="Arial"/>
          <w:sz w:val="28"/>
          <w:szCs w:val="20"/>
          <w:lang w:eastAsia="ru-RU"/>
        </w:rPr>
        <w:t>Участвует в исполнении</w:t>
      </w:r>
      <w:r w:rsidR="00C071D8" w:rsidRPr="00C071D8">
        <w:rPr>
          <w:rFonts w:ascii="Times New Roman" w:eastAsia="Times New Roman" w:hAnsi="Times New Roman" w:cs="Arial"/>
          <w:sz w:val="28"/>
          <w:szCs w:val="20"/>
          <w:lang w:eastAsia="ru-RU"/>
        </w:rPr>
        <w:t xml:space="preserve"> федеральных, региональных и муниципальных программ по ремонту, содержанию и инженерному обеспечению жилищного фонда, благоустройству и озеленению территории городского округа, развитию систем инженерной инфраструктуры городского округа.</w:t>
      </w:r>
    </w:p>
    <w:p w:rsidR="00C071D8" w:rsidRPr="00C071D8" w:rsidRDefault="003F24AF" w:rsidP="003F24AF">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w:t>
      </w:r>
      <w:r w:rsidR="00792616">
        <w:rPr>
          <w:rFonts w:ascii="Times New Roman" w:eastAsia="Times New Roman" w:hAnsi="Times New Roman" w:cs="Arial"/>
          <w:sz w:val="28"/>
          <w:szCs w:val="20"/>
          <w:lang w:eastAsia="ru-RU"/>
        </w:rPr>
        <w:t>3</w:t>
      </w:r>
      <w:r w:rsidR="00C071D8" w:rsidRPr="00C071D8">
        <w:rPr>
          <w:rFonts w:ascii="Times New Roman" w:eastAsia="Times New Roman" w:hAnsi="Times New Roman" w:cs="Arial"/>
          <w:sz w:val="28"/>
          <w:szCs w:val="20"/>
          <w:lang w:eastAsia="ru-RU"/>
        </w:rPr>
        <w:t>. Участвует в формировании бюджета Губкинского городского округа Белгородской области, разрабатывает предложения по объемам финансирования жилищно-коммунального комплекса городского округа, осуществляет контроль за целевым использованием бюджетных средств в сфере жилищно-коммунального комплекса.</w:t>
      </w:r>
    </w:p>
    <w:p w:rsidR="00C071D8" w:rsidRDefault="003F24AF" w:rsidP="003F24AF">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w:t>
      </w:r>
      <w:r w:rsidR="00792616">
        <w:rPr>
          <w:rFonts w:ascii="Times New Roman" w:eastAsia="Times New Roman" w:hAnsi="Times New Roman" w:cs="Arial"/>
          <w:sz w:val="28"/>
          <w:szCs w:val="20"/>
          <w:lang w:eastAsia="ru-RU"/>
        </w:rPr>
        <w:t>4</w:t>
      </w:r>
      <w:r w:rsidR="00C071D8" w:rsidRPr="00C071D8">
        <w:rPr>
          <w:rFonts w:ascii="Times New Roman" w:eastAsia="Times New Roman" w:hAnsi="Times New Roman" w:cs="Arial"/>
          <w:sz w:val="28"/>
          <w:szCs w:val="20"/>
          <w:lang w:eastAsia="ru-RU"/>
        </w:rPr>
        <w:t xml:space="preserve">. </w:t>
      </w:r>
      <w:r w:rsidR="00792616">
        <w:rPr>
          <w:rFonts w:ascii="Times New Roman" w:eastAsia="Times New Roman" w:hAnsi="Times New Roman" w:cs="Arial"/>
          <w:sz w:val="28"/>
          <w:szCs w:val="20"/>
          <w:lang w:eastAsia="ru-RU"/>
        </w:rPr>
        <w:t>О</w:t>
      </w:r>
      <w:r w:rsidR="00C071D8">
        <w:rPr>
          <w:rFonts w:ascii="Times New Roman" w:eastAsia="Times New Roman" w:hAnsi="Times New Roman" w:cs="Arial"/>
          <w:sz w:val="28"/>
          <w:szCs w:val="20"/>
          <w:lang w:eastAsia="ru-RU"/>
        </w:rPr>
        <w:t>рганиз</w:t>
      </w:r>
      <w:r w:rsidR="00792616">
        <w:rPr>
          <w:rFonts w:ascii="Times New Roman" w:eastAsia="Times New Roman" w:hAnsi="Times New Roman" w:cs="Arial"/>
          <w:sz w:val="28"/>
          <w:szCs w:val="20"/>
          <w:lang w:eastAsia="ru-RU"/>
        </w:rPr>
        <w:t>ует</w:t>
      </w:r>
      <w:r w:rsidR="00C071D8" w:rsidRPr="00C071D8">
        <w:rPr>
          <w:rFonts w:ascii="Times New Roman" w:eastAsia="Times New Roman" w:hAnsi="Times New Roman" w:cs="Arial"/>
          <w:sz w:val="28"/>
          <w:szCs w:val="20"/>
          <w:lang w:eastAsia="ru-RU"/>
        </w:rPr>
        <w:t xml:space="preserve"> в границах городского округа электро-, тепло-, газо- и водоснабжение населения, водоотведение, снабжение населения топливом.</w:t>
      </w:r>
    </w:p>
    <w:p w:rsidR="00E5162B" w:rsidRPr="00C071D8" w:rsidRDefault="003F24AF" w:rsidP="003F24AF">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lastRenderedPageBreak/>
        <w:t>2.</w:t>
      </w:r>
      <w:r w:rsidR="00E5162B">
        <w:rPr>
          <w:rFonts w:ascii="Times New Roman" w:eastAsia="Times New Roman" w:hAnsi="Times New Roman" w:cs="Arial"/>
          <w:sz w:val="28"/>
          <w:szCs w:val="20"/>
          <w:lang w:eastAsia="ru-RU"/>
        </w:rPr>
        <w:t>3.</w:t>
      </w:r>
      <w:r w:rsidR="00792616">
        <w:rPr>
          <w:rFonts w:ascii="Times New Roman" w:eastAsia="Times New Roman" w:hAnsi="Times New Roman" w:cs="Arial"/>
          <w:sz w:val="28"/>
          <w:szCs w:val="20"/>
          <w:lang w:eastAsia="ru-RU"/>
        </w:rPr>
        <w:t>5</w:t>
      </w:r>
      <w:r w:rsidR="00E5162B">
        <w:rPr>
          <w:rFonts w:ascii="Times New Roman" w:eastAsia="Times New Roman" w:hAnsi="Times New Roman" w:cs="Arial"/>
          <w:sz w:val="28"/>
          <w:szCs w:val="20"/>
          <w:lang w:eastAsia="ru-RU"/>
        </w:rPr>
        <w:t xml:space="preserve">. Участвует в организации мероприятий, направленных на обеспечение создания безопасных и благоприятных условий проживания граждан в многоквартирном жилищном фонде, в том числе и муниципальном жилищном фонде. </w:t>
      </w:r>
    </w:p>
    <w:p w:rsidR="00C071D8" w:rsidRPr="00C071D8" w:rsidRDefault="003F24AF" w:rsidP="003F24AF">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w:t>
      </w:r>
      <w:r w:rsidR="00792616">
        <w:rPr>
          <w:rFonts w:ascii="Times New Roman" w:eastAsia="Times New Roman" w:hAnsi="Times New Roman" w:cs="Arial"/>
          <w:sz w:val="28"/>
          <w:szCs w:val="20"/>
          <w:lang w:eastAsia="ru-RU"/>
        </w:rPr>
        <w:t>6</w:t>
      </w:r>
      <w:r w:rsidR="00C071D8" w:rsidRPr="00C071D8">
        <w:rPr>
          <w:rFonts w:ascii="Times New Roman" w:eastAsia="Times New Roman" w:hAnsi="Times New Roman" w:cs="Arial"/>
          <w:sz w:val="28"/>
          <w:szCs w:val="20"/>
          <w:lang w:eastAsia="ru-RU"/>
        </w:rPr>
        <w:t>. Организует содержание автомобильных дорог общего пользования, мостов и иных транспортных инженерных сооружений в границах городского округа в пределах, установленных бюджетным финансированием.</w:t>
      </w:r>
    </w:p>
    <w:p w:rsidR="00C071D8" w:rsidRPr="00C071D8" w:rsidRDefault="003F24AF" w:rsidP="003F24AF">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w:t>
      </w:r>
      <w:r w:rsidR="00792616">
        <w:rPr>
          <w:rFonts w:ascii="Times New Roman" w:eastAsia="Times New Roman" w:hAnsi="Times New Roman" w:cs="Arial"/>
          <w:sz w:val="28"/>
          <w:szCs w:val="20"/>
          <w:lang w:eastAsia="ru-RU"/>
        </w:rPr>
        <w:t>7</w:t>
      </w:r>
      <w:r w:rsidR="00C071D8" w:rsidRPr="00C071D8">
        <w:rPr>
          <w:rFonts w:ascii="Times New Roman" w:eastAsia="Times New Roman" w:hAnsi="Times New Roman" w:cs="Arial"/>
          <w:sz w:val="28"/>
          <w:szCs w:val="20"/>
          <w:lang w:eastAsia="ru-RU"/>
        </w:rPr>
        <w:t>. Участвует в 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p w:rsidR="00C071D8" w:rsidRPr="00C071D8" w:rsidRDefault="003F24AF" w:rsidP="003F24AF">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w:t>
      </w:r>
      <w:r w:rsidR="00792616">
        <w:rPr>
          <w:rFonts w:ascii="Times New Roman" w:eastAsia="Times New Roman" w:hAnsi="Times New Roman" w:cs="Arial"/>
          <w:sz w:val="28"/>
          <w:szCs w:val="20"/>
          <w:lang w:eastAsia="ru-RU"/>
        </w:rPr>
        <w:t>8</w:t>
      </w:r>
      <w:r w:rsidR="00C071D8" w:rsidRPr="00C071D8">
        <w:rPr>
          <w:rFonts w:ascii="Times New Roman" w:eastAsia="Times New Roman" w:hAnsi="Times New Roman" w:cs="Arial"/>
          <w:sz w:val="28"/>
          <w:szCs w:val="20"/>
          <w:lang w:eastAsia="ru-RU"/>
        </w:rPr>
        <w:t>. Организует деятельность по оказанию ритуальных услуг и содержанию</w:t>
      </w:r>
      <w:r w:rsidR="00C071D8">
        <w:rPr>
          <w:rFonts w:ascii="Times New Roman" w:eastAsia="Times New Roman" w:hAnsi="Times New Roman" w:cs="Arial"/>
          <w:sz w:val="28"/>
          <w:szCs w:val="20"/>
          <w:lang w:eastAsia="ru-RU"/>
        </w:rPr>
        <w:t xml:space="preserve"> мест захоронения.</w:t>
      </w:r>
    </w:p>
    <w:p w:rsidR="00C071D8" w:rsidRPr="00C071D8" w:rsidRDefault="003F24AF" w:rsidP="003F24AF">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w:t>
      </w:r>
      <w:r w:rsidR="00792616">
        <w:rPr>
          <w:rFonts w:ascii="Times New Roman" w:eastAsia="Times New Roman" w:hAnsi="Times New Roman" w:cs="Arial"/>
          <w:sz w:val="28"/>
          <w:szCs w:val="20"/>
          <w:lang w:eastAsia="ru-RU"/>
        </w:rPr>
        <w:t>9</w:t>
      </w:r>
      <w:r w:rsidR="00C071D8" w:rsidRPr="00C071D8">
        <w:rPr>
          <w:rFonts w:ascii="Times New Roman" w:eastAsia="Times New Roman" w:hAnsi="Times New Roman" w:cs="Arial"/>
          <w:sz w:val="28"/>
          <w:szCs w:val="20"/>
          <w:lang w:eastAsia="ru-RU"/>
        </w:rPr>
        <w:t>. Организует деятельность по освещению улиц, установке указателей с наименованиями улиц.</w:t>
      </w:r>
    </w:p>
    <w:p w:rsidR="00C071D8" w:rsidRPr="00C071D8" w:rsidRDefault="003F24AF" w:rsidP="003F24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071D8" w:rsidRPr="00C071D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w:t>
      </w:r>
      <w:r w:rsidR="00792616">
        <w:rPr>
          <w:rFonts w:ascii="Times New Roman" w:eastAsia="Times New Roman" w:hAnsi="Times New Roman" w:cs="Times New Roman"/>
          <w:sz w:val="28"/>
          <w:szCs w:val="28"/>
          <w:lang w:eastAsia="ru-RU"/>
        </w:rPr>
        <w:t>0</w:t>
      </w:r>
      <w:r w:rsidR="00C071D8" w:rsidRPr="00C071D8">
        <w:rPr>
          <w:rFonts w:ascii="Times New Roman" w:eastAsia="Times New Roman" w:hAnsi="Times New Roman" w:cs="Times New Roman"/>
          <w:sz w:val="28"/>
          <w:szCs w:val="28"/>
          <w:lang w:eastAsia="ru-RU"/>
        </w:rPr>
        <w:t>. Осуществляет</w:t>
      </w:r>
      <w:r w:rsidR="00C071D8">
        <w:rPr>
          <w:rFonts w:ascii="Times New Roman" w:eastAsia="Times New Roman" w:hAnsi="Times New Roman" w:cs="Times New Roman"/>
          <w:sz w:val="28"/>
          <w:szCs w:val="28"/>
          <w:lang w:eastAsia="ru-RU"/>
        </w:rPr>
        <w:t xml:space="preserve"> деятельность по обращению с животными, </w:t>
      </w:r>
      <w:r w:rsidR="00C071D8" w:rsidRPr="00C071D8">
        <w:rPr>
          <w:rFonts w:ascii="Times New Roman" w:eastAsia="Times New Roman" w:hAnsi="Times New Roman" w:cs="Times New Roman"/>
          <w:sz w:val="28"/>
          <w:szCs w:val="28"/>
          <w:lang w:eastAsia="ru-RU"/>
        </w:rPr>
        <w:t xml:space="preserve">обитающими без </w:t>
      </w:r>
      <w:r w:rsidR="00C071D8">
        <w:rPr>
          <w:rFonts w:ascii="Times New Roman" w:eastAsia="Times New Roman" w:hAnsi="Times New Roman" w:cs="Times New Roman"/>
          <w:sz w:val="28"/>
          <w:szCs w:val="28"/>
          <w:lang w:eastAsia="ru-RU"/>
        </w:rPr>
        <w:t>владельцев на территории города Губкина.</w:t>
      </w:r>
    </w:p>
    <w:p w:rsidR="00C071D8" w:rsidRPr="00C071D8" w:rsidRDefault="003F24AF" w:rsidP="003F24AF">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3.1</w:t>
      </w:r>
      <w:r w:rsidR="00792616">
        <w:rPr>
          <w:rFonts w:ascii="Times New Roman" w:eastAsia="Times New Roman" w:hAnsi="Times New Roman" w:cs="Arial"/>
          <w:sz w:val="28"/>
          <w:szCs w:val="20"/>
          <w:lang w:eastAsia="ru-RU"/>
        </w:rPr>
        <w:t>1</w:t>
      </w:r>
      <w:r w:rsidR="00C071D8" w:rsidRPr="00C071D8">
        <w:rPr>
          <w:rFonts w:ascii="Times New Roman" w:eastAsia="Times New Roman" w:hAnsi="Times New Roman" w:cs="Arial"/>
          <w:sz w:val="28"/>
          <w:szCs w:val="20"/>
          <w:lang w:eastAsia="ru-RU"/>
        </w:rPr>
        <w:t>. Участвует в рассмотрении проекта генерального плана городского округа, схем инженерного обеспечения и объектов коммунального назначения.</w:t>
      </w:r>
    </w:p>
    <w:p w:rsidR="00C071D8" w:rsidRDefault="003F24AF" w:rsidP="003F24AF">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w:t>
      </w:r>
      <w:r w:rsidR="00C071D8" w:rsidRPr="00C071D8">
        <w:rPr>
          <w:rFonts w:ascii="Times New Roman" w:eastAsia="Times New Roman" w:hAnsi="Times New Roman" w:cs="Times New Roman"/>
          <w:sz w:val="28"/>
          <w:szCs w:val="20"/>
          <w:lang w:eastAsia="ru-RU"/>
        </w:rPr>
        <w:t>3.1</w:t>
      </w:r>
      <w:r w:rsidR="00792616">
        <w:rPr>
          <w:rFonts w:ascii="Times New Roman" w:eastAsia="Times New Roman" w:hAnsi="Times New Roman" w:cs="Times New Roman"/>
          <w:sz w:val="28"/>
          <w:szCs w:val="20"/>
          <w:lang w:eastAsia="ru-RU"/>
        </w:rPr>
        <w:t>2</w:t>
      </w:r>
      <w:r w:rsidR="00C071D8" w:rsidRPr="00C071D8">
        <w:rPr>
          <w:rFonts w:ascii="Times New Roman" w:eastAsia="Times New Roman" w:hAnsi="Times New Roman" w:cs="Times New Roman"/>
          <w:sz w:val="28"/>
          <w:szCs w:val="20"/>
          <w:lang w:eastAsia="ru-RU"/>
        </w:rPr>
        <w:t xml:space="preserve">. Разрабатывает и организует мероприятия по подготовке жилищно-коммунального комплекса к работе в осенне-зимний период и проведению оценки готовности теплоснабжающих, теплосетевых организаций </w:t>
      </w:r>
      <w:r w:rsidR="00C071D8" w:rsidRPr="00C071D8">
        <w:rPr>
          <w:rFonts w:ascii="Times New Roman" w:eastAsia="Times New Roman" w:hAnsi="Times New Roman" w:cs="Times New Roman"/>
          <w:sz w:val="28"/>
          <w:szCs w:val="28"/>
          <w:lang w:eastAsia="ru-RU"/>
        </w:rPr>
        <w:t xml:space="preserve">и потребителей тепловой энергии </w:t>
      </w:r>
      <w:r w:rsidR="00C071D8" w:rsidRPr="00C071D8">
        <w:rPr>
          <w:rFonts w:ascii="Times New Roman" w:eastAsia="Times New Roman" w:hAnsi="Times New Roman" w:cs="Times New Roman"/>
          <w:sz w:val="28"/>
          <w:szCs w:val="20"/>
          <w:lang w:eastAsia="ru-RU"/>
        </w:rPr>
        <w:t>к отопительному периоду.</w:t>
      </w:r>
    </w:p>
    <w:p w:rsidR="00C071D8" w:rsidRPr="00C071D8" w:rsidRDefault="003F24AF" w:rsidP="003F24AF">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w:t>
      </w:r>
      <w:r w:rsidR="00C071D8">
        <w:rPr>
          <w:rFonts w:ascii="Times New Roman" w:eastAsia="Times New Roman" w:hAnsi="Times New Roman" w:cs="Times New Roman"/>
          <w:sz w:val="28"/>
          <w:szCs w:val="20"/>
          <w:lang w:eastAsia="ru-RU"/>
        </w:rPr>
        <w:t>3.1</w:t>
      </w:r>
      <w:r w:rsidR="00792616">
        <w:rPr>
          <w:rFonts w:ascii="Times New Roman" w:eastAsia="Times New Roman" w:hAnsi="Times New Roman" w:cs="Times New Roman"/>
          <w:sz w:val="28"/>
          <w:szCs w:val="20"/>
          <w:lang w:eastAsia="ru-RU"/>
        </w:rPr>
        <w:t>3</w:t>
      </w:r>
      <w:r w:rsidR="00C071D8">
        <w:rPr>
          <w:rFonts w:ascii="Times New Roman" w:eastAsia="Times New Roman" w:hAnsi="Times New Roman" w:cs="Times New Roman"/>
          <w:sz w:val="28"/>
          <w:szCs w:val="20"/>
          <w:lang w:eastAsia="ru-RU"/>
        </w:rPr>
        <w:t xml:space="preserve">. Создает условия для управления многоквартирными домами, проводит открытый конкурс по отбору управляющей организации в случаях и порядке, установленных законодательством Российской Федерации.  </w:t>
      </w:r>
    </w:p>
    <w:p w:rsidR="00C071D8" w:rsidRPr="00C071D8" w:rsidRDefault="003F24AF" w:rsidP="003F24AF">
      <w:pPr>
        <w:autoSpaceDE w:val="0"/>
        <w:autoSpaceDN w:val="0"/>
        <w:adjustRightInd w:val="0"/>
        <w:spacing w:after="0" w:line="310" w:lineRule="exact"/>
        <w:ind w:firstLine="567"/>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3.1</w:t>
      </w:r>
      <w:r w:rsidR="00792616">
        <w:rPr>
          <w:rFonts w:ascii="Times New Roman" w:eastAsia="Times New Roman" w:hAnsi="Times New Roman" w:cs="Arial"/>
          <w:sz w:val="28"/>
          <w:szCs w:val="20"/>
          <w:lang w:eastAsia="ru-RU"/>
        </w:rPr>
        <w:t>4</w:t>
      </w:r>
      <w:r w:rsidR="00C071D8" w:rsidRPr="00C071D8">
        <w:rPr>
          <w:rFonts w:ascii="Times New Roman" w:eastAsia="Times New Roman" w:hAnsi="Times New Roman" w:cs="Arial"/>
          <w:sz w:val="28"/>
          <w:szCs w:val="20"/>
          <w:lang w:eastAsia="ru-RU"/>
        </w:rPr>
        <w:t>. Контролирует подготовку объектов жилищно-коммунального хозяйства к работе в зимних условиях, в том числе установление даты начала и окончания отопительного периода.</w:t>
      </w:r>
    </w:p>
    <w:p w:rsidR="00C071D8" w:rsidRPr="00C071D8" w:rsidRDefault="003F24AF" w:rsidP="003F24AF">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lang w:eastAsia="ru-RU"/>
        </w:rPr>
        <w:t>2.</w:t>
      </w:r>
      <w:r w:rsidR="00C071D8" w:rsidRPr="00C071D8">
        <w:rPr>
          <w:rFonts w:ascii="Times New Roman" w:eastAsia="Times New Roman" w:hAnsi="Times New Roman" w:cs="Times New Roman"/>
          <w:sz w:val="28"/>
          <w:szCs w:val="28"/>
          <w:lang w:eastAsia="ru-RU"/>
        </w:rPr>
        <w:t>3.1</w:t>
      </w:r>
      <w:r w:rsidR="00792616">
        <w:rPr>
          <w:rFonts w:ascii="Times New Roman" w:eastAsia="Times New Roman" w:hAnsi="Times New Roman" w:cs="Times New Roman"/>
          <w:sz w:val="28"/>
          <w:szCs w:val="28"/>
          <w:lang w:eastAsia="ru-RU"/>
        </w:rPr>
        <w:t>5</w:t>
      </w:r>
      <w:r w:rsidR="00C071D8" w:rsidRPr="00C071D8">
        <w:rPr>
          <w:rFonts w:ascii="Times New Roman" w:eastAsia="Times New Roman" w:hAnsi="Times New Roman" w:cs="Times New Roman"/>
          <w:sz w:val="28"/>
          <w:szCs w:val="28"/>
          <w:lang w:eastAsia="ru-RU"/>
        </w:rPr>
        <w:t xml:space="preserve">. </w:t>
      </w:r>
      <w:r w:rsidR="00C071D8" w:rsidRPr="00C071D8">
        <w:rPr>
          <w:rFonts w:ascii="Times New Roman" w:eastAsia="Times New Roman" w:hAnsi="Times New Roman" w:cs="Times New Roman"/>
          <w:sz w:val="28"/>
          <w:szCs w:val="20"/>
          <w:lang w:eastAsia="ru-RU"/>
        </w:rPr>
        <w:t xml:space="preserve">Информирует </w:t>
      </w:r>
      <w:r w:rsidR="00C071D8" w:rsidRPr="00C071D8">
        <w:rPr>
          <w:rFonts w:ascii="Times New Roman" w:eastAsia="Times New Roman" w:hAnsi="Times New Roman" w:cs="Times New Roman"/>
          <w:sz w:val="28"/>
          <w:szCs w:val="28"/>
          <w:lang w:eastAsia="ru-RU"/>
        </w:rPr>
        <w:t>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r w:rsidR="00C071D8" w:rsidRPr="00C071D8">
        <w:rPr>
          <w:rFonts w:ascii="Times New Roman" w:eastAsia="Times New Roman" w:hAnsi="Times New Roman" w:cs="Times New Roman"/>
          <w:sz w:val="28"/>
          <w:szCs w:val="20"/>
          <w:lang w:eastAsia="ru-RU"/>
        </w:rPr>
        <w:t>.</w:t>
      </w:r>
    </w:p>
    <w:p w:rsidR="00C071D8" w:rsidRPr="00866477" w:rsidRDefault="003F24AF" w:rsidP="003F24AF">
      <w:pPr>
        <w:autoSpaceDE w:val="0"/>
        <w:autoSpaceDN w:val="0"/>
        <w:adjustRightInd w:val="0"/>
        <w:spacing w:after="0" w:line="310" w:lineRule="exact"/>
        <w:ind w:firstLine="567"/>
        <w:jc w:val="both"/>
        <w:rPr>
          <w:rFonts w:ascii="Times New Roman" w:eastAsia="Times New Roman" w:hAnsi="Times New Roman" w:cs="Times New Roman"/>
          <w:sz w:val="28"/>
          <w:szCs w:val="28"/>
          <w:lang w:eastAsia="ru-RU"/>
        </w:rPr>
      </w:pPr>
      <w:r w:rsidRPr="00866477">
        <w:rPr>
          <w:rFonts w:ascii="Times New Roman" w:eastAsia="Times New Roman" w:hAnsi="Times New Roman" w:cs="Times New Roman"/>
          <w:sz w:val="28"/>
          <w:szCs w:val="28"/>
          <w:lang w:eastAsia="ru-RU"/>
        </w:rPr>
        <w:t>2.</w:t>
      </w:r>
      <w:r w:rsidR="00C071D8" w:rsidRPr="00C071D8">
        <w:rPr>
          <w:rFonts w:ascii="Times New Roman" w:eastAsia="Times New Roman" w:hAnsi="Times New Roman" w:cs="Times New Roman"/>
          <w:sz w:val="28"/>
          <w:szCs w:val="28"/>
          <w:lang w:eastAsia="ru-RU"/>
        </w:rPr>
        <w:t>3.1</w:t>
      </w:r>
      <w:r w:rsidR="00792616">
        <w:rPr>
          <w:rFonts w:ascii="Times New Roman" w:eastAsia="Times New Roman" w:hAnsi="Times New Roman" w:cs="Times New Roman"/>
          <w:sz w:val="28"/>
          <w:szCs w:val="28"/>
          <w:lang w:eastAsia="ru-RU"/>
        </w:rPr>
        <w:t>6</w:t>
      </w:r>
      <w:r w:rsidR="00C071D8" w:rsidRPr="00C071D8">
        <w:rPr>
          <w:rFonts w:ascii="Times New Roman" w:eastAsia="Times New Roman" w:hAnsi="Times New Roman" w:cs="Times New Roman"/>
          <w:sz w:val="28"/>
          <w:szCs w:val="28"/>
          <w:lang w:eastAsia="ru-RU"/>
        </w:rPr>
        <w:t>. Принимает участие в разработке и реализации тарифной и ценовой политики в сфере жилищно-коммунального хозяйс</w:t>
      </w:r>
      <w:r w:rsidR="00A63801" w:rsidRPr="00866477">
        <w:rPr>
          <w:rFonts w:ascii="Times New Roman" w:eastAsia="Times New Roman" w:hAnsi="Times New Roman" w:cs="Times New Roman"/>
          <w:sz w:val="28"/>
          <w:szCs w:val="28"/>
          <w:lang w:eastAsia="ru-RU"/>
        </w:rPr>
        <w:t xml:space="preserve">тва во взаимодействии со </w:t>
      </w:r>
      <w:r w:rsidR="00C071D8" w:rsidRPr="00C071D8">
        <w:rPr>
          <w:rFonts w:ascii="Times New Roman" w:eastAsia="Times New Roman" w:hAnsi="Times New Roman" w:cs="Times New Roman"/>
          <w:sz w:val="28"/>
          <w:szCs w:val="28"/>
          <w:lang w:eastAsia="ru-RU"/>
        </w:rPr>
        <w:t>структурными подразделениями администрации Губкинского городского округа.</w:t>
      </w:r>
    </w:p>
    <w:p w:rsidR="00A63801" w:rsidRPr="00C071D8" w:rsidRDefault="003F24AF" w:rsidP="00C071D8">
      <w:pPr>
        <w:autoSpaceDE w:val="0"/>
        <w:autoSpaceDN w:val="0"/>
        <w:adjustRightInd w:val="0"/>
        <w:spacing w:after="0" w:line="310" w:lineRule="exact"/>
        <w:ind w:firstLine="720"/>
        <w:jc w:val="both"/>
        <w:rPr>
          <w:rFonts w:ascii="Arial" w:eastAsia="Times New Roman" w:hAnsi="Arial" w:cs="Arial"/>
          <w:sz w:val="20"/>
          <w:szCs w:val="20"/>
          <w:lang w:eastAsia="ru-RU"/>
        </w:rPr>
      </w:pPr>
      <w:r w:rsidRPr="00866477">
        <w:rPr>
          <w:rFonts w:ascii="Times New Roman" w:eastAsia="Times New Roman" w:hAnsi="Times New Roman" w:cs="Times New Roman"/>
          <w:sz w:val="28"/>
          <w:szCs w:val="28"/>
          <w:lang w:eastAsia="ru-RU"/>
        </w:rPr>
        <w:t>2.3.1</w:t>
      </w:r>
      <w:r w:rsidR="00792616">
        <w:rPr>
          <w:rFonts w:ascii="Times New Roman" w:eastAsia="Times New Roman" w:hAnsi="Times New Roman" w:cs="Times New Roman"/>
          <w:sz w:val="28"/>
          <w:szCs w:val="28"/>
          <w:lang w:eastAsia="ru-RU"/>
        </w:rPr>
        <w:t>7</w:t>
      </w:r>
      <w:r w:rsidR="00A63801" w:rsidRPr="00866477">
        <w:rPr>
          <w:rFonts w:ascii="Times New Roman" w:eastAsia="Times New Roman" w:hAnsi="Times New Roman" w:cs="Times New Roman"/>
          <w:sz w:val="28"/>
          <w:szCs w:val="28"/>
          <w:lang w:eastAsia="ru-RU"/>
        </w:rPr>
        <w:t>. О</w:t>
      </w:r>
      <w:r w:rsidR="00A63801">
        <w:rPr>
          <w:rFonts w:ascii="Times New Roman" w:eastAsia="Times New Roman" w:hAnsi="Times New Roman" w:cs="Times New Roman"/>
          <w:sz w:val="28"/>
          <w:szCs w:val="28"/>
          <w:lang w:eastAsia="ru-RU"/>
        </w:rPr>
        <w:t>рганизует контроль за состоянием жилищного фонда, объектов коммунального назначения и внешнего благоустройства, ликвидаций аварий и проведением ремонтно-восстановительных работ в жилищном фонде.</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071D8" w:rsidRPr="00C071D8">
        <w:rPr>
          <w:rFonts w:ascii="Times New Roman" w:eastAsia="Times New Roman" w:hAnsi="Times New Roman" w:cs="Times New Roman"/>
          <w:sz w:val="28"/>
          <w:szCs w:val="28"/>
          <w:lang w:eastAsia="ru-RU"/>
        </w:rPr>
        <w:t>3.1</w:t>
      </w:r>
      <w:r w:rsidR="00792616">
        <w:rPr>
          <w:rFonts w:ascii="Times New Roman" w:eastAsia="Times New Roman" w:hAnsi="Times New Roman" w:cs="Times New Roman"/>
          <w:sz w:val="28"/>
          <w:szCs w:val="28"/>
          <w:lang w:eastAsia="ru-RU"/>
        </w:rPr>
        <w:t>8</w:t>
      </w:r>
      <w:r w:rsidR="00C071D8" w:rsidRPr="00C071D8">
        <w:rPr>
          <w:rFonts w:ascii="Times New Roman" w:eastAsia="Times New Roman" w:hAnsi="Times New Roman" w:cs="Times New Roman"/>
          <w:sz w:val="28"/>
          <w:szCs w:val="28"/>
          <w:lang w:eastAsia="ru-RU"/>
        </w:rPr>
        <w:t xml:space="preserve">. Осуществляет контроль за выполнением действующего законодательства и решений органов местного самоуправления по вопросам благоустройства и санитарного содержания территории городского округа. </w:t>
      </w:r>
    </w:p>
    <w:p w:rsidR="00C071D8" w:rsidRPr="00C071D8" w:rsidRDefault="003F24AF" w:rsidP="003F24AF">
      <w:pPr>
        <w:autoSpaceDE w:val="0"/>
        <w:autoSpaceDN w:val="0"/>
        <w:adjustRightInd w:val="0"/>
        <w:spacing w:after="0" w:line="310"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071D8" w:rsidRPr="00C071D8">
        <w:rPr>
          <w:rFonts w:ascii="Times New Roman" w:eastAsia="Times New Roman" w:hAnsi="Times New Roman" w:cs="Times New Roman"/>
          <w:sz w:val="28"/>
          <w:szCs w:val="28"/>
          <w:lang w:eastAsia="ru-RU"/>
        </w:rPr>
        <w:t>3.</w:t>
      </w:r>
      <w:r w:rsidR="00792616">
        <w:rPr>
          <w:rFonts w:ascii="Times New Roman" w:eastAsia="Times New Roman" w:hAnsi="Times New Roman" w:cs="Times New Roman"/>
          <w:sz w:val="28"/>
          <w:szCs w:val="28"/>
          <w:lang w:eastAsia="ru-RU"/>
        </w:rPr>
        <w:t>19</w:t>
      </w:r>
      <w:r w:rsidR="00C071D8" w:rsidRPr="00C071D8">
        <w:rPr>
          <w:rFonts w:ascii="Times New Roman" w:eastAsia="Times New Roman" w:hAnsi="Times New Roman" w:cs="Times New Roman"/>
          <w:sz w:val="28"/>
          <w:szCs w:val="28"/>
          <w:lang w:eastAsia="ru-RU"/>
        </w:rPr>
        <w:t>. Разрабатывает и реализует муниципальные программы в об</w:t>
      </w:r>
      <w:r w:rsidR="00866477">
        <w:rPr>
          <w:rFonts w:ascii="Times New Roman" w:eastAsia="Times New Roman" w:hAnsi="Times New Roman" w:cs="Times New Roman"/>
          <w:sz w:val="28"/>
          <w:szCs w:val="28"/>
          <w:lang w:eastAsia="ru-RU"/>
        </w:rPr>
        <w:t>ласти жилищно-коммунального хозяйства</w:t>
      </w:r>
      <w:r w:rsidR="00C071D8" w:rsidRPr="00C071D8">
        <w:rPr>
          <w:rFonts w:ascii="Times New Roman" w:eastAsia="Times New Roman" w:hAnsi="Times New Roman" w:cs="Times New Roman"/>
          <w:sz w:val="28"/>
          <w:szCs w:val="28"/>
          <w:lang w:eastAsia="ru-RU"/>
        </w:rPr>
        <w:t>.</w:t>
      </w:r>
      <w:r w:rsidR="00C071D8" w:rsidRPr="00C071D8">
        <w:rPr>
          <w:rFonts w:ascii="Times New Roman" w:eastAsia="Times New Roman" w:hAnsi="Times New Roman" w:cs="Arial"/>
          <w:sz w:val="28"/>
          <w:szCs w:val="20"/>
          <w:lang w:eastAsia="ru-RU"/>
        </w:rPr>
        <w:t xml:space="preserve"> </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Arial"/>
          <w:sz w:val="28"/>
          <w:szCs w:val="20"/>
          <w:lang w:eastAsia="ru-RU"/>
        </w:rPr>
      </w:pPr>
      <w:r w:rsidRPr="00866477">
        <w:rPr>
          <w:rFonts w:ascii="Times New Roman" w:eastAsia="Times New Roman" w:hAnsi="Times New Roman" w:cs="Times New Roman"/>
          <w:sz w:val="28"/>
          <w:szCs w:val="28"/>
          <w:lang w:eastAsia="ru-RU"/>
        </w:rPr>
        <w:t>2.</w:t>
      </w:r>
      <w:r w:rsidR="00C071D8" w:rsidRPr="00C071D8">
        <w:rPr>
          <w:rFonts w:ascii="Times New Roman" w:eastAsia="Times New Roman" w:hAnsi="Times New Roman" w:cs="Times New Roman"/>
          <w:sz w:val="28"/>
          <w:szCs w:val="28"/>
          <w:lang w:eastAsia="ru-RU"/>
        </w:rPr>
        <w:t>3.2</w:t>
      </w:r>
      <w:r w:rsidR="00792616">
        <w:rPr>
          <w:rFonts w:ascii="Times New Roman" w:eastAsia="Times New Roman" w:hAnsi="Times New Roman" w:cs="Times New Roman"/>
          <w:sz w:val="28"/>
          <w:szCs w:val="28"/>
          <w:lang w:eastAsia="ru-RU"/>
        </w:rPr>
        <w:t>0</w:t>
      </w:r>
      <w:r w:rsidR="00C071D8" w:rsidRPr="00C071D8">
        <w:rPr>
          <w:rFonts w:ascii="Times New Roman" w:eastAsia="Times New Roman" w:hAnsi="Times New Roman" w:cs="Times New Roman"/>
          <w:sz w:val="28"/>
          <w:szCs w:val="28"/>
          <w:lang w:eastAsia="ru-RU"/>
        </w:rPr>
        <w:t>.</w:t>
      </w:r>
      <w:r w:rsidR="00C071D8" w:rsidRPr="00C071D8">
        <w:rPr>
          <w:rFonts w:ascii="Times New Roman" w:eastAsia="Times New Roman" w:hAnsi="Times New Roman" w:cs="Arial"/>
          <w:sz w:val="28"/>
          <w:szCs w:val="20"/>
          <w:lang w:eastAsia="ru-RU"/>
        </w:rPr>
        <w:t xml:space="preserve"> Разрабатывает лимиты потребления топливно-энергетических ресурсов для бюджетных организаций.</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Arial"/>
          <w:sz w:val="28"/>
          <w:szCs w:val="20"/>
          <w:lang w:eastAsia="ru-RU"/>
        </w:rPr>
      </w:pPr>
      <w:r w:rsidRPr="00866477">
        <w:rPr>
          <w:rFonts w:ascii="Times New Roman" w:eastAsia="Times New Roman" w:hAnsi="Times New Roman" w:cs="Arial"/>
          <w:sz w:val="28"/>
          <w:szCs w:val="20"/>
          <w:lang w:eastAsia="ru-RU"/>
        </w:rPr>
        <w:lastRenderedPageBreak/>
        <w:t>2.</w:t>
      </w:r>
      <w:r w:rsidR="00C071D8" w:rsidRPr="00C071D8">
        <w:rPr>
          <w:rFonts w:ascii="Times New Roman" w:eastAsia="Times New Roman" w:hAnsi="Times New Roman" w:cs="Arial"/>
          <w:sz w:val="28"/>
          <w:szCs w:val="20"/>
          <w:lang w:eastAsia="ru-RU"/>
        </w:rPr>
        <w:t>3.2</w:t>
      </w:r>
      <w:r w:rsidR="00792616">
        <w:rPr>
          <w:rFonts w:ascii="Times New Roman" w:eastAsia="Times New Roman" w:hAnsi="Times New Roman" w:cs="Arial"/>
          <w:sz w:val="28"/>
          <w:szCs w:val="20"/>
          <w:lang w:eastAsia="ru-RU"/>
        </w:rPr>
        <w:t>1</w:t>
      </w:r>
      <w:r w:rsidR="00C071D8" w:rsidRPr="00C071D8">
        <w:rPr>
          <w:rFonts w:ascii="Times New Roman" w:eastAsia="Times New Roman" w:hAnsi="Times New Roman" w:cs="Arial"/>
          <w:sz w:val="28"/>
          <w:szCs w:val="20"/>
          <w:lang w:eastAsia="ru-RU"/>
        </w:rPr>
        <w:t xml:space="preserve">. Осуществляет контроль за экономным расходованием энергоресурсов учреждениями, организациями и предприятиями, финансируемыми из местного бюджета. </w:t>
      </w:r>
    </w:p>
    <w:p w:rsidR="00C071D8" w:rsidRPr="00C071D8" w:rsidRDefault="00C071D8" w:rsidP="00C071D8">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C071D8">
        <w:rPr>
          <w:rFonts w:ascii="Times New Roman" w:eastAsia="Times New Roman" w:hAnsi="Times New Roman" w:cs="Times New Roman"/>
          <w:sz w:val="28"/>
          <w:szCs w:val="20"/>
          <w:lang w:eastAsia="ru-RU"/>
        </w:rPr>
        <w:tab/>
      </w:r>
      <w:r w:rsidR="003F24AF">
        <w:rPr>
          <w:rFonts w:ascii="Times New Roman" w:eastAsia="Times New Roman" w:hAnsi="Times New Roman" w:cs="Times New Roman"/>
          <w:sz w:val="28"/>
          <w:szCs w:val="20"/>
          <w:lang w:eastAsia="ru-RU"/>
        </w:rPr>
        <w:t>2.</w:t>
      </w:r>
      <w:r w:rsidRPr="00C071D8">
        <w:rPr>
          <w:rFonts w:ascii="Times New Roman" w:eastAsia="Times New Roman" w:hAnsi="Times New Roman" w:cs="Times New Roman"/>
          <w:sz w:val="28"/>
          <w:szCs w:val="20"/>
          <w:lang w:eastAsia="ru-RU"/>
        </w:rPr>
        <w:t>3.</w:t>
      </w:r>
      <w:r w:rsidR="003F24AF">
        <w:rPr>
          <w:rFonts w:ascii="Times New Roman" w:eastAsia="Times New Roman" w:hAnsi="Times New Roman" w:cs="Times New Roman"/>
          <w:sz w:val="28"/>
          <w:szCs w:val="20"/>
          <w:lang w:eastAsia="ru-RU"/>
        </w:rPr>
        <w:t>2</w:t>
      </w:r>
      <w:r w:rsidR="00792616">
        <w:rPr>
          <w:rFonts w:ascii="Times New Roman" w:eastAsia="Times New Roman" w:hAnsi="Times New Roman" w:cs="Times New Roman"/>
          <w:sz w:val="28"/>
          <w:szCs w:val="20"/>
          <w:lang w:eastAsia="ru-RU"/>
        </w:rPr>
        <w:t>2</w:t>
      </w:r>
      <w:r w:rsidRPr="00C071D8">
        <w:rPr>
          <w:rFonts w:ascii="Times New Roman" w:eastAsia="Times New Roman" w:hAnsi="Times New Roman" w:cs="Times New Roman"/>
          <w:sz w:val="28"/>
          <w:szCs w:val="20"/>
          <w:lang w:eastAsia="ru-RU"/>
        </w:rPr>
        <w:t xml:space="preserve">. Обеспечивает реализацию полномочий по организации теплоснабжения, предусмотренных Федеральным законом от </w:t>
      </w:r>
      <w:r w:rsidR="007828DA">
        <w:rPr>
          <w:rFonts w:ascii="Times New Roman" w:eastAsia="Times New Roman" w:hAnsi="Times New Roman" w:cs="Times New Roman"/>
          <w:sz w:val="28"/>
          <w:szCs w:val="28"/>
          <w:lang w:eastAsia="ru-RU"/>
        </w:rPr>
        <w:t xml:space="preserve">27 июля </w:t>
      </w:r>
      <w:r w:rsidRPr="00C071D8">
        <w:rPr>
          <w:rFonts w:ascii="Times New Roman" w:eastAsia="Times New Roman" w:hAnsi="Times New Roman" w:cs="Times New Roman"/>
          <w:sz w:val="28"/>
          <w:szCs w:val="28"/>
          <w:lang w:eastAsia="ru-RU"/>
        </w:rPr>
        <w:t>2010</w:t>
      </w:r>
      <w:r w:rsidR="00A63801">
        <w:rPr>
          <w:rFonts w:ascii="Times New Roman" w:eastAsia="Times New Roman" w:hAnsi="Times New Roman" w:cs="Times New Roman"/>
          <w:sz w:val="28"/>
          <w:szCs w:val="28"/>
          <w:lang w:eastAsia="ru-RU"/>
        </w:rPr>
        <w:t xml:space="preserve"> </w:t>
      </w:r>
      <w:r w:rsidR="007828DA">
        <w:rPr>
          <w:rFonts w:ascii="Times New Roman" w:eastAsia="Times New Roman" w:hAnsi="Times New Roman" w:cs="Times New Roman"/>
          <w:sz w:val="28"/>
          <w:szCs w:val="28"/>
          <w:lang w:eastAsia="ru-RU"/>
        </w:rPr>
        <w:t>года</w:t>
      </w:r>
      <w:r w:rsidRPr="00C071D8">
        <w:rPr>
          <w:rFonts w:ascii="Times New Roman" w:eastAsia="Times New Roman" w:hAnsi="Times New Roman" w:cs="Times New Roman"/>
          <w:sz w:val="28"/>
          <w:szCs w:val="28"/>
          <w:lang w:eastAsia="ru-RU"/>
        </w:rPr>
        <w:t xml:space="preserve"> </w:t>
      </w:r>
      <w:r w:rsidR="00342769">
        <w:rPr>
          <w:rFonts w:ascii="Times New Roman" w:eastAsia="Times New Roman" w:hAnsi="Times New Roman" w:cs="Times New Roman"/>
          <w:sz w:val="28"/>
          <w:szCs w:val="28"/>
          <w:lang w:eastAsia="ru-RU"/>
        </w:rPr>
        <w:br/>
      </w:r>
      <w:r w:rsidRPr="00C071D8">
        <w:rPr>
          <w:rFonts w:ascii="Times New Roman" w:eastAsia="Times New Roman" w:hAnsi="Times New Roman" w:cs="Times New Roman"/>
          <w:sz w:val="28"/>
          <w:szCs w:val="28"/>
          <w:lang w:eastAsia="ru-RU"/>
        </w:rPr>
        <w:t>№</w:t>
      </w:r>
      <w:r w:rsidR="00A63801">
        <w:rPr>
          <w:rFonts w:ascii="Times New Roman" w:eastAsia="Times New Roman" w:hAnsi="Times New Roman" w:cs="Times New Roman"/>
          <w:sz w:val="28"/>
          <w:szCs w:val="28"/>
          <w:lang w:eastAsia="ru-RU"/>
        </w:rPr>
        <w:t xml:space="preserve"> </w:t>
      </w:r>
      <w:r w:rsidRPr="00C071D8">
        <w:rPr>
          <w:rFonts w:ascii="Times New Roman" w:eastAsia="Times New Roman" w:hAnsi="Times New Roman" w:cs="Times New Roman"/>
          <w:sz w:val="28"/>
          <w:szCs w:val="28"/>
          <w:lang w:eastAsia="ru-RU"/>
        </w:rPr>
        <w:t>190-ФЗ</w:t>
      </w:r>
      <w:r w:rsidRPr="00C071D8">
        <w:rPr>
          <w:rFonts w:ascii="Times New Roman" w:eastAsia="Times New Roman" w:hAnsi="Times New Roman" w:cs="Times New Roman"/>
          <w:sz w:val="28"/>
          <w:szCs w:val="20"/>
          <w:lang w:eastAsia="ru-RU"/>
        </w:rPr>
        <w:t xml:space="preserve"> «О теплоснабжении».</w:t>
      </w:r>
    </w:p>
    <w:p w:rsidR="00C071D8" w:rsidRPr="00C071D8" w:rsidRDefault="00C071D8" w:rsidP="00C071D8">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C071D8">
        <w:rPr>
          <w:rFonts w:ascii="Times New Roman" w:eastAsia="Times New Roman" w:hAnsi="Times New Roman" w:cs="Times New Roman"/>
          <w:sz w:val="28"/>
          <w:szCs w:val="20"/>
          <w:lang w:eastAsia="ru-RU"/>
        </w:rPr>
        <w:tab/>
      </w:r>
      <w:r w:rsidR="003F24AF">
        <w:rPr>
          <w:rFonts w:ascii="Times New Roman" w:eastAsia="Times New Roman" w:hAnsi="Times New Roman" w:cs="Times New Roman"/>
          <w:sz w:val="28"/>
          <w:szCs w:val="20"/>
          <w:lang w:eastAsia="ru-RU"/>
        </w:rPr>
        <w:t>2.</w:t>
      </w:r>
      <w:r w:rsidRPr="00C071D8">
        <w:rPr>
          <w:rFonts w:ascii="Times New Roman" w:eastAsia="Times New Roman" w:hAnsi="Times New Roman" w:cs="Times New Roman"/>
          <w:sz w:val="28"/>
          <w:szCs w:val="20"/>
          <w:lang w:eastAsia="ru-RU"/>
        </w:rPr>
        <w:t>3.</w:t>
      </w:r>
      <w:r w:rsidR="003F24AF">
        <w:rPr>
          <w:rFonts w:ascii="Times New Roman" w:eastAsia="Times New Roman" w:hAnsi="Times New Roman" w:cs="Times New Roman"/>
          <w:sz w:val="28"/>
          <w:szCs w:val="20"/>
          <w:lang w:eastAsia="ru-RU"/>
        </w:rPr>
        <w:t>2</w:t>
      </w:r>
      <w:r w:rsidR="00792616">
        <w:rPr>
          <w:rFonts w:ascii="Times New Roman" w:eastAsia="Times New Roman" w:hAnsi="Times New Roman" w:cs="Times New Roman"/>
          <w:sz w:val="28"/>
          <w:szCs w:val="20"/>
          <w:lang w:eastAsia="ru-RU"/>
        </w:rPr>
        <w:t>3</w:t>
      </w:r>
      <w:r w:rsidRPr="00C071D8">
        <w:rPr>
          <w:rFonts w:ascii="Times New Roman" w:eastAsia="Times New Roman" w:hAnsi="Times New Roman" w:cs="Times New Roman"/>
          <w:sz w:val="28"/>
          <w:szCs w:val="20"/>
          <w:lang w:eastAsia="ru-RU"/>
        </w:rPr>
        <w:t xml:space="preserve">. Обеспечивает реализацию полномочий в сфере водоснабжения и водоотведения, предусмотренных Федеральным законом от </w:t>
      </w:r>
      <w:r w:rsidR="007828DA">
        <w:rPr>
          <w:rFonts w:ascii="Times New Roman" w:eastAsia="Times New Roman" w:hAnsi="Times New Roman" w:cs="Times New Roman"/>
          <w:sz w:val="28"/>
          <w:szCs w:val="28"/>
          <w:lang w:eastAsia="ru-RU"/>
        </w:rPr>
        <w:t xml:space="preserve">07 декабря </w:t>
      </w:r>
      <w:r w:rsidR="00A63801">
        <w:rPr>
          <w:rFonts w:ascii="Times New Roman" w:eastAsia="Times New Roman" w:hAnsi="Times New Roman" w:cs="Times New Roman"/>
          <w:sz w:val="28"/>
          <w:szCs w:val="28"/>
          <w:lang w:eastAsia="ru-RU"/>
        </w:rPr>
        <w:t>2011</w:t>
      </w:r>
      <w:r w:rsidR="00342769">
        <w:rPr>
          <w:rFonts w:ascii="Times New Roman" w:eastAsia="Times New Roman" w:hAnsi="Times New Roman" w:cs="Times New Roman"/>
          <w:sz w:val="28"/>
          <w:szCs w:val="28"/>
          <w:lang w:eastAsia="ru-RU"/>
        </w:rPr>
        <w:t xml:space="preserve"> </w:t>
      </w:r>
      <w:r w:rsidR="007828DA">
        <w:rPr>
          <w:rFonts w:ascii="Times New Roman" w:eastAsia="Times New Roman" w:hAnsi="Times New Roman" w:cs="Times New Roman"/>
          <w:sz w:val="28"/>
          <w:szCs w:val="28"/>
          <w:lang w:eastAsia="ru-RU"/>
        </w:rPr>
        <w:t>года</w:t>
      </w:r>
      <w:r w:rsidR="00A63801">
        <w:rPr>
          <w:rFonts w:ascii="Times New Roman" w:eastAsia="Times New Roman" w:hAnsi="Times New Roman" w:cs="Times New Roman"/>
          <w:sz w:val="28"/>
          <w:szCs w:val="28"/>
          <w:lang w:eastAsia="ru-RU"/>
        </w:rPr>
        <w:br/>
      </w:r>
      <w:r w:rsidRPr="00C071D8">
        <w:rPr>
          <w:rFonts w:ascii="Times New Roman" w:eastAsia="Times New Roman" w:hAnsi="Times New Roman" w:cs="Times New Roman"/>
          <w:sz w:val="28"/>
          <w:szCs w:val="28"/>
          <w:lang w:eastAsia="ru-RU"/>
        </w:rPr>
        <w:t xml:space="preserve"> № 416-ФЗ</w:t>
      </w:r>
      <w:r w:rsidRPr="00C071D8">
        <w:rPr>
          <w:rFonts w:ascii="Times New Roman" w:eastAsia="Times New Roman" w:hAnsi="Times New Roman" w:cs="Times New Roman"/>
          <w:sz w:val="28"/>
          <w:szCs w:val="20"/>
          <w:lang w:eastAsia="ru-RU"/>
        </w:rPr>
        <w:t xml:space="preserve"> «О водоснабжении и водоотведении».</w:t>
      </w:r>
    </w:p>
    <w:p w:rsidR="00C071D8" w:rsidRPr="00C071D8" w:rsidRDefault="00C071D8" w:rsidP="00C071D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071D8">
        <w:rPr>
          <w:rFonts w:ascii="Times New Roman" w:eastAsia="Times New Roman" w:hAnsi="Times New Roman" w:cs="Times New Roman"/>
          <w:sz w:val="28"/>
          <w:szCs w:val="20"/>
          <w:lang w:eastAsia="ru-RU"/>
        </w:rPr>
        <w:tab/>
      </w:r>
      <w:r w:rsidR="003F24AF">
        <w:rPr>
          <w:rFonts w:ascii="Times New Roman" w:eastAsia="Times New Roman" w:hAnsi="Times New Roman" w:cs="Times New Roman"/>
          <w:sz w:val="28"/>
          <w:szCs w:val="20"/>
          <w:lang w:eastAsia="ru-RU"/>
        </w:rPr>
        <w:t>2.</w:t>
      </w:r>
      <w:r w:rsidRPr="00C071D8">
        <w:rPr>
          <w:rFonts w:ascii="Times New Roman" w:eastAsia="Times New Roman" w:hAnsi="Times New Roman" w:cs="Times New Roman"/>
          <w:sz w:val="28"/>
          <w:szCs w:val="20"/>
          <w:lang w:eastAsia="ru-RU"/>
        </w:rPr>
        <w:t>3.</w:t>
      </w:r>
      <w:r w:rsidR="003F24AF">
        <w:rPr>
          <w:rFonts w:ascii="Times New Roman" w:eastAsia="Times New Roman" w:hAnsi="Times New Roman" w:cs="Times New Roman"/>
          <w:sz w:val="28"/>
          <w:szCs w:val="20"/>
          <w:lang w:eastAsia="ru-RU"/>
        </w:rPr>
        <w:t>2</w:t>
      </w:r>
      <w:r w:rsidR="00792616">
        <w:rPr>
          <w:rFonts w:ascii="Times New Roman" w:eastAsia="Times New Roman" w:hAnsi="Times New Roman" w:cs="Times New Roman"/>
          <w:sz w:val="28"/>
          <w:szCs w:val="20"/>
          <w:lang w:eastAsia="ru-RU"/>
        </w:rPr>
        <w:t>4</w:t>
      </w:r>
      <w:r w:rsidRPr="00C071D8">
        <w:rPr>
          <w:rFonts w:ascii="Times New Roman" w:eastAsia="Times New Roman" w:hAnsi="Times New Roman" w:cs="Times New Roman"/>
          <w:sz w:val="28"/>
          <w:szCs w:val="20"/>
          <w:lang w:eastAsia="ru-RU"/>
        </w:rPr>
        <w:t xml:space="preserve">. Обеспечивает </w:t>
      </w:r>
      <w:r w:rsidRPr="00C071D8">
        <w:rPr>
          <w:rFonts w:ascii="Times New Roman" w:eastAsia="Times New Roman" w:hAnsi="Times New Roman" w:cs="Times New Roman"/>
          <w:sz w:val="28"/>
          <w:szCs w:val="28"/>
          <w:lang w:eastAsia="ru-RU"/>
        </w:rPr>
        <w:t xml:space="preserve">разработку и реализацию </w:t>
      </w:r>
      <w:hyperlink r:id="rId6" w:history="1">
        <w:r w:rsidRPr="00C071D8">
          <w:rPr>
            <w:rFonts w:ascii="Times New Roman" w:eastAsia="Times New Roman" w:hAnsi="Times New Roman" w:cs="Times New Roman"/>
            <w:color w:val="000000"/>
            <w:sz w:val="28"/>
            <w:szCs w:val="28"/>
            <w:lang w:eastAsia="ru-RU"/>
          </w:rPr>
          <w:t>программ</w:t>
        </w:r>
      </w:hyperlink>
      <w:r w:rsidRPr="00C071D8">
        <w:rPr>
          <w:rFonts w:ascii="Times New Roman" w:eastAsia="Times New Roman" w:hAnsi="Times New Roman" w:cs="Times New Roman"/>
          <w:sz w:val="28"/>
          <w:szCs w:val="28"/>
          <w:lang w:eastAsia="ru-RU"/>
        </w:rPr>
        <w:t xml:space="preserve"> комплексного развития систем коммунальной инфраструктуры городского округа.</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Arial"/>
          <w:color w:val="000000"/>
          <w:sz w:val="28"/>
          <w:szCs w:val="20"/>
          <w:lang w:eastAsia="ru-RU"/>
        </w:rPr>
      </w:pPr>
      <w:r w:rsidRPr="00866477">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w:t>
      </w:r>
      <w:r w:rsidRPr="00866477">
        <w:rPr>
          <w:rFonts w:ascii="Times New Roman" w:eastAsia="Times New Roman" w:hAnsi="Times New Roman" w:cs="Arial"/>
          <w:sz w:val="28"/>
          <w:szCs w:val="20"/>
          <w:lang w:eastAsia="ru-RU"/>
        </w:rPr>
        <w:t>2</w:t>
      </w:r>
      <w:r w:rsidR="00792616">
        <w:rPr>
          <w:rFonts w:ascii="Times New Roman" w:eastAsia="Times New Roman" w:hAnsi="Times New Roman" w:cs="Arial"/>
          <w:sz w:val="28"/>
          <w:szCs w:val="20"/>
          <w:lang w:eastAsia="ru-RU"/>
        </w:rPr>
        <w:t>5</w:t>
      </w:r>
      <w:r w:rsidR="00C071D8" w:rsidRPr="00C071D8">
        <w:rPr>
          <w:rFonts w:ascii="Times New Roman" w:eastAsia="Times New Roman" w:hAnsi="Times New Roman" w:cs="Arial"/>
          <w:sz w:val="28"/>
          <w:szCs w:val="20"/>
          <w:lang w:eastAsia="ru-RU"/>
        </w:rPr>
        <w:t xml:space="preserve">. </w:t>
      </w:r>
      <w:r w:rsidR="00C071D8" w:rsidRPr="00C071D8">
        <w:rPr>
          <w:rFonts w:ascii="Times New Roman" w:eastAsia="Times New Roman" w:hAnsi="Times New Roman" w:cs="Arial"/>
          <w:color w:val="000000"/>
          <w:sz w:val="28"/>
          <w:szCs w:val="20"/>
          <w:lang w:eastAsia="ru-RU"/>
        </w:rPr>
        <w:t>Осуществл</w:t>
      </w:r>
      <w:r w:rsidR="00A63801" w:rsidRPr="00866477">
        <w:rPr>
          <w:rFonts w:ascii="Times New Roman" w:eastAsia="Times New Roman" w:hAnsi="Times New Roman" w:cs="Arial"/>
          <w:color w:val="000000"/>
          <w:sz w:val="28"/>
          <w:szCs w:val="20"/>
          <w:lang w:eastAsia="ru-RU"/>
        </w:rPr>
        <w:t>яет подготовку</w:t>
      </w:r>
      <w:r w:rsidR="00C071D8" w:rsidRPr="00C071D8">
        <w:rPr>
          <w:rFonts w:ascii="Times New Roman" w:eastAsia="Times New Roman" w:hAnsi="Times New Roman" w:cs="Arial"/>
          <w:sz w:val="28"/>
          <w:szCs w:val="20"/>
          <w:lang w:eastAsia="ru-RU"/>
        </w:rPr>
        <w:t xml:space="preserve"> проектно-сметной документации на </w:t>
      </w:r>
      <w:r w:rsidR="00866477" w:rsidRPr="00866477">
        <w:rPr>
          <w:rFonts w:ascii="Times New Roman" w:eastAsia="Times New Roman" w:hAnsi="Times New Roman" w:cs="Arial"/>
          <w:sz w:val="28"/>
          <w:szCs w:val="20"/>
          <w:lang w:eastAsia="ru-RU"/>
        </w:rPr>
        <w:t>выполнение работ по текущему</w:t>
      </w:r>
      <w:r w:rsidR="00C071D8" w:rsidRPr="00C071D8">
        <w:rPr>
          <w:rFonts w:ascii="Times New Roman" w:eastAsia="Times New Roman" w:hAnsi="Times New Roman" w:cs="Arial"/>
          <w:sz w:val="28"/>
          <w:szCs w:val="20"/>
          <w:lang w:eastAsia="ru-RU"/>
        </w:rPr>
        <w:t xml:space="preserve"> ремонту объектов жилищно-коммунального хозяйства. </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2.3.2</w:t>
      </w:r>
      <w:r w:rsidR="00792616">
        <w:rPr>
          <w:rFonts w:ascii="Times New Roman" w:eastAsia="Times New Roman" w:hAnsi="Times New Roman" w:cs="Arial"/>
          <w:sz w:val="28"/>
          <w:szCs w:val="20"/>
          <w:lang w:eastAsia="ru-RU"/>
        </w:rPr>
        <w:t>6</w:t>
      </w:r>
      <w:r w:rsidR="00C071D8" w:rsidRPr="00C071D8">
        <w:rPr>
          <w:rFonts w:ascii="Times New Roman" w:eastAsia="Times New Roman" w:hAnsi="Times New Roman" w:cs="Arial"/>
          <w:sz w:val="28"/>
          <w:szCs w:val="20"/>
          <w:lang w:eastAsia="ru-RU"/>
        </w:rPr>
        <w:t>. Совместно со структурными подразделениями администрации Губкинского городского округа, исполнительными органами государственной власти Белгородской области готовит предложения по участию городского округа в федеральных целевых программах.</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2.3.2</w:t>
      </w:r>
      <w:r w:rsidR="00792616">
        <w:rPr>
          <w:rFonts w:ascii="Times New Roman" w:eastAsia="Times New Roman" w:hAnsi="Times New Roman" w:cs="Arial"/>
          <w:sz w:val="28"/>
          <w:szCs w:val="20"/>
          <w:lang w:eastAsia="ru-RU"/>
        </w:rPr>
        <w:t>7</w:t>
      </w:r>
      <w:r w:rsidR="00A63801">
        <w:rPr>
          <w:rFonts w:ascii="Times New Roman" w:eastAsia="Times New Roman" w:hAnsi="Times New Roman" w:cs="Arial"/>
          <w:sz w:val="28"/>
          <w:szCs w:val="20"/>
          <w:lang w:eastAsia="ru-RU"/>
        </w:rPr>
        <w:t>. Подготавливает</w:t>
      </w:r>
      <w:r w:rsidR="00C071D8" w:rsidRPr="00C071D8">
        <w:rPr>
          <w:rFonts w:ascii="Times New Roman" w:eastAsia="Times New Roman" w:hAnsi="Times New Roman" w:cs="Arial"/>
          <w:sz w:val="28"/>
          <w:szCs w:val="20"/>
          <w:lang w:eastAsia="ru-RU"/>
        </w:rPr>
        <w:t xml:space="preserve"> в федеральные органы статистические отчеты по установленным формам.</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2.3.2</w:t>
      </w:r>
      <w:r w:rsidR="00792616">
        <w:rPr>
          <w:rFonts w:ascii="Times New Roman" w:eastAsia="Times New Roman" w:hAnsi="Times New Roman" w:cs="Arial"/>
          <w:sz w:val="28"/>
          <w:szCs w:val="20"/>
          <w:lang w:eastAsia="ru-RU"/>
        </w:rPr>
        <w:t>8</w:t>
      </w:r>
      <w:r w:rsidR="00C071D8" w:rsidRPr="00C071D8">
        <w:rPr>
          <w:rFonts w:ascii="Times New Roman" w:eastAsia="Times New Roman" w:hAnsi="Times New Roman" w:cs="Arial"/>
          <w:sz w:val="28"/>
          <w:szCs w:val="20"/>
          <w:lang w:eastAsia="ru-RU"/>
        </w:rPr>
        <w:t xml:space="preserve">. Осуществляет предоставление муниципальных услуг в соответствии с муниципальными правовыми актами администрации </w:t>
      </w:r>
      <w:r w:rsidR="00C071D8" w:rsidRPr="00C071D8">
        <w:rPr>
          <w:rFonts w:ascii="Times New Roman" w:eastAsia="Times New Roman" w:hAnsi="Times New Roman" w:cs="Times New Roman"/>
          <w:sz w:val="28"/>
          <w:szCs w:val="28"/>
          <w:lang w:eastAsia="ru-RU"/>
        </w:rPr>
        <w:t>Губкинского городского округа.</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Arial"/>
          <w:sz w:val="28"/>
          <w:szCs w:val="20"/>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w:t>
      </w:r>
      <w:r w:rsidR="00792616">
        <w:rPr>
          <w:rFonts w:ascii="Times New Roman" w:eastAsia="Times New Roman" w:hAnsi="Times New Roman" w:cs="Arial"/>
          <w:sz w:val="28"/>
          <w:szCs w:val="20"/>
          <w:lang w:eastAsia="ru-RU"/>
        </w:rPr>
        <w:t>29</w:t>
      </w:r>
      <w:r w:rsidR="00C071D8" w:rsidRPr="00C071D8">
        <w:rPr>
          <w:rFonts w:ascii="Times New Roman" w:eastAsia="Times New Roman" w:hAnsi="Times New Roman" w:cs="Arial"/>
          <w:sz w:val="28"/>
          <w:szCs w:val="20"/>
          <w:lang w:eastAsia="ru-RU"/>
        </w:rPr>
        <w:t>. Разрабатывает проекты муниципальных правовых актов по вопросам, относящимся к компетенции У</w:t>
      </w:r>
      <w:r w:rsidR="00A63801">
        <w:rPr>
          <w:rFonts w:ascii="Times New Roman" w:eastAsia="Times New Roman" w:hAnsi="Times New Roman" w:cs="Arial"/>
          <w:sz w:val="28"/>
          <w:szCs w:val="20"/>
          <w:lang w:eastAsia="ru-RU"/>
        </w:rPr>
        <w:t>чреждения</w:t>
      </w:r>
      <w:r w:rsidR="00C071D8" w:rsidRPr="00C071D8">
        <w:rPr>
          <w:rFonts w:ascii="Times New Roman" w:eastAsia="Times New Roman" w:hAnsi="Times New Roman" w:cs="Arial"/>
          <w:sz w:val="28"/>
          <w:szCs w:val="20"/>
          <w:lang w:eastAsia="ru-RU"/>
        </w:rPr>
        <w:t>, обеспечивает их реализацию.</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Arial"/>
          <w:sz w:val="28"/>
          <w:szCs w:val="20"/>
          <w:lang w:eastAsia="ru-RU"/>
        </w:rPr>
        <w:t>2.</w:t>
      </w:r>
      <w:r w:rsidR="00C071D8" w:rsidRPr="00C071D8">
        <w:rPr>
          <w:rFonts w:ascii="Times New Roman" w:eastAsia="Times New Roman" w:hAnsi="Times New Roman" w:cs="Arial"/>
          <w:sz w:val="28"/>
          <w:szCs w:val="20"/>
          <w:lang w:eastAsia="ru-RU"/>
        </w:rPr>
        <w:t>3.3</w:t>
      </w:r>
      <w:r w:rsidR="00792616">
        <w:rPr>
          <w:rFonts w:ascii="Times New Roman" w:eastAsia="Times New Roman" w:hAnsi="Times New Roman" w:cs="Arial"/>
          <w:sz w:val="28"/>
          <w:szCs w:val="20"/>
          <w:lang w:eastAsia="ru-RU"/>
        </w:rPr>
        <w:t>0</w:t>
      </w:r>
      <w:r w:rsidR="00C071D8" w:rsidRPr="00C071D8">
        <w:rPr>
          <w:rFonts w:ascii="Times New Roman" w:eastAsia="Times New Roman" w:hAnsi="Times New Roman" w:cs="Arial"/>
          <w:sz w:val="28"/>
          <w:szCs w:val="20"/>
          <w:lang w:eastAsia="ru-RU"/>
        </w:rPr>
        <w:t>. Обеспечивает объективное, всестороннее и своевременное рассмотрение</w:t>
      </w:r>
      <w:r w:rsidR="00C071D8" w:rsidRPr="00C071D8">
        <w:rPr>
          <w:rFonts w:ascii="Times New Roman" w:eastAsia="Times New Roman" w:hAnsi="Times New Roman" w:cs="Times New Roman"/>
          <w:sz w:val="28"/>
          <w:szCs w:val="28"/>
          <w:lang w:eastAsia="ru-RU"/>
        </w:rPr>
        <w:t xml:space="preserve"> обращений граждан и организаций по вопросам, относящимся к компетенции У</w:t>
      </w:r>
      <w:r w:rsidR="00A63801">
        <w:rPr>
          <w:rFonts w:ascii="Times New Roman" w:eastAsia="Times New Roman" w:hAnsi="Times New Roman" w:cs="Times New Roman"/>
          <w:sz w:val="28"/>
          <w:szCs w:val="28"/>
          <w:lang w:eastAsia="ru-RU"/>
        </w:rPr>
        <w:t>чреждения</w:t>
      </w:r>
      <w:r w:rsidR="00C071D8" w:rsidRPr="00C071D8">
        <w:rPr>
          <w:rFonts w:ascii="Times New Roman" w:eastAsia="Times New Roman" w:hAnsi="Times New Roman" w:cs="Times New Roman"/>
          <w:sz w:val="28"/>
          <w:szCs w:val="28"/>
          <w:lang w:eastAsia="ru-RU"/>
        </w:rPr>
        <w:t>, дает письменные ответы на них в порядке, установленном законодательством Российской Федерации, а также осуществляет контроль за выполнением принятых по ним решениям.</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071D8" w:rsidRPr="00C071D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3</w:t>
      </w:r>
      <w:r w:rsidR="00792616">
        <w:rPr>
          <w:rFonts w:ascii="Times New Roman" w:eastAsia="Times New Roman" w:hAnsi="Times New Roman" w:cs="Times New Roman"/>
          <w:sz w:val="28"/>
          <w:szCs w:val="28"/>
          <w:lang w:eastAsia="ru-RU"/>
        </w:rPr>
        <w:t>1</w:t>
      </w:r>
      <w:r w:rsidR="00C071D8" w:rsidRPr="00C071D8">
        <w:rPr>
          <w:rFonts w:ascii="Times New Roman" w:eastAsia="Times New Roman" w:hAnsi="Times New Roman" w:cs="Times New Roman"/>
          <w:sz w:val="28"/>
          <w:szCs w:val="28"/>
          <w:lang w:eastAsia="ru-RU"/>
        </w:rPr>
        <w:t xml:space="preserve">. Ведет прием граждан и представителей организаций по вопросам, отнесенным к компетенции </w:t>
      </w:r>
      <w:r w:rsidR="00A63801">
        <w:rPr>
          <w:rFonts w:ascii="Times New Roman" w:eastAsia="Times New Roman" w:hAnsi="Times New Roman" w:cs="Times New Roman"/>
          <w:sz w:val="28"/>
          <w:szCs w:val="28"/>
          <w:lang w:eastAsia="ru-RU"/>
        </w:rPr>
        <w:t>Учреждения</w:t>
      </w:r>
      <w:r w:rsidR="00C071D8" w:rsidRPr="00C071D8">
        <w:rPr>
          <w:rFonts w:ascii="Times New Roman" w:eastAsia="Times New Roman" w:hAnsi="Times New Roman" w:cs="Times New Roman"/>
          <w:sz w:val="28"/>
          <w:szCs w:val="28"/>
          <w:lang w:eastAsia="ru-RU"/>
        </w:rPr>
        <w:t>.</w:t>
      </w:r>
    </w:p>
    <w:p w:rsidR="00C071D8" w:rsidRDefault="003F24AF" w:rsidP="00C071D8">
      <w:pPr>
        <w:autoSpaceDE w:val="0"/>
        <w:autoSpaceDN w:val="0"/>
        <w:adjustRightInd w:val="0"/>
        <w:spacing w:after="0" w:line="310"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071D8" w:rsidRPr="00C071D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3</w:t>
      </w:r>
      <w:r w:rsidR="00792616">
        <w:rPr>
          <w:rFonts w:ascii="Times New Roman" w:eastAsia="Times New Roman" w:hAnsi="Times New Roman" w:cs="Times New Roman"/>
          <w:sz w:val="28"/>
          <w:szCs w:val="28"/>
          <w:lang w:eastAsia="ru-RU"/>
        </w:rPr>
        <w:t>2</w:t>
      </w:r>
      <w:r w:rsidR="00C071D8" w:rsidRPr="00C071D8">
        <w:rPr>
          <w:rFonts w:ascii="Times New Roman" w:eastAsia="Times New Roman" w:hAnsi="Times New Roman" w:cs="Times New Roman"/>
          <w:sz w:val="28"/>
          <w:szCs w:val="28"/>
          <w:lang w:eastAsia="ru-RU"/>
        </w:rPr>
        <w:t>. Проводит в установленном порядке работы по ведению делопроизводства и формирова</w:t>
      </w:r>
      <w:r w:rsidR="00A63801">
        <w:rPr>
          <w:rFonts w:ascii="Times New Roman" w:eastAsia="Times New Roman" w:hAnsi="Times New Roman" w:cs="Times New Roman"/>
          <w:sz w:val="28"/>
          <w:szCs w:val="28"/>
          <w:lang w:eastAsia="ru-RU"/>
        </w:rPr>
        <w:t>нию архива документов Учреждения</w:t>
      </w:r>
      <w:r w:rsidR="00C071D8" w:rsidRPr="00C071D8">
        <w:rPr>
          <w:rFonts w:ascii="Times New Roman" w:eastAsia="Times New Roman" w:hAnsi="Times New Roman" w:cs="Times New Roman"/>
          <w:sz w:val="28"/>
          <w:szCs w:val="28"/>
          <w:lang w:eastAsia="ru-RU"/>
        </w:rPr>
        <w:t xml:space="preserve">. </w:t>
      </w:r>
    </w:p>
    <w:p w:rsidR="00792616" w:rsidRPr="00C071D8" w:rsidRDefault="00792616" w:rsidP="00C071D8">
      <w:pPr>
        <w:autoSpaceDE w:val="0"/>
        <w:autoSpaceDN w:val="0"/>
        <w:adjustRightInd w:val="0"/>
        <w:spacing w:after="0" w:line="310"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2.3.33.Учреждение вправе осуществлять иные виды деятельности лишь постольку, поскольку это служит достижению целей, ради которых оно создано.</w:t>
      </w:r>
    </w:p>
    <w:p w:rsidR="00C071D8" w:rsidRPr="00C071D8" w:rsidRDefault="003F24AF" w:rsidP="00C071D8">
      <w:pPr>
        <w:autoSpaceDE w:val="0"/>
        <w:autoSpaceDN w:val="0"/>
        <w:adjustRightInd w:val="0"/>
        <w:spacing w:after="0" w:line="310" w:lineRule="exact"/>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071D8" w:rsidRPr="00C071D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3</w:t>
      </w:r>
      <w:r w:rsidR="00792616">
        <w:rPr>
          <w:rFonts w:ascii="Times New Roman" w:eastAsia="Times New Roman" w:hAnsi="Times New Roman" w:cs="Times New Roman"/>
          <w:sz w:val="28"/>
          <w:szCs w:val="28"/>
          <w:lang w:eastAsia="ru-RU"/>
        </w:rPr>
        <w:t>4</w:t>
      </w:r>
      <w:r w:rsidR="00C071D8" w:rsidRPr="00C071D8">
        <w:rPr>
          <w:rFonts w:ascii="Times New Roman" w:eastAsia="Times New Roman" w:hAnsi="Times New Roman" w:cs="Times New Roman"/>
          <w:sz w:val="28"/>
          <w:szCs w:val="28"/>
          <w:lang w:eastAsia="ru-RU"/>
        </w:rPr>
        <w:t>. Осуществляет иные функции в соответствии с федеральным и областным законодательством и муниципальными правовыми актами Губкинского городского округа.</w:t>
      </w:r>
    </w:p>
    <w:p w:rsidR="001F3F04" w:rsidRPr="00F856E1" w:rsidRDefault="001F3F04" w:rsidP="00F856E1">
      <w:pPr>
        <w:spacing w:after="0" w:line="240" w:lineRule="auto"/>
        <w:ind w:firstLine="567"/>
        <w:jc w:val="both"/>
        <w:rPr>
          <w:rFonts w:ascii="Times New Roman" w:hAnsi="Times New Roman" w:cs="Times New Roman"/>
          <w:sz w:val="28"/>
          <w:szCs w:val="28"/>
        </w:rPr>
      </w:pPr>
    </w:p>
    <w:p w:rsidR="00F856E1" w:rsidRPr="009D4531" w:rsidRDefault="001F3F04" w:rsidP="001F3F04">
      <w:pPr>
        <w:spacing w:after="0" w:line="240" w:lineRule="auto"/>
        <w:ind w:firstLine="567"/>
        <w:jc w:val="center"/>
        <w:rPr>
          <w:rFonts w:ascii="Times New Roman" w:hAnsi="Times New Roman" w:cs="Times New Roman"/>
          <w:b/>
          <w:sz w:val="28"/>
          <w:szCs w:val="28"/>
        </w:rPr>
      </w:pPr>
      <w:r w:rsidRPr="009D4531">
        <w:rPr>
          <w:rFonts w:ascii="Times New Roman" w:hAnsi="Times New Roman" w:cs="Times New Roman"/>
          <w:b/>
          <w:sz w:val="28"/>
          <w:szCs w:val="28"/>
        </w:rPr>
        <w:t xml:space="preserve">3. </w:t>
      </w:r>
      <w:r w:rsidR="00F856E1" w:rsidRPr="009D4531">
        <w:rPr>
          <w:rFonts w:ascii="Times New Roman" w:hAnsi="Times New Roman" w:cs="Times New Roman"/>
          <w:b/>
          <w:sz w:val="28"/>
          <w:szCs w:val="28"/>
        </w:rPr>
        <w:t>Имущество и финансовое обеспечение деятельности Учреждения</w:t>
      </w:r>
    </w:p>
    <w:p w:rsidR="001F3F04" w:rsidRPr="00F856E1" w:rsidRDefault="001F3F04" w:rsidP="001F3F04">
      <w:pPr>
        <w:spacing w:after="0" w:line="240" w:lineRule="auto"/>
        <w:ind w:firstLine="567"/>
        <w:jc w:val="center"/>
        <w:rPr>
          <w:rFonts w:ascii="Times New Roman" w:hAnsi="Times New Roman" w:cs="Times New Roman"/>
          <w:sz w:val="28"/>
          <w:szCs w:val="28"/>
        </w:rPr>
      </w:pP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3.1.</w:t>
      </w:r>
      <w:r w:rsidR="001F3F04">
        <w:rPr>
          <w:rFonts w:ascii="Times New Roman" w:hAnsi="Times New Roman" w:cs="Times New Roman"/>
          <w:sz w:val="28"/>
          <w:szCs w:val="28"/>
        </w:rPr>
        <w:t xml:space="preserve"> </w:t>
      </w:r>
      <w:r w:rsidRPr="00F856E1">
        <w:rPr>
          <w:rFonts w:ascii="Times New Roman" w:hAnsi="Times New Roman" w:cs="Times New Roman"/>
          <w:sz w:val="28"/>
          <w:szCs w:val="28"/>
        </w:rPr>
        <w:t>Имущество Учреждения является муниципальной собственностью Губкинского городского округа Белгородской области и закреплено за ним на праве оперативного управления.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lastRenderedPageBreak/>
        <w:t>Учреждение не вправе отчуждать или иным способом распоряжаться закрепленным за ним имуществом без согласия Собственника имущества.</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3.2.</w:t>
      </w:r>
      <w:r w:rsidRPr="00F856E1">
        <w:rPr>
          <w:rFonts w:ascii="Times New Roman" w:hAnsi="Times New Roman" w:cs="Times New Roman"/>
          <w:sz w:val="28"/>
          <w:szCs w:val="28"/>
        </w:rPr>
        <w:tab/>
        <w:t>Источниками формирования имущества и финансовых ресурсов Учреждения являются: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имущество, закрепленное Собственником в установленном порядке;</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бюджетные средства;</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иные источники в соответствии с законодательством Российской Федерации.</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3.3.</w:t>
      </w:r>
      <w:r w:rsidRPr="00F856E1">
        <w:rPr>
          <w:rFonts w:ascii="Times New Roman" w:hAnsi="Times New Roman" w:cs="Times New Roman"/>
          <w:sz w:val="28"/>
          <w:szCs w:val="28"/>
        </w:rPr>
        <w:tab/>
        <w:t>Учреждение использует бюджетные средства в соответствии с утвержденной бюджетной сметой на текущий финансовый год и плановый период.</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В бюджетной смете Учреждения должны быть отражены все доходы этого Учрежден</w:t>
      </w:r>
      <w:r w:rsidR="008333CB">
        <w:rPr>
          <w:rFonts w:ascii="Times New Roman" w:hAnsi="Times New Roman" w:cs="Times New Roman"/>
          <w:sz w:val="28"/>
          <w:szCs w:val="28"/>
        </w:rPr>
        <w:t>ия, получаемые из</w:t>
      </w:r>
      <w:r w:rsidRPr="00F856E1">
        <w:rPr>
          <w:rFonts w:ascii="Times New Roman" w:hAnsi="Times New Roman" w:cs="Times New Roman"/>
          <w:sz w:val="28"/>
          <w:szCs w:val="28"/>
        </w:rPr>
        <w:t xml:space="preserve"> бюджета</w:t>
      </w:r>
      <w:r w:rsidR="008333CB">
        <w:rPr>
          <w:rFonts w:ascii="Times New Roman" w:hAnsi="Times New Roman" w:cs="Times New Roman"/>
          <w:sz w:val="28"/>
          <w:szCs w:val="28"/>
        </w:rPr>
        <w:t xml:space="preserve"> Губкинского городского округа</w:t>
      </w:r>
      <w:r w:rsidRPr="00F856E1">
        <w:rPr>
          <w:rFonts w:ascii="Times New Roman" w:hAnsi="Times New Roman" w:cs="Times New Roman"/>
          <w:sz w:val="28"/>
          <w:szCs w:val="28"/>
        </w:rPr>
        <w:t>, другие доходы, получаемые от использования муниципальной собственности, закрепленной за Учреждением на праве оперативного управления и иной деятельности.</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3.</w:t>
      </w:r>
      <w:r w:rsidR="00792616">
        <w:rPr>
          <w:rFonts w:ascii="Times New Roman" w:hAnsi="Times New Roman" w:cs="Times New Roman"/>
          <w:sz w:val="28"/>
          <w:szCs w:val="28"/>
        </w:rPr>
        <w:t>4</w:t>
      </w:r>
      <w:r w:rsidRPr="00F856E1">
        <w:rPr>
          <w:rFonts w:ascii="Times New Roman" w:hAnsi="Times New Roman" w:cs="Times New Roman"/>
          <w:sz w:val="28"/>
          <w:szCs w:val="28"/>
        </w:rPr>
        <w:t>.</w:t>
      </w:r>
      <w:r w:rsidRPr="00F856E1">
        <w:rPr>
          <w:rFonts w:ascii="Times New Roman" w:hAnsi="Times New Roman" w:cs="Times New Roman"/>
          <w:sz w:val="28"/>
          <w:szCs w:val="28"/>
        </w:rPr>
        <w:tab/>
        <w:t>Заключение и оплата Учреждением муниципальных контрактов, иных договоров, подлежащих исполнению за счет бюджетных средств, производятся от имени Губкинского городского округа в пределах доведенных Учреждению лимитов бюджетных обязательств.</w:t>
      </w:r>
    </w:p>
    <w:p w:rsidR="00F856E1" w:rsidRPr="00F856E1" w:rsidRDefault="001F3F04"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792616">
        <w:rPr>
          <w:rFonts w:ascii="Times New Roman" w:hAnsi="Times New Roman" w:cs="Times New Roman"/>
          <w:sz w:val="28"/>
          <w:szCs w:val="28"/>
        </w:rPr>
        <w:t>5</w:t>
      </w:r>
      <w:r>
        <w:rPr>
          <w:rFonts w:ascii="Times New Roman" w:hAnsi="Times New Roman" w:cs="Times New Roman"/>
          <w:sz w:val="28"/>
          <w:szCs w:val="28"/>
        </w:rPr>
        <w:t xml:space="preserve">. </w:t>
      </w:r>
      <w:r w:rsidR="00F856E1" w:rsidRPr="00F856E1">
        <w:rPr>
          <w:rFonts w:ascii="Times New Roman" w:hAnsi="Times New Roman" w:cs="Times New Roman"/>
          <w:sz w:val="28"/>
          <w:szCs w:val="28"/>
        </w:rPr>
        <w:t>При осуществлении права оперативного управления имуществом Учреждение обязано:</w:t>
      </w:r>
    </w:p>
    <w:p w:rsidR="00F856E1" w:rsidRPr="00F856E1" w:rsidRDefault="001F3F04"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 </w:t>
      </w:r>
      <w:r w:rsidR="00F856E1" w:rsidRPr="00F856E1">
        <w:rPr>
          <w:rFonts w:ascii="Times New Roman" w:hAnsi="Times New Roman" w:cs="Times New Roman"/>
          <w:sz w:val="28"/>
          <w:szCs w:val="28"/>
        </w:rPr>
        <w:t>обеспечивать эффективное и рациональное использование имущества согласно уставной деятельности строго по целевому назначению;</w:t>
      </w:r>
    </w:p>
    <w:p w:rsidR="00F856E1" w:rsidRPr="00F856E1" w:rsidRDefault="001F3F04"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00F856E1" w:rsidRPr="00F856E1">
        <w:rPr>
          <w:rFonts w:ascii="Times New Roman" w:hAnsi="Times New Roman" w:cs="Times New Roman"/>
          <w:sz w:val="28"/>
          <w:szCs w:val="28"/>
        </w:rPr>
        <w:t>обеспечивать сохранность имущества, не допускать ухудшения технического состояния, помимо его ухудшения, связанного с нормативным износом в процессе эксплуатации;</w:t>
      </w:r>
    </w:p>
    <w:p w:rsidR="00F856E1" w:rsidRPr="00F856E1" w:rsidRDefault="00866477"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1F3F04">
        <w:rPr>
          <w:rFonts w:ascii="Times New Roman" w:hAnsi="Times New Roman" w:cs="Times New Roman"/>
          <w:sz w:val="28"/>
          <w:szCs w:val="28"/>
        </w:rPr>
        <w:t xml:space="preserve">) </w:t>
      </w:r>
      <w:r w:rsidR="00F856E1" w:rsidRPr="00F856E1">
        <w:rPr>
          <w:rFonts w:ascii="Times New Roman" w:hAnsi="Times New Roman" w:cs="Times New Roman"/>
          <w:sz w:val="28"/>
          <w:szCs w:val="28"/>
        </w:rPr>
        <w:t>начислять износ (амортизационные отчисления) на изнашиваемую часть имущества согласно действующим нормативным актам;</w:t>
      </w:r>
    </w:p>
    <w:p w:rsidR="00F856E1" w:rsidRPr="00F856E1" w:rsidRDefault="00866477"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w:t>
      </w:r>
      <w:r w:rsidR="001F3F04">
        <w:rPr>
          <w:rFonts w:ascii="Times New Roman" w:hAnsi="Times New Roman" w:cs="Times New Roman"/>
          <w:sz w:val="28"/>
          <w:szCs w:val="28"/>
        </w:rPr>
        <w:t xml:space="preserve">) </w:t>
      </w:r>
      <w:r w:rsidR="00F856E1" w:rsidRPr="00F856E1">
        <w:rPr>
          <w:rFonts w:ascii="Times New Roman" w:hAnsi="Times New Roman" w:cs="Times New Roman"/>
          <w:sz w:val="28"/>
          <w:szCs w:val="28"/>
        </w:rPr>
        <w:t>оперативно обеспечивать устранение аварийных неисправностей (повреждений) имущества.</w:t>
      </w:r>
    </w:p>
    <w:p w:rsidR="00F856E1" w:rsidRPr="00F856E1" w:rsidRDefault="00F856E1" w:rsidP="001F3F04">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3.</w:t>
      </w:r>
      <w:r w:rsidR="00792616">
        <w:rPr>
          <w:rFonts w:ascii="Times New Roman" w:hAnsi="Times New Roman" w:cs="Times New Roman"/>
          <w:sz w:val="28"/>
          <w:szCs w:val="28"/>
        </w:rPr>
        <w:t>6</w:t>
      </w:r>
      <w:r w:rsidRPr="00F856E1">
        <w:rPr>
          <w:rFonts w:ascii="Times New Roman" w:hAnsi="Times New Roman" w:cs="Times New Roman"/>
          <w:sz w:val="28"/>
          <w:szCs w:val="28"/>
        </w:rPr>
        <w:t>.</w:t>
      </w:r>
      <w:r w:rsidRPr="00F856E1">
        <w:rPr>
          <w:rFonts w:ascii="Times New Roman" w:hAnsi="Times New Roman" w:cs="Times New Roman"/>
          <w:sz w:val="28"/>
          <w:szCs w:val="28"/>
        </w:rPr>
        <w:tab/>
        <w:t>Собственник имущества вправе изъять излишнее, неиспользуемое или используемое не по назначению имущество, закрепленное им за Учреждением</w:t>
      </w:r>
      <w:r w:rsidR="001F3F04">
        <w:rPr>
          <w:rFonts w:ascii="Times New Roman" w:hAnsi="Times New Roman" w:cs="Times New Roman"/>
          <w:sz w:val="28"/>
          <w:szCs w:val="28"/>
        </w:rPr>
        <w:t xml:space="preserve"> </w:t>
      </w:r>
      <w:r w:rsidRPr="00F856E1">
        <w:rPr>
          <w:rFonts w:ascii="Times New Roman" w:hAnsi="Times New Roman" w:cs="Times New Roman"/>
          <w:sz w:val="28"/>
          <w:szCs w:val="28"/>
        </w:rPr>
        <w:t>либо приобретенное Учреждением за счет средств, выделенных ему Собственником на приобретение этого имущества. Имуществом, изъятым у Учреждения, Собственник имущества вправе распорядиться по своему усмотрению.</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Имущество, закрепленное за Учреждением на праве оперативного управления, может быть изъято Собственником как полностью, так и частично, помимо случаев, предусмотренных в абзаце первом настоящего пункта, также в следующих случаях:</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при принятии решения о ликвидации, реорганизации Учреждения;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при нарушении уставной деятельности.</w:t>
      </w:r>
    </w:p>
    <w:p w:rsid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lastRenderedPageBreak/>
        <w:t>Изъятие имущества осуществляется в порядке, установленном действующим законодательством.</w:t>
      </w:r>
    </w:p>
    <w:p w:rsidR="00792616" w:rsidRPr="00F856E1" w:rsidRDefault="00792616"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3.7. Учреждение не имеет права представлять и получать кредиты (займы), приобретать ценные бумаги. Субсидии и бюджетные кредиты Учреждению не предоставляются.</w:t>
      </w:r>
    </w:p>
    <w:p w:rsidR="00F856E1" w:rsidRPr="00F856E1" w:rsidRDefault="008333CB"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792616">
        <w:rPr>
          <w:rFonts w:ascii="Times New Roman" w:hAnsi="Times New Roman" w:cs="Times New Roman"/>
          <w:sz w:val="28"/>
          <w:szCs w:val="28"/>
        </w:rPr>
        <w:t>8</w:t>
      </w:r>
      <w:r w:rsidR="00F856E1" w:rsidRPr="00F856E1">
        <w:rPr>
          <w:rFonts w:ascii="Times New Roman" w:hAnsi="Times New Roman" w:cs="Times New Roman"/>
          <w:sz w:val="28"/>
          <w:szCs w:val="28"/>
        </w:rPr>
        <w:t>.</w:t>
      </w:r>
      <w:r w:rsidR="00F856E1" w:rsidRPr="00F856E1">
        <w:rPr>
          <w:rFonts w:ascii="Times New Roman" w:hAnsi="Times New Roman" w:cs="Times New Roman"/>
          <w:sz w:val="28"/>
          <w:szCs w:val="28"/>
        </w:rPr>
        <w:tab/>
        <w:t>Использование средств Учреждением осуществляется в соответствии с бюджетной сметой, согласованной с управлением финансов и бюджетной политики администрации Губкинского городского округа.</w:t>
      </w:r>
    </w:p>
    <w:p w:rsidR="00F856E1" w:rsidRDefault="008333CB"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3.9</w:t>
      </w:r>
      <w:r w:rsidR="00F856E1" w:rsidRPr="00F856E1">
        <w:rPr>
          <w:rFonts w:ascii="Times New Roman" w:hAnsi="Times New Roman" w:cs="Times New Roman"/>
          <w:sz w:val="28"/>
          <w:szCs w:val="28"/>
        </w:rPr>
        <w:t>.</w:t>
      </w:r>
      <w:r w:rsidR="00F856E1" w:rsidRPr="00F856E1">
        <w:rPr>
          <w:rFonts w:ascii="Times New Roman" w:hAnsi="Times New Roman" w:cs="Times New Roman"/>
          <w:sz w:val="28"/>
          <w:szCs w:val="28"/>
        </w:rPr>
        <w:tab/>
        <w:t>Учреждение ведет статистическую отчетность в порядке, установленном законодательством Российской Федерации.</w:t>
      </w:r>
    </w:p>
    <w:p w:rsidR="001F3F04" w:rsidRPr="00F856E1" w:rsidRDefault="001F3F04" w:rsidP="00F856E1">
      <w:pPr>
        <w:spacing w:after="0" w:line="240" w:lineRule="auto"/>
        <w:ind w:firstLine="567"/>
        <w:jc w:val="both"/>
        <w:rPr>
          <w:rFonts w:ascii="Times New Roman" w:hAnsi="Times New Roman" w:cs="Times New Roman"/>
          <w:sz w:val="28"/>
          <w:szCs w:val="28"/>
        </w:rPr>
      </w:pPr>
    </w:p>
    <w:p w:rsidR="00F856E1" w:rsidRPr="009D4531" w:rsidRDefault="001F3F04" w:rsidP="001F3F04">
      <w:pPr>
        <w:spacing w:after="0" w:line="240" w:lineRule="auto"/>
        <w:ind w:firstLine="567"/>
        <w:jc w:val="center"/>
        <w:rPr>
          <w:rFonts w:ascii="Times New Roman" w:hAnsi="Times New Roman" w:cs="Times New Roman"/>
          <w:b/>
          <w:sz w:val="28"/>
          <w:szCs w:val="28"/>
        </w:rPr>
      </w:pPr>
      <w:r w:rsidRPr="009D4531">
        <w:rPr>
          <w:rFonts w:ascii="Times New Roman" w:hAnsi="Times New Roman" w:cs="Times New Roman"/>
          <w:b/>
          <w:sz w:val="28"/>
          <w:szCs w:val="28"/>
        </w:rPr>
        <w:t xml:space="preserve">4. </w:t>
      </w:r>
      <w:r w:rsidR="00F856E1" w:rsidRPr="009D4531">
        <w:rPr>
          <w:rFonts w:ascii="Times New Roman" w:hAnsi="Times New Roman" w:cs="Times New Roman"/>
          <w:b/>
          <w:sz w:val="28"/>
          <w:szCs w:val="28"/>
        </w:rPr>
        <w:t>Управление Учреждением</w:t>
      </w:r>
    </w:p>
    <w:p w:rsidR="001F3F04" w:rsidRPr="00F856E1" w:rsidRDefault="001F3F04" w:rsidP="001F3F04">
      <w:pPr>
        <w:spacing w:after="0" w:line="240" w:lineRule="auto"/>
        <w:ind w:firstLine="567"/>
        <w:jc w:val="center"/>
        <w:rPr>
          <w:rFonts w:ascii="Times New Roman" w:hAnsi="Times New Roman" w:cs="Times New Roman"/>
          <w:sz w:val="28"/>
          <w:szCs w:val="28"/>
        </w:rPr>
      </w:pP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4.1.</w:t>
      </w:r>
      <w:r w:rsidRPr="00F856E1">
        <w:rPr>
          <w:rFonts w:ascii="Times New Roman" w:hAnsi="Times New Roman" w:cs="Times New Roman"/>
          <w:sz w:val="28"/>
          <w:szCs w:val="28"/>
        </w:rPr>
        <w:tab/>
        <w:t>Управление Учреждением осуществляется в соответствии с законодательством Российской Федерации и настоящим Уставом.</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4.2.</w:t>
      </w:r>
      <w:r w:rsidRPr="00F856E1">
        <w:rPr>
          <w:rFonts w:ascii="Times New Roman" w:hAnsi="Times New Roman" w:cs="Times New Roman"/>
          <w:sz w:val="28"/>
          <w:szCs w:val="28"/>
        </w:rPr>
        <w:tab/>
        <w:t>К компетенции Учредителя в области управления Учреждением относятся: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определение цели и основных видов деятельности Учреждения;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утверждение Устава Учреждения и (или) изменений (дополнений) к Уставу;</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назначение руководителя Учреждения и прекращение его полномочий, а также заключение и прекращение трудового договора с ним, если для организаций соответствующей сферы деятельности федеральными законами не предусмотрен иной порядок назначения руководителя и прекращения его полномочий и (или) заключения и прекращения трудового договора с ним;</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определение приоритетных направлений деятельности Учреждения;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передача Учреждению муниципального имущества в оперативное управление, осуществление контроля за сохранностью и его использованием в соответствии с уставными целями и видами деятельности Учреждения;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принятие решений о реорганизации и ликвидации Учреждения, об изменении его типа;</w:t>
      </w:r>
    </w:p>
    <w:p w:rsidR="00F856E1" w:rsidRPr="00F856E1" w:rsidRDefault="00447230"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F856E1" w:rsidRPr="00F856E1">
        <w:rPr>
          <w:rFonts w:ascii="Times New Roman" w:hAnsi="Times New Roman" w:cs="Times New Roman"/>
          <w:sz w:val="28"/>
          <w:szCs w:val="28"/>
        </w:rPr>
        <w:t>решение иных вопрос</w:t>
      </w:r>
      <w:r>
        <w:rPr>
          <w:rFonts w:ascii="Times New Roman" w:hAnsi="Times New Roman" w:cs="Times New Roman"/>
          <w:sz w:val="28"/>
          <w:szCs w:val="28"/>
        </w:rPr>
        <w:t xml:space="preserve">ов, предусмотренных действующим </w:t>
      </w:r>
      <w:r w:rsidR="00F856E1" w:rsidRPr="00F856E1">
        <w:rPr>
          <w:rFonts w:ascii="Times New Roman" w:hAnsi="Times New Roman" w:cs="Times New Roman"/>
          <w:sz w:val="28"/>
          <w:szCs w:val="28"/>
        </w:rPr>
        <w:t>законодательством.</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4.3.</w:t>
      </w:r>
      <w:r w:rsidRPr="00F856E1">
        <w:rPr>
          <w:rFonts w:ascii="Times New Roman" w:hAnsi="Times New Roman" w:cs="Times New Roman"/>
          <w:sz w:val="28"/>
          <w:szCs w:val="28"/>
        </w:rPr>
        <w:tab/>
        <w:t>Учреждение возглавляет директор, назначаемый на эту должность в порядке, установленном действующим законодательством.</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Срок полномочий директора определяется трудовым договором.</w:t>
      </w:r>
    </w:p>
    <w:p w:rsidR="00F856E1" w:rsidRPr="00F856E1" w:rsidRDefault="00F856E1" w:rsidP="00447230">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4.4.</w:t>
      </w:r>
      <w:r w:rsidRPr="00F856E1">
        <w:rPr>
          <w:rFonts w:ascii="Times New Roman" w:hAnsi="Times New Roman" w:cs="Times New Roman"/>
          <w:sz w:val="28"/>
          <w:szCs w:val="28"/>
        </w:rPr>
        <w:tab/>
        <w:t>Директор</w:t>
      </w:r>
      <w:r w:rsidRPr="00F856E1">
        <w:rPr>
          <w:rFonts w:ascii="Times New Roman" w:hAnsi="Times New Roman" w:cs="Times New Roman"/>
          <w:sz w:val="28"/>
          <w:szCs w:val="28"/>
        </w:rPr>
        <w:tab/>
        <w:t>Учреждения ос</w:t>
      </w:r>
      <w:r w:rsidR="00447230">
        <w:rPr>
          <w:rFonts w:ascii="Times New Roman" w:hAnsi="Times New Roman" w:cs="Times New Roman"/>
          <w:sz w:val="28"/>
          <w:szCs w:val="28"/>
        </w:rPr>
        <w:t xml:space="preserve">уществляет свою деятельность на </w:t>
      </w:r>
      <w:r w:rsidRPr="00F856E1">
        <w:rPr>
          <w:rFonts w:ascii="Times New Roman" w:hAnsi="Times New Roman" w:cs="Times New Roman"/>
          <w:sz w:val="28"/>
          <w:szCs w:val="28"/>
        </w:rPr>
        <w:t xml:space="preserve">основании Устава и в соответствии с условиями </w:t>
      </w:r>
      <w:r w:rsidR="008333CB">
        <w:rPr>
          <w:rFonts w:ascii="Times New Roman" w:hAnsi="Times New Roman" w:cs="Times New Roman"/>
          <w:sz w:val="28"/>
          <w:szCs w:val="28"/>
        </w:rPr>
        <w:t xml:space="preserve">трудового </w:t>
      </w:r>
      <w:r w:rsidRPr="00F856E1">
        <w:rPr>
          <w:rFonts w:ascii="Times New Roman" w:hAnsi="Times New Roman" w:cs="Times New Roman"/>
          <w:sz w:val="28"/>
          <w:szCs w:val="28"/>
        </w:rPr>
        <w:t>договора, заключаемого с ним в порядке, установленном действующим законодательством.</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4.5.</w:t>
      </w:r>
      <w:r w:rsidRPr="00F856E1">
        <w:rPr>
          <w:rFonts w:ascii="Times New Roman" w:hAnsi="Times New Roman" w:cs="Times New Roman"/>
          <w:sz w:val="28"/>
          <w:szCs w:val="28"/>
        </w:rPr>
        <w:tab/>
        <w:t>Директор действует от имени Учреждения без доверенности в судах, представляет его интересы в отношениях с государственными органами, органами местного самоуправления, юридическими и физическими лицами.</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lastRenderedPageBreak/>
        <w:t>4.6.</w:t>
      </w:r>
      <w:r w:rsidRPr="00F856E1">
        <w:rPr>
          <w:rFonts w:ascii="Times New Roman" w:hAnsi="Times New Roman" w:cs="Times New Roman"/>
          <w:sz w:val="28"/>
          <w:szCs w:val="28"/>
        </w:rPr>
        <w:tab/>
        <w:t>Директор осуществляет управление Учреждением на основе единоначалия, организует работу Учреждения и несет ответственность за свои действия или бездействие в соответствии с законодательством Российской Федерации, настоящим Уставом и заключенным с ним трудовым договором.</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4.7.</w:t>
      </w:r>
      <w:r w:rsidRPr="00F856E1">
        <w:rPr>
          <w:rFonts w:ascii="Times New Roman" w:hAnsi="Times New Roman" w:cs="Times New Roman"/>
          <w:sz w:val="28"/>
          <w:szCs w:val="28"/>
        </w:rPr>
        <w:tab/>
        <w:t>Директор в установленном законодательством Российской Федерации и настоящим Уставом порядке распоряжается имуществом и финансовыми средствами Учреждения, выдает доверенности, открывает лицевые счета Учреждения, утверждает в установленном порядке структуру и штатное расписание Учреждения, в пределах своей компетенции издает приказы и другие акты, дает указания, принимает и увольняет работников Учреждения, применяет к ним меры поощрения и дисциплинарные взыскания, заключает коллективный договор.</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4.8.</w:t>
      </w:r>
      <w:r w:rsidRPr="00F856E1">
        <w:rPr>
          <w:rFonts w:ascii="Times New Roman" w:hAnsi="Times New Roman" w:cs="Times New Roman"/>
          <w:sz w:val="28"/>
          <w:szCs w:val="28"/>
        </w:rPr>
        <w:tab/>
        <w:t>На период временного отсутствия директора Учреждения (отпуск, болезнь, командировка и т.д.) его обязанности исполняет лицо, назначенное в установленном порядке.</w:t>
      </w:r>
    </w:p>
    <w:p w:rsidR="00F856E1" w:rsidRPr="00F856E1" w:rsidRDefault="00F856E1" w:rsidP="00F856E1">
      <w:pPr>
        <w:spacing w:after="0" w:line="240" w:lineRule="auto"/>
        <w:ind w:firstLine="567"/>
        <w:jc w:val="both"/>
        <w:rPr>
          <w:rFonts w:ascii="Times New Roman" w:hAnsi="Times New Roman" w:cs="Times New Roman"/>
          <w:sz w:val="28"/>
          <w:szCs w:val="28"/>
        </w:rPr>
      </w:pPr>
    </w:p>
    <w:p w:rsidR="00F856E1" w:rsidRPr="009D4531" w:rsidRDefault="00447230" w:rsidP="00447230">
      <w:pPr>
        <w:spacing w:after="0" w:line="240" w:lineRule="auto"/>
        <w:ind w:firstLine="567"/>
        <w:jc w:val="center"/>
        <w:rPr>
          <w:rFonts w:ascii="Times New Roman" w:hAnsi="Times New Roman" w:cs="Times New Roman"/>
          <w:b/>
          <w:sz w:val="28"/>
          <w:szCs w:val="28"/>
        </w:rPr>
      </w:pPr>
      <w:r w:rsidRPr="009D4531">
        <w:rPr>
          <w:rFonts w:ascii="Times New Roman" w:hAnsi="Times New Roman" w:cs="Times New Roman"/>
          <w:b/>
          <w:sz w:val="28"/>
          <w:szCs w:val="28"/>
        </w:rPr>
        <w:t xml:space="preserve">5. </w:t>
      </w:r>
      <w:r w:rsidR="00F856E1" w:rsidRPr="009D4531">
        <w:rPr>
          <w:rFonts w:ascii="Times New Roman" w:hAnsi="Times New Roman" w:cs="Times New Roman"/>
          <w:b/>
          <w:sz w:val="28"/>
          <w:szCs w:val="28"/>
        </w:rPr>
        <w:t>Учет, отчетность и контроль за деятельностью Учреждения</w:t>
      </w:r>
    </w:p>
    <w:p w:rsidR="00447230" w:rsidRPr="00F856E1" w:rsidRDefault="00447230" w:rsidP="00F856E1">
      <w:pPr>
        <w:spacing w:after="0" w:line="240" w:lineRule="auto"/>
        <w:ind w:firstLine="567"/>
        <w:jc w:val="both"/>
        <w:rPr>
          <w:rFonts w:ascii="Times New Roman" w:hAnsi="Times New Roman" w:cs="Times New Roman"/>
          <w:sz w:val="28"/>
          <w:szCs w:val="28"/>
        </w:rPr>
      </w:pPr>
    </w:p>
    <w:p w:rsidR="00F856E1" w:rsidRPr="00F856E1" w:rsidRDefault="00447230" w:rsidP="00F856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5.1. </w:t>
      </w:r>
      <w:r w:rsidR="00F856E1" w:rsidRPr="00F856E1">
        <w:rPr>
          <w:rFonts w:ascii="Times New Roman" w:hAnsi="Times New Roman" w:cs="Times New Roman"/>
          <w:sz w:val="28"/>
          <w:szCs w:val="28"/>
        </w:rPr>
        <w:t>Учреждение ведет бухгалтерский учет и статистическую отчетность в порядке, установленном законодательством Российской Федерации</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Для учета бюджетных средств Учреждению открываются лицевые счета в управлении финансов и бюджетной политики администрации Губкинского городского округа. Бухгалтерский учёт осуществляется в соответствии с бюджетным законодательством и иными нормативными правовыми актами Российской Федерации.</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Бухгалтерская отчётность о состоянии финансово-хозяйственной деятельности составляется в соответствии с действующим законодательством Российской Федерации.</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За искажение отчётных данных должностные лица Учреждения несут установленную законодательством Российской Федерации дисциплинарную, административную и уголовную ответственность.</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5.2.</w:t>
      </w:r>
      <w:r w:rsidRPr="00F856E1">
        <w:rPr>
          <w:rFonts w:ascii="Times New Roman" w:hAnsi="Times New Roman" w:cs="Times New Roman"/>
          <w:sz w:val="28"/>
          <w:szCs w:val="28"/>
        </w:rPr>
        <w:tab/>
        <w:t>Контроль за деятельностью Учреждения осуществляется Учредителем, а также налоговыми, природоохранными и иными органами в пределах их компетенции, на которые в соответствии с действующим законодательством возложена проверка деятельности государственных и муниципальных учреждений.</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5.3.</w:t>
      </w:r>
      <w:r w:rsidRPr="00F856E1">
        <w:rPr>
          <w:rFonts w:ascii="Times New Roman" w:hAnsi="Times New Roman" w:cs="Times New Roman"/>
          <w:sz w:val="28"/>
          <w:szCs w:val="28"/>
        </w:rPr>
        <w:tab/>
        <w:t>Контроль за финансово-хозяйственной деятельностью Учреждения осуществляется в порядке, предусмотренном действующим законодательством.</w:t>
      </w:r>
    </w:p>
    <w:p w:rsidR="00F856E1" w:rsidRPr="00F856E1" w:rsidRDefault="00F856E1" w:rsidP="00447230">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5.4.</w:t>
      </w:r>
      <w:r w:rsidRPr="00F856E1">
        <w:rPr>
          <w:rFonts w:ascii="Times New Roman" w:hAnsi="Times New Roman" w:cs="Times New Roman"/>
          <w:sz w:val="28"/>
          <w:szCs w:val="28"/>
        </w:rPr>
        <w:tab/>
        <w:t>Контроль за сохранностью и це</w:t>
      </w:r>
      <w:r w:rsidR="00447230">
        <w:rPr>
          <w:rFonts w:ascii="Times New Roman" w:hAnsi="Times New Roman" w:cs="Times New Roman"/>
          <w:sz w:val="28"/>
          <w:szCs w:val="28"/>
        </w:rPr>
        <w:t xml:space="preserve">левым использованием имущества, переданным в оперативное </w:t>
      </w:r>
      <w:r w:rsidRPr="00F856E1">
        <w:rPr>
          <w:rFonts w:ascii="Times New Roman" w:hAnsi="Times New Roman" w:cs="Times New Roman"/>
          <w:sz w:val="28"/>
          <w:szCs w:val="28"/>
        </w:rPr>
        <w:t>управл</w:t>
      </w:r>
      <w:r w:rsidR="00447230">
        <w:rPr>
          <w:rFonts w:ascii="Times New Roman" w:hAnsi="Times New Roman" w:cs="Times New Roman"/>
          <w:sz w:val="28"/>
          <w:szCs w:val="28"/>
        </w:rPr>
        <w:t xml:space="preserve">ение Учреждению, осуществляется </w:t>
      </w:r>
      <w:r w:rsidRPr="00F856E1">
        <w:rPr>
          <w:rFonts w:ascii="Times New Roman" w:hAnsi="Times New Roman" w:cs="Times New Roman"/>
          <w:sz w:val="28"/>
          <w:szCs w:val="28"/>
        </w:rPr>
        <w:t>Собственником его имущества.</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5.5.</w:t>
      </w:r>
      <w:r w:rsidRPr="00F856E1">
        <w:rPr>
          <w:rFonts w:ascii="Times New Roman" w:hAnsi="Times New Roman" w:cs="Times New Roman"/>
          <w:sz w:val="28"/>
          <w:szCs w:val="28"/>
        </w:rPr>
        <w:tab/>
        <w:t xml:space="preserve">Учреждение предоставляет информацию о своей деятельности органам государственной статистики и налоговым органам, финансовым </w:t>
      </w:r>
      <w:r w:rsidRPr="00F856E1">
        <w:rPr>
          <w:rFonts w:ascii="Times New Roman" w:hAnsi="Times New Roman" w:cs="Times New Roman"/>
          <w:sz w:val="28"/>
          <w:szCs w:val="28"/>
        </w:rPr>
        <w:lastRenderedPageBreak/>
        <w:t>органам, а также иным лицам в соответствии с законодательством Российской Федерации.</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5.6.</w:t>
      </w:r>
      <w:r w:rsidRPr="00F856E1">
        <w:rPr>
          <w:rFonts w:ascii="Times New Roman" w:hAnsi="Times New Roman" w:cs="Times New Roman"/>
          <w:sz w:val="28"/>
          <w:szCs w:val="28"/>
        </w:rPr>
        <w:tab/>
        <w:t>Учреждение обеспечивает открытость и доступность следующих документов:</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Устава Учреждения, в том числе внесенных в него изменений;</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свидетельства о государственной регистрации Учреждения;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решения Учредителя о создании Учреждения;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решения Учредителя о назначении директора Учреждения;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положений о филиалах, представительствах Учреждения;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годовой бухгалтерской отчетности Учреждения;</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сведений о проведенных в отношении Учреждения контрольных мероприятиях и их результатах;</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w:t>
      </w:r>
      <w:r w:rsidRPr="00F856E1">
        <w:rPr>
          <w:rFonts w:ascii="Times New Roman" w:hAnsi="Times New Roman" w:cs="Times New Roman"/>
          <w:sz w:val="28"/>
          <w:szCs w:val="28"/>
        </w:rPr>
        <w:tab/>
        <w:t>отчета о результатах своей деятельности и об использовании закрепленного за Учреждением имущества.</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Учреждение обеспечивает открытость и доступность вышеуказанных документов с учетом требований законодательства Российской Федерации о защите государственной тайны.</w:t>
      </w:r>
    </w:p>
    <w:p w:rsid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5.7.</w:t>
      </w:r>
      <w:r w:rsidRPr="00F856E1">
        <w:rPr>
          <w:rFonts w:ascii="Times New Roman" w:hAnsi="Times New Roman" w:cs="Times New Roman"/>
          <w:sz w:val="28"/>
          <w:szCs w:val="28"/>
        </w:rPr>
        <w:tab/>
        <w:t>Учреждение в установленном порядке ведет делопроизводство и хранит документы по всем направлениям своей деятельности.</w:t>
      </w:r>
    </w:p>
    <w:p w:rsidR="00447230" w:rsidRPr="00F856E1" w:rsidRDefault="00447230" w:rsidP="00F856E1">
      <w:pPr>
        <w:spacing w:after="0" w:line="240" w:lineRule="auto"/>
        <w:ind w:firstLine="567"/>
        <w:jc w:val="both"/>
        <w:rPr>
          <w:rFonts w:ascii="Times New Roman" w:hAnsi="Times New Roman" w:cs="Times New Roman"/>
          <w:sz w:val="28"/>
          <w:szCs w:val="28"/>
        </w:rPr>
      </w:pPr>
    </w:p>
    <w:p w:rsidR="00F856E1" w:rsidRPr="009D4531" w:rsidRDefault="00447230" w:rsidP="00447230">
      <w:pPr>
        <w:spacing w:after="0" w:line="240" w:lineRule="auto"/>
        <w:ind w:firstLine="567"/>
        <w:jc w:val="center"/>
        <w:rPr>
          <w:rFonts w:ascii="Times New Roman" w:hAnsi="Times New Roman" w:cs="Times New Roman"/>
          <w:b/>
          <w:sz w:val="28"/>
          <w:szCs w:val="28"/>
        </w:rPr>
      </w:pPr>
      <w:r w:rsidRPr="009D4531">
        <w:rPr>
          <w:rFonts w:ascii="Times New Roman" w:hAnsi="Times New Roman" w:cs="Times New Roman"/>
          <w:b/>
          <w:sz w:val="28"/>
          <w:szCs w:val="28"/>
        </w:rPr>
        <w:t xml:space="preserve">6. </w:t>
      </w:r>
      <w:r w:rsidR="00F856E1" w:rsidRPr="009D4531">
        <w:rPr>
          <w:rFonts w:ascii="Times New Roman" w:hAnsi="Times New Roman" w:cs="Times New Roman"/>
          <w:b/>
          <w:sz w:val="28"/>
          <w:szCs w:val="28"/>
        </w:rPr>
        <w:t>Порядок внесения изменений в Устав Учреждения</w:t>
      </w:r>
    </w:p>
    <w:p w:rsidR="00447230" w:rsidRPr="00F856E1" w:rsidRDefault="00447230" w:rsidP="00447230">
      <w:pPr>
        <w:spacing w:after="0" w:line="240" w:lineRule="auto"/>
        <w:ind w:firstLine="567"/>
        <w:jc w:val="center"/>
        <w:rPr>
          <w:rFonts w:ascii="Times New Roman" w:hAnsi="Times New Roman" w:cs="Times New Roman"/>
          <w:sz w:val="28"/>
          <w:szCs w:val="28"/>
        </w:rPr>
      </w:pP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6.1</w:t>
      </w:r>
      <w:r w:rsidR="00447230">
        <w:rPr>
          <w:rFonts w:ascii="Times New Roman" w:hAnsi="Times New Roman" w:cs="Times New Roman"/>
          <w:sz w:val="28"/>
          <w:szCs w:val="28"/>
        </w:rPr>
        <w:t xml:space="preserve">. </w:t>
      </w:r>
      <w:r w:rsidRPr="00F856E1">
        <w:rPr>
          <w:rFonts w:ascii="Times New Roman" w:hAnsi="Times New Roman" w:cs="Times New Roman"/>
          <w:sz w:val="28"/>
          <w:szCs w:val="28"/>
        </w:rPr>
        <w:t xml:space="preserve">Изменения в Устав, </w:t>
      </w:r>
      <w:r w:rsidR="00447230">
        <w:rPr>
          <w:rFonts w:ascii="Times New Roman" w:hAnsi="Times New Roman" w:cs="Times New Roman"/>
          <w:sz w:val="28"/>
          <w:szCs w:val="28"/>
        </w:rPr>
        <w:t>а также Устав Учреждения в новой</w:t>
      </w:r>
      <w:r w:rsidRPr="00F856E1">
        <w:rPr>
          <w:rFonts w:ascii="Times New Roman" w:hAnsi="Times New Roman" w:cs="Times New Roman"/>
          <w:sz w:val="28"/>
          <w:szCs w:val="28"/>
        </w:rPr>
        <w:t xml:space="preserve"> редакции утверждаются Учредителем.</w:t>
      </w:r>
    </w:p>
    <w:p w:rsidR="00F856E1" w:rsidRPr="00F856E1" w:rsidRDefault="00F856E1" w:rsidP="00F856E1">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Государственная регистрация Устава Учреждения в новой редакции, изменений в Устав осуществляется в порядке, установленном законодательством Российской Федерации.</w:t>
      </w:r>
    </w:p>
    <w:p w:rsidR="00F856E1" w:rsidRPr="00F856E1" w:rsidRDefault="00447230" w:rsidP="004472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6.2. </w:t>
      </w:r>
      <w:r w:rsidR="00F856E1" w:rsidRPr="00F856E1">
        <w:rPr>
          <w:rFonts w:ascii="Times New Roman" w:hAnsi="Times New Roman" w:cs="Times New Roman"/>
          <w:sz w:val="28"/>
          <w:szCs w:val="28"/>
        </w:rPr>
        <w:t>Устав в новой редакции, изменения в Устав вступают в силу после их государственной регистрации.</w:t>
      </w:r>
    </w:p>
    <w:p w:rsidR="00F856E1" w:rsidRDefault="00447230" w:rsidP="004472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6.3. </w:t>
      </w:r>
      <w:r w:rsidR="00F856E1" w:rsidRPr="00F856E1">
        <w:rPr>
          <w:rFonts w:ascii="Times New Roman" w:hAnsi="Times New Roman" w:cs="Times New Roman"/>
          <w:sz w:val="28"/>
          <w:szCs w:val="28"/>
        </w:rPr>
        <w:t>После регистрации Устава Учреждения в новой редакции ранее действующий Устав считается утратившим силу.</w:t>
      </w:r>
    </w:p>
    <w:p w:rsidR="00447230" w:rsidRPr="00F856E1" w:rsidRDefault="00447230" w:rsidP="00447230">
      <w:pPr>
        <w:spacing w:after="0" w:line="240" w:lineRule="auto"/>
        <w:ind w:firstLine="567"/>
        <w:jc w:val="both"/>
        <w:rPr>
          <w:rFonts w:ascii="Times New Roman" w:hAnsi="Times New Roman" w:cs="Times New Roman"/>
          <w:sz w:val="28"/>
          <w:szCs w:val="28"/>
        </w:rPr>
      </w:pPr>
    </w:p>
    <w:p w:rsidR="00F856E1" w:rsidRPr="009D4531" w:rsidRDefault="008333CB" w:rsidP="00447230">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7. Реорганизация, изменение типа и ликвидация Учреждения</w:t>
      </w:r>
      <w:r w:rsidR="009D4531">
        <w:rPr>
          <w:rFonts w:ascii="Times New Roman" w:hAnsi="Times New Roman" w:cs="Times New Roman"/>
          <w:b/>
          <w:sz w:val="28"/>
          <w:szCs w:val="28"/>
        </w:rPr>
        <w:t xml:space="preserve"> </w:t>
      </w:r>
    </w:p>
    <w:p w:rsidR="00447230" w:rsidRPr="00F856E1" w:rsidRDefault="00447230" w:rsidP="00447230">
      <w:pPr>
        <w:spacing w:after="0" w:line="240" w:lineRule="auto"/>
        <w:ind w:firstLine="567"/>
        <w:jc w:val="both"/>
        <w:rPr>
          <w:rFonts w:ascii="Times New Roman" w:hAnsi="Times New Roman" w:cs="Times New Roman"/>
          <w:sz w:val="28"/>
          <w:szCs w:val="28"/>
        </w:rPr>
      </w:pPr>
    </w:p>
    <w:p w:rsidR="00F856E1" w:rsidRPr="00F856E1" w:rsidRDefault="00447230" w:rsidP="004472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7.1. </w:t>
      </w:r>
      <w:r w:rsidR="00F856E1" w:rsidRPr="00F856E1">
        <w:rPr>
          <w:rFonts w:ascii="Times New Roman" w:hAnsi="Times New Roman" w:cs="Times New Roman"/>
          <w:sz w:val="28"/>
          <w:szCs w:val="28"/>
        </w:rPr>
        <w:t>Учреждение может быть реорганизовано в порядке, предусмотренном Гражданским кодексом Российской Федерации и другими федеральными законами.</w:t>
      </w:r>
    </w:p>
    <w:p w:rsidR="00F856E1" w:rsidRPr="00F856E1" w:rsidRDefault="00447230" w:rsidP="004472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7.2. </w:t>
      </w:r>
      <w:r w:rsidR="00F856E1" w:rsidRPr="00F856E1">
        <w:rPr>
          <w:rFonts w:ascii="Times New Roman" w:hAnsi="Times New Roman" w:cs="Times New Roman"/>
          <w:sz w:val="28"/>
          <w:szCs w:val="28"/>
        </w:rPr>
        <w:t>Реорганизация Учреждения может быть осуществлена в форме слияния, присоединения, разделения, выделения и преобразования.</w:t>
      </w:r>
    </w:p>
    <w:p w:rsidR="00F856E1" w:rsidRPr="00F856E1" w:rsidRDefault="00447230" w:rsidP="004472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7.3. </w:t>
      </w:r>
      <w:r w:rsidR="00F856E1" w:rsidRPr="00F856E1">
        <w:rPr>
          <w:rFonts w:ascii="Times New Roman" w:hAnsi="Times New Roman" w:cs="Times New Roman"/>
          <w:sz w:val="28"/>
          <w:szCs w:val="28"/>
        </w:rPr>
        <w:t>Принятие решения о реорганизации Учреждения осуществляется в порядке, установленном муниципальными правовыми актами.</w:t>
      </w:r>
    </w:p>
    <w:p w:rsidR="00447230" w:rsidRDefault="00447230" w:rsidP="0044723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7.4. </w:t>
      </w:r>
      <w:r w:rsidR="00F856E1" w:rsidRPr="00F856E1">
        <w:rPr>
          <w:rFonts w:ascii="Times New Roman" w:hAnsi="Times New Roman" w:cs="Times New Roman"/>
          <w:sz w:val="28"/>
          <w:szCs w:val="28"/>
        </w:rPr>
        <w:t>При реорганизации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w:t>
      </w:r>
      <w:r>
        <w:rPr>
          <w:rFonts w:ascii="Times New Roman" w:hAnsi="Times New Roman" w:cs="Times New Roman"/>
          <w:sz w:val="28"/>
          <w:szCs w:val="28"/>
        </w:rPr>
        <w:t xml:space="preserve"> убытков.</w:t>
      </w:r>
    </w:p>
    <w:p w:rsidR="00F856E1" w:rsidRPr="00F856E1" w:rsidRDefault="00F856E1" w:rsidP="00447230">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lastRenderedPageBreak/>
        <w:t xml:space="preserve"> 7.5.</w:t>
      </w:r>
      <w:r w:rsidRPr="00F856E1">
        <w:rPr>
          <w:rFonts w:ascii="Times New Roman" w:hAnsi="Times New Roman" w:cs="Times New Roman"/>
          <w:sz w:val="28"/>
          <w:szCs w:val="28"/>
        </w:rPr>
        <w:tab/>
        <w:t>Изменение типа Учреждения не является его реорганизацией. При изменении типа Учреждения в его учредительные документы вносятся соответствующие изменения.</w:t>
      </w:r>
    </w:p>
    <w:p w:rsidR="00F856E1" w:rsidRPr="00F856E1" w:rsidRDefault="00F856E1" w:rsidP="00447230">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7.7.</w:t>
      </w:r>
      <w:r w:rsidRPr="00F856E1">
        <w:rPr>
          <w:rFonts w:ascii="Times New Roman" w:hAnsi="Times New Roman" w:cs="Times New Roman"/>
          <w:sz w:val="28"/>
          <w:szCs w:val="28"/>
        </w:rPr>
        <w:tab/>
        <w:t>Учреждение может быть ликвидировано на основании и в порядке, которые предусмотрены Гражданским кодексом Российской Федерации и другими федеральными законами.</w:t>
      </w:r>
    </w:p>
    <w:p w:rsidR="00F856E1" w:rsidRPr="00F856E1" w:rsidRDefault="00F856E1" w:rsidP="00447230">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Ликвидация Учреждения влечет прекращение его деятельности без перехода прав и обязанностей в порядке правопреемства к другим лицам.</w:t>
      </w:r>
    </w:p>
    <w:p w:rsidR="00F856E1" w:rsidRPr="00F856E1" w:rsidRDefault="00F856E1" w:rsidP="00447230">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Состав ликвидационной комиссии определяется при принятии решения о ликвидации Учреждения.</w:t>
      </w:r>
    </w:p>
    <w:p w:rsidR="00F856E1" w:rsidRPr="00F856E1" w:rsidRDefault="00F856E1" w:rsidP="00447230">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7.8.</w:t>
      </w:r>
      <w:r w:rsidRPr="00F856E1">
        <w:rPr>
          <w:rFonts w:ascii="Times New Roman" w:hAnsi="Times New Roman" w:cs="Times New Roman"/>
          <w:sz w:val="28"/>
          <w:szCs w:val="28"/>
        </w:rPr>
        <w:tab/>
        <w:t>При ликвидации Учреждения оставшееся после удовлетворения требований кредиторов имущество, если иное не установлено действующим законодательством, направляется на цели, в интересах которых оно было создано.</w:t>
      </w:r>
    </w:p>
    <w:p w:rsidR="00F856E1" w:rsidRPr="00F856E1" w:rsidRDefault="00F856E1" w:rsidP="00447230">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7.9.</w:t>
      </w:r>
      <w:r w:rsidRPr="00F856E1">
        <w:rPr>
          <w:rFonts w:ascii="Times New Roman" w:hAnsi="Times New Roman" w:cs="Times New Roman"/>
          <w:sz w:val="28"/>
          <w:szCs w:val="28"/>
        </w:rPr>
        <w:tab/>
        <w:t>При реорганизации или ликвидации Учреждения все документы (управленческие, финансово-хозяйственные, по личному составу и др.) либо передаются в соответствии с установленными правилами правопреемнику</w:t>
      </w:r>
      <w:r w:rsidR="00447230">
        <w:rPr>
          <w:rFonts w:ascii="Times New Roman" w:hAnsi="Times New Roman" w:cs="Times New Roman"/>
          <w:sz w:val="28"/>
          <w:szCs w:val="28"/>
        </w:rPr>
        <w:t>,</w:t>
      </w:r>
      <w:r w:rsidRPr="00F856E1">
        <w:rPr>
          <w:rFonts w:ascii="Times New Roman" w:hAnsi="Times New Roman" w:cs="Times New Roman"/>
          <w:sz w:val="28"/>
          <w:szCs w:val="28"/>
        </w:rPr>
        <w:t xml:space="preserve"> либо, при отсутствии правопреемника, документы постоянного хранения передаются на государственное хранение в специализированные архивы, а документы по личному составу (приказы, личные дела, карточки учета, лицевые счета) передаются на хранение в архив Губкинского городского округа.</w:t>
      </w:r>
    </w:p>
    <w:p w:rsidR="00F856E1" w:rsidRDefault="00F856E1" w:rsidP="00447230">
      <w:pPr>
        <w:spacing w:after="0" w:line="240" w:lineRule="auto"/>
        <w:ind w:firstLine="567"/>
        <w:jc w:val="both"/>
        <w:rPr>
          <w:rFonts w:ascii="Times New Roman" w:hAnsi="Times New Roman" w:cs="Times New Roman"/>
          <w:sz w:val="28"/>
          <w:szCs w:val="28"/>
        </w:rPr>
      </w:pPr>
      <w:r w:rsidRPr="00F856E1">
        <w:rPr>
          <w:rFonts w:ascii="Times New Roman" w:hAnsi="Times New Roman" w:cs="Times New Roman"/>
          <w:sz w:val="28"/>
          <w:szCs w:val="28"/>
        </w:rPr>
        <w:t>7.10.</w:t>
      </w:r>
      <w:r w:rsidRPr="00F856E1">
        <w:rPr>
          <w:rFonts w:ascii="Times New Roman" w:hAnsi="Times New Roman" w:cs="Times New Roman"/>
          <w:sz w:val="28"/>
          <w:szCs w:val="28"/>
        </w:rPr>
        <w:tab/>
        <w:t xml:space="preserve">Ликвидация Учреждения считается завершенной, а Учреждение прекращает свою деятельность после внесения об этом записи в единый государственный </w:t>
      </w:r>
      <w:r w:rsidR="00F45C82">
        <w:rPr>
          <w:rFonts w:ascii="Times New Roman" w:hAnsi="Times New Roman" w:cs="Times New Roman"/>
          <w:sz w:val="28"/>
          <w:szCs w:val="28"/>
        </w:rPr>
        <w:t xml:space="preserve">реестр юридических лиц. </w:t>
      </w:r>
    </w:p>
    <w:p w:rsidR="00F856E1" w:rsidRDefault="00F856E1" w:rsidP="00447230">
      <w:pPr>
        <w:spacing w:after="0" w:line="240" w:lineRule="auto"/>
        <w:ind w:firstLine="567"/>
        <w:jc w:val="both"/>
        <w:rPr>
          <w:rFonts w:ascii="Times New Roman" w:hAnsi="Times New Roman" w:cs="Times New Roman"/>
          <w:sz w:val="28"/>
          <w:szCs w:val="28"/>
        </w:rPr>
      </w:pPr>
    </w:p>
    <w:p w:rsidR="00697620" w:rsidRDefault="00697620" w:rsidP="00447230">
      <w:pPr>
        <w:spacing w:after="0" w:line="240" w:lineRule="auto"/>
        <w:ind w:firstLine="567"/>
        <w:jc w:val="both"/>
        <w:rPr>
          <w:rFonts w:ascii="Times New Roman" w:hAnsi="Times New Roman" w:cs="Times New Roman"/>
          <w:sz w:val="28"/>
          <w:szCs w:val="28"/>
        </w:rPr>
      </w:pPr>
    </w:p>
    <w:p w:rsidR="00697620" w:rsidRDefault="00697620" w:rsidP="00447230">
      <w:pPr>
        <w:spacing w:after="0" w:line="240" w:lineRule="auto"/>
        <w:ind w:firstLine="567"/>
        <w:jc w:val="both"/>
        <w:rPr>
          <w:rFonts w:ascii="Times New Roman" w:hAnsi="Times New Roman" w:cs="Times New Roman"/>
          <w:sz w:val="28"/>
          <w:szCs w:val="28"/>
        </w:rPr>
      </w:pPr>
      <w:bookmarkStart w:id="0" w:name="_GoBack"/>
      <w:bookmarkEnd w:id="0"/>
    </w:p>
    <w:sectPr w:rsidR="00697620" w:rsidSect="00C66C03">
      <w:headerReference w:type="default" r:id="rId7"/>
      <w:pgSz w:w="11906" w:h="16838"/>
      <w:pgMar w:top="1134" w:right="566" w:bottom="1134"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92A" w:rsidRDefault="00C7292A" w:rsidP="00C66C03">
      <w:pPr>
        <w:spacing w:after="0" w:line="240" w:lineRule="auto"/>
      </w:pPr>
      <w:r>
        <w:separator/>
      </w:r>
    </w:p>
  </w:endnote>
  <w:endnote w:type="continuationSeparator" w:id="0">
    <w:p w:rsidR="00C7292A" w:rsidRDefault="00C7292A" w:rsidP="00C66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92A" w:rsidRDefault="00C7292A" w:rsidP="00C66C03">
      <w:pPr>
        <w:spacing w:after="0" w:line="240" w:lineRule="auto"/>
      </w:pPr>
      <w:r>
        <w:separator/>
      </w:r>
    </w:p>
  </w:footnote>
  <w:footnote w:type="continuationSeparator" w:id="0">
    <w:p w:rsidR="00C7292A" w:rsidRDefault="00C7292A" w:rsidP="00C66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8035614"/>
      <w:docPartObj>
        <w:docPartGallery w:val="Page Numbers (Top of Page)"/>
        <w:docPartUnique/>
      </w:docPartObj>
    </w:sdtPr>
    <w:sdtEndPr/>
    <w:sdtContent>
      <w:p w:rsidR="00C66C03" w:rsidRDefault="00C66C03">
        <w:pPr>
          <w:pStyle w:val="a5"/>
          <w:jc w:val="center"/>
        </w:pPr>
        <w:r>
          <w:fldChar w:fldCharType="begin"/>
        </w:r>
        <w:r>
          <w:instrText>PAGE   \* MERGEFORMAT</w:instrText>
        </w:r>
        <w:r>
          <w:fldChar w:fldCharType="separate"/>
        </w:r>
        <w:r w:rsidR="00697620">
          <w:rPr>
            <w:noProof/>
          </w:rPr>
          <w:t>4</w:t>
        </w:r>
        <w:r>
          <w:fldChar w:fldCharType="end"/>
        </w:r>
      </w:p>
    </w:sdtContent>
  </w:sdt>
  <w:p w:rsidR="00C66C03" w:rsidRDefault="00C66C03" w:rsidP="00C66C0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6E1"/>
    <w:rsid w:val="0016568B"/>
    <w:rsid w:val="001D6A14"/>
    <w:rsid w:val="001F3F04"/>
    <w:rsid w:val="00266C84"/>
    <w:rsid w:val="002B3FA6"/>
    <w:rsid w:val="00342769"/>
    <w:rsid w:val="003F24AF"/>
    <w:rsid w:val="00447230"/>
    <w:rsid w:val="005741AC"/>
    <w:rsid w:val="00697620"/>
    <w:rsid w:val="007828DA"/>
    <w:rsid w:val="00792616"/>
    <w:rsid w:val="008333CB"/>
    <w:rsid w:val="00866477"/>
    <w:rsid w:val="00966269"/>
    <w:rsid w:val="009A6BFF"/>
    <w:rsid w:val="009D4531"/>
    <w:rsid w:val="00A63801"/>
    <w:rsid w:val="00AC1A78"/>
    <w:rsid w:val="00C071D8"/>
    <w:rsid w:val="00C66C03"/>
    <w:rsid w:val="00C7292A"/>
    <w:rsid w:val="00CC1A6D"/>
    <w:rsid w:val="00CE3387"/>
    <w:rsid w:val="00E5162B"/>
    <w:rsid w:val="00F45C82"/>
    <w:rsid w:val="00F856E1"/>
    <w:rsid w:val="00FE0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8566D8-C187-425A-BA10-6AFA78B68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41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6BF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A6BFF"/>
    <w:rPr>
      <w:rFonts w:ascii="Segoe UI" w:hAnsi="Segoe UI" w:cs="Segoe UI"/>
      <w:sz w:val="18"/>
      <w:szCs w:val="18"/>
    </w:rPr>
  </w:style>
  <w:style w:type="paragraph" w:customStyle="1" w:styleId="ConsPlusNormal">
    <w:name w:val="ConsPlusNormal"/>
    <w:rsid w:val="00FE06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unhideWhenUsed/>
    <w:rsid w:val="00C66C0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6C03"/>
  </w:style>
  <w:style w:type="paragraph" w:styleId="a7">
    <w:name w:val="footer"/>
    <w:basedOn w:val="a"/>
    <w:link w:val="a8"/>
    <w:uiPriority w:val="99"/>
    <w:unhideWhenUsed/>
    <w:rsid w:val="00C66C0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66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CD33CD38407A3C45C035F76E52118FC13429CCD7AB393A949F2B9F00D034FE812D2722D8E39EC37177B51E135C0C848EB0D602E45b4X4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10</Pages>
  <Words>3153</Words>
  <Characters>17973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Карасева</dc:creator>
  <cp:keywords/>
  <dc:description/>
  <cp:lastModifiedBy>Ирина Тиганова</cp:lastModifiedBy>
  <cp:revision>10</cp:revision>
  <cp:lastPrinted>2022-03-22T09:04:00Z</cp:lastPrinted>
  <dcterms:created xsi:type="dcterms:W3CDTF">2022-03-15T08:07:00Z</dcterms:created>
  <dcterms:modified xsi:type="dcterms:W3CDTF">2022-03-22T09:04:00Z</dcterms:modified>
</cp:coreProperties>
</file>