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885" w:rsidRDefault="005C6885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C6885" w:rsidRDefault="005C6885">
      <w:pPr>
        <w:pStyle w:val="ConsPlusNormal"/>
        <w:outlineLvl w:val="0"/>
      </w:pPr>
    </w:p>
    <w:p w:rsidR="005C6885" w:rsidRDefault="005C6885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5C6885" w:rsidRDefault="005C6885">
      <w:pPr>
        <w:pStyle w:val="ConsPlusTitle"/>
        <w:jc w:val="center"/>
      </w:pPr>
      <w:r>
        <w:t>БЕЛГОРОДСКОЙ ОБЛАСТИ</w:t>
      </w:r>
    </w:p>
    <w:p w:rsidR="005C6885" w:rsidRDefault="005C6885">
      <w:pPr>
        <w:pStyle w:val="ConsPlusTitle"/>
        <w:jc w:val="center"/>
      </w:pPr>
    </w:p>
    <w:p w:rsidR="005C6885" w:rsidRDefault="005C6885">
      <w:pPr>
        <w:pStyle w:val="ConsPlusTitle"/>
        <w:jc w:val="center"/>
      </w:pPr>
      <w:r>
        <w:t>ПОСТАНОВЛЕНИЕ</w:t>
      </w:r>
    </w:p>
    <w:p w:rsidR="005C6885" w:rsidRDefault="005C6885">
      <w:pPr>
        <w:pStyle w:val="ConsPlusTitle"/>
        <w:jc w:val="center"/>
      </w:pPr>
      <w:r>
        <w:t>от 11 октября 2013 г. N 2473-па</w:t>
      </w:r>
    </w:p>
    <w:p w:rsidR="005C6885" w:rsidRDefault="005C6885">
      <w:pPr>
        <w:pStyle w:val="ConsPlusTitle"/>
        <w:jc w:val="center"/>
      </w:pPr>
    </w:p>
    <w:p w:rsidR="005C6885" w:rsidRDefault="005C6885">
      <w:pPr>
        <w:pStyle w:val="ConsPlusTitle"/>
        <w:jc w:val="center"/>
      </w:pPr>
      <w:r>
        <w:t>ОБ УТВЕРЖДЕНИИ МУНИЦИПАЛЬНОЙ ПРОГРАММЫ "РАЗВИТИЕ</w:t>
      </w:r>
    </w:p>
    <w:p w:rsidR="005C6885" w:rsidRDefault="005C6885">
      <w:pPr>
        <w:pStyle w:val="ConsPlusTitle"/>
        <w:jc w:val="center"/>
      </w:pPr>
      <w:r>
        <w:t>ИМУЩЕСТВЕННО-ЗЕМЕЛЬНЫХ ОТНОШЕНИЙ В ГУБКИНСКОМ ГОРОДСКОМ</w:t>
      </w:r>
    </w:p>
    <w:p w:rsidR="005C6885" w:rsidRDefault="005C6885">
      <w:pPr>
        <w:pStyle w:val="ConsPlusTitle"/>
        <w:jc w:val="center"/>
      </w:pPr>
      <w:r>
        <w:t>ОКРУГЕ БЕЛГОРОДСКОЙ ОБЛАСТИ"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688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5">
              <w:r>
                <w:rPr>
                  <w:color w:val="0000FF"/>
                </w:rPr>
                <w:t>N 913-па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6">
              <w:r>
                <w:rPr>
                  <w:color w:val="0000FF"/>
                </w:rPr>
                <w:t>N 1907-па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14.10.2014 </w:t>
            </w:r>
            <w:hyperlink r:id="rId7">
              <w:r>
                <w:rPr>
                  <w:color w:val="0000FF"/>
                </w:rPr>
                <w:t>N 2294-па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8">
              <w:r>
                <w:rPr>
                  <w:color w:val="0000FF"/>
                </w:rPr>
                <w:t>N 649-па</w:t>
              </w:r>
            </w:hyperlink>
            <w:r>
              <w:rPr>
                <w:color w:val="392C69"/>
              </w:rPr>
              <w:t xml:space="preserve">, от 25.12.2015 </w:t>
            </w:r>
            <w:hyperlink r:id="rId9">
              <w:r>
                <w:rPr>
                  <w:color w:val="0000FF"/>
                </w:rPr>
                <w:t>N 2559-па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29.12.2016 </w:t>
            </w:r>
            <w:hyperlink r:id="rId10">
              <w:r>
                <w:rPr>
                  <w:color w:val="0000FF"/>
                </w:rPr>
                <w:t>N 2784-па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1">
              <w:r>
                <w:rPr>
                  <w:color w:val="0000FF"/>
                </w:rPr>
                <w:t>N 2035-па</w:t>
              </w:r>
            </w:hyperlink>
            <w:r>
              <w:rPr>
                <w:color w:val="392C69"/>
              </w:rPr>
              <w:t xml:space="preserve">, от 19.02.2018 </w:t>
            </w:r>
            <w:hyperlink r:id="rId12">
              <w:r>
                <w:rPr>
                  <w:color w:val="0000FF"/>
                </w:rPr>
                <w:t>N 175-па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>
              <w:r>
                <w:rPr>
                  <w:color w:val="0000FF"/>
                </w:rPr>
                <w:t>N 2181-па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4">
              <w:r>
                <w:rPr>
                  <w:color w:val="0000FF"/>
                </w:rPr>
                <w:t>N 1614-па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5">
              <w:r>
                <w:rPr>
                  <w:color w:val="0000FF"/>
                </w:rPr>
                <w:t>N 2253-па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27.08.2020 </w:t>
            </w:r>
            <w:hyperlink r:id="rId16">
              <w:r>
                <w:rPr>
                  <w:color w:val="0000FF"/>
                </w:rPr>
                <w:t>N 1154-па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7">
              <w:r>
                <w:rPr>
                  <w:color w:val="0000FF"/>
                </w:rPr>
                <w:t>N 1951-па</w:t>
              </w:r>
            </w:hyperlink>
            <w:r>
              <w:rPr>
                <w:color w:val="392C69"/>
              </w:rPr>
              <w:t xml:space="preserve">, от 29.06.2021 </w:t>
            </w:r>
            <w:hyperlink r:id="rId18">
              <w:r>
                <w:rPr>
                  <w:color w:val="0000FF"/>
                </w:rPr>
                <w:t>N 959-па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23.08.2021 </w:t>
            </w:r>
            <w:hyperlink r:id="rId19">
              <w:r>
                <w:rPr>
                  <w:color w:val="0000FF"/>
                </w:rPr>
                <w:t>N 1301-па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0">
              <w:r>
                <w:rPr>
                  <w:color w:val="0000FF"/>
                </w:rPr>
                <w:t>N 2225-па</w:t>
              </w:r>
            </w:hyperlink>
            <w:r>
              <w:rPr>
                <w:color w:val="392C69"/>
              </w:rPr>
              <w:t xml:space="preserve">, от 20.06.2022 </w:t>
            </w:r>
            <w:hyperlink r:id="rId21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09.09.2022 </w:t>
            </w:r>
            <w:hyperlink r:id="rId22">
              <w:r>
                <w:rPr>
                  <w:color w:val="0000FF"/>
                </w:rPr>
                <w:t>N 2058-па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center"/>
      </w:pPr>
    </w:p>
    <w:p w:rsidR="005C6885" w:rsidRDefault="005C6885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3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4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5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26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 постановляю:</w:t>
      </w:r>
    </w:p>
    <w:p w:rsidR="005C6885" w:rsidRDefault="005C6885">
      <w:pPr>
        <w:pStyle w:val="ConsPlusNormal"/>
        <w:jc w:val="both"/>
      </w:pPr>
      <w:r>
        <w:t xml:space="preserve">(преамбула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1951-па)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6">
        <w:r>
          <w:rPr>
            <w:color w:val="0000FF"/>
          </w:rPr>
          <w:t>программу</w:t>
        </w:r>
      </w:hyperlink>
      <w:r>
        <w:t xml:space="preserve"> "Развитие имущественно-земельных отношений в Губкинском городском округе Белгородской области" (далее - Программа).</w:t>
      </w:r>
    </w:p>
    <w:p w:rsidR="005C6885" w:rsidRDefault="005C6885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14.10.2014 </w:t>
      </w:r>
      <w:hyperlink r:id="rId28">
        <w:r>
          <w:rPr>
            <w:color w:val="0000FF"/>
          </w:rPr>
          <w:t>N 2294-па</w:t>
        </w:r>
      </w:hyperlink>
      <w:r>
        <w:t xml:space="preserve">, от 27.12.2018 </w:t>
      </w:r>
      <w:hyperlink r:id="rId29">
        <w:r>
          <w:rPr>
            <w:color w:val="0000FF"/>
          </w:rPr>
          <w:t>N 2181-па</w:t>
        </w:r>
      </w:hyperlink>
      <w:r>
        <w:t xml:space="preserve">, от 26.12.2020 </w:t>
      </w:r>
      <w:hyperlink r:id="rId30">
        <w:r>
          <w:rPr>
            <w:color w:val="0000FF"/>
          </w:rPr>
          <w:t>N 1951-па</w:t>
        </w:r>
      </w:hyperlink>
      <w:r>
        <w:t>)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  <w:r>
        <w:t>2. Управлению финансов и бюджетной политики администрации (Нечепаева О.М.) предусмотреть в бюджете Губкинского городского округа денежные средства на финансирование мероприятий Программы.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  <w:r>
        <w:t>4. Контроль за исполнением постановления возложить на председателя комитета по управлению муниципальной собственностью Викторову О.В.</w:t>
      </w:r>
    </w:p>
    <w:p w:rsidR="005C6885" w:rsidRDefault="005C6885">
      <w:pPr>
        <w:pStyle w:val="ConsPlusNormal"/>
        <w:jc w:val="both"/>
      </w:pPr>
      <w:r>
        <w:t xml:space="preserve">(п. 4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20.06.2022 N 753-па)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jc w:val="right"/>
      </w:pPr>
      <w:r>
        <w:t>Глава администрации</w:t>
      </w:r>
    </w:p>
    <w:p w:rsidR="005C6885" w:rsidRDefault="005C6885">
      <w:pPr>
        <w:pStyle w:val="ConsPlusNormal"/>
        <w:jc w:val="right"/>
      </w:pPr>
      <w:r>
        <w:t>А.КРЕТОВ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jc w:val="right"/>
        <w:outlineLvl w:val="0"/>
      </w:pPr>
      <w:r>
        <w:t>Утверждена</w:t>
      </w:r>
    </w:p>
    <w:p w:rsidR="005C6885" w:rsidRDefault="005C6885">
      <w:pPr>
        <w:pStyle w:val="ConsPlusNormal"/>
        <w:jc w:val="right"/>
      </w:pPr>
      <w:r>
        <w:t>постановлением</w:t>
      </w:r>
    </w:p>
    <w:p w:rsidR="005C6885" w:rsidRDefault="005C6885">
      <w:pPr>
        <w:pStyle w:val="ConsPlusNormal"/>
        <w:jc w:val="right"/>
      </w:pPr>
      <w:r>
        <w:t>администрации Губкинского</w:t>
      </w:r>
    </w:p>
    <w:p w:rsidR="005C6885" w:rsidRDefault="005C6885">
      <w:pPr>
        <w:pStyle w:val="ConsPlusNormal"/>
        <w:jc w:val="right"/>
      </w:pPr>
      <w:r>
        <w:t>городского округа</w:t>
      </w:r>
    </w:p>
    <w:p w:rsidR="005C6885" w:rsidRDefault="005C6885">
      <w:pPr>
        <w:pStyle w:val="ConsPlusNormal"/>
        <w:jc w:val="right"/>
      </w:pPr>
      <w:r>
        <w:t>от 11 октября 2013 г. N 2473-па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Title"/>
        <w:jc w:val="center"/>
      </w:pPr>
      <w:bookmarkStart w:id="0" w:name="P46"/>
      <w:bookmarkEnd w:id="0"/>
      <w:r>
        <w:t>МУНИЦИПАЛЬНАЯ ПРОГРАММА</w:t>
      </w:r>
    </w:p>
    <w:p w:rsidR="005C6885" w:rsidRDefault="005C6885">
      <w:pPr>
        <w:pStyle w:val="ConsPlusTitle"/>
        <w:jc w:val="center"/>
      </w:pPr>
      <w:r>
        <w:t>"РАЗВИТИЕ ИМУЩЕСТВЕННО-ЗЕМЕЛЬНЫХ ОТНОШЕНИЙ В ГУБКИНСКОМ</w:t>
      </w:r>
    </w:p>
    <w:p w:rsidR="005C6885" w:rsidRDefault="005C6885">
      <w:pPr>
        <w:pStyle w:val="ConsPlusTitle"/>
        <w:jc w:val="center"/>
      </w:pPr>
      <w:r>
        <w:t>ГОРОДСКОМ ОКРУГЕ БЕЛГОРОДСКОЙ ОБЛАСТИ"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688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27.12.2021 </w:t>
            </w:r>
            <w:hyperlink r:id="rId32">
              <w:r>
                <w:rPr>
                  <w:color w:val="0000FF"/>
                </w:rPr>
                <w:t>N 2225-па</w:t>
              </w:r>
            </w:hyperlink>
            <w:r>
              <w:rPr>
                <w:color w:val="392C69"/>
              </w:rPr>
              <w:t xml:space="preserve">, от 20.06.2022 </w:t>
            </w:r>
            <w:hyperlink r:id="rId33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09.09.2022 </w:t>
            </w:r>
            <w:hyperlink r:id="rId34">
              <w:r>
                <w:rPr>
                  <w:color w:val="0000FF"/>
                </w:rPr>
                <w:t>N 2058-па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r>
        <w:t>Паспорт муниципальной программы "Развитие</w:t>
      </w:r>
    </w:p>
    <w:p w:rsidR="005C6885" w:rsidRDefault="005C6885">
      <w:pPr>
        <w:pStyle w:val="ConsPlusTitle"/>
        <w:jc w:val="center"/>
      </w:pPr>
      <w:r>
        <w:t>имущественно-земельных отношений в Губкинском</w:t>
      </w:r>
    </w:p>
    <w:p w:rsidR="005C6885" w:rsidRDefault="005C6885">
      <w:pPr>
        <w:pStyle w:val="ConsPlusTitle"/>
        <w:jc w:val="center"/>
      </w:pPr>
      <w:r>
        <w:t>городском округе Белгородской области"</w:t>
      </w:r>
    </w:p>
    <w:p w:rsidR="005C6885" w:rsidRDefault="005C6885">
      <w:pPr>
        <w:pStyle w:val="ConsPlusNormal"/>
        <w:jc w:val="center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5C6885" w:rsidRDefault="005C6885">
      <w:pPr>
        <w:pStyle w:val="ConsPlusNormal"/>
        <w:jc w:val="center"/>
      </w:pPr>
      <w:r>
        <w:t>округа Белгородской области от 09.09.2022 N 2058-па)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2"/>
        <w:gridCol w:w="2381"/>
        <w:gridCol w:w="6123"/>
      </w:tblGrid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"Развитие имущественно-земельных отношений в Губкинском городском округе Белгородской области" (далее - Программа)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Администрация Губкинского городского округа, МКУ "Управление капитального строительства", сельские территориальные администрации администрации Губкинского городского округа, управление финансов и бюджетной политики администрации Губкинского городского округа, МКУ "Единая служба муниципальной недвижимости и земельных ресурсов", 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 xml:space="preserve">1. </w:t>
            </w:r>
            <w:hyperlink w:anchor="P479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имущественных отношений в Губкинском городском округе Белгородской области".</w:t>
            </w:r>
          </w:p>
          <w:p w:rsidR="005C6885" w:rsidRDefault="005C6885">
            <w:pPr>
              <w:pStyle w:val="ConsPlusNormal"/>
              <w:jc w:val="both"/>
            </w:pPr>
            <w:r>
              <w:t xml:space="preserve">2. </w:t>
            </w:r>
            <w:hyperlink w:anchor="P66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земельных отношений в Губкинском городском округе Белгородской области".</w:t>
            </w:r>
          </w:p>
          <w:p w:rsidR="005C6885" w:rsidRDefault="005C6885">
            <w:pPr>
              <w:pStyle w:val="ConsPlusNormal"/>
              <w:jc w:val="both"/>
            </w:pPr>
            <w:r>
              <w:t xml:space="preserve">3. </w:t>
            </w:r>
            <w:hyperlink w:anchor="P827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муниципальной программы"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Цель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Повышение эффективности функционирования и развития имущественно-земельного комплекса муниципального образования Губкинский городской округ Белгородской области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Задачи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1. 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 (далее - Губкинский городской округ).</w:t>
            </w:r>
          </w:p>
          <w:p w:rsidR="005C6885" w:rsidRDefault="005C6885">
            <w:pPr>
              <w:pStyle w:val="ConsPlusNormal"/>
              <w:jc w:val="both"/>
            </w:pPr>
            <w:r>
              <w:t>2. 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</w:t>
            </w:r>
          </w:p>
          <w:p w:rsidR="005C6885" w:rsidRDefault="005C6885">
            <w:pPr>
              <w:pStyle w:val="ConsPlusNormal"/>
              <w:jc w:val="both"/>
            </w:pPr>
            <w:r>
              <w:t>3. Обеспечение реализации мероприятий Программы в соответствии с установленными сроками и задачами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2014 - 2025 годы, в том числе:</w:t>
            </w:r>
          </w:p>
          <w:p w:rsidR="005C6885" w:rsidRDefault="005C6885">
            <w:pPr>
              <w:pStyle w:val="ConsPlusNormal"/>
              <w:jc w:val="both"/>
            </w:pPr>
            <w:r>
              <w:t>I этап - 2014 - 2020 годы;</w:t>
            </w:r>
          </w:p>
          <w:p w:rsidR="005C6885" w:rsidRDefault="005C6885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Общий объем финансирования Программы на 2014 - 2025 годы предусматривается в размере 1776068,3 тыс. рублей, в том числе: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федерального бюджета - 42740,6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областного бюджета - 221821,3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бюджета Губкинского городского округа Белгородской области - 1499203,7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иных источников - 12302,7 тыс. рублей.</w:t>
            </w:r>
          </w:p>
          <w:p w:rsidR="005C6885" w:rsidRDefault="005C6885">
            <w:pPr>
              <w:pStyle w:val="ConsPlusNormal"/>
              <w:jc w:val="both"/>
            </w:pPr>
            <w:r>
              <w:t>Объем финансирования Программы по годам составляет: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федерального бюджета:</w:t>
            </w:r>
          </w:p>
          <w:p w:rsidR="005C6885" w:rsidRDefault="005C6885">
            <w:pPr>
              <w:pStyle w:val="ConsPlusNormal"/>
              <w:jc w:val="both"/>
            </w:pPr>
            <w:r>
              <w:t>2014 год - 51,5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2015 год - 844,0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- 505,8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- 778,6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- 10654,0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- 3542,5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- 4688,2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2021 год - 0,0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- 13173,0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2023 год - 3525,0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2024 год - 4978,0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областного бюджета:</w:t>
            </w:r>
          </w:p>
          <w:p w:rsidR="005C6885" w:rsidRDefault="005C6885">
            <w:pPr>
              <w:pStyle w:val="ConsPlusNormal"/>
              <w:jc w:val="both"/>
            </w:pPr>
            <w:r>
              <w:t>2014 год - 5,0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2015 год - 622,1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- 2786,6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- 710,9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- 4243,0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- 2269,8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- 12032,4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2021 год - 43022,2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- 60935,5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2023 год - 84743,7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2024 год - 10450,1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lastRenderedPageBreak/>
              <w:t>за счет средств Губкинского городского округа Белгородской области:</w:t>
            </w:r>
          </w:p>
          <w:p w:rsidR="005C6885" w:rsidRDefault="005C6885">
            <w:pPr>
              <w:pStyle w:val="ConsPlusNormal"/>
              <w:jc w:val="both"/>
            </w:pPr>
            <w:r>
              <w:t>2014 год - 32710,4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2015 год - 65969,5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- 81147,8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- 85990,8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- 91871,0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- 97986,0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- 131399,4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2021 год - 280196,5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- 201821,3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2023 год - 194355,0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2024 год - 154481,0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2025 год - 81275,0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иных источников: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- 3750,0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- 3775,0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- 3614,0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- 1163,7 тыс. рублей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Показатели конечного результата реализации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области, %;</w:t>
            </w:r>
          </w:p>
          <w:p w:rsidR="005C6885" w:rsidRDefault="005C6885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Конечные результаты реализации 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- 166100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 xml:space="preserve">неналоговые доходы от приватизации муниципального имущества, зачисляемые в бюджет Губкинского городского </w:t>
            </w:r>
            <w:r>
              <w:lastRenderedPageBreak/>
              <w:t>округа Белгородской области, - 112900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- 2518350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- 648552,0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 - 96,29%;</w:t>
            </w:r>
          </w:p>
          <w:p w:rsidR="005C6885" w:rsidRDefault="005C6885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 - 95%</w:t>
            </w: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5C6885" w:rsidRDefault="005C6885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5C6885" w:rsidRDefault="005C6885">
      <w:pPr>
        <w:pStyle w:val="ConsPlusTitle"/>
        <w:jc w:val="center"/>
      </w:pPr>
      <w:r>
        <w:t>и прогноз ее развития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Управление муниципальной собственностью является неотъемлемой частью деятельности органов местного самоуправления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Уровень развития имущественно-земельных отношений во многом определяет степень устойчивости экономики муниципального образования и возможность его стабильного развития в рыночных условиях.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Повышение эффективности управления и распоряжения собственностью Губкинского городского округа является важной стратегической целью проведения муниципальной политики в сфере имущественно-земельных отношений для обеспечения устойчивого социально-экономического развития территории.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Регулирование в сфере имущественно-земельных отношений осуществляется путем решения следующих основных задач: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создание условий для эффективного управления и распоряжения муниципальной собственностью;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обеспечение полноты учета и регистрации прав на муниципальное недвижимое имущество и сделок с ним;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рациональное использование муниципального имущества, обеспечение его сохранности;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оптимизация состава муниципальной собственности;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получение доходов от использования муниципальной собственности;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защита имущественных интересов Губкинского городского округа;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разграничение государственной собственности на землю и регистрация права собственности Губкинского городского округа на земельные участки;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совершенствование нормативно-правовой базы, регулирующей имущественно-земельные отношения;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- формирование рынка земель и активизация оборота земель сельскохозяйственного назначения;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мониторинг использования земельных участков сельскохозяйственного назначения;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установление категории и видов разрешенного использования земельных участков;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установление оснований для включения в Единый государственный реестр недвижимости сведений о расположении в пределах земельного участка объектов капитального строительства с целью обеспечения их взаимосвязи;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подбор земельных участков (площадок) для возможного использования в целях реализации инвестиционных проектов.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условиях недостаточной налоговой базы бюджета Губкинского городского округа Белгородской области муниципальная собственность стала играть все возрастающую роль в финансовом обеспечении деятельности органов местного самоуправления.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Данная Программа позволит вовлечь в состав муниципальной собственности весьма широкий спектр имущества, использовать муниципальную собственность исходя из местных условий и интересов населения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Основными принципами политики в сфере управления и распоряжения муниципальной собственностью Губкинского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 учетом действующего законодательства Стратегии социально-экономического развития Губкинского городского округа до 2025 года основной стратегической целью Программы является развитие имущественно-земельных отношений в Губкинском городском округе.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 состоянию на 1 января 2014 года на учете в Реестре муниципального имущества Губкинского городского округа Белгородской области состояли: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- 757 земельных участков общей площадью 7924,93 га;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доли в 4 хозяйственных обществах;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- 185 юридических лиц (177 муниципальных учреждений, в том числе 32 казенных учреждения, 121 бюджетное учреждение, 24 автономных учреждения, 8 муниципальных унитарных предприятий).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Общая балансовая стоимость имущества составляла 8,3 млрд. рублей,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имущество муниципальной казны - 3,2 млрд.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- имущество, закрепленное за муниципальными унитарными предприятиями и муниципальными учреждениями, - 5,1 млрд.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 состоянию на 1 января 2014 года администрацией Губкинского городского округа заключено: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- 78 договоров аренды недвижимого имущества;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- 4370 договоров аренды земельных участков.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Губкинского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Комитетом в этой сфере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проведена работа по оформлению государственной регистрации прав собственности муниципального образования на основную массу объектов недвижимости.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jc w:val="center"/>
      </w:pPr>
      <w:r>
        <w:t>Поступления в бюджет Губкинского городского</w:t>
      </w:r>
    </w:p>
    <w:p w:rsidR="005C6885" w:rsidRDefault="005C6885">
      <w:pPr>
        <w:pStyle w:val="ConsPlusNormal"/>
        <w:jc w:val="center"/>
      </w:pPr>
      <w:r>
        <w:t>округа Белгородской области от использования</w:t>
      </w:r>
    </w:p>
    <w:p w:rsidR="005C6885" w:rsidRDefault="005C6885">
      <w:pPr>
        <w:pStyle w:val="ConsPlusNormal"/>
        <w:jc w:val="center"/>
      </w:pPr>
      <w:r>
        <w:t>имущественно-земельного комплекса в 2011 - 2013 годах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706"/>
        <w:gridCol w:w="844"/>
        <w:gridCol w:w="844"/>
        <w:gridCol w:w="1024"/>
        <w:gridCol w:w="1144"/>
      </w:tblGrid>
      <w:tr w:rsidR="005C6885">
        <w:tc>
          <w:tcPr>
            <w:tcW w:w="45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06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Вид дохода от использования имущественно-земельного комплекса</w:t>
            </w:r>
          </w:p>
        </w:tc>
        <w:tc>
          <w:tcPr>
            <w:tcW w:w="2712" w:type="dxa"/>
            <w:gridSpan w:val="3"/>
          </w:tcPr>
          <w:p w:rsidR="005C6885" w:rsidRDefault="005C6885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14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Итого:</w:t>
            </w:r>
          </w:p>
        </w:tc>
      </w:tr>
      <w:tr w:rsidR="005C6885">
        <w:tc>
          <w:tcPr>
            <w:tcW w:w="45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4706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1024" w:type="dxa"/>
          </w:tcPr>
          <w:p w:rsidR="005C6885" w:rsidRDefault="005C6885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1144" w:type="dxa"/>
            <w:vMerge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</w:pPr>
            <w:r>
              <w:t>1.</w:t>
            </w:r>
          </w:p>
        </w:tc>
        <w:tc>
          <w:tcPr>
            <w:tcW w:w="4706" w:type="dxa"/>
          </w:tcPr>
          <w:p w:rsidR="005C6885" w:rsidRDefault="005C6885">
            <w:pPr>
              <w:pStyle w:val="ConsPlusNormal"/>
            </w:pPr>
            <w:r>
              <w:t>От сдачи в аренду муниципального имущества, тыс. рублей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10968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11054</w:t>
            </w:r>
          </w:p>
        </w:tc>
        <w:tc>
          <w:tcPr>
            <w:tcW w:w="1024" w:type="dxa"/>
          </w:tcPr>
          <w:p w:rsidR="005C6885" w:rsidRDefault="005C6885">
            <w:pPr>
              <w:pStyle w:val="ConsPlusNormal"/>
              <w:jc w:val="center"/>
            </w:pPr>
            <w:r>
              <w:t>11386,9</w:t>
            </w:r>
          </w:p>
        </w:tc>
        <w:tc>
          <w:tcPr>
            <w:tcW w:w="1144" w:type="dxa"/>
          </w:tcPr>
          <w:p w:rsidR="005C6885" w:rsidRDefault="005C6885">
            <w:pPr>
              <w:pStyle w:val="ConsPlusNormal"/>
              <w:jc w:val="center"/>
            </w:pPr>
            <w:r>
              <w:t>33408,9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</w:pPr>
            <w:r>
              <w:t>2.</w:t>
            </w:r>
          </w:p>
        </w:tc>
        <w:tc>
          <w:tcPr>
            <w:tcW w:w="4706" w:type="dxa"/>
          </w:tcPr>
          <w:p w:rsidR="005C6885" w:rsidRDefault="005C6885">
            <w:pPr>
              <w:pStyle w:val="ConsPlusNormal"/>
            </w:pPr>
            <w:r>
              <w:t>От продажи муниципального имущества, тыс. рублей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11690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8730</w:t>
            </w:r>
          </w:p>
        </w:tc>
        <w:tc>
          <w:tcPr>
            <w:tcW w:w="1024" w:type="dxa"/>
          </w:tcPr>
          <w:p w:rsidR="005C6885" w:rsidRDefault="005C6885">
            <w:pPr>
              <w:pStyle w:val="ConsPlusNormal"/>
              <w:jc w:val="center"/>
            </w:pPr>
            <w:r>
              <w:t>9798,3</w:t>
            </w:r>
          </w:p>
        </w:tc>
        <w:tc>
          <w:tcPr>
            <w:tcW w:w="1144" w:type="dxa"/>
          </w:tcPr>
          <w:p w:rsidR="005C6885" w:rsidRDefault="005C6885">
            <w:pPr>
              <w:pStyle w:val="ConsPlusNormal"/>
              <w:jc w:val="center"/>
            </w:pPr>
            <w:r>
              <w:t>30218,3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</w:pPr>
            <w:r>
              <w:t>3.</w:t>
            </w:r>
          </w:p>
        </w:tc>
        <w:tc>
          <w:tcPr>
            <w:tcW w:w="4706" w:type="dxa"/>
          </w:tcPr>
          <w:p w:rsidR="005C6885" w:rsidRDefault="005C6885">
            <w:pPr>
              <w:pStyle w:val="ConsPlusNormal"/>
            </w:pPr>
            <w:r>
              <w:t>От сдачи в аренду земельных участков, тыс. рублей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102641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98398</w:t>
            </w:r>
          </w:p>
        </w:tc>
        <w:tc>
          <w:tcPr>
            <w:tcW w:w="1024" w:type="dxa"/>
          </w:tcPr>
          <w:p w:rsidR="005C6885" w:rsidRDefault="005C6885">
            <w:pPr>
              <w:pStyle w:val="ConsPlusNormal"/>
              <w:jc w:val="center"/>
            </w:pPr>
            <w:r>
              <w:t>145551</w:t>
            </w:r>
          </w:p>
        </w:tc>
        <w:tc>
          <w:tcPr>
            <w:tcW w:w="1144" w:type="dxa"/>
          </w:tcPr>
          <w:p w:rsidR="005C6885" w:rsidRDefault="005C6885">
            <w:pPr>
              <w:pStyle w:val="ConsPlusNormal"/>
              <w:jc w:val="center"/>
            </w:pPr>
            <w:r>
              <w:t>346590,0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</w:pPr>
            <w:r>
              <w:t>4.</w:t>
            </w:r>
          </w:p>
        </w:tc>
        <w:tc>
          <w:tcPr>
            <w:tcW w:w="4706" w:type="dxa"/>
          </w:tcPr>
          <w:p w:rsidR="005C6885" w:rsidRDefault="005C6885">
            <w:pPr>
              <w:pStyle w:val="ConsPlusNormal"/>
            </w:pPr>
            <w:r>
              <w:t>От продажи земельных участков, тыс. рублей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18043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627877</w:t>
            </w:r>
          </w:p>
        </w:tc>
        <w:tc>
          <w:tcPr>
            <w:tcW w:w="1024" w:type="dxa"/>
          </w:tcPr>
          <w:p w:rsidR="005C6885" w:rsidRDefault="005C6885">
            <w:pPr>
              <w:pStyle w:val="ConsPlusNormal"/>
              <w:jc w:val="center"/>
            </w:pPr>
            <w:r>
              <w:t>319782</w:t>
            </w:r>
          </w:p>
        </w:tc>
        <w:tc>
          <w:tcPr>
            <w:tcW w:w="1144" w:type="dxa"/>
          </w:tcPr>
          <w:p w:rsidR="005C6885" w:rsidRDefault="005C6885">
            <w:pPr>
              <w:pStyle w:val="ConsPlusNormal"/>
              <w:jc w:val="center"/>
            </w:pPr>
            <w:r>
              <w:t>965702,0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</w:pPr>
          </w:p>
        </w:tc>
        <w:tc>
          <w:tcPr>
            <w:tcW w:w="4706" w:type="dxa"/>
          </w:tcPr>
          <w:p w:rsidR="005C6885" w:rsidRDefault="005C6885">
            <w:pPr>
              <w:pStyle w:val="ConsPlusNormal"/>
            </w:pPr>
            <w:r>
              <w:t>Итого: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143342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746059</w:t>
            </w:r>
          </w:p>
        </w:tc>
        <w:tc>
          <w:tcPr>
            <w:tcW w:w="1024" w:type="dxa"/>
          </w:tcPr>
          <w:p w:rsidR="005C6885" w:rsidRDefault="005C6885">
            <w:pPr>
              <w:pStyle w:val="ConsPlusNormal"/>
              <w:jc w:val="center"/>
            </w:pPr>
            <w:r>
              <w:t>486518,2</w:t>
            </w:r>
          </w:p>
        </w:tc>
        <w:tc>
          <w:tcPr>
            <w:tcW w:w="1144" w:type="dxa"/>
          </w:tcPr>
          <w:p w:rsidR="005C6885" w:rsidRDefault="005C6885">
            <w:pPr>
              <w:pStyle w:val="ConsPlusNormal"/>
              <w:jc w:val="center"/>
            </w:pPr>
            <w:r>
              <w:t>1375919,2</w:t>
            </w: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 Показатели поступления этих доходов в бюджет городского округа ежегодно выполняются.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имущественно-земельных отношений возможно при условии согласованного по времени и объемам выделения финансовых средств из бюджета Губкинского 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Переход на программно-целевой метод управления позволит: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- оптимизировать количество муниципальных унитарных предприятий, муниципальных </w:t>
      </w:r>
      <w:r>
        <w:lastRenderedPageBreak/>
        <w:t>учреждений и состав имущества, закрепленного за ними на праве хозяйственного ведения и оперативного управления, изъять излишнее, неиспользуемое или используемое не по назначению и вовлечь его в хозяйственный оборот;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повысить эффективность управления земельными ресурсами, находящимися в собственности Губкинского городского округа Белгородской области, а также земельными участками, собственность на которые не разграничена;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стимулировать дальнейшее развитие рынка земли в Губкинском городском округе Белгородской области;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обеспечить поступление в бюджет Губкинского городского округа Белгородской области неналоговых доходов от использования муниципальной собственности и земельных участков, собственность на которые не разграничена.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Положения Федерального </w:t>
      </w:r>
      <w:hyperlink r:id="rId36">
        <w:r>
          <w:rPr>
            <w:color w:val="0000FF"/>
          </w:rPr>
          <w:t>закона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 определили принцип целевого назначения муниципального имущества.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имущества, ликвидации, реорганизации, преобразованию муниципальных унитарных предприятий и муниципальных учреждений.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Так, в 2011 - 2013 годах муниципальное унитарное предприятие "Золотое Руно" присоединено к муниципальному унитарному предприятию "Губкинская швейная фабрика", муниципальные унитарные предприятия "Центральная районная аптека N 74", "Аптека N 73", "Аптека N 131" приватизированы путем преобразования в общества с ограниченной ответственностью, муниципальное унитарное предприятие "Губкинский пассажирский автосервис" преобразовано в муниципальное бюджетное учреждение "Губкинский пассажирский автосервис", принято решение о ликвидации муниципальных унитарных предприятий "Губкинская швейная фабрика" и "Прокат".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Основной формой использования земельных участков, относящихся к муниципальной собственности Губкинского городского округа Белгородской области, а также земельных участков, государственная собственность на которые не разграничена, является их аренда или продажа.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период с 01.01.2009 по 01.01.2014 продано 1145 земельных участков площадью 3208 га; в аренду передано свыше 2937 участков площадью 23331 га, из них: под индивидуальное жилищное строительство - 115,3 га, под новое строительство (кроме жилищного) - около 80 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2013 году проведены 63 аукциона по предоставлению земельных участков общей площадью 14,5 га для индивидуального и многоквартирного жилищного строительства.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В целях исполнения Программы планируется продолжить выполнение работ по разграничению земель и регистрации права собственности Губкинского городского округа на </w:t>
      </w:r>
      <w:r>
        <w:lastRenderedPageBreak/>
        <w:t>земельные участки, в том числе на земельные участки, государственная собственность на которые не разграничена.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рамках полномочий органов местного самоуправления по управлению и распоряжению земельными участками, объектами муниципальной собственности, находящимися в муниципальной собственности, решениями Совета депутатов Губкинского городского округа утверждены Порядок определения цены и оплаты земельных участков, находящихся в муниципальной собственности Губкинского городского округа, Порядок приватизации муниципального имущества Губкинского городского округа, а также корректирующие коэффициенты при продаже земельных участков собственникам расположенных на них зданий, строений, сооружений.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Основанием для определения размера арендной платы за землю является кадастровая стоимость земель, утвержденная в установленном действующим законодательством порядке, за исключением случаев, определенных земельным законодательством, когда начальный размер арендной платы определяется с учетом сложившейся рыночной стоимости, определяемой в соответствии с законодательством об оценочной деятельности.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целях выявления невостребованных земельных долей проведены мероприятия по признанию в судебном порядке права муниципальной собственности на земельные участки общей площадью 1679,91 га в границах 16 бывших сельскохозяйственных предприятий.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Проводится работа по признанию права собственности муниципального образования Губкинский городской округ Белгородской области на невостребованные земельные доли общей площадью 391,05 га в судебном порядке.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Эти мероприятия направлены на повышение эффективности использования земель сельскохозяйственного назначения, что улучшит инвестиционную привлекательность сельскохозяйственного производства и в конечном итоге будет способствовать пополнению бюджета Губкинского 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Проводимые в Губкинском городском округе Белгородской области мероприятия по развитию имущественно-земельных отношений способствуют стабилизации социально-экономической ситуации в городском округе, пополнению доходной части бюджета, повышению эффективности, рациональному использованию муниципального имущества, обеспечению его сохранности.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Однако, несмотря на достигнутые за последние годы положительные результаты, имеются проблемы, препятствующие развитию имущественно-земельных отношений и требующие решения программными методами.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имущественно-земельных отношений.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Работа по дальнейшему развитию имущественно-земельного комплекса на период 2014 - 2020 годы требовала совершенствования форм и методов повышения эффективности использования муниципальной собственности.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Использование программно-целевого метода для решения имеющихся проблем было обусловлено необходимостью применения комплексного и последовательного подхода, обеспечивающего увязку реализации мероприятий по исполнителям и ресурсам. 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Губкинского </w:t>
      </w:r>
      <w:r>
        <w:lastRenderedPageBreak/>
        <w:t>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Описанные цели и задачи Программы и ожидаемые результаты реализации программных мероприятий соответствуют второму стратегическому направлению "Развитие экономического потенциала Губкинского городского округа", стратегической задаче "Развитие институциональной среды инновационного развития экономики округа" и комплексу мероприятий для реализации задачи "Приоритетное развитие рынков земли и недвижимости" Стратегии социально-экономического развития Губкинского городского округа до 2025 года, утвержденной решением десятой сессии Совета депутатов Губкинского городского округа Белгородской области от 31.12.2008 N 2.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Управление муниципальной собственностью отражено как часть третьего приоритета "Обеспечение комфортной и безопасной среды обитания населения Губкинского городского округа" в части состояния и использования муниципального имущества и земель Губкинского городского округа Белгородской области. В данном документе отдельно подчеркивается, что одним из основных показателей деятельности органов местного самоуправления является проведение работы по повышению эффективности распоряжения муниципальной собственностью.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Совершенствование имущественно-земельных отношений создает благоприятные условия для повышения эффективности деятельности органов местного самоуправления в данном сегменте путем оптимизации состава муниципальных предприятий и учреждений, совершенствования процедур инвентаризации имущества и земельных участков, активизации претензионно-исковой работы по погашению задолженности по арендной плате.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Подход к решению задач,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период реализации Программы планируется провести комплекс мероприятий, направленных на активизацию развития имущественно-земельных отношений, а также совершенствование системы владения, пользования и распоряжения муниципальной собственностью Губкинского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Применение программно-целевого метода обусловлено тем, что в процессе решения основных целей и задач Программы необходима координация взаимодействия различных организаций и структурных подразделений органов местного самоуправления Губкинского городского округа, оптимизация использования денежных средств.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5C6885" w:rsidRDefault="005C6885">
      <w:pPr>
        <w:pStyle w:val="ConsPlusTitle"/>
        <w:jc w:val="center"/>
      </w:pPr>
      <w:r>
        <w:t>Программы, цели, задачи и показатели достижения целей</w:t>
      </w:r>
    </w:p>
    <w:p w:rsidR="005C6885" w:rsidRDefault="005C6885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5C6885" w:rsidRDefault="005C6885">
      <w:pPr>
        <w:pStyle w:val="ConsPlusTitle"/>
        <w:jc w:val="center"/>
      </w:pPr>
      <w:r>
        <w:t>Программы, сроков и этапов ее реализации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Приоритетами муниципальной политики в сфере реализации Программы являются создание оптимальной структуры собственности муниципального образования, отвечающей полномочиям органов местного самоуправления по решению вопросов местного значения, определенных законодательством,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его учета, повышение эффективности использования земельного комплекса, создание условий для увеличения инвестиционного и производительного потенциала земли, превращения ее в мощный самостоятельный фактор экономического роста.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Основной целью Программы является повышение эффективности функционирования и развития имущественно-земельного комплекса муниципального образования для обеспечения </w:t>
      </w:r>
      <w:r>
        <w:lastRenderedPageBreak/>
        <w:t>решения социально-экономических задач и повышения эффективности управления распоряжения имуществом, находящимся в муниципальной собственности Губкинского городского округа. Базовым условием реализации Программы является увеличение доходов от использования муниципальной собственности и минимизация расходов бюджета городского округа, обеспечение его устойчивости и стабильности, а в долгосрочной перспективе создание условий для использования муниципальной собственности исключительно для решения, задач местного значения городского округа, поддержки субъектов малого и среднего предпринимательства, обеспечения реализации Стратегии развития до 2025 года.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Цель Программы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Программы.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Достижение названной цели предусматривается в рамках реализации следующих основных задач: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создание условий для повышения эффективности управления и распоряжения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обеспечение реализации мероприятий Программы в соответствии с установленными сроками и задачами.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процессе реализации Программы на 1 и 2 этапах предполагается достичь следующих показателей: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увеличение на 1 этапе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 и сохранение данного показателя на 2 этапе на уровне не менее 84%,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- 90%;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- 93%;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- 81%;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- 82%;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- 83%;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- 84%;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- 84%;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- 84%;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- 84%;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- 84%;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- 84%;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неналоговые доходы от сдачи в аренду муниципального имущества, зачисляемые в бюджет Губкинского городского округа Белгородской области, - 166100 тыс. рублей, в том числе:</w:t>
      </w:r>
    </w:p>
    <w:p w:rsidR="005C6885" w:rsidRDefault="005C6885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20.06.2022 N 753-па)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- 12500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- 12600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- 12700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- 12700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- 12700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- 12700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- 12700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- 19000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- 18000 тыс. рублей;</w:t>
      </w:r>
    </w:p>
    <w:p w:rsidR="005C6885" w:rsidRDefault="005C6885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20.06.2022 N 753-па)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- 13500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- 13500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- 13500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неналоговые доходы от приватизации муниципального имущества, зачисляемые в бюджет Губкинского городского округа Белгородской области, - 112900 тыс. рублей, в том числе:</w:t>
      </w:r>
    </w:p>
    <w:p w:rsidR="005C6885" w:rsidRDefault="005C6885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20.06.2022 N 753-па)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- 13500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- 8500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- 6000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- 5500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- 3000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- 60900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- 7000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- 3500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- 3500 тыс. рублей;</w:t>
      </w:r>
    </w:p>
    <w:p w:rsidR="005C6885" w:rsidRDefault="005C6885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20.06.2022 N 753-па)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2024 год - 500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неналоговые доходы от сдачи в аренду земельных участков, зачисляемые в бюджет Губкинского городского округа Белгородской области, - 2518350 тыс. рублей,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- 114150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- 128500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- 149800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- 201300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- 232000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- 232900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- 241700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- 241900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- 243400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- 243700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- 243900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- 245100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неналоговые доходы от продажи земельных участков, зачисляемые в бюджет Губкинского городского округа Белгородской области, - 648552,0 тыс. рублей,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- 550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- 14743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- 6700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- 2559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- 5500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- 5000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- 1600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- 375300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- 236000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- 200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- 200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- 200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- доля площади земельных участков, являющихся объектами налогообложения земельным </w:t>
      </w:r>
      <w:r>
        <w:lastRenderedPageBreak/>
        <w:t>налогом, от общей площади территории Губкинского городского округа Белгородской области, %,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- 83,1%;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- 96,28%;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- 96,28%;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- 96,28%;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- 96,29%;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- 96,29%;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- 96,29%;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- 96,29%;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- 96,29%;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- 96,29%;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- 96,29%;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- 96,29%;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целевое и эффективное использование выделяемых бюджетных ассигнований ежегодно по 100%;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уровень выполнения показателей - 95%,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- 95%;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- 95%.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Сроки реализации Программы с 2014 по 2025 годы,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1 этап 2014 - 2020 годы;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2 этап 2021 - 2025 годы.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5C6885" w:rsidRDefault="005C6885">
      <w:pPr>
        <w:pStyle w:val="ConsPlusTitle"/>
        <w:jc w:val="center"/>
      </w:pPr>
      <w:r>
        <w:t>самоуправления Губкинского городского округа, принятие или</w:t>
      </w:r>
    </w:p>
    <w:p w:rsidR="005C6885" w:rsidRDefault="005C6885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  <w:r>
        <w:t>Для реализации Программы принятие или изменение муниципальных правовых актов органов местного самоуправления Губкинского городского округа не требуется.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Выделение и включение в Программу отдельных Подпрограмм соответствует принципам программно-целевого управления экономикой, представляет собой комплекс взаимосвязанных мероприятий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округа, что позволяет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недвижимостью, достижению намеченных целей в области социального развития и модернизации экономики.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Программа включает в себя три Подпрограммы, которые содержат основные мероприятия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состав Программы входят следующие Подпрограммы: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1. "</w:t>
      </w:r>
      <w:hyperlink w:anchor="P479">
        <w:r>
          <w:rPr>
            <w:color w:val="0000FF"/>
          </w:rPr>
          <w:t>Развитие имущественных отношений</w:t>
        </w:r>
      </w:hyperlink>
      <w:r>
        <w:t xml:space="preserve"> в Губкинском городском округе Белгородской области".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рамках Подпрограммы планируется повысить эффективность использования и распоряжения муниципальным имуществом Губкинского 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2. "</w:t>
      </w:r>
      <w:hyperlink w:anchor="P661">
        <w:r>
          <w:rPr>
            <w:color w:val="0000FF"/>
          </w:rPr>
          <w:t>Развитие земельных отношений</w:t>
        </w:r>
      </w:hyperlink>
      <w:r>
        <w:t xml:space="preserve"> в Губкинском городском округе Белгородской области".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Основной задачей Подпрограммы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3. "</w:t>
      </w:r>
      <w:hyperlink w:anchor="P827">
        <w:r>
          <w:rPr>
            <w:color w:val="0000FF"/>
          </w:rPr>
          <w:t>Обеспечение реализации</w:t>
        </w:r>
      </w:hyperlink>
      <w:r>
        <w:t xml:space="preserve"> муниципальной программы".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Задачей Подпрограммы является эффективное управление вопросами развития рынков земли и недвижимости на территории Губкинского 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Программные мероприятия и ожидаемые результаты приведены в </w:t>
      </w:r>
      <w:hyperlink w:anchor="P965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r>
        <w:t>5. Ресурсное обеспечение Программы</w:t>
      </w:r>
    </w:p>
    <w:p w:rsidR="005C6885" w:rsidRDefault="005C6885">
      <w:pPr>
        <w:pStyle w:val="ConsPlusNormal"/>
        <w:jc w:val="center"/>
      </w:pPr>
      <w:r>
        <w:t xml:space="preserve">(в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5C6885" w:rsidRDefault="005C6885">
      <w:pPr>
        <w:pStyle w:val="ConsPlusNormal"/>
        <w:jc w:val="center"/>
      </w:pPr>
      <w:r>
        <w:t>округа Белгородской области от 09.09.2022 N 2058-па)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Общий объем финансирования Программы на 2014 - 2025 годы предусматривается в размере 1776068,3 тыс. рублей,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федерального бюджета - 42740,6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за счет средств областного бюджета - 221821,3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бюджета Губкинского городского округа Белгородской области - 1499203,7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иных источников - 12302,7 тыс. рублей.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Объем финансирования Программы по годам составляет: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федерального бюджета: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- 51,5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- 844,0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- 505,8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- 778,6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- 10654,0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- 3542,5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- 4688,2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- 13173,0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- 3525,0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- 4978,0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областного бюджета: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- 622,1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- 2786,6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- 710,9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- 4243,0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- 2269,8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- 12032,4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- 43022,2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- 60935,5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- 84743,7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- 10450,1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2014 год - 32710,4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- 65969,5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- 81147,8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- 85990,8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- 91871,0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- 97986,0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- 131399,4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- 280196,5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- 201821,3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- 194355,0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- 154481,0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- 81275,0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иных источников: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- 3750,0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- 3775,0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- 3614,0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- 1163,7 тыс. рублей.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Ресурсное обеспечение реализации Программы приведено в </w:t>
      </w:r>
      <w:hyperlink w:anchor="P2453">
        <w:r>
          <w:rPr>
            <w:color w:val="0000FF"/>
          </w:rPr>
          <w:t>приложениях N 3</w:t>
        </w:r>
      </w:hyperlink>
      <w:r>
        <w:t xml:space="preserve"> и </w:t>
      </w:r>
      <w:hyperlink w:anchor="P4359">
        <w:r>
          <w:rPr>
            <w:color w:val="0000FF"/>
          </w:rPr>
          <w:t>N 4</w:t>
        </w:r>
      </w:hyperlink>
      <w:r>
        <w:t xml:space="preserve"> к Программе.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5C6885" w:rsidRDefault="005C6885">
      <w:pPr>
        <w:pStyle w:val="ConsPlusTitle"/>
        <w:jc w:val="center"/>
      </w:pPr>
      <w:r>
        <w:t>управления рисками реализации Программы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мероприятий.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На основе анализа мероприятий, предлагаемых для реализации, в рамках Программы выделены следующие риски ее реализации.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 и невыполнению результатов муниципальной программы. Способами ограничения финансовых рисков выступают следующие меры: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выявление потенциальных рисков путем мониторинга основных социально-экономических и финансовых показателей;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недостижение плановых значений показателей.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Основными условиями минимизации административных рисков являются: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формирование эффективной системы управления реализацией Программы и Подпрограмм;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создание системы мониторинга реализации Программы;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своевременная Корректировка мероприятий Программы.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bookmarkStart w:id="1" w:name="P479"/>
      <w:bookmarkEnd w:id="1"/>
      <w:r>
        <w:t>Подпрограмма 1</w:t>
      </w:r>
    </w:p>
    <w:p w:rsidR="005C6885" w:rsidRDefault="005C6885">
      <w:pPr>
        <w:pStyle w:val="ConsPlusTitle"/>
        <w:jc w:val="center"/>
      </w:pPr>
      <w:r>
        <w:t>"Развитие имущественных отношений в Губкинском</w:t>
      </w:r>
    </w:p>
    <w:p w:rsidR="005C6885" w:rsidRDefault="005C6885">
      <w:pPr>
        <w:pStyle w:val="ConsPlusTitle"/>
        <w:jc w:val="center"/>
      </w:pPr>
      <w:r>
        <w:t>городском округе 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r>
        <w:t>Паспорт подпрограммы</w:t>
      </w:r>
    </w:p>
    <w:p w:rsidR="005C6885" w:rsidRDefault="005C6885">
      <w:pPr>
        <w:pStyle w:val="ConsPlusNormal"/>
        <w:jc w:val="center"/>
      </w:pPr>
      <w:r>
        <w:t xml:space="preserve">(в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5C6885" w:rsidRDefault="005C6885">
      <w:pPr>
        <w:pStyle w:val="ConsPlusNormal"/>
        <w:jc w:val="center"/>
      </w:pPr>
      <w:r>
        <w:t>округа Белгородской области от 09.09.2022 N 2058-па)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2"/>
        <w:gridCol w:w="2381"/>
        <w:gridCol w:w="6123"/>
      </w:tblGrid>
      <w:tr w:rsidR="005C6885">
        <w:tc>
          <w:tcPr>
            <w:tcW w:w="542" w:type="dxa"/>
          </w:tcPr>
          <w:p w:rsidR="005C6885" w:rsidRDefault="005C68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"Развитие имущественных отношений в Губкинском городском округе Белгородской области" (далее - Подпрограмма 1)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</w:pPr>
            <w:r>
              <w:t>1.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Соисполнитель Программы, ответственный за подпрограмму 1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</w:pPr>
            <w:r>
              <w:t>2.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Администрация Губкинского городского округа, МКУ "Управление капитального строительства", управление финансов и бюджетной политики администрации Губкинского городского округа, управление жилищно-коммунального комплекса и систем жизнеобеспечения администрации Губкинского городского округа Белгородской области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</w:pPr>
            <w:r>
              <w:t>4.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Задачи подпрограммы 1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Эффективное владение, пользование и распоряжение муниципальным имуществом Губкинского городского округа Белгородской области;</w:t>
            </w:r>
          </w:p>
          <w:p w:rsidR="005C6885" w:rsidRDefault="005C6885">
            <w:pPr>
              <w:pStyle w:val="ConsPlusNormal"/>
              <w:jc w:val="both"/>
            </w:pPr>
            <w:r>
              <w:t>вовлечение в хозяйственный оборот неиспользуемого или неэффективно используемого муниципального имущества;</w:t>
            </w:r>
          </w:p>
          <w:p w:rsidR="005C6885" w:rsidRDefault="005C6885">
            <w:pPr>
              <w:pStyle w:val="ConsPlusNormal"/>
              <w:jc w:val="both"/>
            </w:pPr>
            <w:r>
              <w:t>получение доходов в бюджет городского округа от использования муниципального имущества;</w:t>
            </w:r>
          </w:p>
          <w:p w:rsidR="005C6885" w:rsidRDefault="005C6885">
            <w:pPr>
              <w:pStyle w:val="ConsPlusNormal"/>
              <w:jc w:val="both"/>
            </w:pPr>
            <w:r>
              <w:t>финансирование деятельности учреждений;</w:t>
            </w:r>
          </w:p>
          <w:p w:rsidR="005C6885" w:rsidRDefault="005C6885">
            <w:pPr>
              <w:pStyle w:val="ConsPlusNormal"/>
              <w:jc w:val="both"/>
            </w:pPr>
            <w:r>
              <w:t>охрана окружающей среды и рациональное природопользование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</w:pPr>
            <w:r>
              <w:t>5.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2014 - 2025 годы, в том числе:</w:t>
            </w:r>
          </w:p>
          <w:p w:rsidR="005C6885" w:rsidRDefault="005C6885">
            <w:pPr>
              <w:pStyle w:val="ConsPlusNormal"/>
              <w:jc w:val="both"/>
            </w:pPr>
            <w:r>
              <w:t>I этап - 2014 - 2020 годы;</w:t>
            </w:r>
          </w:p>
          <w:p w:rsidR="005C6885" w:rsidRDefault="005C6885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</w:pPr>
            <w:r>
              <w:t>6.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Общий объем финансирования Подпрограммы 1 в 2014 - 2025 годах предусматривается в размере 1396214,8 тыс. рублей, в том числе: за счет средств федерального бюджета:</w:t>
            </w:r>
          </w:p>
          <w:p w:rsidR="005C6885" w:rsidRDefault="005C6885">
            <w:pPr>
              <w:pStyle w:val="ConsPlusNormal"/>
              <w:jc w:val="both"/>
            </w:pPr>
            <w:r>
              <w:t>2014 год - 51,5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2015 год - 844,0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- 505,8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- 163,0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- 10654,0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- 2590,4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- 367,6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2021 год - 0,0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- 10289,0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областного бюджета:</w:t>
            </w:r>
          </w:p>
          <w:p w:rsidR="005C6885" w:rsidRDefault="005C6885">
            <w:pPr>
              <w:pStyle w:val="ConsPlusNormal"/>
              <w:jc w:val="both"/>
            </w:pPr>
            <w:r>
              <w:t>2014 год - 5,0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2015 год - 622,1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- 2786,6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- 566,5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- 2915,0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- 688,6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- 9555,8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2021 год - 43022,2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- 40795,5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2023 год - 74321,0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5C6885" w:rsidRDefault="005C6885">
            <w:pPr>
              <w:pStyle w:val="ConsPlusNormal"/>
              <w:jc w:val="both"/>
            </w:pPr>
            <w:r>
              <w:t>2014 год - 16684,1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2015 год - 46018,6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- 61691,0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- 65372,0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- 70604,1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- 74521,7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- 102429,4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2021 год - 249998,0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- 167761,3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lastRenderedPageBreak/>
              <w:t>2023 год - 161382,0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2024 год - 120317,0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2025 год - 55842,0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иных источников: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- 950,0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- 950,0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- 950,0 тыс. рублей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Показатели конечных результатов реализации Подпрограммы 1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</w:tr>
      <w:tr w:rsidR="005C6885">
        <w:tc>
          <w:tcPr>
            <w:tcW w:w="542" w:type="dxa"/>
          </w:tcPr>
          <w:p w:rsidR="005C6885" w:rsidRDefault="005C6885">
            <w:pPr>
              <w:pStyle w:val="ConsPlusNormal"/>
            </w:pPr>
            <w:r>
              <w:t>8.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123" w:type="dxa"/>
          </w:tcPr>
          <w:p w:rsidR="005C6885" w:rsidRDefault="005C6885">
            <w:pPr>
              <w:pStyle w:val="ConsPlusNormal"/>
              <w:jc w:val="both"/>
            </w:pPr>
            <w:r>
      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сдачи в аренду имущества, зачисляемые в бюджет Губкинского городского округа Белгородской области, - 166100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- 112900 тыс. рублей</w:t>
            </w: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5C6885" w:rsidRDefault="005C6885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Управление муниципальной собственностью Губкинского городского округа является неотъемлемой частью деятельности администрации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рамках Подпрограммы 1 предусматривается решение широкого круга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т.п.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Целенаправленно ведется работа по оптимизации имущественного комплекса и приведению его в соответствие с полномочиями органов местного самоуправления Губкинского городского округа по решению вопросов местного значения.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целях пополнения доходной части бюджета городского округа, исполнения положений действующего законодательства и в соответствии с ежегодно утверждаемой Программой приватизации муниципального имущества Губкинского городского округа (далее - Программа приватизации) проводится приватизация муниципального имущества.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Подпрограмма 1 направлена на решение имеющихся проблем и повышение эффективности </w:t>
      </w:r>
      <w:r>
        <w:lastRenderedPageBreak/>
        <w:t>муниципального управления в сфере имущественных отношений.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целях повышения эффективности использования муниципального имущества необходима качественная информационная база, для чего разработан комплекс мероприятий, позволяющий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имуществом и достижения целей в области социального развития и модернизации экономики.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Для наиболее эффективного использования муниципального имущества городского округа как базового актива необходимо провести масштабную инвентаризацию в городском округе с целью вовлечения в оборот объектов имущества, неиспользуемых, неэффективно используемых, а также используемых без оформления прав, с последующим вовлечением в хозяйственный оборот, списанием или реализацией.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Подпрограмма 1 определяет совместные действия администрации Губкинского городского округа, муниципальных предприятий и учреждений, муниципальных и государственных структур, направленные на устойчивое и динамичное развитие имущественных отношений, повышение их роли в социально-экономических процессах.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Основными принципами политики в сфере управления и распоряжения муниципальным имуществом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муниципального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Целью Подпрограммы 1 является создание условий для повышения эффективности использования и распоряжения муниципальным имуществом.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Достижение названной цели предусматривается в рамках реализации следующих основных задач: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вовлечение в хозяйственный оборот объектов муниципальной собственности и эффективное использование и распоряжение муниципальным имуществом Губкинского городского округа Белгородской области;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финансирование деятельности учреждений;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охрана окружающей среды и рациональное природопользование.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Система основных мероприятий и показателей подпрограммы 1 представлена в </w:t>
      </w:r>
      <w:hyperlink w:anchor="P965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Сроки реализации Подпрограммы 1: 2014 - 2025 годы,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1 этап - 2014 - 2020 годы;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 этап - 2021 - 2025 годы.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5C6885" w:rsidRDefault="005C6885">
      <w:pPr>
        <w:pStyle w:val="ConsPlusTitle"/>
        <w:jc w:val="center"/>
      </w:pPr>
      <w:r>
        <w:t>описание основных мероприятий подпрограммы 1</w:t>
      </w:r>
    </w:p>
    <w:p w:rsidR="005C6885" w:rsidRDefault="005C6885">
      <w:pPr>
        <w:pStyle w:val="ConsPlusNormal"/>
        <w:jc w:val="center"/>
      </w:pPr>
    </w:p>
    <w:p w:rsidR="005C6885" w:rsidRDefault="005C6885">
      <w:pPr>
        <w:pStyle w:val="ConsPlusNormal"/>
        <w:ind w:firstLine="540"/>
        <w:jc w:val="both"/>
      </w:pPr>
      <w:r>
        <w:lastRenderedPageBreak/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оптимизация состава муниципального имущества;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мероприятия по эффективному использованию и оптимизации состава муниципального имущества;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обеспечение деятельности подведомственных учреждений, в том числе на предоставление бюджетным и автономным учреждениям субсидии;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разработка научно обоснованных проектов бассейнового природопользования;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подготовка деклараций безопасности гидротехнических сооружений.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Система мероприятий Подпрограммы 1 строится в соответствии со следующими принципами: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комплексность, под которой понимается максимальная широта охвата факторов, влияющих на работу Комитета в Губкинском городском округе Белгородской области;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получение доходов от использования муниципального имущества Губкинского городского округа Белгородской области;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оптимизация состава муниципального имущества Губкинского городского округа путем проведения технической инвентаризации муниципального имущества и бесхозяйных объектов недвижимости.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Рациональное управление муниципальной 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муниципального имущества.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Проблемой в этой области является наличие недостатков в обеспечении полного, своевременного и достоверного учета объектов, основанного на правоустанавливающих документах. Отсутствие правоустанавливающих документов на отдельные объекты недвижимости препятствует принятию решений, связанных с управлением и распоряжением этим имуществом, его регистрацией.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Приватизация имущества, не служащего исполнению полномочий и функций органов местного самоуправления, является не только инструментом формирования оптимального состава имущественного комплекса городского округа, но и источником доходов бюджета.</w:t>
      </w:r>
    </w:p>
    <w:p w:rsidR="005C6885" w:rsidRDefault="005C6885">
      <w:pPr>
        <w:pStyle w:val="ConsPlusNormal"/>
        <w:jc w:val="center"/>
      </w:pPr>
    </w:p>
    <w:p w:rsidR="005C6885" w:rsidRDefault="005C6885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 xml:space="preserve">Реализация комплекса мероприятий, предусмотренных Подпрограммой 1, обеспечит </w:t>
      </w:r>
      <w:r>
        <w:lastRenderedPageBreak/>
        <w:t>оптимизацию состава и структуры муниципальной собственности Губкинского городского округа путем выявления бесхозяйного имущества с целью дальнейшего учета в составе муниципальной казны; корректировки величины арендной платы с ориентацией на рыночные цены с целью увеличения эффективности использования муниципального имущества; создания благоприятных условий для субъектов малого и среднего предпринимательства по использованию и развитию муниципального имущества.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Основными ожидаемыми результатами реализации Подпрограммы 1 являются: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получение доходов от сдачи в аренду имущества, зачисляемых в бюджет Губкинского городского округа Белгородской области, - 161600,0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получение доходов от приватизации муниципального имущества, зачисляемых в бюджет Губкинского городского округа Белгородской области, - 109900,0 тыс. рублей;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5C6885" w:rsidRDefault="005C6885">
      <w:pPr>
        <w:pStyle w:val="ConsPlusNormal"/>
        <w:jc w:val="center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5C6885" w:rsidRDefault="005C6885">
      <w:pPr>
        <w:pStyle w:val="ConsPlusNormal"/>
        <w:jc w:val="center"/>
      </w:pPr>
      <w:r>
        <w:t>округа Белгородской области от 09.09.2022 N 2058-па)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Общий объем финансирования Подпрограммы 1 в 2014 - 2025 годах предусматривается в размере 1396214,8 тыс. рублей,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федерального бюджета: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- 51,5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- 844,0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- 505,8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- 163,0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- 10654,0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- 2590,4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- 367,6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- 10289,0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областного бюджета: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- 622,1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- 2786,6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- 566,5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- 2915,0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- 688,6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2020 год - 9555,8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- 43022,2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- 40795,5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- 74321,0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- 16684,1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- 46018,6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- 61691,0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- 65372,0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- 70604,1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- 74521,7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- 102429,4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- 249998,0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- 167761,3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- 161382,0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- 120317,0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- 55842,0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иных источников: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- 950,0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- 950,0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- 950,0 тыс. рублей.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1 по источникам финансирования по годам представлены в </w:t>
      </w:r>
      <w:hyperlink w:anchor="P2453">
        <w:r>
          <w:rPr>
            <w:color w:val="0000FF"/>
          </w:rPr>
          <w:t>приложениях N 3</w:t>
        </w:r>
      </w:hyperlink>
      <w:r>
        <w:t xml:space="preserve"> и </w:t>
      </w:r>
      <w:hyperlink w:anchor="P4359">
        <w:r>
          <w:rPr>
            <w:color w:val="0000FF"/>
          </w:rPr>
          <w:t>N 4</w:t>
        </w:r>
      </w:hyperlink>
      <w:r>
        <w:t xml:space="preserve"> к Программе.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bookmarkStart w:id="2" w:name="P661"/>
      <w:bookmarkEnd w:id="2"/>
      <w:r>
        <w:t>Подпрограмма 2</w:t>
      </w:r>
    </w:p>
    <w:p w:rsidR="005C6885" w:rsidRDefault="005C6885">
      <w:pPr>
        <w:pStyle w:val="ConsPlusTitle"/>
        <w:jc w:val="center"/>
      </w:pPr>
      <w:r>
        <w:t>"Развитие земельных отношений в Губкинском</w:t>
      </w:r>
    </w:p>
    <w:p w:rsidR="005C6885" w:rsidRDefault="005C6885">
      <w:pPr>
        <w:pStyle w:val="ConsPlusTitle"/>
        <w:jc w:val="center"/>
      </w:pPr>
      <w:r>
        <w:t>городском округе 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Паспорт подпрограммы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"Развитие земельных отношений в Губкинском городском округе Белгородской области" (далее - Подпрограмма 2)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Соисполнитель Программы, ответственный за подпрограмму 2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Сельские территориальные администрации администрации Губкинского городского округа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Цель подпрограммы 2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Задача подпрограммы 2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2014 - 2025 годы, в том числе:</w:t>
            </w:r>
          </w:p>
          <w:p w:rsidR="005C6885" w:rsidRDefault="005C6885">
            <w:pPr>
              <w:pStyle w:val="ConsPlusNormal"/>
              <w:jc w:val="both"/>
            </w:pPr>
            <w:r>
              <w:t>I этап - 2014 - 2020 годы;</w:t>
            </w:r>
          </w:p>
          <w:p w:rsidR="005C6885" w:rsidRDefault="005C6885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Общий объем финансирования Подпрограммы 2 в 2014 - 2025 годах предусматривается в размере 82475,8 тыс. рублей.</w:t>
            </w:r>
          </w:p>
          <w:p w:rsidR="005C6885" w:rsidRDefault="005C6885">
            <w:pPr>
              <w:pStyle w:val="ConsPlusNormal"/>
              <w:jc w:val="both"/>
            </w:pPr>
            <w:r>
              <w:t>Объем финансирования Программы по годам: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федерального бюджета: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- 615,6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- 952,1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- 4320,6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2021 год - 0,0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- 2884,0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2023 год - 3525,0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2024 год - 4978,0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областного бюджета: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- 144,4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- 1328,0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- 1581,2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- 2476,6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2021 год - 0,0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- 20140,0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2023 год - 10422,7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2024 год - 10450,1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5C6885" w:rsidRDefault="005C6885">
            <w:pPr>
              <w:pStyle w:val="ConsPlusNormal"/>
              <w:jc w:val="both"/>
            </w:pPr>
            <w:r>
              <w:t>2014 год - 3127,4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2015 год - 854,4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- 1291,0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- 1255,8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- 918,9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- 1212,5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- 1435,0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lastRenderedPageBreak/>
              <w:t>2021 год - 1874,5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- 3144,0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2023 год - 1595,0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2024 год - 1601,0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2025 год - 348,0 тыс. рублей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Показатели конечных результатов реализации подпрограммы 2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площади территории городского округа, %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округа, - 2518350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- 648552,0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 - 96,29%</w:t>
            </w: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5C6885" w:rsidRDefault="005C6885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Уровень развития земельных отношений Губкинского городского округа Белгородской области во многом определяет степень устойчивости экономики муниципального образования и возможность его стабильного развития.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Повышение эффективности управления и распоряжения земельными участками, находящимися в собственности Губкинского городского округа, а также земельными участками, государственная собственность на которые не разграничена, является важной стратегической целью проведения муниципальной политики в сфере земельных отношений для обеспечения устойчивого социально-экономического развития Губкинского 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Регулирование в сфере земельных, отношений осуществляется путем решения следующих основных задач: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создание условий для эффективного управления и распоряжения земельными участками;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защита имущественных интересов Губкинского городского округа Белгородской области в сфере земельных отношений;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разграничение государственной собственности на землю и регистрация права собственности Губкинского городского округа на земельные участки;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формирование рынка земель и активизация оборота земель сельскохозяйственного назначения.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Земельные отношения являются одним из важных факторов воздействия на социально-</w:t>
      </w:r>
      <w:r>
        <w:lastRenderedPageBreak/>
        <w:t>экономическое развитие Губкинского 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Вместе с тем возможно и отрицательное, дестабилизирующее воздействие на городские системы, которое появляется в случае неэффективного использования земельного комплекса, слабого вовлечения земельных ресурсов в хозяйственный оборот.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Подпрограмма 2 позволит вовлечь в оборот земельные участки, относящиеся к различным категориям земель, исходя из местных условий и интересов населения для непосредственного исполнения полномочий местного самоуправления, а также в качестве источника получения неналоговых доходов для пополнения бюджета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земельными участками, созданию актуальной информационной базы о землях в границах Губкинского городского округа Белгородской области.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Основными принципами политики в сфере управления и распоряжения земельными участками Губкинского городского округа Белгородской области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земельных участков, предоставленных гражданам и юридическим лицам.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соответствии с действующим законодательством, Стратегией социально-экономического развития Губкинского городского округа до 2025 года основной целью Подпрограммы 2 является 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Основной задачей Подпрограммы 2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 По состоянию на 1 января 2014 года на учете в Реестре муниципального имущества Губкинского городского округа Белгородской области состояли 757 земельных участков общей площадью 7924,93 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 состоянию на 1 января 2014 года администрацией Губкинского городского округа заключено 4370 договоров аренды земельных участков.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Основной формой использования земельных участков, относящихся к муниципальной собственности, а также земельных участков, государственная собственность на которые не разграничена, является предоставление в аренду и продажа.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период с 1 января 2009 года по 1 января 2014 года продано 1145 земельных участков площадью 3208 га, в аренду передано свыше 2937 участков площадью 23331 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2013 году проведено 63 аукциона по предоставлению земельных участков общей площадью 14,5 га для индивидуального жилищного строительства и многоквартирного жилищного строительства.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Площадь городского округа составляет 152662 га. Из них за период с 1 января 2009 года по 1 января 2014 года: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передано в аренду под строительство более 1000 га, в том числе под ИЖС - 115,3 га;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- передано под новое строительство (кроме жилищного) более 54,1 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Подпрограмма 2 реализуется в период с 2014 по 2025 годы.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Сроки реализации Подпрограммы 2 - 2014 - 2025 годы,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1 этап - 2014 - 2020 годы;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 этап - 2021 - 2025 годы.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5C6885" w:rsidRDefault="005C6885">
      <w:pPr>
        <w:pStyle w:val="ConsPlusTitle"/>
        <w:jc w:val="center"/>
      </w:pPr>
      <w:r>
        <w:t>описание основных мероприятий Подпрограммы 2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Механизм реализации подпрограммы 2 основан на действиях исполнителя программных мероприятий по достижению намеченных целей, которые предусматривают осуществление мероприятий подпрограммы 2 на основе открытости и добровольности и обеспечивают широкие возможности для участия всех заинтересованных юридических и физических лиц.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Система основных мероприятий включает в себя: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формирование земельных участков и их рыночную оценку;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получение доходов от сдачи в аренду земельных участков;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получение доходов от продажи земельных участков;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формирование рынка земель и активизацию оборота земель сельскохозяйственного назначения;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разграничение государственной собственности на землю и регистрацию права собственности Губкинского городского округа на земельные участки;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проведение комплексных кадастровых работ на территории городского округа.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2, обеспечит создание условий, направленных на дальнейшее развитие рынка земли и активизацию оборота земель сельскохозяйственного назначения, регистрацию права собственности Губкинского городского округа Белгородской области на земельные участки, обеспечение поступлений в бюджет Губкинского городского округа Белгородской области неналоговых доходов от использования земельных участков, относящихся к муниципальной собственности Губкинского городского округа Белгородской области, и земельных участков, собственность на которые не разграничена.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Основными показателями эффективности от реализации Подпрограммы 2 являются: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неналоговые доходы от сдачи в аренду земельных участков, зачисляемые в бюджет Губкинского городского округа Белгородской области, - 2518350,0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неналоговые доходы от продажи земельных участков, зачисляемые в бюджет Губкинского городского округа Белгородской области, - 648552,0 тыс. рублей.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Основным гарантом защиты права собственности на землю является государственная регистрация такого права. В рамках подпрограммы 2 планируется продолжить выполнение работ по разграничению земель и регистрации права собственности Губкинского городского округа </w:t>
      </w:r>
      <w:r>
        <w:lastRenderedPageBreak/>
        <w:t>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Важным результатом реализации подпрограммы 2 станет увеличение площади земельных участков, предоставленных для строительства, в том числе индивидуального жилья. Вместе с тем необходимо отметить, что предоставление земельных участков для строительства носит заявительный характер, в связи с чем возможно некоторое колебание в сторону уменьшения либо в сторону увеличения.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целях пополнения доходов бюджета Губкинского городского округа Белгородской области от использования земель сельскохозяйственного назначения планируется завершить работы по выявлению невостребованных земельных долей и оформлению их в дальнейшем в муниципальную собственность.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Данные мероприятия улучшат инвестиционную привлекательность сельскохозяйственного производства и позволят вовлечь такие земли в хозяйственный оборот путем передачи их эффективно работающим сельхозтоваропроизводителям.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процессе реализации мероприятий подпрограммы 2 также будет создана информационная база данных, что обеспечит достижение качественно нового уровня управления земельными участками в границах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hyperlink w:anchor="P965">
        <w:r>
          <w:rPr>
            <w:color w:val="0000FF"/>
          </w:rPr>
          <w:t>Система</w:t>
        </w:r>
      </w:hyperlink>
      <w:r>
        <w:t xml:space="preserve"> основных мероприятий и показателей Подпрограммы 2 представлена в приложении N 1 к Программе.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Общий объем финансирования Подпрограммы 2 в 2014 - 2025 годах предусматривается в размере 82475,8 тыс. рублей.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Объем финансирования Программы по годам: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федерального бюджета: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- 615,6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- 952,1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- 4320,6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- 2884,0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- 3525,0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- 4978,0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областного бюджета: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- 144,4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- 1328,0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- 1581,2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- 2476,6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2021 год - 0,0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- 20140,0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- 10422,7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- 10450,1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- 3127,4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- 854,4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- 1291,0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- 1255,8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- 918,9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- 1212,5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- 1435,0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- 1874,5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- 3144,0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- 1595,0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- 1601,0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- 348,0 тыс. рублей.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Другие поступления не предусмотрены.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2 по годам представлены в </w:t>
      </w:r>
      <w:hyperlink w:anchor="P2453">
        <w:r>
          <w:rPr>
            <w:color w:val="0000FF"/>
          </w:rPr>
          <w:t>приложениях N 3</w:t>
        </w:r>
      </w:hyperlink>
      <w:r>
        <w:t xml:space="preserve"> и </w:t>
      </w:r>
      <w:hyperlink w:anchor="P4359">
        <w:r>
          <w:rPr>
            <w:color w:val="0000FF"/>
          </w:rPr>
          <w:t>N 4</w:t>
        </w:r>
      </w:hyperlink>
      <w:r>
        <w:t xml:space="preserve"> к Программе.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Объем финансового обеспечения подпрограммы 2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bookmarkStart w:id="3" w:name="P827"/>
      <w:bookmarkEnd w:id="3"/>
      <w:r>
        <w:t>Подпрограмма 3</w:t>
      </w:r>
    </w:p>
    <w:p w:rsidR="005C6885" w:rsidRDefault="005C6885">
      <w:pPr>
        <w:pStyle w:val="ConsPlusTitle"/>
        <w:jc w:val="center"/>
      </w:pPr>
      <w:r>
        <w:t>"Обеспечение реализации муниципальной Программы"</w:t>
      </w:r>
    </w:p>
    <w:p w:rsidR="005C6885" w:rsidRDefault="005C6885">
      <w:pPr>
        <w:pStyle w:val="ConsPlusNormal"/>
        <w:jc w:val="center"/>
      </w:pPr>
    </w:p>
    <w:p w:rsidR="005C6885" w:rsidRDefault="005C6885">
      <w:pPr>
        <w:pStyle w:val="ConsPlusTitle"/>
        <w:jc w:val="center"/>
        <w:outlineLvl w:val="2"/>
      </w:pPr>
      <w:r>
        <w:t>Паспорт Подпрограммы 3</w:t>
      </w:r>
    </w:p>
    <w:p w:rsidR="005C6885" w:rsidRDefault="005C688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"Обеспечение реализации муниципальной программы" (далее - Подпрограмма 3)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Соисполнитель Программы, ответственный за Подпрограмму 3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 xml:space="preserve">Участники </w:t>
            </w:r>
            <w:r>
              <w:lastRenderedPageBreak/>
              <w:t>Подпрограммы 3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lastRenderedPageBreak/>
              <w:t xml:space="preserve">МКУ "Единая служба муниципальной недвижимости и </w:t>
            </w:r>
            <w:r>
              <w:lastRenderedPageBreak/>
              <w:t>земельных ресурсов"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Обеспечение реализации мероприятий Программы в соответствии с установленными сроками и задачами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Задача Подпрограммы 3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Эффективное управление вопросами развития рынков земли и недвижимости на территории Губкинского городского округа Белгородской области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2014 - 2025 годы, в том числе:</w:t>
            </w:r>
          </w:p>
          <w:p w:rsidR="005C6885" w:rsidRDefault="005C6885">
            <w:pPr>
              <w:pStyle w:val="ConsPlusNormal"/>
              <w:jc w:val="both"/>
            </w:pPr>
            <w:r>
              <w:t>I этап - 2014 - 2020 годы;</w:t>
            </w:r>
          </w:p>
          <w:p w:rsidR="005C6885" w:rsidRDefault="005C6885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Объем бюджетных ассигнований 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Общий объем финансирования Подпрограммы 3 в 2014 - 2025 годах предусматривается в размере 296716,7 тыс. рублей, в том числе по годам: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5C6885" w:rsidRDefault="005C6885">
            <w:pPr>
              <w:pStyle w:val="ConsPlusNormal"/>
              <w:jc w:val="both"/>
            </w:pPr>
            <w:r>
              <w:t>2014 год - 12898,9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2015 год - 19096,5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- 18165,8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- 19363,0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- 20348,0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- 22251,8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2020 год - 27535,0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2021 год - 28324,0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2022 год - 30255,0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2023 год - 31378,0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2024 год - 32563,0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2025 год - 25085,0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за счет иных источников:</w:t>
            </w:r>
          </w:p>
          <w:p w:rsidR="005C6885" w:rsidRDefault="005C6885">
            <w:pPr>
              <w:pStyle w:val="ConsPlusNormal"/>
              <w:jc w:val="both"/>
            </w:pPr>
            <w:r>
              <w:t>2016 год - 2800,0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2017 год - 2825,0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2018 год - 2664,0 тыс. рублей;</w:t>
            </w:r>
          </w:p>
          <w:p w:rsidR="005C6885" w:rsidRDefault="005C6885">
            <w:pPr>
              <w:pStyle w:val="ConsPlusNormal"/>
              <w:jc w:val="both"/>
            </w:pPr>
            <w:r>
              <w:t>2019 год - 1163,7 тыс. рублей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Показатели конечных результатов реализации Подпрограммы 3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5C6885" w:rsidRDefault="005C6885">
            <w:pPr>
              <w:pStyle w:val="ConsPlusNormal"/>
            </w:pPr>
            <w:r>
              <w:t>Конечные результаты реализации Подпрограммы 3</w:t>
            </w:r>
          </w:p>
        </w:tc>
        <w:tc>
          <w:tcPr>
            <w:tcW w:w="6236" w:type="dxa"/>
          </w:tcPr>
          <w:p w:rsidR="005C6885" w:rsidRDefault="005C6885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показателей, ежегодно до 95%</w:t>
            </w: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5C6885" w:rsidRDefault="005C6885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Залогом успешного достижения целей и решения задач Программы является обеспечение эффективного управления вопросами развития имущественно-земельных отношений на территории Губкинского 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В настоящее время имеется ряд проблем, которые негативно влияют на эффективность управления и распоряжения имущественно-земельным комплексом Губкинского городского </w:t>
      </w:r>
      <w:r>
        <w:lastRenderedPageBreak/>
        <w:t>округа Белгородской области: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отсутствие достаточного финансирования на выполнение полномочий (оформление прав собственности округа, содержание имущества муниципальной казны округа, кадастровая оценка земли и др.);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несвоевременное поступление неналоговых доходов от использования муниципального имущества;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наличие объектов недвижимости казны, находящихся в неудовлетворительном состоянии.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Совершенствование механизмов управления и распоряжения имущественно-земельным комплексом Губкинского городского округа является одним из приоритетных направлений политики городского округа на современном этапе.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Комитет является функциональным органом в структуре администрации Губкинского городского округа, осуществляющим функции по управлению и распоряжению муниципальной собственностью Губкинского городского округа, в том числе земельными участками, приватизации имущества, находящегося в муниципальной собственности Губкинского городского округа, обеспечивающим в пределах своей компетенции проведение единой муниципальной политики в сфере имущественных и земельных отношений на территории Губкинского 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Комитет осуществляет свою деятельность в рамках Положения о комитете, утвержденного решением сессии Совета депутатов Губкинского городского округа от 21 мая 2008 года (в редакции решения сессии Совета депутатов Губкинского городского округа от 29 июня 2016 года N 6).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На сегодняшний день перед органами местного самоуправления стоит задача формирования бюджета, ориентированного на достижение конечного результата, и, как следствие, расширения сферы применения программно-целевых методов бюджетного планирования.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Программно-целевой принцип является основным методом планирования расходов бюджета муниципального образования, так как служит целям их эффективного расходования через установление четкой связи между целями, ресурсами и результатами. Реализация его осуществляется через использование механизма целевых программ.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настоящее время программно-целевое бюджетное планирование на уровне Губкинского городского округа осуществляется на основе муниципальных целевых программ.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Муниципальные программы играют значительную роль в консолидации финансовых ресурсов для достижения стратегических целей и решения задач социально-экономического развития округа в целом.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Принятие программно-целевого метода позволит эффективно и планомерно исполнять возложенные на Комитет полномочия в сфере управления и распоряжения муниципальной собственностью.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Сферой реализации Подпрограммы 3 является деятельность Комитета, направленная на создание условий для обесценения выполнения и достижение задач, целевых показателей Программы и подпрограмм.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Создание эффективного механизма управления Программы обеспечивает своевременную реализацию всех мероприятий Программы, решение поставленных задач, существенно повышает качество управления процессами Программы.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Достижение основных показателей будет свидетельствовать о выполнении мероприятий по </w:t>
      </w:r>
      <w:r>
        <w:lastRenderedPageBreak/>
        <w:t>совершенствованию системы управления и распоряжения имущественно-земельным комплексом округа, обеспечению поступлений дополнительных доходов в бюджет Губкинского городского округа Белгородской области.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Целью деятельности Комитета является обеспечение реализации мероприятий Подпрограммы 3 в соответствии с установленными сроками и задачами, что соответствует задаче 3 Программы.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Достижение цели Подпрограммы 3 будет осуществляться посредством решения задачи по эффективному управлению вопросами развития рынков земли и недвижимости на территории Губкинского городского округа Белгородской области.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Подпрограмма 3 реализуется в период с 2014 по 2025 годы, в том числе: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I этап - 2014 - 2020 годы;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II этап - 2021 - 2025 годы.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5C6885" w:rsidRDefault="005C6885">
      <w:pPr>
        <w:pStyle w:val="ConsPlusTitle"/>
        <w:jc w:val="center"/>
      </w:pPr>
      <w:r>
        <w:t>описание основных мероприятий Подпрограммы 3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Система программных мероприятий Подпрограммы 3 включает основное мероприятие "Обеспечение функций органов местного самоуправления". В рамках данного основного мероприятия будет осуществляться финансирование текущей деятельности Комитета.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Реализация данного основного мероприятия направлена на выполнение задач по исполнению функций Комитета в соответствии с действующим законодательством, обеспечивает соблюдение норм российского законодательства, законодательства Белгородской области, муниципальных правовых актов органов местного самоуправления Губкинского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рамках реализации поставленных задач приоритетными направлениями деятельности являются: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целевое расходование денежных средств;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обоснованное осуществление расходов;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эффективное и экономное использование денежных средств;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- детальный учет расходов.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Также предусматривается материально-техническое и программное обеспечение деятельности и обеспечение функционирования аппаратных и программных средств, локальных вычислительных сетей, организация работы по размещению муниципальных заказов на поставку товаров, выполнение работ и оказание услуг.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Постановлением администрации Губкинского городского округа от 28 октября 2015 года N 2395-па создано муниципальное бюджетное учреждение "Единая служба муниципальной недвижимости и земельных ресурсов" (далее - Учреждение).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В соответствии с Уставом предметом деятельности Учреждения является содействие органам местного самоуправления Губкинского городского округа в развитии имущественно-земельных отношений и обеспечении эффективного управления муниципальной собственностью Губкинского городского округа.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Финансовое обеспечение деятельности Учреждения осуществляется за счет средств бюджета Губкинского городского округа Белгородской области на основании муниципального задания, субсидий на иные цели.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Комитет оказывает муниципальные услуги в соответствии с утвержденными регламентами.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Финансирование мероприятия осуществляется за счет средств бюджета Губкинского городского округа Белгородской области.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Показателем конечного результата Подпрограммы 3 является достижение предусмотренных Программой, подпрограммами значений целевых показателей (индикаторов) в установленные сроки.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Ожидаемым результатом реализации Подпрограммы 3 является целевое, эффективное и экономное использование выделяемых бюджетных средств.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Система основных мероприятий и показателей Подпрограммы 3 представлена в </w:t>
      </w:r>
      <w:hyperlink w:anchor="P965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ind w:firstLine="540"/>
        <w:jc w:val="both"/>
      </w:pPr>
      <w:r>
        <w:t>Общий объем финансирования Подпрограммы 3 в 2014 - 2025 годах предусматривается в размере 296716,7 тыс. рублей, в том числе по годам: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2014 год - 12898,9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2015 год - 19096,5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- 18165,8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- 19363,0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2018 год - 20348,0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- 22251,8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2020 год - 27535,0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2021 год - 28324,0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2022 год - 30255,0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2023 год - 31378,0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2024 год - 32563,0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2025 год - 25085,0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за счет иных источников: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2016 год - 2800,0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2017 год - 2825,0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lastRenderedPageBreak/>
        <w:t>2018 год - 2664,0 тыс. рублей;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2019 год - 1163,7 тыс. рублей.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по годам представлены в </w:t>
      </w:r>
      <w:hyperlink w:anchor="P2453">
        <w:r>
          <w:rPr>
            <w:color w:val="0000FF"/>
          </w:rPr>
          <w:t>приложениях N 3</w:t>
        </w:r>
      </w:hyperlink>
      <w:r>
        <w:t xml:space="preserve"> и </w:t>
      </w:r>
      <w:hyperlink w:anchor="P4359">
        <w:r>
          <w:rPr>
            <w:color w:val="0000FF"/>
          </w:rPr>
          <w:t>N 4</w:t>
        </w:r>
      </w:hyperlink>
      <w:r>
        <w:t xml:space="preserve"> к Программе.</w:t>
      </w:r>
    </w:p>
    <w:p w:rsidR="005C6885" w:rsidRDefault="005C6885">
      <w:pPr>
        <w:pStyle w:val="ConsPlusNormal"/>
        <w:spacing w:before="22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right"/>
        <w:outlineLvl w:val="1"/>
      </w:pPr>
      <w:r>
        <w:t>Приложение N 1</w:t>
      </w:r>
    </w:p>
    <w:p w:rsidR="005C6885" w:rsidRDefault="005C6885">
      <w:pPr>
        <w:pStyle w:val="ConsPlusNormal"/>
        <w:jc w:val="right"/>
      </w:pPr>
      <w:r>
        <w:t>к муниципальной программе "Развитие</w:t>
      </w:r>
    </w:p>
    <w:p w:rsidR="005C6885" w:rsidRDefault="005C6885">
      <w:pPr>
        <w:pStyle w:val="ConsPlusNormal"/>
        <w:jc w:val="right"/>
      </w:pPr>
      <w:r>
        <w:t>имущественно-земельных отношений в</w:t>
      </w:r>
    </w:p>
    <w:p w:rsidR="005C6885" w:rsidRDefault="005C6885">
      <w:pPr>
        <w:pStyle w:val="ConsPlusNormal"/>
        <w:jc w:val="right"/>
      </w:pPr>
      <w:r>
        <w:t>Губкинском городском округе</w:t>
      </w:r>
    </w:p>
    <w:p w:rsidR="005C6885" w:rsidRDefault="005C6885">
      <w:pPr>
        <w:pStyle w:val="ConsPlusNormal"/>
        <w:jc w:val="right"/>
      </w:pPr>
      <w:r>
        <w:t>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</w:pPr>
      <w:bookmarkStart w:id="4" w:name="P965"/>
      <w:bookmarkEnd w:id="4"/>
      <w:r>
        <w:t>Система основных мероприятий и показателей муниципальной</w:t>
      </w:r>
    </w:p>
    <w:p w:rsidR="005C6885" w:rsidRDefault="005C6885">
      <w:pPr>
        <w:pStyle w:val="ConsPlusTitle"/>
        <w:jc w:val="center"/>
      </w:pPr>
      <w:r>
        <w:t>программы "Развитие имущественно-земельных отношений</w:t>
      </w:r>
    </w:p>
    <w:p w:rsidR="005C6885" w:rsidRDefault="005C6885">
      <w:pPr>
        <w:pStyle w:val="ConsPlusTitle"/>
        <w:jc w:val="center"/>
      </w:pPr>
      <w:r>
        <w:t>в Губкинском городском округе Белгородской области"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688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20.06.2022 </w:t>
            </w:r>
            <w:hyperlink r:id="rId44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 xml:space="preserve">, от 09.09.2022 </w:t>
            </w:r>
            <w:hyperlink r:id="rId45">
              <w:r>
                <w:rPr>
                  <w:color w:val="0000FF"/>
                </w:rPr>
                <w:t>N 2058-па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sectPr w:rsidR="005C6885" w:rsidSect="00E041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551"/>
        <w:gridCol w:w="2268"/>
        <w:gridCol w:w="2891"/>
        <w:gridCol w:w="1129"/>
        <w:gridCol w:w="1009"/>
        <w:gridCol w:w="904"/>
        <w:gridCol w:w="904"/>
        <w:gridCol w:w="907"/>
        <w:gridCol w:w="964"/>
        <w:gridCol w:w="904"/>
        <w:gridCol w:w="904"/>
        <w:gridCol w:w="904"/>
      </w:tblGrid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891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8529" w:type="dxa"/>
            <w:gridSpan w:val="9"/>
          </w:tcPr>
          <w:p w:rsidR="005C6885" w:rsidRDefault="005C6885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Базисный год (...) год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Текущий год (оценка, год)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2020 год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13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1.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строительства", МКУ "Единая служба муниципальной недвижимости и земельных ресурсов", сельские </w:t>
            </w:r>
            <w:r>
              <w:lastRenderedPageBreak/>
              <w:t>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1.</w:t>
            </w:r>
          </w:p>
          <w:p w:rsidR="005C6885" w:rsidRDefault="005C6885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</w:t>
            </w:r>
          </w:p>
          <w:p w:rsidR="005C6885" w:rsidRDefault="005C6885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12 500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12 600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15 300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 xml:space="preserve">Показатель 3. Неналоговые доходы от приватизации муниципального имущества, зачисляемые в бюджет Губкинского городского округа Белгородской </w:t>
            </w:r>
            <w:r>
              <w:lastRenderedPageBreak/>
              <w:t>области, тыс. рублей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8 500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6 000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5500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3 000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60 900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7 951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4.</w:t>
            </w:r>
          </w:p>
          <w:p w:rsidR="005C6885" w:rsidRDefault="005C6885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114 150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128 500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149 800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201 300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232 000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232 900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264 500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5.</w:t>
            </w:r>
          </w:p>
          <w:p w:rsidR="005C6885" w:rsidRDefault="005C6885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14 743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6 700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2 559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5 500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5 000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2 600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6.</w:t>
            </w:r>
          </w:p>
          <w:p w:rsidR="005C6885" w:rsidRDefault="005C6885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</w:t>
            </w:r>
          </w:p>
          <w:p w:rsidR="005C6885" w:rsidRDefault="005C6885">
            <w:pPr>
              <w:pStyle w:val="ConsPlusNormal"/>
            </w:pPr>
            <w:r>
              <w:t>городского округа</w:t>
            </w:r>
          </w:p>
          <w:p w:rsidR="005C6885" w:rsidRDefault="005C6885">
            <w:pPr>
              <w:pStyle w:val="ConsPlusNormal"/>
            </w:pPr>
            <w:r>
              <w:t>Белгородской области,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83,1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7.</w:t>
            </w:r>
          </w:p>
          <w:p w:rsidR="005C6885" w:rsidRDefault="005C6885">
            <w:pPr>
              <w:pStyle w:val="ConsPlusNormal"/>
            </w:pPr>
            <w:r>
              <w:t xml:space="preserve">Достижение предусмотренных </w:t>
            </w:r>
            <w:r>
              <w:lastRenderedPageBreak/>
              <w:t>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2.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</w:t>
            </w:r>
          </w:p>
          <w:p w:rsidR="005C6885" w:rsidRDefault="005C6885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1.2.</w:t>
            </w:r>
          </w:p>
          <w:p w:rsidR="005C6885" w:rsidRDefault="005C6885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12 500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12 600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15 300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1.3.</w:t>
            </w:r>
          </w:p>
          <w:p w:rsidR="005C6885" w:rsidRDefault="005C6885">
            <w:pPr>
              <w:pStyle w:val="ConsPlusNormal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8 500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6 000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5500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3 000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60 900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7 951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16239" w:type="dxa"/>
            <w:gridSpan w:val="12"/>
          </w:tcPr>
          <w:p w:rsidR="005C6885" w:rsidRDefault="005C6885">
            <w:pPr>
              <w:pStyle w:val="ConsPlusNormal"/>
            </w:pPr>
            <w:r>
              <w:t>Задача 1.1. Вовлечение в хозяйственный оборот объектов муниципальной собственности и эффективное управление и распоряжение муниципальным имуществом Губкинского городского округа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2.1.1.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1.1.1 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МКУ "Управление капитального строительства"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1.1.1.1.</w:t>
            </w:r>
          </w:p>
          <w:p w:rsidR="005C6885" w:rsidRDefault="005C6885">
            <w:pPr>
              <w:pStyle w:val="ConsPlusNormal"/>
            </w:pPr>
            <w:r>
              <w:t>Выполнение работ по проведению технической инвентаризации и изготовление технической документации на объекты недвижимости для последующей государственной регистрации прав собственности Губкинского городского округа Белгородской области на объекты недвижимого имущества,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41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1.1.1.2.</w:t>
            </w:r>
          </w:p>
          <w:p w:rsidR="005C6885" w:rsidRDefault="005C6885">
            <w:pPr>
              <w:pStyle w:val="ConsPlusNormal"/>
            </w:pPr>
            <w:r>
              <w:t>Вовлечение в арендные отношения неиспользуемого муниципального имущества с учетом оценки объектов недвижимости, единиц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1.1.1.3.</w:t>
            </w:r>
          </w:p>
          <w:p w:rsidR="005C6885" w:rsidRDefault="005C6885">
            <w:pPr>
              <w:pStyle w:val="ConsPlusNormal"/>
            </w:pPr>
            <w:r>
              <w:t>Исполнение Программы приватизации муниципального имущества, % исполнения от выставленных на торги объектов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1.1.1.4.</w:t>
            </w:r>
          </w:p>
          <w:p w:rsidR="005C6885" w:rsidRDefault="005C6885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46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47">
              <w:r>
                <w:rPr>
                  <w:color w:val="0000FF"/>
                </w:rPr>
                <w:t>N 135-ФЗ</w:t>
              </w:r>
            </w:hyperlink>
            <w:r>
              <w:t>, количество заключенных договоров купли-продажи и аренды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1.1.1.5.</w:t>
            </w:r>
          </w:p>
          <w:p w:rsidR="005C6885" w:rsidRDefault="005C6885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48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49">
              <w:r>
                <w:rPr>
                  <w:color w:val="0000FF"/>
                </w:rPr>
                <w:t>N 135-ФЗ</w:t>
              </w:r>
            </w:hyperlink>
            <w:r>
              <w:t>, исполнение обращений СМП,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1.1.1.6.</w:t>
            </w:r>
          </w:p>
          <w:p w:rsidR="005C6885" w:rsidRDefault="005C6885">
            <w:pPr>
              <w:pStyle w:val="ConsPlusNormal"/>
            </w:pPr>
            <w:r>
              <w:t>Ремонт объектов муниципальной собственности,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1.1.1.7.</w:t>
            </w:r>
          </w:p>
          <w:p w:rsidR="005C6885" w:rsidRDefault="005C6885">
            <w:pPr>
              <w:pStyle w:val="ConsPlusNormal"/>
            </w:pPr>
            <w:r>
              <w:t>Приобретение объектов недвижимости в муниципальную собственность,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1.1.1.8.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1.1.1.9.</w:t>
            </w:r>
          </w:p>
          <w:p w:rsidR="005C6885" w:rsidRDefault="005C6885">
            <w:pPr>
              <w:pStyle w:val="ConsPlusNormal"/>
            </w:pPr>
            <w:r>
              <w:t>Развитие государственно-частного партнерства путем предоставления муниципального имущества посредством</w:t>
            </w:r>
          </w:p>
          <w:p w:rsidR="005C6885" w:rsidRDefault="005C6885">
            <w:pPr>
              <w:pStyle w:val="ConsPlusNormal"/>
            </w:pPr>
            <w:r>
              <w:t>заключения договоров МЧП,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2.2.</w:t>
            </w:r>
          </w:p>
        </w:tc>
        <w:tc>
          <w:tcPr>
            <w:tcW w:w="16239" w:type="dxa"/>
            <w:gridSpan w:val="12"/>
          </w:tcPr>
          <w:p w:rsidR="005C6885" w:rsidRDefault="005C6885">
            <w:pPr>
              <w:pStyle w:val="ConsPlusNormal"/>
            </w:pPr>
            <w:r>
              <w:t>Задача 1.2. Финансирование деятельности учреждений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2.2.1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1.2.1.1.</w:t>
            </w:r>
          </w:p>
          <w:p w:rsidR="005C6885" w:rsidRDefault="005C6885">
            <w:pPr>
              <w:pStyle w:val="ConsPlusNormal"/>
            </w:pPr>
            <w:r>
              <w:t>Уровень выполнения</w:t>
            </w:r>
          </w:p>
          <w:p w:rsidR="005C6885" w:rsidRDefault="005C6885">
            <w:pPr>
              <w:pStyle w:val="ConsPlusNormal"/>
            </w:pPr>
            <w:r>
              <w:t>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1.2.1.2.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1.2.1.3.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lastRenderedPageBreak/>
              <w:t>2.2.2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</w:pPr>
            <w:r>
              <w:t>Основное мероприятие 1.2.2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1.2.2.1.</w:t>
            </w:r>
          </w:p>
          <w:p w:rsidR="005C6885" w:rsidRDefault="005C6885">
            <w:pPr>
              <w:pStyle w:val="ConsPlusNormal"/>
            </w:pPr>
            <w:r>
              <w:t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2.2.3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1.2.3 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1.2.3.1.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1.2.3.2.</w:t>
            </w:r>
          </w:p>
          <w:p w:rsidR="005C6885" w:rsidRDefault="005C6885">
            <w:pPr>
              <w:pStyle w:val="ConsPlusNormal"/>
            </w:pPr>
            <w: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3 694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3 714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2.2.4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</w:pPr>
            <w:r>
              <w:t xml:space="preserve">Основное мероприятие 1.2.4 "Государственная </w:t>
            </w:r>
            <w:r>
              <w:lastRenderedPageBreak/>
              <w:t>регистрация актов гражданского состояния"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Администрация Губкинского </w:t>
            </w:r>
            <w:r>
              <w:lastRenderedPageBreak/>
              <w:t>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1.2.4.1.</w:t>
            </w:r>
          </w:p>
          <w:p w:rsidR="005C6885" w:rsidRDefault="005C6885">
            <w:pPr>
              <w:pStyle w:val="ConsPlusNormal"/>
            </w:pPr>
            <w:r>
              <w:t xml:space="preserve">Целевое и эффективное </w:t>
            </w:r>
            <w:r>
              <w:lastRenderedPageBreak/>
              <w:t>использование выделяемых бюджетных средств,%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2.2.5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1.2.5 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1.2.5.1.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1.2.5.2.</w:t>
            </w:r>
          </w:p>
          <w:p w:rsidR="005C6885" w:rsidRDefault="005C6885">
            <w:pPr>
              <w:pStyle w:val="ConsPlusNormal"/>
            </w:pPr>
            <w:r>
              <w:t>Межведомственные профилактические рейды по контролю за несовершеннолетними и семьями,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2.3.</w:t>
            </w:r>
          </w:p>
        </w:tc>
        <w:tc>
          <w:tcPr>
            <w:tcW w:w="16239" w:type="dxa"/>
            <w:gridSpan w:val="12"/>
          </w:tcPr>
          <w:p w:rsidR="005C6885" w:rsidRDefault="005C6885">
            <w:pPr>
              <w:pStyle w:val="ConsPlusNormal"/>
            </w:pPr>
            <w:r>
              <w:t>Задача 1.3. Охрана окружающей среды и рациональное природопользование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2.3.1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</w:pPr>
            <w:r>
              <w:t>Основное мероприятие 1.3.1 "Разработка научно обоснованных проектов бассейнового природопользования"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1.3.1.1.</w:t>
            </w:r>
          </w:p>
          <w:p w:rsidR="005C6885" w:rsidRDefault="005C6885">
            <w:pPr>
              <w:pStyle w:val="ConsPlusNormal"/>
            </w:pPr>
            <w:r>
              <w:t>Количество научно обоснованных проектов бассейнового природопользования,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2,3.2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</w:pPr>
            <w:r>
              <w:t xml:space="preserve">Основное мероприятие 1.3.2 "Разработка </w:t>
            </w:r>
            <w:r>
              <w:lastRenderedPageBreak/>
              <w:t>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</w:t>
            </w:r>
            <w:r>
              <w:lastRenderedPageBreak/>
              <w:t>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1.3.2.1.</w:t>
            </w:r>
          </w:p>
          <w:p w:rsidR="005C6885" w:rsidRDefault="005C6885">
            <w:pPr>
              <w:pStyle w:val="ConsPlusNormal"/>
            </w:pPr>
            <w:r>
              <w:t xml:space="preserve">Количество разработанной </w:t>
            </w:r>
            <w:r>
              <w:lastRenderedPageBreak/>
              <w:t>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2.3.3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</w:pPr>
            <w:r>
              <w:t>Основное мероприятие 1.3.3 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1.3.3.1.</w:t>
            </w:r>
          </w:p>
          <w:p w:rsidR="005C6885" w:rsidRDefault="005C6885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 и подлежащих капитальному ремонту,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2.3.4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</w:pPr>
            <w:r>
              <w:t>Основное мероприятие 1.3.4 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1.3.4.1.</w:t>
            </w:r>
          </w:p>
          <w:p w:rsidR="005C6885" w:rsidRDefault="005C6885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 и подлежащих преддекларационному обследованию,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</w:t>
            </w:r>
          </w:p>
          <w:p w:rsidR="005C6885" w:rsidRDefault="005C6885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114 150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128 500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149 800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201 300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232 000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232 900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264 500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2.2.</w:t>
            </w:r>
          </w:p>
          <w:p w:rsidR="005C6885" w:rsidRDefault="005C6885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14 743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6 700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2 559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5 500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5 000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2 600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2.3.</w:t>
            </w:r>
          </w:p>
          <w:p w:rsidR="005C6885" w:rsidRDefault="005C6885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83,1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96,278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3.1</w:t>
            </w:r>
          </w:p>
        </w:tc>
        <w:tc>
          <w:tcPr>
            <w:tcW w:w="16239" w:type="dxa"/>
            <w:gridSpan w:val="12"/>
          </w:tcPr>
          <w:p w:rsidR="005C6885" w:rsidRDefault="005C6885">
            <w:pPr>
              <w:pStyle w:val="ConsPlusNormal"/>
            </w:pPr>
            <w:r>
              <w:t>Задача 2.1.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3.1.1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Основное мероприятие 2.1.1 "Мероприятия, </w:t>
            </w:r>
            <w:r>
              <w:lastRenderedPageBreak/>
              <w:t>направленные на формирование земельных участков и их рыночной оценки"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</w:t>
            </w:r>
            <w:r>
              <w:lastRenderedPageBreak/>
              <w:t>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2.1.1.1.</w:t>
            </w:r>
          </w:p>
          <w:p w:rsidR="005C6885" w:rsidRDefault="005C6885">
            <w:pPr>
              <w:pStyle w:val="ConsPlusNormal"/>
            </w:pPr>
            <w:r>
              <w:t xml:space="preserve">Проведение процедуры </w:t>
            </w:r>
            <w:r>
              <w:lastRenderedPageBreak/>
              <w:t>закупки на оказание услуг по изготовлению межевых планов,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2.1.1.2 Подготовка межевых планов МКУ "Единая служба муниципальной недвижимости и земельных ресурсов",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2.1.1.3. Проведение процедуры закупки на оказание услуг по оценке рыночной стоимости земельных участков,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2.1.1.4. Постановка на государственный кадастровый учет формируемых земельных участков,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2.1.1.5. 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 xml:space="preserve">Показатель 2.1.1.6. Предоставление в собственность, аренду или в постоянное (бессрочное) </w:t>
            </w:r>
            <w:r>
              <w:lastRenderedPageBreak/>
              <w:t>пользование, безвозмездное пользование земельных участков,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1 205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1 300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1 350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2.1.1.7.</w:t>
            </w:r>
          </w:p>
          <w:p w:rsidR="005C6885" w:rsidRDefault="005C6885">
            <w:pPr>
              <w:pStyle w:val="ConsPlusNormal"/>
            </w:pPr>
            <w:r>
              <w:t>Приобретение (выкуп) в муниципальную собственность земельных участков,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2.1.1.8.</w:t>
            </w:r>
          </w:p>
          <w:p w:rsidR="005C6885" w:rsidRDefault="005C6885">
            <w:pPr>
              <w:pStyle w:val="ConsPlusNormal"/>
            </w:pPr>
            <w:r>
              <w:t>Выдача разрешений на использование земельных участков,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45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3.1.2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</w:pPr>
            <w:r>
              <w:t>Основное мероприятие 2.1.2 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2.1.2.1.</w:t>
            </w:r>
          </w:p>
          <w:p w:rsidR="005C6885" w:rsidRDefault="005C6885">
            <w:pPr>
              <w:pStyle w:val="ConsPlusNormal"/>
            </w:pPr>
            <w: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37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3.1.3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2.1.3 "Мероприятия"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2.1.3.1. Приобретение векторных цифровых топографических карт в масштабе М 1:10 000 Губкинского района,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2.1.3.2 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2.1.3.3.</w:t>
            </w:r>
          </w:p>
          <w:p w:rsidR="005C6885" w:rsidRDefault="005C6885">
            <w:pPr>
              <w:pStyle w:val="ConsPlusNormal"/>
            </w:pPr>
            <w:r>
              <w:t>Подготовка картопланов,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3.1.4.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2.1.4 "Рациональное использование земельных участков"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2.1.4.1.</w:t>
            </w:r>
          </w:p>
          <w:p w:rsidR="005C6885" w:rsidRDefault="005C6885">
            <w:pPr>
              <w:pStyle w:val="ConsPlusNormal"/>
            </w:pPr>
            <w:r>
              <w:t>Проведение работ по рекультивации нарушенных земель, га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2.1.4.2.</w:t>
            </w:r>
          </w:p>
          <w:p w:rsidR="005C6885" w:rsidRDefault="005C6885">
            <w:pPr>
              <w:pStyle w:val="ConsPlusNormal"/>
            </w:pPr>
            <w:r>
              <w:t>Разработка проектно-сметной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4.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МКУ "Единая служба муниципальной недвижимости и земельных ресурсов"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</w:t>
            </w:r>
          </w:p>
          <w:p w:rsidR="005C6885" w:rsidRDefault="005C6885">
            <w:pPr>
              <w:pStyle w:val="ConsPlusNormal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4.1.</w:t>
            </w:r>
          </w:p>
        </w:tc>
        <w:tc>
          <w:tcPr>
            <w:tcW w:w="16239" w:type="dxa"/>
            <w:gridSpan w:val="12"/>
          </w:tcPr>
          <w:p w:rsidR="005C6885" w:rsidRDefault="005C6885">
            <w:pPr>
              <w:pStyle w:val="ConsPlusNormal"/>
            </w:pPr>
            <w:r>
              <w:t>Задача 3.1 "Эффективное управление вопросами развития рынков земли и недвижимости на территории Губкинского городского округа"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4.1.1.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Основное мероприятие 3.1.1 "Обеспечение функций органов местного </w:t>
            </w:r>
            <w:r>
              <w:lastRenderedPageBreak/>
              <w:t>самоуправления"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</w:t>
            </w:r>
            <w:r>
              <w:lastRenderedPageBreak/>
              <w:t>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Показатель 3.1.1.1. Осуществление мероприятий по инвентаризации земельных </w:t>
            </w:r>
            <w:r>
              <w:lastRenderedPageBreak/>
              <w:t>участков на территории Губкинского городского округа Белгородской области, количество проверок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3.1.1.2.</w:t>
            </w:r>
          </w:p>
          <w:p w:rsidR="005C6885" w:rsidRDefault="005C6885">
            <w:pPr>
              <w:pStyle w:val="ConsPlusNormal"/>
            </w:pPr>
            <w:r>
              <w:t>Осуществление мероприятий по контролю за сохранностью и эффективным использованием имущества Губкинского городского округа, количество проверок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35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3.1.1.3.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3.1.1.4.</w:t>
            </w:r>
          </w:p>
          <w:p w:rsidR="005C6885" w:rsidRDefault="005C6885">
            <w:pPr>
              <w:pStyle w:val="ConsPlusNormal"/>
            </w:pPr>
            <w:r>
              <w:t>Уровень выполнения показателей муниципальной программы,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</w:pPr>
            <w:r>
              <w:t>4.1.2</w:t>
            </w:r>
          </w:p>
        </w:tc>
        <w:tc>
          <w:tcPr>
            <w:tcW w:w="2551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Основное мероприятие 3.1.2 "Обеспечение деятельности (оказание услуг) подведомственных учреждений (организаций), в том числе предоставление муниципальным бюджетным и </w:t>
            </w:r>
            <w:r>
              <w:lastRenderedPageBreak/>
              <w:t>автономным учреждениям субсидий"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3.1.2.1.</w:t>
            </w:r>
          </w:p>
          <w:p w:rsidR="005C6885" w:rsidRDefault="005C6885">
            <w:pPr>
              <w:pStyle w:val="ConsPlusNormal"/>
            </w:pPr>
            <w: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3.1.2.2.</w:t>
            </w:r>
          </w:p>
          <w:p w:rsidR="005C6885" w:rsidRDefault="005C6885">
            <w:pPr>
              <w:pStyle w:val="ConsPlusNormal"/>
            </w:pPr>
            <w:r>
              <w:t xml:space="preserve">Целевое и эффективное использование выделяемых </w:t>
            </w:r>
            <w:r>
              <w:lastRenderedPageBreak/>
              <w:t>бюджетных средств,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3.1.2.3.</w:t>
            </w:r>
          </w:p>
          <w:p w:rsidR="005C6885" w:rsidRDefault="005C6885">
            <w:pPr>
              <w:pStyle w:val="ConsPlusNormal"/>
            </w:pPr>
            <w:r>
              <w:t>Поступление в бюджет Губкинского городского округа Белгородской области доходов от оказания платных услуг МКУ "Единая служба муниципальной недвижимости и земельных ресурсов", тыс. руб.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3.1.2.4.</w:t>
            </w:r>
          </w:p>
          <w:p w:rsidR="005C6885" w:rsidRDefault="005C6885">
            <w:pPr>
              <w:pStyle w:val="ConsPlusNormal"/>
            </w:pPr>
            <w:r>
              <w:t>Поступление в бюджет Губкинского городского округа Белгородской области доходов от оказания платных услуг, тыс. руб.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300,0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55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3.1.2.5.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</w:pPr>
            <w:r>
              <w:t>4.1.3</w:t>
            </w:r>
          </w:p>
        </w:tc>
        <w:tc>
          <w:tcPr>
            <w:tcW w:w="2551" w:type="dxa"/>
          </w:tcPr>
          <w:p w:rsidR="005C6885" w:rsidRDefault="005C6885">
            <w:pPr>
              <w:pStyle w:val="ConsPlusNormal"/>
            </w:pPr>
            <w:r>
              <w:t xml:space="preserve">Основное мероприятие 3.1.3 "Укрепление материально-технической базы подведомственных учреждений (организаций), в том числе реализация мероприятий за счет субсидий на иные цели, </w:t>
            </w:r>
            <w:r>
              <w:lastRenderedPageBreak/>
              <w:t>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Default="005C6885">
            <w:pPr>
              <w:pStyle w:val="ConsPlusNormal"/>
            </w:pPr>
            <w:r>
              <w:t>Показатель 3.1.3.1.</w:t>
            </w:r>
          </w:p>
          <w:p w:rsidR="005C6885" w:rsidRDefault="005C6885">
            <w:pPr>
              <w:pStyle w:val="ConsPlusNormal"/>
            </w:pPr>
            <w:r>
              <w:t>Приобретение оборудования, штук</w:t>
            </w:r>
          </w:p>
        </w:tc>
        <w:tc>
          <w:tcPr>
            <w:tcW w:w="112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</w:tbl>
    <w:p w:rsidR="005C6885" w:rsidRDefault="005C6885">
      <w:pPr>
        <w:pStyle w:val="ConsPlusNormal"/>
        <w:sectPr w:rsidR="005C688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C6885" w:rsidRDefault="005C6885">
      <w:pPr>
        <w:pStyle w:val="ConsPlusNormal"/>
        <w:jc w:val="center"/>
      </w:pPr>
    </w:p>
    <w:p w:rsidR="005C6885" w:rsidRDefault="005C6885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5C6885" w:rsidRDefault="005C6885">
      <w:pPr>
        <w:pStyle w:val="ConsPlusNormal"/>
        <w:jc w:val="center"/>
      </w:pPr>
      <w:r>
        <w:t xml:space="preserve">(в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5C6885" w:rsidRDefault="005C6885">
      <w:pPr>
        <w:pStyle w:val="ConsPlusNormal"/>
        <w:jc w:val="center"/>
      </w:pPr>
      <w:r>
        <w:t>округа Белгородской области от 09.09.2022 N 2058-па)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689"/>
        <w:gridCol w:w="2749"/>
        <w:gridCol w:w="2704"/>
        <w:gridCol w:w="904"/>
        <w:gridCol w:w="844"/>
        <w:gridCol w:w="844"/>
        <w:gridCol w:w="844"/>
        <w:gridCol w:w="844"/>
      </w:tblGrid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70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80" w:type="dxa"/>
            <w:gridSpan w:val="5"/>
          </w:tcPr>
          <w:p w:rsidR="005C6885" w:rsidRDefault="005C6885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2025 год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89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11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</w:t>
            </w:r>
          </w:p>
          <w:p w:rsidR="005C6885" w:rsidRDefault="005C6885">
            <w:pPr>
              <w:pStyle w:val="ConsPlusNormal"/>
            </w:pPr>
            <w:r>
              <w:t>администрация Губкинского городского округа,</w:t>
            </w:r>
          </w:p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округа,</w:t>
            </w:r>
          </w:p>
          <w:p w:rsidR="005C6885" w:rsidRDefault="005C6885">
            <w:pPr>
              <w:pStyle w:val="ConsPlusNormal"/>
            </w:pPr>
            <w:r>
              <w:t>МКУ "Управление капитального строительства",</w:t>
            </w:r>
          </w:p>
          <w:p w:rsidR="005C6885" w:rsidRDefault="005C6885">
            <w:pPr>
              <w:pStyle w:val="ConsPlusNormal"/>
            </w:pPr>
            <w:r>
              <w:t xml:space="preserve">МКУ "Единая служба муниципальной </w:t>
            </w:r>
            <w:r>
              <w:lastRenderedPageBreak/>
              <w:t>недвижимости и земельных ресурсов",</w:t>
            </w:r>
          </w:p>
          <w:p w:rsidR="005C6885" w:rsidRDefault="005C6885">
            <w:pPr>
              <w:pStyle w:val="ConsPlusNormal"/>
            </w:pPr>
            <w:r>
              <w:t>сельские территориальные администрации администрации Губкинского городского округа,</w:t>
            </w:r>
          </w:p>
          <w:p w:rsidR="005C6885" w:rsidRDefault="005C6885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1.</w:t>
            </w:r>
          </w:p>
          <w:p w:rsidR="005C6885" w:rsidRDefault="005C6885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</w:t>
            </w:r>
          </w:p>
          <w:p w:rsidR="005C6885" w:rsidRDefault="005C6885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19000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18000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13500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13500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13500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</w:t>
            </w:r>
          </w:p>
          <w:p w:rsidR="005C6885" w:rsidRDefault="005C6885">
            <w:pPr>
              <w:pStyle w:val="ConsPlusNormal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500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4.</w:t>
            </w:r>
          </w:p>
          <w:p w:rsidR="005C6885" w:rsidRDefault="005C6885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241900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243400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243700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243900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245100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5.</w:t>
            </w:r>
          </w:p>
          <w:p w:rsidR="005C6885" w:rsidRDefault="005C6885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375300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236000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6.</w:t>
            </w:r>
          </w:p>
          <w:p w:rsidR="005C6885" w:rsidRDefault="005C6885">
            <w:pPr>
              <w:pStyle w:val="ConsPlusNormal"/>
            </w:pPr>
            <w:r>
              <w:t xml:space="preserve">Доля площади земельных участков, являющихся объектами налогообложения земельным налогом, от </w:t>
            </w:r>
            <w:r>
              <w:lastRenderedPageBreak/>
              <w:t>площади территории Губкинского городского округа Белгородской области,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96,29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7.</w:t>
            </w:r>
          </w:p>
          <w:p w:rsidR="005C6885" w:rsidRDefault="005C6885">
            <w:pPr>
              <w:pStyle w:val="ConsPlusNormal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1</w:t>
            </w:r>
          </w:p>
          <w:p w:rsidR="005C6885" w:rsidRDefault="005C6885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</w:t>
            </w:r>
          </w:p>
          <w:p w:rsidR="005C6885" w:rsidRDefault="005C6885">
            <w:pPr>
              <w:pStyle w:val="ConsPlusNormal"/>
            </w:pPr>
            <w:r>
              <w:t>администрация Губкинского городского округа,</w:t>
            </w:r>
          </w:p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округа,</w:t>
            </w:r>
          </w:p>
          <w:p w:rsidR="005C6885" w:rsidRDefault="005C6885">
            <w:pPr>
              <w:pStyle w:val="ConsPlusNormal"/>
            </w:pPr>
            <w:r>
              <w:t>МКУ "Управление капитального строительства",</w:t>
            </w:r>
          </w:p>
          <w:p w:rsidR="005C6885" w:rsidRDefault="005C6885">
            <w:pPr>
              <w:pStyle w:val="ConsPlusNormal"/>
            </w:pPr>
            <w:r>
              <w:t xml:space="preserve">управление жилищно-коммунального комплекса </w:t>
            </w:r>
            <w:r>
              <w:lastRenderedPageBreak/>
              <w:t>и систем жизнеобеспечения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1.1.</w:t>
            </w:r>
          </w:p>
          <w:p w:rsidR="005C6885" w:rsidRDefault="005C6885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84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1.2.</w:t>
            </w:r>
          </w:p>
          <w:p w:rsidR="005C6885" w:rsidRDefault="005C6885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19000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18000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13500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13500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13500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1.3.</w:t>
            </w:r>
          </w:p>
          <w:p w:rsidR="005C6885" w:rsidRDefault="005C6885">
            <w:pPr>
              <w:pStyle w:val="ConsPlusNormal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500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2422" w:type="dxa"/>
            <w:gridSpan w:val="8"/>
          </w:tcPr>
          <w:p w:rsidR="005C6885" w:rsidRDefault="005C6885">
            <w:pPr>
              <w:pStyle w:val="ConsPlusNormal"/>
            </w:pPr>
            <w:r>
              <w:t>Задача 1.1. Вовлечение в хозяйственный оборот объектов муниципальной собственности и эффективное управление и распоряжение муниципальным имуществом Губкинского городского округа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1.1.1</w:t>
            </w:r>
          </w:p>
          <w:p w:rsidR="005C6885" w:rsidRDefault="005C688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округа;</w:t>
            </w:r>
          </w:p>
          <w:p w:rsidR="005C6885" w:rsidRDefault="005C6885">
            <w:pPr>
              <w:pStyle w:val="ConsPlusNormal"/>
            </w:pPr>
            <w:r>
              <w:t>МКУ "Управление капитального строительства";</w:t>
            </w:r>
          </w:p>
          <w:p w:rsidR="005C6885" w:rsidRDefault="005C6885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1.1.1.1.</w:t>
            </w:r>
          </w:p>
          <w:p w:rsidR="005C6885" w:rsidRDefault="005C6885">
            <w:pPr>
              <w:pStyle w:val="ConsPlusNormal"/>
            </w:pPr>
            <w:r>
              <w:t>Выполнение работ по проведению технической инвентаризации и изготовление технической документации на объекты недвижимости для последующей государственной регистрации прав собственности Губкинского городского округа Белгородской области на объекты недвижимого имущества,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40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1.1.1.2.</w:t>
            </w:r>
          </w:p>
          <w:p w:rsidR="005C6885" w:rsidRDefault="005C6885">
            <w:pPr>
              <w:pStyle w:val="ConsPlusNormal"/>
            </w:pPr>
            <w:r>
              <w:t xml:space="preserve">Вовлечение в арендные отношения неиспользуемого муниципального </w:t>
            </w:r>
            <w:r>
              <w:lastRenderedPageBreak/>
              <w:t>имущества с учетом оценки объектов недвижимости, единиц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1.1.1.3.</w:t>
            </w:r>
          </w:p>
          <w:p w:rsidR="005C6885" w:rsidRDefault="005C6885">
            <w:pPr>
              <w:pStyle w:val="ConsPlusNormal"/>
            </w:pPr>
            <w:r>
              <w:t>Исполнение Программы приватизации муниципального имущества, % исполнения от выставленных на торги объектов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1.1.1.4.</w:t>
            </w:r>
          </w:p>
          <w:p w:rsidR="005C6885" w:rsidRDefault="005C6885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51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52">
              <w:r>
                <w:rPr>
                  <w:color w:val="0000FF"/>
                </w:rPr>
                <w:t>N 135-ФЗ</w:t>
              </w:r>
            </w:hyperlink>
            <w:r>
              <w:t>, количество заключенных договоров купли-продажи и аренды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1.1.1.5.</w:t>
            </w:r>
          </w:p>
          <w:p w:rsidR="005C6885" w:rsidRDefault="005C6885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53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54">
              <w:r>
                <w:rPr>
                  <w:color w:val="0000FF"/>
                </w:rPr>
                <w:t>N 135-ФЗ</w:t>
              </w:r>
            </w:hyperlink>
            <w:r>
              <w:t>, исполнение обращений СМП,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1.1.1.6.</w:t>
            </w:r>
          </w:p>
          <w:p w:rsidR="005C6885" w:rsidRDefault="005C6885">
            <w:pPr>
              <w:pStyle w:val="ConsPlusNormal"/>
            </w:pPr>
            <w:r>
              <w:t>"Ремонт и строительство объектов муниципальной собственности",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1.1.1.7.</w:t>
            </w:r>
          </w:p>
          <w:p w:rsidR="005C6885" w:rsidRDefault="005C6885">
            <w:pPr>
              <w:pStyle w:val="ConsPlusNormal"/>
            </w:pPr>
            <w:r>
              <w:t>Приобретение объектов недвижимости в муниципальную собственность,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1.1.1.8.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1.1.1.9.</w:t>
            </w:r>
          </w:p>
          <w:p w:rsidR="005C6885" w:rsidRDefault="005C6885">
            <w:pPr>
              <w:pStyle w:val="ConsPlusNormal"/>
            </w:pPr>
            <w:r>
              <w:t>Развитие государственно-частного партнерства путем предоставления муниципального имущества посредством заключения договоров МЧП,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1.1.1.10.</w:t>
            </w:r>
          </w:p>
          <w:p w:rsidR="005C6885" w:rsidRDefault="005C6885">
            <w:pPr>
              <w:pStyle w:val="ConsPlusNormal"/>
            </w:pPr>
            <w:r>
              <w:t>Приобретение объектов движимого имущества в муниципальную собственность, шт.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1.1.1.11.</w:t>
            </w:r>
          </w:p>
          <w:p w:rsidR="005C6885" w:rsidRDefault="005C6885">
            <w:pPr>
              <w:pStyle w:val="ConsPlusNormal"/>
            </w:pPr>
            <w:r>
              <w:t xml:space="preserve">Приобретение объектов недвижимости в </w:t>
            </w:r>
            <w:r>
              <w:lastRenderedPageBreak/>
              <w:t>муниципальную собственность по целевым программам,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1.1.1.12.</w:t>
            </w:r>
          </w:p>
          <w:p w:rsidR="005C6885" w:rsidRDefault="005C6885">
            <w:pPr>
              <w:pStyle w:val="ConsPlusNormal"/>
            </w:pPr>
            <w:r>
              <w:t>Снос объектов муниципальной собственности в рамках благоустройства территории, кол-во объектов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2422" w:type="dxa"/>
            <w:gridSpan w:val="8"/>
          </w:tcPr>
          <w:p w:rsidR="005C6885" w:rsidRDefault="005C6885">
            <w:pPr>
              <w:pStyle w:val="ConsPlusNormal"/>
            </w:pPr>
            <w:r>
              <w:t>Задача 1.2. Финансирование деятельности учреждений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1.2.1</w:t>
            </w:r>
          </w:p>
          <w:p w:rsidR="005C6885" w:rsidRDefault="005C688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1.2.1.1.</w:t>
            </w:r>
          </w:p>
          <w:p w:rsidR="005C6885" w:rsidRDefault="005C6885">
            <w:pPr>
              <w:pStyle w:val="ConsPlusNormal"/>
            </w:pPr>
            <w: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1.2.1.2.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1.2.1.3.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2689" w:type="dxa"/>
          </w:tcPr>
          <w:p w:rsidR="005C6885" w:rsidRDefault="005C6885">
            <w:pPr>
              <w:pStyle w:val="ConsPlusNormal"/>
            </w:pPr>
            <w:r>
              <w:t>Основное мероприятие 1.2.2</w:t>
            </w:r>
          </w:p>
          <w:p w:rsidR="005C6885" w:rsidRDefault="005C6885">
            <w:pPr>
              <w:pStyle w:val="ConsPlusNormal"/>
            </w:pPr>
            <w:r>
              <w:lastRenderedPageBreak/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муниципальной </w:t>
            </w:r>
            <w:r>
              <w:lastRenderedPageBreak/>
              <w:t>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1.2.2.1.</w:t>
            </w:r>
          </w:p>
          <w:p w:rsidR="005C6885" w:rsidRDefault="005C6885">
            <w:pPr>
              <w:pStyle w:val="ConsPlusNormal"/>
            </w:pPr>
            <w:r>
              <w:t xml:space="preserve">Приобретение и </w:t>
            </w:r>
            <w:r>
              <w:lastRenderedPageBreak/>
              <w:t>сопровождение программного продукта для улучшения обслуживания населения,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1.2.3</w:t>
            </w:r>
          </w:p>
          <w:p w:rsidR="005C6885" w:rsidRDefault="005C6885">
            <w:pPr>
              <w:pStyle w:val="ConsPlusNormal"/>
            </w:pPr>
            <w:r>
              <w:t>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1.2.3.1.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1.2.3.2.</w:t>
            </w:r>
          </w:p>
          <w:p w:rsidR="005C6885" w:rsidRDefault="005C6885">
            <w:pPr>
              <w:pStyle w:val="ConsPlusNormal"/>
            </w:pPr>
            <w: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2689" w:type="dxa"/>
          </w:tcPr>
          <w:p w:rsidR="005C6885" w:rsidRDefault="005C6885">
            <w:pPr>
              <w:pStyle w:val="ConsPlusNormal"/>
            </w:pPr>
            <w:r>
              <w:t>Основное мероприятие 1.2.4</w:t>
            </w:r>
          </w:p>
          <w:p w:rsidR="005C6885" w:rsidRDefault="005C6885">
            <w:pPr>
              <w:pStyle w:val="ConsPlusNormal"/>
            </w:pPr>
            <w:r>
              <w:t>"Государственная регистрация актов гражданского состояния"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1.2.4.2.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2.2.5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1.2.5</w:t>
            </w:r>
          </w:p>
          <w:p w:rsidR="005C6885" w:rsidRDefault="005C6885">
            <w:pPr>
              <w:pStyle w:val="ConsPlusNormal"/>
            </w:pPr>
            <w:r>
              <w:t>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1.2.5.1.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1.2.5.2.</w:t>
            </w:r>
          </w:p>
          <w:p w:rsidR="005C6885" w:rsidRDefault="005C6885">
            <w:pPr>
              <w:pStyle w:val="ConsPlusNormal"/>
            </w:pPr>
            <w:r>
              <w:t>Межведомственные профилактические рейды по контролю за несовершеннолетними и семьями,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2422" w:type="dxa"/>
            <w:gridSpan w:val="8"/>
          </w:tcPr>
          <w:p w:rsidR="005C6885" w:rsidRDefault="005C6885">
            <w:pPr>
              <w:pStyle w:val="ConsPlusNormal"/>
            </w:pPr>
            <w:r>
              <w:t>Задача 1.3. Охрана окружающей среды и рациональное природопользование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2.3.1</w:t>
            </w:r>
          </w:p>
        </w:tc>
        <w:tc>
          <w:tcPr>
            <w:tcW w:w="2689" w:type="dxa"/>
          </w:tcPr>
          <w:p w:rsidR="005C6885" w:rsidRDefault="005C6885">
            <w:pPr>
              <w:pStyle w:val="ConsPlusNormal"/>
            </w:pPr>
            <w:r>
              <w:t>Основное мероприятие 1.3.1</w:t>
            </w:r>
          </w:p>
          <w:p w:rsidR="005C6885" w:rsidRDefault="005C6885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1.3.1.1.</w:t>
            </w:r>
          </w:p>
          <w:p w:rsidR="005C6885" w:rsidRDefault="005C6885">
            <w:pPr>
              <w:pStyle w:val="ConsPlusNormal"/>
            </w:pPr>
            <w:r>
              <w:t>Количество научно обоснованных проектов бассейнового природопользования,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2689" w:type="dxa"/>
          </w:tcPr>
          <w:p w:rsidR="005C6885" w:rsidRDefault="005C6885">
            <w:pPr>
              <w:pStyle w:val="ConsPlusNormal"/>
            </w:pPr>
            <w:r>
              <w:t>Основное мероприятие 1.3.2</w:t>
            </w:r>
          </w:p>
          <w:p w:rsidR="005C6885" w:rsidRDefault="005C6885">
            <w:pPr>
              <w:pStyle w:val="ConsPlusNormal"/>
            </w:pPr>
            <w:r>
              <w:lastRenderedPageBreak/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муниципальной </w:t>
            </w:r>
            <w:r>
              <w:lastRenderedPageBreak/>
              <w:t>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1.3.2.1.</w:t>
            </w:r>
          </w:p>
          <w:p w:rsidR="005C6885" w:rsidRDefault="005C6885">
            <w:pPr>
              <w:pStyle w:val="ConsPlusNormal"/>
            </w:pPr>
            <w:r>
              <w:t xml:space="preserve">Количество разработанной </w:t>
            </w:r>
            <w:r>
              <w:lastRenderedPageBreak/>
              <w:t>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2.3.3</w:t>
            </w:r>
          </w:p>
        </w:tc>
        <w:tc>
          <w:tcPr>
            <w:tcW w:w="2689" w:type="dxa"/>
          </w:tcPr>
          <w:p w:rsidR="005C6885" w:rsidRDefault="005C6885">
            <w:pPr>
              <w:pStyle w:val="ConsPlusNormal"/>
            </w:pPr>
            <w:r>
              <w:t>Основное мероприятие 1.3.3</w:t>
            </w:r>
          </w:p>
          <w:p w:rsidR="005C6885" w:rsidRDefault="005C6885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1.3.3.1.</w:t>
            </w:r>
          </w:p>
          <w:p w:rsidR="005C6885" w:rsidRDefault="005C6885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собственности, подлежащих капитальному ремонту,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2.3.4</w:t>
            </w:r>
          </w:p>
        </w:tc>
        <w:tc>
          <w:tcPr>
            <w:tcW w:w="2689" w:type="dxa"/>
          </w:tcPr>
          <w:p w:rsidR="005C6885" w:rsidRDefault="005C6885">
            <w:pPr>
              <w:pStyle w:val="ConsPlusNormal"/>
            </w:pPr>
            <w:r>
              <w:t>Основное мероприятие 1.3.4</w:t>
            </w:r>
          </w:p>
          <w:p w:rsidR="005C6885" w:rsidRDefault="005C6885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1.3.4.1.</w:t>
            </w:r>
          </w:p>
          <w:p w:rsidR="005C6885" w:rsidRDefault="005C6885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 и подлежащих преддекларационному обследованию,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2</w:t>
            </w:r>
          </w:p>
          <w:p w:rsidR="005C6885" w:rsidRDefault="005C6885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</w:t>
            </w:r>
          </w:p>
          <w:p w:rsidR="005C6885" w:rsidRDefault="005C6885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241900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243400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243700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243900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245100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2.2.</w:t>
            </w:r>
          </w:p>
          <w:p w:rsidR="005C6885" w:rsidRDefault="005C6885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375300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236000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2.3.</w:t>
            </w:r>
          </w:p>
          <w:p w:rsidR="005C6885" w:rsidRDefault="005C6885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96,29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2422" w:type="dxa"/>
            <w:gridSpan w:val="8"/>
          </w:tcPr>
          <w:p w:rsidR="005C6885" w:rsidRDefault="005C6885">
            <w:pPr>
              <w:pStyle w:val="ConsPlusNormal"/>
            </w:pPr>
            <w:r>
              <w:t>Задача 2.1.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2.1.1</w:t>
            </w:r>
          </w:p>
          <w:p w:rsidR="005C6885" w:rsidRDefault="005C6885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</w:t>
            </w:r>
            <w:r>
              <w:lastRenderedPageBreak/>
              <w:t>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2.1.1.1.</w:t>
            </w:r>
          </w:p>
          <w:p w:rsidR="005C6885" w:rsidRDefault="005C6885">
            <w:pPr>
              <w:pStyle w:val="ConsPlusNormal"/>
            </w:pPr>
            <w:r>
              <w:lastRenderedPageBreak/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2.1.1.2.</w:t>
            </w:r>
          </w:p>
          <w:p w:rsidR="005C6885" w:rsidRDefault="005C6885">
            <w:pPr>
              <w:pStyle w:val="ConsPlusNormal"/>
            </w:pPr>
            <w:r>
              <w:t>Подготовка межевых планов МКУ "Единая служба муниципальной недвижимости и земельных ресурсов",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2.1.1.3.</w:t>
            </w:r>
          </w:p>
          <w:p w:rsidR="005C6885" w:rsidRDefault="005C6885">
            <w:pPr>
              <w:pStyle w:val="ConsPlusNormal"/>
            </w:pPr>
            <w:r>
              <w:t>Проведение процедуры закупки на оказание услуг по оценке рыночной стоимости земельных участков,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150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2.1.1.4.</w:t>
            </w:r>
          </w:p>
          <w:p w:rsidR="005C6885" w:rsidRDefault="005C6885">
            <w:pPr>
              <w:pStyle w:val="ConsPlusNormal"/>
            </w:pPr>
            <w:r>
              <w:t>Постановка на государственный кадастровый учет формируемых земельных участков,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80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2.1.1.5.</w:t>
            </w:r>
          </w:p>
          <w:p w:rsidR="005C6885" w:rsidRDefault="005C6885">
            <w:pPr>
              <w:pStyle w:val="ConsPlusNormal"/>
            </w:pPr>
            <w:r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2.1.1.6.</w:t>
            </w:r>
          </w:p>
          <w:p w:rsidR="005C6885" w:rsidRDefault="005C6885">
            <w:pPr>
              <w:pStyle w:val="ConsPlusNormal"/>
            </w:pPr>
            <w:r>
              <w:lastRenderedPageBreak/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1400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1400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2.1.1.7.</w:t>
            </w:r>
          </w:p>
          <w:p w:rsidR="005C6885" w:rsidRDefault="005C6885">
            <w:pPr>
              <w:pStyle w:val="ConsPlusNormal"/>
            </w:pPr>
            <w:r>
              <w:t>Приобретение (выкуп) в муниципальную собственность земельных участков,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2.1.1.8.</w:t>
            </w:r>
          </w:p>
          <w:p w:rsidR="005C6885" w:rsidRDefault="005C6885">
            <w:pPr>
              <w:pStyle w:val="ConsPlusNormal"/>
            </w:pPr>
            <w:r>
              <w:t>Выдача разрешений на использование земельных участков,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25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2.1.2</w:t>
            </w:r>
          </w:p>
          <w:p w:rsidR="005C6885" w:rsidRDefault="005C6885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2.1.2.1.</w:t>
            </w:r>
          </w:p>
          <w:p w:rsidR="005C6885" w:rsidRDefault="005C6885">
            <w:pPr>
              <w:pStyle w:val="ConsPlusNormal"/>
            </w:pPr>
            <w: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2.1.2.2.</w:t>
            </w:r>
          </w:p>
          <w:p w:rsidR="005C6885" w:rsidRDefault="005C6885">
            <w:pPr>
              <w:pStyle w:val="ConsPlusNormal"/>
            </w:pPr>
            <w:r>
              <w:t xml:space="preserve">Количество кадастровых кварталов, в границах которых предполагается проведение комплексных кадастровых работ с подготовкой проектов межевания территорий, </w:t>
            </w:r>
            <w:r>
              <w:lastRenderedPageBreak/>
              <w:t>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</w:pP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  <w:tc>
          <w:tcPr>
            <w:tcW w:w="844" w:type="dxa"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3.1.3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2.1.3</w:t>
            </w:r>
          </w:p>
          <w:p w:rsidR="005C6885" w:rsidRDefault="005C6885">
            <w:pPr>
              <w:pStyle w:val="ConsPlusNormal"/>
            </w:pPr>
            <w:r>
              <w:t>"Мероприятия"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2.1.3.1.</w:t>
            </w:r>
          </w:p>
          <w:p w:rsidR="005C6885" w:rsidRDefault="005C6885">
            <w:pPr>
              <w:pStyle w:val="ConsPlusNormal"/>
            </w:pPr>
            <w:r>
              <w:t>Приобретение векторных цифровых топографических карт в масштабе М 1:10000 Губкинского района,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2.1.3.2.</w:t>
            </w:r>
          </w:p>
          <w:p w:rsidR="005C6885" w:rsidRDefault="005C6885">
            <w:pPr>
              <w:pStyle w:val="ConsPlusNormal"/>
            </w:pPr>
            <w:r>
              <w:t>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2.1.3.3.</w:t>
            </w:r>
          </w:p>
          <w:p w:rsidR="005C6885" w:rsidRDefault="005C6885">
            <w:pPr>
              <w:pStyle w:val="ConsPlusNormal"/>
            </w:pPr>
            <w:r>
              <w:t>Лесоустроительные работы в городских лесах (таксация лесного фонда и проектирование мероприятий по охране, защите, воспроизводству лесов), га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11,0253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2.1.3.4.</w:t>
            </w:r>
          </w:p>
          <w:p w:rsidR="005C6885" w:rsidRDefault="005C6885">
            <w:pPr>
              <w:pStyle w:val="ConsPlusNormal"/>
            </w:pPr>
            <w:r>
              <w:t>Изготовление лесохозяйственного регламента городских лесов, шт.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3.1.4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2.1.4</w:t>
            </w:r>
          </w:p>
          <w:p w:rsidR="005C6885" w:rsidRDefault="005C6885">
            <w:pPr>
              <w:pStyle w:val="ConsPlusNormal"/>
            </w:pPr>
            <w:r>
              <w:t xml:space="preserve">"Рациональное использование земельных </w:t>
            </w:r>
            <w:r>
              <w:lastRenderedPageBreak/>
              <w:t>участков"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администрации </w:t>
            </w:r>
            <w:r>
              <w:lastRenderedPageBreak/>
              <w:t>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lastRenderedPageBreak/>
              <w:t>Показатель 2.1.4.1.</w:t>
            </w:r>
          </w:p>
          <w:p w:rsidR="005C6885" w:rsidRDefault="005C6885">
            <w:pPr>
              <w:pStyle w:val="ConsPlusNormal"/>
            </w:pPr>
            <w:r>
              <w:t xml:space="preserve">Проведение работ по рекультивации нарушенных земель, </w:t>
            </w:r>
            <w:r>
              <w:lastRenderedPageBreak/>
              <w:t>количество карьеров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2.1.4.2.</w:t>
            </w:r>
          </w:p>
          <w:p w:rsidR="005C6885" w:rsidRDefault="005C6885">
            <w:pPr>
              <w:pStyle w:val="ConsPlusNormal"/>
            </w:pPr>
            <w:r>
              <w:t>Разработка проектно-сметной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89" w:type="dxa"/>
          </w:tcPr>
          <w:p w:rsidR="005C6885" w:rsidRDefault="005C6885">
            <w:pPr>
              <w:pStyle w:val="ConsPlusNormal"/>
            </w:pPr>
            <w:r>
              <w:t>Подпрограмма 3</w:t>
            </w:r>
          </w:p>
          <w:p w:rsidR="005C6885" w:rsidRDefault="005C6885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МКУ "Единая служба муниципальной недвижимости и земельных ресурсов"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</w:t>
            </w:r>
          </w:p>
          <w:p w:rsidR="005C6885" w:rsidRDefault="005C6885">
            <w:pPr>
              <w:pStyle w:val="ConsPlusNormal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2422" w:type="dxa"/>
            <w:gridSpan w:val="8"/>
          </w:tcPr>
          <w:p w:rsidR="005C6885" w:rsidRDefault="005C6885">
            <w:pPr>
              <w:pStyle w:val="ConsPlusNormal"/>
            </w:pPr>
            <w:r>
              <w:t>Задача 3.1. Эффективное управление вопросами развития рынков земли и недвижимости на территории Губкинского городского округа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3.1.1</w:t>
            </w:r>
          </w:p>
          <w:p w:rsidR="005C6885" w:rsidRDefault="005C6885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3.1.1.1.</w:t>
            </w:r>
          </w:p>
          <w:p w:rsidR="005C6885" w:rsidRDefault="005C6885">
            <w:pPr>
              <w:pStyle w:val="ConsPlusNormal"/>
            </w:pPr>
            <w:r>
              <w:t>Осуществление мероприятий по инвентаризации земельных участков на территории Губкинского городского округа Белгородской области, количество проверок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300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3.1.1.2.</w:t>
            </w:r>
          </w:p>
          <w:p w:rsidR="005C6885" w:rsidRDefault="005C6885">
            <w:pPr>
              <w:pStyle w:val="ConsPlusNormal"/>
            </w:pPr>
            <w:r>
              <w:t xml:space="preserve">Осуществление </w:t>
            </w:r>
            <w:r>
              <w:lastRenderedPageBreak/>
              <w:t>мероприятий по контролю за сохранностью и эффективным использованием имущества Губкинского городского округа, количество проверок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35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3.1.1.3.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3.1.1.4.</w:t>
            </w:r>
          </w:p>
          <w:p w:rsidR="005C6885" w:rsidRDefault="005C6885">
            <w:pPr>
              <w:pStyle w:val="ConsPlusNormal"/>
            </w:pPr>
            <w:r>
              <w:t>Уровень выполнения показателей муниципальной программы,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95</w:t>
            </w:r>
          </w:p>
        </w:tc>
      </w:tr>
      <w:tr w:rsidR="005C6885">
        <w:tc>
          <w:tcPr>
            <w:tcW w:w="66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26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3.1.2</w:t>
            </w:r>
          </w:p>
          <w:p w:rsidR="005C6885" w:rsidRDefault="005C688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3.1.2.1.</w:t>
            </w:r>
          </w:p>
          <w:p w:rsidR="005C6885" w:rsidRDefault="005C6885">
            <w:pPr>
              <w:pStyle w:val="ConsPlusNormal"/>
            </w:pPr>
            <w: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3.1.2.2.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3.1.2.3.</w:t>
            </w:r>
          </w:p>
          <w:p w:rsidR="005C6885" w:rsidRDefault="005C6885">
            <w:pPr>
              <w:pStyle w:val="ConsPlusNormal"/>
            </w:pPr>
            <w:r>
              <w:t xml:space="preserve">Поступление в бюджет </w:t>
            </w:r>
            <w:r>
              <w:lastRenderedPageBreak/>
              <w:t>Губкинского городского округа Белгородской области доходов от оказания платных услуг МКУ "Единая служба муниципальной недвижимости и земельных ресурсов", тыс. руб.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 w:val="restart"/>
          </w:tcPr>
          <w:p w:rsidR="005C6885" w:rsidRDefault="005C688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3.1.2.4.</w:t>
            </w:r>
          </w:p>
          <w:p w:rsidR="005C6885" w:rsidRDefault="005C6885">
            <w:pPr>
              <w:pStyle w:val="ConsPlusNormal"/>
            </w:pPr>
            <w:r>
              <w:t>Поступление в бюджет Губкинского городского округа Белгородской области доходов от оказания платных услуг, тыс. руб.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450,0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300,0</w:t>
            </w:r>
          </w:p>
        </w:tc>
      </w:tr>
      <w:tr w:rsidR="005C6885">
        <w:tc>
          <w:tcPr>
            <w:tcW w:w="66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6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4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3.1.2.5.</w:t>
            </w:r>
          </w:p>
          <w:p w:rsidR="005C6885" w:rsidRDefault="005C688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100</w:t>
            </w:r>
          </w:p>
        </w:tc>
      </w:tr>
      <w:tr w:rsidR="005C6885"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2689" w:type="dxa"/>
          </w:tcPr>
          <w:p w:rsidR="005C6885" w:rsidRDefault="005C6885">
            <w:pPr>
              <w:pStyle w:val="ConsPlusNormal"/>
            </w:pPr>
            <w:r>
              <w:t>Основное мероприятие 3.1.3</w:t>
            </w:r>
          </w:p>
          <w:p w:rsidR="005C6885" w:rsidRDefault="005C6885">
            <w:pPr>
              <w:pStyle w:val="ConsPlusNormal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</w:t>
            </w:r>
            <w:r>
              <w:lastRenderedPageBreak/>
              <w:t>муниципальным бюджетным и автономным учреждениям"</w:t>
            </w:r>
          </w:p>
        </w:tc>
        <w:tc>
          <w:tcPr>
            <w:tcW w:w="2749" w:type="dxa"/>
          </w:tcPr>
          <w:p w:rsidR="005C6885" w:rsidRDefault="005C6885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5C6885" w:rsidRDefault="005C6885">
            <w:pPr>
              <w:pStyle w:val="ConsPlusNormal"/>
            </w:pPr>
            <w:r>
              <w:t>Показатель 3.1.3.1.</w:t>
            </w:r>
          </w:p>
          <w:p w:rsidR="005C6885" w:rsidRDefault="005C6885">
            <w:pPr>
              <w:pStyle w:val="ConsPlusNormal"/>
            </w:pPr>
            <w:r>
              <w:t>Приобретение оборудования, штук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</w:tbl>
    <w:p w:rsidR="005C6885" w:rsidRDefault="005C6885">
      <w:pPr>
        <w:pStyle w:val="ConsPlusNormal"/>
        <w:sectPr w:rsidR="005C688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right"/>
        <w:outlineLvl w:val="1"/>
      </w:pPr>
      <w:r>
        <w:t>Приложение N 2</w:t>
      </w:r>
    </w:p>
    <w:p w:rsidR="005C6885" w:rsidRDefault="005C6885">
      <w:pPr>
        <w:pStyle w:val="ConsPlusNormal"/>
        <w:jc w:val="right"/>
      </w:pPr>
      <w:r>
        <w:t>к муниципальной программе "Развитие</w:t>
      </w:r>
    </w:p>
    <w:p w:rsidR="005C6885" w:rsidRDefault="005C6885">
      <w:pPr>
        <w:pStyle w:val="ConsPlusNormal"/>
        <w:jc w:val="right"/>
      </w:pPr>
      <w:r>
        <w:t>имущественно-земельных отношений в</w:t>
      </w:r>
    </w:p>
    <w:p w:rsidR="005C6885" w:rsidRDefault="005C6885">
      <w:pPr>
        <w:pStyle w:val="ConsPlusNormal"/>
        <w:jc w:val="right"/>
      </w:pPr>
      <w:r>
        <w:t>Губкинском городском округе</w:t>
      </w:r>
    </w:p>
    <w:p w:rsidR="005C6885" w:rsidRDefault="005C6885">
      <w:pPr>
        <w:pStyle w:val="ConsPlusNormal"/>
        <w:jc w:val="right"/>
      </w:pPr>
      <w:r>
        <w:t>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</w:pPr>
      <w:r>
        <w:t>Основные меры правового регулирования</w:t>
      </w:r>
    </w:p>
    <w:p w:rsidR="005C6885" w:rsidRDefault="005C6885">
      <w:pPr>
        <w:pStyle w:val="ConsPlusTitle"/>
        <w:jc w:val="center"/>
      </w:pPr>
      <w:r>
        <w:t>в сфере реализации муниципальной программы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5C688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20.06.2022 </w:t>
            </w:r>
            <w:hyperlink r:id="rId55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 xml:space="preserve">, от 09.09.2022 </w:t>
            </w:r>
            <w:hyperlink r:id="rId56">
              <w:r>
                <w:rPr>
                  <w:color w:val="0000FF"/>
                </w:rPr>
                <w:t>N 2058-па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1928"/>
        <w:gridCol w:w="2464"/>
        <w:gridCol w:w="1417"/>
        <w:gridCol w:w="2608"/>
      </w:tblGrid>
      <w:tr w:rsidR="005C6885"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</w:tr>
      <w:tr w:rsidR="005C6885">
        <w:tc>
          <w:tcPr>
            <w:tcW w:w="604" w:type="dxa"/>
            <w:vMerge w:val="restart"/>
            <w:tcBorders>
              <w:bottom w:val="nil"/>
            </w:tcBorders>
          </w:tcPr>
          <w:p w:rsidR="005C6885" w:rsidRDefault="005C6885">
            <w:pPr>
              <w:pStyle w:val="ConsPlusNormal"/>
            </w:pPr>
            <w:r>
              <w:t>1.</w:t>
            </w:r>
          </w:p>
        </w:tc>
        <w:tc>
          <w:tcPr>
            <w:tcW w:w="8417" w:type="dxa"/>
            <w:gridSpan w:val="4"/>
            <w:vAlign w:val="bottom"/>
          </w:tcPr>
          <w:p w:rsidR="005C6885" w:rsidRDefault="005C6885">
            <w:pPr>
              <w:pStyle w:val="ConsPlusNormal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</w:tr>
      <w:tr w:rsidR="005C6885">
        <w:tc>
          <w:tcPr>
            <w:tcW w:w="604" w:type="dxa"/>
            <w:vMerge/>
            <w:tcBorders>
              <w:bottom w:val="nil"/>
            </w:tcBorders>
          </w:tcPr>
          <w:p w:rsidR="005C6885" w:rsidRDefault="005C6885">
            <w:pPr>
              <w:pStyle w:val="ConsPlusNormal"/>
            </w:pP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>Положение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>"Положение о комитете по управлению муниципальной собственностью администрации Губкинского городского округа"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</w:pPr>
            <w:r>
              <w:t>КУМС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Утверждено Советом депутатов Губкинского городского округа от 21.05.2008, в новой редакции утверждено Советом депутатов Губкинского городского округа 29.06.2016 (в ред. от 27.05.2020, от 14.04.2021, от 13.04.2022)</w:t>
            </w:r>
          </w:p>
        </w:tc>
      </w:tr>
      <w:tr w:rsidR="005C6885">
        <w:tblPrEx>
          <w:tblBorders>
            <w:insideH w:val="nil"/>
          </w:tblBorders>
        </w:tblPrEx>
        <w:tc>
          <w:tcPr>
            <w:tcW w:w="604" w:type="dxa"/>
            <w:vMerge/>
            <w:tcBorders>
              <w:bottom w:val="nil"/>
            </w:tcBorders>
          </w:tcPr>
          <w:p w:rsidR="005C6885" w:rsidRDefault="005C6885">
            <w:pPr>
              <w:pStyle w:val="ConsPlusNormal"/>
            </w:pPr>
          </w:p>
        </w:tc>
        <w:tc>
          <w:tcPr>
            <w:tcW w:w="1928" w:type="dxa"/>
            <w:tcBorders>
              <w:bottom w:val="nil"/>
            </w:tcBorders>
          </w:tcPr>
          <w:p w:rsidR="005C6885" w:rsidRDefault="005C6885">
            <w:pPr>
              <w:pStyle w:val="ConsPlusNormal"/>
            </w:pPr>
            <w:r>
              <w:t>Порядок</w:t>
            </w:r>
          </w:p>
        </w:tc>
        <w:tc>
          <w:tcPr>
            <w:tcW w:w="2464" w:type="dxa"/>
            <w:tcBorders>
              <w:bottom w:val="nil"/>
            </w:tcBorders>
          </w:tcPr>
          <w:p w:rsidR="005C6885" w:rsidRDefault="005C6885">
            <w:pPr>
              <w:pStyle w:val="ConsPlusNormal"/>
            </w:pPr>
            <w:r>
              <w:t>"</w:t>
            </w:r>
            <w:hyperlink r:id="rId57">
              <w:r>
                <w:rPr>
                  <w:color w:val="0000FF"/>
                </w:rPr>
                <w:t>Порядок</w:t>
              </w:r>
            </w:hyperlink>
            <w:r>
              <w:t xml:space="preserve"> управления и распоряжения имуществом, находящимся в муниципальной собственности Губкинского городского округа"</w:t>
            </w:r>
          </w:p>
        </w:tc>
        <w:tc>
          <w:tcPr>
            <w:tcW w:w="1417" w:type="dxa"/>
            <w:tcBorders>
              <w:bottom w:val="nil"/>
            </w:tcBorders>
          </w:tcPr>
          <w:p w:rsidR="005C6885" w:rsidRDefault="005C6885">
            <w:pPr>
              <w:pStyle w:val="ConsPlusNormal"/>
            </w:pPr>
            <w:r>
              <w:t>КУМС</w:t>
            </w:r>
          </w:p>
        </w:tc>
        <w:tc>
          <w:tcPr>
            <w:tcW w:w="2608" w:type="dxa"/>
            <w:tcBorders>
              <w:bottom w:val="nil"/>
            </w:tcBorders>
          </w:tcPr>
          <w:p w:rsidR="005C6885" w:rsidRDefault="005C6885">
            <w:pPr>
              <w:pStyle w:val="ConsPlusNormal"/>
            </w:pPr>
            <w:r>
              <w:t>Утвержден решением сессии Совета депутатов Губкинского городского округа Белгородской области от 21.03.2012 N 4-нпа</w:t>
            </w:r>
          </w:p>
        </w:tc>
      </w:tr>
      <w:tr w:rsidR="005C6885">
        <w:tblPrEx>
          <w:tblBorders>
            <w:insideH w:val="nil"/>
          </w:tblBorders>
        </w:tblPrEx>
        <w:tc>
          <w:tcPr>
            <w:tcW w:w="9021" w:type="dxa"/>
            <w:gridSpan w:val="5"/>
            <w:tcBorders>
              <w:top w:val="nil"/>
            </w:tcBorders>
          </w:tcPr>
          <w:p w:rsidR="005C6885" w:rsidRDefault="005C6885">
            <w:pPr>
              <w:pStyle w:val="ConsPlusNormal"/>
              <w:jc w:val="both"/>
            </w:pPr>
            <w:r>
              <w:t xml:space="preserve">(п. 1 в ред. </w:t>
            </w:r>
            <w:hyperlink r:id="rId5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Губкинского городского округа Белгородской области от 20.06.2022 N 753-па)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lastRenderedPageBreak/>
              <w:t>1.1</w:t>
            </w:r>
          </w:p>
        </w:tc>
        <w:tc>
          <w:tcPr>
            <w:tcW w:w="8417" w:type="dxa"/>
            <w:gridSpan w:val="4"/>
          </w:tcPr>
          <w:p w:rsidR="005C6885" w:rsidRDefault="005C6885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1.1.1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59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>"Предоставление информации об объектах недвижимого имущества, находящегося в муниципальной собственности Губкинского городского округа Белгородской области и предназначенных для сдачи в аренду"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 от 18.03.2021 N 340-па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1.1.2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60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>"Выдача выписок из Реестра муниципальной собственности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 от 29.06.2011 N 1750-па (в редакции постановлений от 15.08.2012 N 1654-па,</w:t>
            </w:r>
          </w:p>
          <w:p w:rsidR="005C6885" w:rsidRDefault="005C6885">
            <w:pPr>
              <w:pStyle w:val="ConsPlusNormal"/>
            </w:pPr>
            <w:r>
              <w:t>от 11.11.2013 N 2708-па,</w:t>
            </w:r>
          </w:p>
          <w:p w:rsidR="005C6885" w:rsidRDefault="005C6885">
            <w:pPr>
              <w:pStyle w:val="ConsPlusNormal"/>
            </w:pPr>
            <w:r>
              <w:t>от 20.01.2014 N 30-па,</w:t>
            </w:r>
          </w:p>
          <w:p w:rsidR="005C6885" w:rsidRDefault="005C6885">
            <w:pPr>
              <w:pStyle w:val="ConsPlusNormal"/>
            </w:pPr>
            <w:r>
              <w:t>от 11.03.2016 N 412-па, от 08.06.2017 N 895-па, от 20.02.2020 N 197-па, от 25.01.2021 N 50-па,</w:t>
            </w:r>
          </w:p>
          <w:p w:rsidR="005C6885" w:rsidRDefault="005C6885">
            <w:pPr>
              <w:pStyle w:val="ConsPlusNormal"/>
            </w:pPr>
            <w:r>
              <w:t>от 09.07.2021 N 1071-па)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1.1.3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6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>"Предоставление муниципального имущества Губкинского городского округа Белгородской области в аренду, безвозмездное пользование, доверительное управление"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 от 27.08.2020 N 1153-па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1.1.4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62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 xml:space="preserve">"Заключение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Губкинского городского </w:t>
            </w:r>
            <w:r>
              <w:lastRenderedPageBreak/>
              <w:t>округа"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Управление муниципальным имуществом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 от 28.02.2012 N 260-па (в редакции постановлений</w:t>
            </w:r>
          </w:p>
          <w:p w:rsidR="005C6885" w:rsidRDefault="005C6885">
            <w:pPr>
              <w:pStyle w:val="ConsPlusNormal"/>
            </w:pPr>
            <w:r>
              <w:t>от 10.08.2012 N 1620-па,</w:t>
            </w:r>
          </w:p>
          <w:p w:rsidR="005C6885" w:rsidRDefault="005C6885">
            <w:pPr>
              <w:pStyle w:val="ConsPlusNormal"/>
            </w:pPr>
            <w:r>
              <w:t>от 11.11.2013 N 2708-па,</w:t>
            </w:r>
          </w:p>
          <w:p w:rsidR="005C6885" w:rsidRDefault="005C6885">
            <w:pPr>
              <w:pStyle w:val="ConsPlusNormal"/>
            </w:pPr>
            <w:r>
              <w:t>от 20.01.2014 N 30-па,</w:t>
            </w:r>
          </w:p>
          <w:p w:rsidR="005C6885" w:rsidRDefault="005C6885">
            <w:pPr>
              <w:pStyle w:val="ConsPlusNormal"/>
            </w:pPr>
            <w:r>
              <w:t>от 11.03.2016 N 412-па, от 08.06.2017 N 895-па)</w:t>
            </w:r>
          </w:p>
        </w:tc>
      </w:tr>
      <w:tr w:rsidR="005C6885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5C6885" w:rsidRDefault="005C6885">
            <w:pPr>
              <w:pStyle w:val="ConsPlusNormal"/>
            </w:pPr>
            <w:r>
              <w:t>1.1.5</w:t>
            </w:r>
          </w:p>
        </w:tc>
        <w:tc>
          <w:tcPr>
            <w:tcW w:w="1928" w:type="dxa"/>
            <w:tcBorders>
              <w:bottom w:val="nil"/>
            </w:tcBorders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63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  <w:tcBorders>
              <w:bottom w:val="nil"/>
            </w:tcBorders>
          </w:tcPr>
          <w:p w:rsidR="005C6885" w:rsidRDefault="005C6885">
            <w:pPr>
              <w:pStyle w:val="ConsPlusNormal"/>
            </w:pPr>
            <w:r>
              <w:t>"Отчуждение недвижимого имущества, находящегося в собственности Губкинского городского округа и арендуемого субъектами малого и среднего предпринимательства"</w:t>
            </w:r>
          </w:p>
        </w:tc>
        <w:tc>
          <w:tcPr>
            <w:tcW w:w="1417" w:type="dxa"/>
            <w:tcBorders>
              <w:bottom w:val="nil"/>
            </w:tcBorders>
          </w:tcPr>
          <w:p w:rsidR="005C6885" w:rsidRDefault="005C6885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  <w:tcBorders>
              <w:bottom w:val="nil"/>
            </w:tcBorders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 от 18.03.2021 N 339-па (в ред. от 21.12.2021 N 2197-па, от 31.05.2022 N 664-па)</w:t>
            </w:r>
          </w:p>
        </w:tc>
      </w:tr>
      <w:tr w:rsidR="005C6885">
        <w:tblPrEx>
          <w:tblBorders>
            <w:insideH w:val="nil"/>
          </w:tblBorders>
        </w:tblPrEx>
        <w:tc>
          <w:tcPr>
            <w:tcW w:w="9021" w:type="dxa"/>
            <w:gridSpan w:val="5"/>
            <w:tcBorders>
              <w:top w:val="nil"/>
            </w:tcBorders>
          </w:tcPr>
          <w:p w:rsidR="005C6885" w:rsidRDefault="005C6885">
            <w:pPr>
              <w:pStyle w:val="ConsPlusNormal"/>
              <w:jc w:val="both"/>
            </w:pPr>
            <w:r>
              <w:t xml:space="preserve">(п. 1.1.5 в ред. </w:t>
            </w:r>
            <w:hyperlink r:id="rId6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Губкинского городского округа Белгородской области от 09.09.2022 N 2058-па)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1.2</w:t>
            </w:r>
          </w:p>
        </w:tc>
        <w:tc>
          <w:tcPr>
            <w:tcW w:w="8417" w:type="dxa"/>
            <w:gridSpan w:val="4"/>
          </w:tcPr>
          <w:p w:rsidR="005C6885" w:rsidRDefault="005C6885">
            <w:pPr>
              <w:pStyle w:val="ConsPlusNormal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1.2.1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65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>"Предоставление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 от 31.03.2016 N 632-па (в редакции постановлений</w:t>
            </w:r>
          </w:p>
          <w:p w:rsidR="005C6885" w:rsidRDefault="005C6885">
            <w:pPr>
              <w:pStyle w:val="ConsPlusNormal"/>
            </w:pPr>
            <w:r>
              <w:t>от 22.09.2017 N 1443-па,</w:t>
            </w:r>
          </w:p>
          <w:p w:rsidR="005C6885" w:rsidRDefault="005C6885">
            <w:pPr>
              <w:pStyle w:val="ConsPlusNormal"/>
            </w:pPr>
            <w:r>
              <w:t>от 29.01.2018 N 71-па,</w:t>
            </w:r>
          </w:p>
          <w:p w:rsidR="005C6885" w:rsidRDefault="005C6885">
            <w:pPr>
              <w:pStyle w:val="ConsPlusNormal"/>
            </w:pPr>
            <w:r>
              <w:t>от 29.08.2019 N 1510-па,</w:t>
            </w:r>
          </w:p>
          <w:p w:rsidR="005C6885" w:rsidRDefault="005C6885">
            <w:pPr>
              <w:pStyle w:val="ConsPlusNormal"/>
            </w:pPr>
            <w:r>
              <w:t>от 29.01.2021 N 71-па)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1.2.2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66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 xml:space="preserve">"Принятие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Губкинского городского округа </w:t>
            </w:r>
            <w:r>
              <w:lastRenderedPageBreak/>
              <w:t>Белгородской области"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 от 10.05.2016 N 875-па (в редакции постановлений</w:t>
            </w:r>
          </w:p>
          <w:p w:rsidR="005C6885" w:rsidRDefault="005C6885">
            <w:pPr>
              <w:pStyle w:val="ConsPlusNormal"/>
            </w:pPr>
            <w:r>
              <w:t>от 22.09.2017 N 1443-па,</w:t>
            </w:r>
          </w:p>
          <w:p w:rsidR="005C6885" w:rsidRDefault="005C6885">
            <w:pPr>
              <w:pStyle w:val="ConsPlusNormal"/>
            </w:pPr>
            <w:r>
              <w:t>от 28.06.2019 N 1107-па,</w:t>
            </w:r>
          </w:p>
          <w:p w:rsidR="005C6885" w:rsidRDefault="005C6885">
            <w:pPr>
              <w:pStyle w:val="ConsPlusNormal"/>
            </w:pPr>
            <w:r>
              <w:t>от 18.02.2021 N 204-па,</w:t>
            </w:r>
          </w:p>
          <w:p w:rsidR="005C6885" w:rsidRDefault="005C6885">
            <w:pPr>
              <w:pStyle w:val="ConsPlusNormal"/>
            </w:pPr>
            <w:r>
              <w:t>от 22.10.2021 N 1741-па)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1.2.3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67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>"Предварительное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и (или) утверждение схемы расположения земельного участка или земельных участков на кадастровом плане территории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</w:t>
            </w:r>
          </w:p>
          <w:p w:rsidR="005C6885" w:rsidRDefault="005C6885">
            <w:pPr>
              <w:pStyle w:val="ConsPlusNormal"/>
            </w:pPr>
            <w:r>
              <w:t>от 16.06.2020 N 803-па (в редакции постановления от 19.07.2021 N 1120-па)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1.2.4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68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>"Выдача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сервитута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 от 28.11.2016 N 2385-па (в редакции постановлений</w:t>
            </w:r>
          </w:p>
          <w:p w:rsidR="005C6885" w:rsidRDefault="005C6885">
            <w:pPr>
              <w:pStyle w:val="ConsPlusNormal"/>
            </w:pPr>
            <w:r>
              <w:t>от 22.09.2017 N 1443-па,</w:t>
            </w:r>
          </w:p>
          <w:p w:rsidR="005C6885" w:rsidRDefault="005C6885">
            <w:pPr>
              <w:pStyle w:val="ConsPlusNormal"/>
            </w:pPr>
            <w:r>
              <w:t>от 01.10.2020 N 1409-па)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1.2.5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69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t>"Предоставление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t>Утвержден постановлением администрации Губкинского городского округа от 07.04.2014 N 741-па (в редакции постановлений</w:t>
            </w:r>
          </w:p>
          <w:p w:rsidR="005C6885" w:rsidRDefault="005C6885">
            <w:pPr>
              <w:pStyle w:val="ConsPlusNormal"/>
            </w:pPr>
            <w:r>
              <w:t>от 25.01.2016 N 30-па,</w:t>
            </w:r>
          </w:p>
          <w:p w:rsidR="005C6885" w:rsidRDefault="005C6885">
            <w:pPr>
              <w:pStyle w:val="ConsPlusNormal"/>
            </w:pPr>
            <w:r>
              <w:t>от 11.03.2016 N 397-па, от 25.12.2017 N 2004-па,</w:t>
            </w:r>
          </w:p>
          <w:p w:rsidR="005C6885" w:rsidRDefault="005C6885">
            <w:pPr>
              <w:pStyle w:val="ConsPlusNormal"/>
            </w:pPr>
            <w:r>
              <w:t>от 29.10.2019 N 1855-па,</w:t>
            </w:r>
          </w:p>
          <w:p w:rsidR="005C6885" w:rsidRDefault="005C6885">
            <w:pPr>
              <w:pStyle w:val="ConsPlusNormal"/>
            </w:pPr>
            <w:r>
              <w:t>от 20.01.2020 N 27-па,</w:t>
            </w:r>
          </w:p>
          <w:p w:rsidR="005C6885" w:rsidRDefault="005C6885">
            <w:pPr>
              <w:pStyle w:val="ConsPlusNormal"/>
            </w:pPr>
            <w:r>
              <w:t>от 21.01.2021 N 33-па,</w:t>
            </w:r>
          </w:p>
          <w:p w:rsidR="005C6885" w:rsidRDefault="005C6885">
            <w:pPr>
              <w:pStyle w:val="ConsPlusNormal"/>
            </w:pPr>
            <w:r>
              <w:t>от 05.07.2021 N 1007-па)</w:t>
            </w:r>
          </w:p>
        </w:tc>
      </w:tr>
      <w:tr w:rsidR="005C6885">
        <w:tc>
          <w:tcPr>
            <w:tcW w:w="604" w:type="dxa"/>
          </w:tcPr>
          <w:p w:rsidR="005C6885" w:rsidRDefault="005C6885">
            <w:pPr>
              <w:pStyle w:val="ConsPlusNormal"/>
            </w:pPr>
            <w:r>
              <w:t>1.2.6</w:t>
            </w:r>
          </w:p>
        </w:tc>
        <w:tc>
          <w:tcPr>
            <w:tcW w:w="1928" w:type="dxa"/>
          </w:tcPr>
          <w:p w:rsidR="005C6885" w:rsidRDefault="005C6885">
            <w:pPr>
              <w:pStyle w:val="ConsPlusNormal"/>
            </w:pPr>
            <w:r>
              <w:t xml:space="preserve">Административный </w:t>
            </w:r>
            <w:hyperlink r:id="rId70">
              <w:r>
                <w:rPr>
                  <w:color w:val="0000FF"/>
                </w:rPr>
                <w:t>регламент</w:t>
              </w:r>
            </w:hyperlink>
            <w:r>
              <w:t xml:space="preserve"> </w:t>
            </w:r>
            <w:r>
              <w:lastRenderedPageBreak/>
              <w:t>предоставления муниципальной услуги</w:t>
            </w:r>
          </w:p>
        </w:tc>
        <w:tc>
          <w:tcPr>
            <w:tcW w:w="2464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"Заключение соглашения о </w:t>
            </w:r>
            <w:r>
              <w:lastRenderedPageBreak/>
              <w:t>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собственности,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 xml:space="preserve">Управление по </w:t>
            </w:r>
            <w:r>
              <w:lastRenderedPageBreak/>
              <w:t>использованию муниципальных земель</w:t>
            </w:r>
          </w:p>
        </w:tc>
        <w:tc>
          <w:tcPr>
            <w:tcW w:w="2608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Утвержден постановлением </w:t>
            </w:r>
            <w:r>
              <w:lastRenderedPageBreak/>
              <w:t>администрации Губкинского городского округа от 20.06.2019 N 1037-па (в редакции постановления от 25.02.2021 N 239-па)</w:t>
            </w: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right"/>
        <w:outlineLvl w:val="1"/>
      </w:pPr>
      <w:r>
        <w:t>Приложение N 3</w:t>
      </w:r>
    </w:p>
    <w:p w:rsidR="005C6885" w:rsidRDefault="005C6885">
      <w:pPr>
        <w:pStyle w:val="ConsPlusNormal"/>
        <w:jc w:val="right"/>
      </w:pPr>
      <w:r>
        <w:t>к муниципальной программе "Развитие</w:t>
      </w:r>
    </w:p>
    <w:p w:rsidR="005C6885" w:rsidRDefault="005C6885">
      <w:pPr>
        <w:pStyle w:val="ConsPlusNormal"/>
        <w:jc w:val="right"/>
      </w:pPr>
      <w:r>
        <w:t>имущественно-земельных отношений в</w:t>
      </w:r>
    </w:p>
    <w:p w:rsidR="005C6885" w:rsidRDefault="005C6885">
      <w:pPr>
        <w:pStyle w:val="ConsPlusNormal"/>
        <w:jc w:val="right"/>
      </w:pPr>
      <w:r>
        <w:t>Губкинском городском округе</w:t>
      </w:r>
    </w:p>
    <w:p w:rsidR="005C6885" w:rsidRDefault="005C6885">
      <w:pPr>
        <w:pStyle w:val="ConsPlusNormal"/>
        <w:jc w:val="right"/>
      </w:pPr>
      <w:r>
        <w:t>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</w:pPr>
      <w:bookmarkStart w:id="5" w:name="P2453"/>
      <w:bookmarkEnd w:id="5"/>
      <w:r>
        <w:t>Ресурсное обеспечение и прогнозная (справочная) оценка</w:t>
      </w:r>
    </w:p>
    <w:p w:rsidR="005C6885" w:rsidRDefault="005C6885">
      <w:pPr>
        <w:pStyle w:val="ConsPlusTitle"/>
        <w:jc w:val="center"/>
      </w:pPr>
      <w:r>
        <w:t>расходов на реализацию основных мероприятий</w:t>
      </w:r>
    </w:p>
    <w:p w:rsidR="005C6885" w:rsidRDefault="005C6885">
      <w:pPr>
        <w:pStyle w:val="ConsPlusTitle"/>
        <w:jc w:val="center"/>
      </w:pPr>
      <w:r>
        <w:t>(мероприятий) муниципальной программы из</w:t>
      </w:r>
    </w:p>
    <w:p w:rsidR="005C6885" w:rsidRDefault="005C6885">
      <w:pPr>
        <w:pStyle w:val="ConsPlusTitle"/>
        <w:jc w:val="center"/>
      </w:pPr>
      <w:r>
        <w:t>различных источников финансирования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5C688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20.06.2022 </w:t>
            </w:r>
            <w:hyperlink r:id="rId71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 xml:space="preserve">, от 09.09.2022 </w:t>
            </w:r>
            <w:hyperlink r:id="rId72">
              <w:r>
                <w:rPr>
                  <w:color w:val="0000FF"/>
                </w:rPr>
                <w:t>N 2058-па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sectPr w:rsidR="005C688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779"/>
        <w:gridCol w:w="1909"/>
        <w:gridCol w:w="964"/>
        <w:gridCol w:w="964"/>
        <w:gridCol w:w="964"/>
        <w:gridCol w:w="964"/>
        <w:gridCol w:w="1084"/>
        <w:gridCol w:w="1084"/>
        <w:gridCol w:w="1084"/>
      </w:tblGrid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0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7108" w:type="dxa"/>
            <w:gridSpan w:val="7"/>
          </w:tcPr>
          <w:p w:rsidR="005C6885" w:rsidRDefault="005C6885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2020 год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32 766,9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67 435,6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88 190,2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91 255,3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110 382,0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104 962,0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148 120,0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778,6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3 542,5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4 688,2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622,1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2786,6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710,9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4 243,0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2 269,8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12 032,4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32 710,4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65 969,5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81 147,8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85 990,8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91 871,0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97 986,0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131 399,4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3 750,0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3 775,0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3 614,0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1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16 740,6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47 484,7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65 933,4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67 051,5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85 123,1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77 800,7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112 352,8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2 590,4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367,6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622,1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2 786,6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566,5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2 915,0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688,6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9 555,8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16 684,1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46 018,6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61 691,0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65 372,0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70 604,1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74 521,7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102 429,4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1.1.1.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5294,2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23 379,4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367,6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8 339,8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5294,2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14 672,0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"Обеспечение деятельности (оказание услуг) подведомственных </w:t>
            </w:r>
            <w:r>
              <w:lastRenderedPageBreak/>
              <w:t>учреждений (организаций), в том числе предоставление муниципальным бюджетными автономным учреждениям субсидий"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13 191,0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55 118,8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64 131,0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68 476,1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87 068,4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1 216,00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13 191,0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54 168,8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63 181,0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67 526,1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85 852,4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1.2.2.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1.2.3.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 xml:space="preserve">"Осуществление </w:t>
            </w:r>
            <w:r>
              <w:lastRenderedPageBreak/>
              <w:t>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1.2.4.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"Государственная регистрация актов гражданского состояния"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564,2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564,2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1.2.5.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57,9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57,9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1.3.2.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4 920,0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1 680,00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2 692,0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2 228,0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1 680,00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13 835,0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3 351,0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2 590,4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2 832,0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688,6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2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2 015,8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2 246,9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3 745,8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8 232,2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615,6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952,1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4 320,6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 xml:space="preserve">Областной </w:t>
            </w:r>
            <w:r>
              <w:lastRenderedPageBreak/>
              <w:t>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144,4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1 581,2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2 476,6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1 255,8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918,9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1 212,5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1 435,0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1011,0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621,0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621,0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2.1.2.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 xml:space="preserve">"Мероприятия, </w:t>
            </w:r>
            <w:r>
              <w:lastRenderedPageBreak/>
              <w:t>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1 931,3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6 135,2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615,6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952,1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4 320,6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144,4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253,2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1 148,6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726,0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666,0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"Мероприятия"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1 476,0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1 476,0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1 476,0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1 328,0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3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20 965,8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22 188,0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23 012,0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23 415,5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27 535,0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27 535,0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2 800,0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2 825,0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3.1.1.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14 598,0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14 598,00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9 124,0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9 965,0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9 742,6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10 471,7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12 937,0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518,5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6324,0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12 937,0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2 800,0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2 825,0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</w:tbl>
    <w:p w:rsidR="005C6885" w:rsidRDefault="005C6885">
      <w:pPr>
        <w:pStyle w:val="ConsPlusNormal"/>
        <w:sectPr w:rsidR="005C688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5C6885" w:rsidRDefault="005C6885">
      <w:pPr>
        <w:pStyle w:val="ConsPlusNormal"/>
        <w:jc w:val="center"/>
      </w:pPr>
      <w:r>
        <w:t xml:space="preserve">(в ред. </w:t>
      </w:r>
      <w:hyperlink r:id="rId73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5C6885" w:rsidRDefault="005C6885">
      <w:pPr>
        <w:pStyle w:val="ConsPlusNormal"/>
        <w:jc w:val="center"/>
      </w:pPr>
      <w:r>
        <w:t>округа Белгородской области от 09.09.2022 N 2058-па)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794"/>
        <w:gridCol w:w="1909"/>
        <w:gridCol w:w="1084"/>
        <w:gridCol w:w="1084"/>
        <w:gridCol w:w="1084"/>
        <w:gridCol w:w="1084"/>
        <w:gridCol w:w="964"/>
      </w:tblGrid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0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5300" w:type="dxa"/>
            <w:gridSpan w:val="5"/>
          </w:tcPr>
          <w:p w:rsidR="005C6885" w:rsidRDefault="005C6885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2025 год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323 218,7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275 929,8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282 623,7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169 909,1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81 275,0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13 173,0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3 525,0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4 978,0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43 022,2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60 935,5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84 743,7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10 450,1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280 196,5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201 821,3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194 355,0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154 481,0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81 275,0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bookmarkStart w:id="6" w:name="_GoBack"/>
            <w:bookmarkEnd w:id="6"/>
            <w:r>
              <w:t>Подпрограмма 1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"Развитие имущественных </w:t>
            </w:r>
            <w:r>
              <w:lastRenderedPageBreak/>
              <w:t>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293 020,2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218 845,8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235 703,0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120 317,0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55 842,0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10 289,0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43 022,2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40 795,5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74 321,0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249 998,0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167 761,3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161 382,0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120 317,0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55 842,0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1.1.1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197 690,2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93 486,7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126 094,0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7 200,0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2 199,0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41 731,2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37 546,3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74 321,0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155 959,0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55 940,4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51 773,0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7 200,0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2 199,0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1.2.1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95 080,5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110 328,5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109 609,0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113 117,0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53 643,0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93 789,5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110 328,5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109 609,0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113 117,0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53 643,0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1.2.2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1.2.3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1.2.4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"Государственная регистрация актов гражданского состояния"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1.2.5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1.3.1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 xml:space="preserve">Бюджет Губкинского городского округа Белгородской </w:t>
            </w:r>
            <w:r>
              <w:lastRenderedPageBreak/>
              <w:t>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1.3.2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1.3.3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"Осуществление капитального ремонта гидротехнических сооружений, находящихся в муниципальной собственности, и </w:t>
            </w:r>
            <w:r>
              <w:lastRenderedPageBreak/>
              <w:t>бесхозяйных гидротехнических сооружений"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15 030,6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10 289,0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3 249,2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1 492,4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1.3.4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2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"Развитие земельных отношений в Губкинском городском округе </w:t>
            </w:r>
            <w:r>
              <w:lastRenderedPageBreak/>
              <w:t>Белгородской области"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26 829,0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15 542,7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17 029,1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2 884,0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3 525,0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4 978,0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20 140,0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10 422,7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10 450,1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3 805,0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1 595,0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1 601,0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2.1.1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575,5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575,5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2.1.2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 xml:space="preserve">"Мероприятия, </w:t>
            </w:r>
            <w:r>
              <w:lastRenderedPageBreak/>
              <w:t>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14 057,0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15 042,7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16 529,1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2 884,0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3 525,0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4 978,0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10 140,0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10 422,7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10 450,1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1 033,0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1 095,0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1 101,0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2.1.3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"Мероприятия"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2.1.4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1 061,0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11 111,0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1 061,0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1 111,0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3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28 324,0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30 255,0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31 378,0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32 563,0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25 085,0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28 324,0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30 255,0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31 378,0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32 563,0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25 085,0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3.1.1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14 648,0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14 648,0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3.1.2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10 437,0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13 709,0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10 437,0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3.1.3</w:t>
            </w:r>
          </w:p>
        </w:tc>
        <w:tc>
          <w:tcPr>
            <w:tcW w:w="2794" w:type="dxa"/>
            <w:vMerge w:val="restart"/>
          </w:tcPr>
          <w:p w:rsidR="005C6885" w:rsidRDefault="005C688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9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909" w:type="dxa"/>
          </w:tcPr>
          <w:p w:rsidR="005C6885" w:rsidRDefault="005C688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</w:tbl>
    <w:p w:rsidR="005C6885" w:rsidRDefault="005C6885">
      <w:pPr>
        <w:pStyle w:val="ConsPlusNormal"/>
        <w:sectPr w:rsidR="005C688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right"/>
        <w:outlineLvl w:val="1"/>
      </w:pPr>
      <w:r>
        <w:t>Приложение N 4</w:t>
      </w:r>
    </w:p>
    <w:p w:rsidR="005C6885" w:rsidRDefault="005C6885">
      <w:pPr>
        <w:pStyle w:val="ConsPlusNormal"/>
        <w:jc w:val="right"/>
      </w:pPr>
      <w:r>
        <w:t>к муниципальной программе "Развитие</w:t>
      </w:r>
    </w:p>
    <w:p w:rsidR="005C6885" w:rsidRDefault="005C6885">
      <w:pPr>
        <w:pStyle w:val="ConsPlusNormal"/>
        <w:jc w:val="right"/>
      </w:pPr>
      <w:r>
        <w:t>имущественно-земельных отношений</w:t>
      </w:r>
    </w:p>
    <w:p w:rsidR="005C6885" w:rsidRDefault="005C6885">
      <w:pPr>
        <w:pStyle w:val="ConsPlusNormal"/>
        <w:jc w:val="right"/>
      </w:pPr>
      <w:r>
        <w:t>в Губкинском городском округе</w:t>
      </w:r>
    </w:p>
    <w:p w:rsidR="005C6885" w:rsidRDefault="005C6885">
      <w:pPr>
        <w:pStyle w:val="ConsPlusNormal"/>
        <w:jc w:val="right"/>
      </w:pPr>
      <w:r>
        <w:t>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</w:pPr>
      <w:bookmarkStart w:id="7" w:name="P4359"/>
      <w:bookmarkEnd w:id="7"/>
      <w:r>
        <w:t>Ресурсное обеспечение реализации муниципальной программы</w:t>
      </w:r>
    </w:p>
    <w:p w:rsidR="005C6885" w:rsidRDefault="005C6885">
      <w:pPr>
        <w:pStyle w:val="ConsPlusTitle"/>
        <w:jc w:val="center"/>
      </w:pPr>
      <w:r>
        <w:t>за счет средств бюджета Губкинского городского округа</w:t>
      </w:r>
    </w:p>
    <w:p w:rsidR="005C6885" w:rsidRDefault="005C6885">
      <w:pPr>
        <w:pStyle w:val="ConsPlusTitle"/>
        <w:jc w:val="center"/>
      </w:pPr>
      <w:r>
        <w:t>Белгородской области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5C688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20.06.2022 </w:t>
            </w:r>
            <w:hyperlink r:id="rId74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 xml:space="preserve">, от 09.09.2022 </w:t>
            </w:r>
            <w:hyperlink r:id="rId75">
              <w:r>
                <w:rPr>
                  <w:color w:val="0000FF"/>
                </w:rPr>
                <w:t>N 2058-па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center"/>
      </w:pPr>
    </w:p>
    <w:p w:rsidR="005C6885" w:rsidRDefault="005C6885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2779"/>
        <w:gridCol w:w="2268"/>
        <w:gridCol w:w="544"/>
        <w:gridCol w:w="1474"/>
        <w:gridCol w:w="964"/>
        <w:gridCol w:w="964"/>
        <w:gridCol w:w="964"/>
        <w:gridCol w:w="964"/>
        <w:gridCol w:w="964"/>
        <w:gridCol w:w="964"/>
        <w:gridCol w:w="1084"/>
      </w:tblGrid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Ответственный исполнитель, соисполнители участники</w:t>
            </w:r>
          </w:p>
        </w:tc>
        <w:tc>
          <w:tcPr>
            <w:tcW w:w="2018" w:type="dxa"/>
            <w:gridSpan w:val="2"/>
          </w:tcPr>
          <w:p w:rsidR="005C6885" w:rsidRDefault="005C6885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6868" w:type="dxa"/>
            <w:gridSpan w:val="7"/>
          </w:tcPr>
          <w:p w:rsidR="005C6885" w:rsidRDefault="005C6885">
            <w:pPr>
              <w:pStyle w:val="ConsPlusNormal"/>
              <w:jc w:val="center"/>
            </w:pPr>
            <w:r>
              <w:t>Расходы на I этап реализации программы (тыс. рублей), годы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544" w:type="dxa"/>
          </w:tcPr>
          <w:p w:rsidR="005C6885" w:rsidRDefault="005C6885">
            <w:pPr>
              <w:pStyle w:val="ConsPlusNormal"/>
              <w:jc w:val="center"/>
            </w:pPr>
            <w:r>
              <w:t>ГР БС</w:t>
            </w:r>
          </w:p>
        </w:tc>
        <w:tc>
          <w:tcPr>
            <w:tcW w:w="1474" w:type="dxa"/>
          </w:tcPr>
          <w:p w:rsidR="005C6885" w:rsidRDefault="005C6885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2020 год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4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12</w:t>
            </w:r>
          </w:p>
        </w:tc>
      </w:tr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"Развитие имущественно-земельных отношений в Губкинском городском </w:t>
            </w:r>
            <w:r>
              <w:lastRenderedPageBreak/>
              <w:t>округе Белгородской области"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lastRenderedPageBreak/>
              <w:t>Всего, в том числе: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32 710,4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65 969,5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81 147,8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85 990,8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91 871,1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97 986,0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131 399,4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 xml:space="preserve">Комитет по управлению </w:t>
            </w:r>
            <w:r>
              <w:lastRenderedPageBreak/>
              <w:t>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30 040,4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32 831,3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37 714,8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38 078,0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41 373,3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25 714,5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18 834,0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62 866,4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22 986,0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17 063,1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13 776,0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12 937,0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Боброводворская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Вислодубравская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Истобнянская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Коньшинская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Мелавская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Никаноровская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Осколецкая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Сапрыкинская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Скороднянская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Толстянская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Уколовская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Чуевская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1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16 684,1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46 018,6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61 691,0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65 372,0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70 604,1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74 521,7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102 429,4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 xml:space="preserve">Комитет по управлению муниципальной </w:t>
            </w:r>
            <w:r>
              <w:lastRenderedPageBreak/>
              <w:t>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14 014,1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12 880,4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18 258,0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17 768,0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20 398,3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2 255,2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2 801,0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62 866,4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22 986,0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17 063,1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13 776,0</w:t>
            </w:r>
          </w:p>
        </w:tc>
      </w:tr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1.1.1.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5 294,2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14 672,0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1410129440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2 283,0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2 122,0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2 105,2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2 576,0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1410129440 14101L2990 14101S2120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16 991,1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12 096,0</w:t>
            </w:r>
          </w:p>
        </w:tc>
      </w:tr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1.2.1.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lastRenderedPageBreak/>
              <w:t xml:space="preserve">"Обеспечение </w:t>
            </w:r>
            <w:r>
              <w:lastRenderedPageBreak/>
              <w:t>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lastRenderedPageBreak/>
              <w:t>Всего, в том числе: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13 191,0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54 168,8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63 181,0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67 526,1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85 852,4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10 521,0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10 798,5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1410220590 1410229980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62 866,4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1410120590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22 986,0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</w:pPr>
            <w:r>
              <w:t>Основное мероприятие 1.2.2.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1410671320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</w:pPr>
            <w:r>
              <w:t xml:space="preserve">"Разработка научно обоснованных проектов бассейнового </w:t>
            </w:r>
            <w:r>
              <w:lastRenderedPageBreak/>
              <w:t>природопользования"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муниципальной </w:t>
            </w:r>
            <w:r>
              <w:lastRenderedPageBreak/>
              <w:t>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1412375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1.3.2.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1 680,00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2 228,0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1 680,00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14103L0160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</w:pPr>
            <w:r>
              <w:t xml:space="preserve">"Проведение преддекларационного обследования гидротехнических сооружений, находящихся в муниципальной </w:t>
            </w:r>
            <w:r>
              <w:lastRenderedPageBreak/>
              <w:t>собственности"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администрации Губкинского </w:t>
            </w:r>
            <w:r>
              <w:lastRenderedPageBreak/>
              <w:t>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1410129990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225,0</w:t>
            </w:r>
          </w:p>
        </w:tc>
      </w:tr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2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1 255,8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918,9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1 212,5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1 435,0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947,0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479,0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1 207,5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1 435,0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Боброводворская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Вислодубравская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Истобнянская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Коньшинская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Мелавская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Никаноровская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Осколецкая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Сапрыкинская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Скороднянская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Толстянская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Уколовская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Чуевская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621,0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776,0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465,4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333,5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621,0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Боброводворская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Вислодубравская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Истобнянская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Коньшинская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Мелавская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Никаноровская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Осколецкая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Сапрыкинская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Скороднянская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Толстянская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Уколовская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Чуевская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</w:pPr>
            <w:r>
              <w:t>Основное мероприятие 2.1.2.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</w:pPr>
            <w:r>
              <w:t xml:space="preserve">"Мероприятия, направленные на проведение комплексных кадастровых работ на территории городского </w:t>
            </w:r>
            <w:r>
              <w:lastRenderedPageBreak/>
              <w:t>округа"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администрации </w:t>
            </w:r>
            <w:r>
              <w:lastRenderedPageBreak/>
              <w:t>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14201L5110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726,0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666,0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</w:pPr>
            <w:r>
              <w:t>"Мероприятия"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1420229990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14203S1410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148,0</w:t>
            </w:r>
          </w:p>
        </w:tc>
      </w:tr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3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27 535,0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14 598,0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12 937,0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3.1.1.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"Обеспечение функций </w:t>
            </w:r>
            <w:r>
              <w:lastRenderedPageBreak/>
              <w:t>органов местного самоуправления"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</w:t>
            </w:r>
            <w:r>
              <w:lastRenderedPageBreak/>
              <w:t>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1430100190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14 598,0</w:t>
            </w:r>
          </w:p>
        </w:tc>
      </w:tr>
      <w:tr w:rsidR="005C6885">
        <w:tc>
          <w:tcPr>
            <w:tcW w:w="1531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2779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6 324,0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12 937,0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6 324,0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531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7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12 937,0</w:t>
            </w:r>
          </w:p>
        </w:tc>
      </w:tr>
      <w:tr w:rsidR="005C6885">
        <w:tc>
          <w:tcPr>
            <w:tcW w:w="1531" w:type="dxa"/>
          </w:tcPr>
          <w:p w:rsidR="005C6885" w:rsidRDefault="005C6885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2779" w:type="dxa"/>
          </w:tcPr>
          <w:p w:rsidR="005C6885" w:rsidRDefault="005C688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1430323010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</w:tbl>
    <w:p w:rsidR="005C6885" w:rsidRDefault="005C6885">
      <w:pPr>
        <w:pStyle w:val="ConsPlusNormal"/>
        <w:sectPr w:rsidR="005C688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5C6885" w:rsidRDefault="005C6885">
      <w:pPr>
        <w:pStyle w:val="ConsPlusNormal"/>
        <w:jc w:val="center"/>
      </w:pPr>
      <w:r>
        <w:t xml:space="preserve">(в ред. </w:t>
      </w:r>
      <w:hyperlink r:id="rId76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5C6885" w:rsidRDefault="005C6885">
      <w:pPr>
        <w:pStyle w:val="ConsPlusNormal"/>
        <w:jc w:val="center"/>
      </w:pPr>
      <w:r>
        <w:t>округа Белгородской области от 09.09.2022 N 2058-па)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438"/>
        <w:gridCol w:w="2044"/>
        <w:gridCol w:w="529"/>
        <w:gridCol w:w="1339"/>
        <w:gridCol w:w="1084"/>
        <w:gridCol w:w="1084"/>
        <w:gridCol w:w="1084"/>
        <w:gridCol w:w="1084"/>
        <w:gridCol w:w="964"/>
      </w:tblGrid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438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04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Ответственный исполнитель, соисполнители участники</w:t>
            </w:r>
          </w:p>
        </w:tc>
        <w:tc>
          <w:tcPr>
            <w:tcW w:w="1868" w:type="dxa"/>
            <w:gridSpan w:val="2"/>
          </w:tcPr>
          <w:p w:rsidR="005C6885" w:rsidRDefault="005C6885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300" w:type="dxa"/>
            <w:gridSpan w:val="5"/>
          </w:tcPr>
          <w:p w:rsidR="005C6885" w:rsidRDefault="005C6885">
            <w:pPr>
              <w:pStyle w:val="ConsPlusNormal"/>
              <w:jc w:val="center"/>
            </w:pPr>
            <w:r>
              <w:t>Расходы на II этап реализации программы (тыс. рублей), годы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529" w:type="dxa"/>
          </w:tcPr>
          <w:p w:rsidR="005C6885" w:rsidRDefault="005C6885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5C6885" w:rsidRDefault="005C6885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2025 год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9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5C6885" w:rsidRDefault="005C688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438" w:type="dxa"/>
            <w:vMerge w:val="restart"/>
          </w:tcPr>
          <w:p w:rsidR="005C6885" w:rsidRDefault="005C6885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280 196,5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201 821,3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194 355,0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154 481,0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81 275,0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114 247,9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44 338,0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25 924,0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24 634,0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17 195,0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68 577,5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83 435,5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81 611,0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84 162,0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53 643,0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25 212,0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26 893,0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27 998,0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28 955,0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10 437,0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43 373,1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26 539,8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44 221,0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1 607,0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15 077,0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6 500,0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1</w:t>
            </w:r>
          </w:p>
        </w:tc>
        <w:tc>
          <w:tcPr>
            <w:tcW w:w="2438" w:type="dxa"/>
            <w:vMerge w:val="restart"/>
          </w:tcPr>
          <w:p w:rsidR="005C6885" w:rsidRDefault="005C6885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249 998,0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167 761,3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161 382,0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120 317,0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55 842,0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97 758,4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24 393,0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7 552,0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5 593,0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2 199,0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68 577,5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83 435,5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81 611,0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84 162,0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53 643,0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 xml:space="preserve">МКУ "Управление </w:t>
            </w:r>
            <w:r>
              <w:lastRenderedPageBreak/>
              <w:t>капитального строительства"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855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43 373,1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26 539,8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44 221,0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1 607,0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25 212,0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26 893,0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27 998,0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28 955,0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15 077,0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6 500,0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1.1.1</w:t>
            </w:r>
          </w:p>
        </w:tc>
        <w:tc>
          <w:tcPr>
            <w:tcW w:w="2438" w:type="dxa"/>
            <w:vMerge w:val="restart"/>
          </w:tcPr>
          <w:p w:rsidR="005C6885" w:rsidRDefault="005C688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155 959,0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55 940,4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51 773,0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7 200,0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2 199,0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1410129440</w:t>
            </w:r>
          </w:p>
          <w:p w:rsidR="005C6885" w:rsidRDefault="005C6885">
            <w:pPr>
              <w:pStyle w:val="ConsPlusNormal"/>
              <w:jc w:val="center"/>
            </w:pPr>
            <w:r>
              <w:t>14101S3790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97 508,9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24 393,0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7 552,0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5 593,0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2 199,0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1410129440</w:t>
            </w:r>
          </w:p>
          <w:p w:rsidR="005C6885" w:rsidRDefault="005C6885">
            <w:pPr>
              <w:pStyle w:val="ConsPlusNormal"/>
              <w:jc w:val="center"/>
            </w:pPr>
            <w:r>
              <w:t>14101S2120</w:t>
            </w:r>
          </w:p>
          <w:p w:rsidR="005C6885" w:rsidRDefault="005C6885">
            <w:pPr>
              <w:pStyle w:val="ConsPlusNormal"/>
              <w:jc w:val="center"/>
            </w:pPr>
            <w:r>
              <w:t>14101S0300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43 373,1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25 047,4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44 221,0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1 607,0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 xml:space="preserve">Управление </w:t>
            </w:r>
            <w:r>
              <w:lastRenderedPageBreak/>
              <w:t>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891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1410129440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15 077,0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6 500,0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</w:pP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1.2.1</w:t>
            </w:r>
          </w:p>
        </w:tc>
        <w:tc>
          <w:tcPr>
            <w:tcW w:w="2438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93 789,5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110 328,5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109 609,0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113 117,0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53 643,0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68 577,5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83 435,5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81 611,00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84 162,00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53 643,0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25 212,0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26 893,0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27 998,0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28 955,0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1.2.2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 xml:space="preserve">"Укрепление материально-технической базы подведомственных учреждений </w:t>
            </w:r>
            <w:r>
              <w:lastRenderedPageBreak/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администрации </w:t>
            </w:r>
            <w:r>
              <w:lastRenderedPageBreak/>
              <w:t>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1410671320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1.3.1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1412375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1.3.2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1.3.3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 xml:space="preserve">"Осуществление капитального ремонта гидротехнических </w:t>
            </w:r>
            <w:r>
              <w:lastRenderedPageBreak/>
              <w:t>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lastRenderedPageBreak/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14103L0160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1 492,4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1.3.4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1410129990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2</w:t>
            </w:r>
          </w:p>
        </w:tc>
        <w:tc>
          <w:tcPr>
            <w:tcW w:w="2438" w:type="dxa"/>
            <w:vMerge w:val="restart"/>
          </w:tcPr>
          <w:p w:rsidR="005C6885" w:rsidRDefault="005C6885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3 805,0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1 595,0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1 601,0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3 805,0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1 595,0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1 601,0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348,0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2.1.1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575,5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348,0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lastRenderedPageBreak/>
              <w:t>Основное мероприятие 2.1.2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14201L5110</w:t>
            </w:r>
          </w:p>
          <w:p w:rsidR="005C6885" w:rsidRDefault="005C6885">
            <w:pPr>
              <w:pStyle w:val="ConsPlusNormal"/>
              <w:jc w:val="center"/>
            </w:pPr>
            <w:r>
              <w:t>14201S0470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1 033,0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1 095,0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1 101,0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2.1.3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>"Мероприятия"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1420229990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318,0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2.1.4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14203S1410</w:t>
            </w:r>
          </w:p>
          <w:p w:rsidR="005C6885" w:rsidRDefault="005C6885">
            <w:pPr>
              <w:pStyle w:val="ConsPlusNormal"/>
              <w:jc w:val="center"/>
            </w:pPr>
            <w:r>
              <w:t>1420321410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1 061,0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1 772,0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Подпрограмма 3</w:t>
            </w:r>
          </w:p>
        </w:tc>
        <w:tc>
          <w:tcPr>
            <w:tcW w:w="2438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28 324,0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30 255,0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31 378,0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32 563,0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25 085,0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14 648,0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 xml:space="preserve">МКУ "Единая </w:t>
            </w:r>
            <w:r>
              <w:lastRenderedPageBreak/>
              <w:t>служба муниципальной недвижимости и земельных ресурсов"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857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10 437,0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3.1.1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1430100190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14 648,0</w:t>
            </w:r>
          </w:p>
        </w:tc>
      </w:tr>
      <w:tr w:rsidR="005C6885">
        <w:tc>
          <w:tcPr>
            <w:tcW w:w="1789" w:type="dxa"/>
            <w:vMerge w:val="restart"/>
          </w:tcPr>
          <w:p w:rsidR="005C6885" w:rsidRDefault="005C6885">
            <w:pPr>
              <w:pStyle w:val="ConsPlusNormal"/>
            </w:pPr>
            <w:r>
              <w:t>Основное мероприятие 3.1.2</w:t>
            </w:r>
          </w:p>
        </w:tc>
        <w:tc>
          <w:tcPr>
            <w:tcW w:w="2438" w:type="dxa"/>
            <w:vMerge w:val="restart"/>
          </w:tcPr>
          <w:p w:rsidR="005C6885" w:rsidRDefault="005C688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10 437,0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78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438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10 437,0</w:t>
            </w:r>
          </w:p>
        </w:tc>
      </w:tr>
      <w:tr w:rsidR="005C6885">
        <w:tc>
          <w:tcPr>
            <w:tcW w:w="1789" w:type="dxa"/>
          </w:tcPr>
          <w:p w:rsidR="005C6885" w:rsidRDefault="005C6885">
            <w:pPr>
              <w:pStyle w:val="ConsPlusNormal"/>
            </w:pPr>
            <w:r>
              <w:t>Основное мероприятие 3.1.3</w:t>
            </w:r>
          </w:p>
        </w:tc>
        <w:tc>
          <w:tcPr>
            <w:tcW w:w="2438" w:type="dxa"/>
          </w:tcPr>
          <w:p w:rsidR="005C6885" w:rsidRDefault="005C6885">
            <w:pPr>
              <w:pStyle w:val="ConsPlusNormal"/>
            </w:pPr>
            <w:r>
              <w:t xml:space="preserve">"Укрепление материально-технической базы подведомственных </w:t>
            </w:r>
            <w:r>
              <w:lastRenderedPageBreak/>
              <w:t>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044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</w:t>
            </w:r>
            <w:r>
              <w:lastRenderedPageBreak/>
              <w:t>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39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1430323010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right"/>
        <w:outlineLvl w:val="1"/>
      </w:pPr>
      <w:r>
        <w:t>Приложение N 5</w:t>
      </w:r>
    </w:p>
    <w:p w:rsidR="005C6885" w:rsidRDefault="005C6885">
      <w:pPr>
        <w:pStyle w:val="ConsPlusNormal"/>
        <w:jc w:val="right"/>
      </w:pPr>
      <w:r>
        <w:t>к муниципальной программе "Развитие</w:t>
      </w:r>
    </w:p>
    <w:p w:rsidR="005C6885" w:rsidRDefault="005C6885">
      <w:pPr>
        <w:pStyle w:val="ConsPlusNormal"/>
        <w:jc w:val="right"/>
      </w:pPr>
      <w:r>
        <w:t>имущественно-земельных отношений в</w:t>
      </w:r>
    </w:p>
    <w:p w:rsidR="005C6885" w:rsidRDefault="005C6885">
      <w:pPr>
        <w:pStyle w:val="ConsPlusNormal"/>
        <w:jc w:val="right"/>
      </w:pPr>
      <w:r>
        <w:t>Губкинском городском округе</w:t>
      </w:r>
    </w:p>
    <w:p w:rsidR="005C6885" w:rsidRDefault="005C6885">
      <w:pPr>
        <w:pStyle w:val="ConsPlusNormal"/>
        <w:jc w:val="right"/>
      </w:pPr>
      <w:r>
        <w:t>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</w:pPr>
      <w:r>
        <w:t>Прогноз сводных показателей муниципальных заданий</w:t>
      </w:r>
    </w:p>
    <w:p w:rsidR="005C6885" w:rsidRDefault="005C6885">
      <w:pPr>
        <w:pStyle w:val="ConsPlusTitle"/>
        <w:jc w:val="center"/>
      </w:pPr>
      <w:r>
        <w:t>на оказание муниципальных услуг (работ) муниципальными</w:t>
      </w:r>
    </w:p>
    <w:p w:rsidR="005C6885" w:rsidRDefault="005C6885">
      <w:pPr>
        <w:pStyle w:val="ConsPlusTitle"/>
        <w:jc w:val="center"/>
      </w:pPr>
      <w:r>
        <w:t>учреждениями (организациями) по муниципальной программе &lt;*&gt;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9"/>
        <w:gridCol w:w="1204"/>
        <w:gridCol w:w="604"/>
        <w:gridCol w:w="664"/>
        <w:gridCol w:w="784"/>
        <w:gridCol w:w="904"/>
        <w:gridCol w:w="904"/>
        <w:gridCol w:w="664"/>
        <w:gridCol w:w="604"/>
        <w:gridCol w:w="964"/>
        <w:gridCol w:w="964"/>
        <w:gridCol w:w="964"/>
        <w:gridCol w:w="964"/>
        <w:gridCol w:w="964"/>
        <w:gridCol w:w="844"/>
        <w:gridCol w:w="604"/>
      </w:tblGrid>
      <w:tr w:rsidR="005C6885">
        <w:tc>
          <w:tcPr>
            <w:tcW w:w="2479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подпрограммы, услуги (работы), показателя объема услуги</w:t>
            </w:r>
          </w:p>
        </w:tc>
        <w:tc>
          <w:tcPr>
            <w:tcW w:w="120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5128" w:type="dxa"/>
            <w:gridSpan w:val="7"/>
          </w:tcPr>
          <w:p w:rsidR="005C6885" w:rsidRDefault="005C6885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6268" w:type="dxa"/>
            <w:gridSpan w:val="7"/>
          </w:tcPr>
          <w:p w:rsidR="005C6885" w:rsidRDefault="005C6885">
            <w:pPr>
              <w:pStyle w:val="ConsPlusNormal"/>
              <w:jc w:val="center"/>
            </w:pPr>
            <w:r>
              <w:t>Расходы бюджета Губкинского городского округа Белгородской области на оказание муниципальной услуги (работы), тыс. рублей</w:t>
            </w:r>
          </w:p>
        </w:tc>
      </w:tr>
      <w:tr w:rsidR="005C6885">
        <w:tc>
          <w:tcPr>
            <w:tcW w:w="2479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20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84" w:type="dxa"/>
          </w:tcPr>
          <w:p w:rsidR="005C6885" w:rsidRDefault="005C688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2020 год</w:t>
            </w: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04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5C6885" w:rsidRDefault="005C6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" w:type="dxa"/>
          </w:tcPr>
          <w:p w:rsidR="005C6885" w:rsidRDefault="005C6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16</w:t>
            </w:r>
          </w:p>
        </w:tc>
      </w:tr>
      <w:tr w:rsidR="005C6885">
        <w:tc>
          <w:tcPr>
            <w:tcW w:w="15079" w:type="dxa"/>
            <w:gridSpan w:val="16"/>
          </w:tcPr>
          <w:p w:rsidR="005C6885" w:rsidRDefault="005C6885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5C6885">
        <w:tc>
          <w:tcPr>
            <w:tcW w:w="15079" w:type="dxa"/>
            <w:gridSpan w:val="16"/>
          </w:tcPr>
          <w:p w:rsidR="005C6885" w:rsidRDefault="005C6885">
            <w:pPr>
              <w:pStyle w:val="ConsPlusNormal"/>
            </w:pPr>
            <w:r>
              <w:t>Основное мероприятие 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Наименование услуги (работы) и ее содержание: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10 521,0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10 798,5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Приватизация жилых помещений муниципального жилищного фонда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Количество приватизированных помещений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шт./тыс.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1 692,4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725,3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Содержание муниципального имущества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8 828,6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10 073,2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 xml:space="preserve">Наименование услуги (работы) и ее содержание: Организация предоставления государственных и муниципальных услуг в многофункциональных </w:t>
            </w:r>
            <w:r>
              <w:lastRenderedPageBreak/>
              <w:t>центрах предоставления государственных и муниципальных услуг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Количество обращений за оказанием услуги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шт./ 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94 000</w:t>
            </w: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107 000</w:t>
            </w: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150 000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15079" w:type="dxa"/>
            <w:gridSpan w:val="16"/>
          </w:tcPr>
          <w:p w:rsidR="005C6885" w:rsidRDefault="005C6885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</w:tr>
      <w:tr w:rsidR="005C6885">
        <w:tc>
          <w:tcPr>
            <w:tcW w:w="15079" w:type="dxa"/>
            <w:gridSpan w:val="16"/>
          </w:tcPr>
          <w:p w:rsidR="005C6885" w:rsidRDefault="005C6885">
            <w:pPr>
              <w:pStyle w:val="ConsPlusNormal"/>
            </w:pPr>
            <w:r>
              <w:t>Основное мероприятие 3.1.1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Наименование услуги (работы) и ее содержание: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Проведение мониторинга и подготовка проектов документов, необходимых для заключения договоров по владению, пользованию и распоряжению муниципальным имуществом и муниципальными землями Губкинского городского округа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6 265,0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 xml:space="preserve">Показатель объема </w:t>
            </w:r>
            <w:r>
              <w:lastRenderedPageBreak/>
              <w:t>услуги: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4 303,5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6 265,0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Содержание муниципального имущества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885,4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Наименование услуги (работы) и ее содержание: Предоставление муниципального имущества в аренду или безвозмездное пользование (в т.ч. земли)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6 762,6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2 786,8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1 411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6 762,6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2 786,8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Наименование услуги (работы) и ее содержание: 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316,0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383,7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lastRenderedPageBreak/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316,0</w:t>
            </w: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383,7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Наименование услуги (работы) и ее содержание: 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765,5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479" w:type="dxa"/>
          </w:tcPr>
          <w:p w:rsidR="005C6885" w:rsidRDefault="005C688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765,5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</w:tbl>
    <w:p w:rsidR="005C6885" w:rsidRDefault="005C6885">
      <w:pPr>
        <w:pStyle w:val="ConsPlusNormal"/>
        <w:sectPr w:rsidR="005C688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680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 w:rsidR="005C6885">
        <w:tc>
          <w:tcPr>
            <w:tcW w:w="2324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Наименование подпрограммы, услуги (работы), показателя объема услуги</w:t>
            </w:r>
          </w:p>
        </w:tc>
        <w:tc>
          <w:tcPr>
            <w:tcW w:w="680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3020" w:type="dxa"/>
            <w:gridSpan w:val="5"/>
          </w:tcPr>
          <w:p w:rsidR="005C6885" w:rsidRDefault="005C6885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3020" w:type="dxa"/>
            <w:gridSpan w:val="5"/>
          </w:tcPr>
          <w:p w:rsidR="005C6885" w:rsidRDefault="005C6885">
            <w:pPr>
              <w:pStyle w:val="ConsPlusNormal"/>
              <w:jc w:val="center"/>
            </w:pPr>
            <w:r>
              <w:t>Расходы бюджета Губкинского городского округа Белгородской области на оказание муниципальной услуги (работы), тыс. рублей</w:t>
            </w:r>
          </w:p>
        </w:tc>
      </w:tr>
      <w:tr w:rsidR="005C6885">
        <w:tc>
          <w:tcPr>
            <w:tcW w:w="2324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680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2025 год</w:t>
            </w:r>
          </w:p>
        </w:tc>
      </w:tr>
      <w:tr w:rsidR="005C6885">
        <w:tc>
          <w:tcPr>
            <w:tcW w:w="232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5C6885" w:rsidRDefault="005C6885">
            <w:pPr>
              <w:pStyle w:val="ConsPlusNormal"/>
              <w:jc w:val="center"/>
            </w:pPr>
            <w:r>
              <w:t>12</w:t>
            </w:r>
          </w:p>
        </w:tc>
      </w:tr>
      <w:tr w:rsidR="005C6885">
        <w:tc>
          <w:tcPr>
            <w:tcW w:w="9044" w:type="dxa"/>
            <w:gridSpan w:val="12"/>
            <w:vAlign w:val="center"/>
          </w:tcPr>
          <w:p w:rsidR="005C6885" w:rsidRDefault="005C6885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</w:tr>
      <w:tr w:rsidR="005C6885">
        <w:tc>
          <w:tcPr>
            <w:tcW w:w="9044" w:type="dxa"/>
            <w:gridSpan w:val="12"/>
            <w:vAlign w:val="center"/>
          </w:tcPr>
          <w:p w:rsidR="005C6885" w:rsidRDefault="005C6885">
            <w:pPr>
              <w:pStyle w:val="ConsPlusNormal"/>
            </w:pPr>
            <w:r>
              <w:t>Основное мероприятие 3.1.1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5C6885">
        <w:tc>
          <w:tcPr>
            <w:tcW w:w="2324" w:type="dxa"/>
            <w:vAlign w:val="center"/>
          </w:tcPr>
          <w:p w:rsidR="005C6885" w:rsidRDefault="005C6885">
            <w:pPr>
              <w:pStyle w:val="ConsPlusNormal"/>
            </w:pPr>
            <w:r>
              <w:t>Наименование услуги (работы) и ее содержание:</w:t>
            </w:r>
          </w:p>
          <w:p w:rsidR="005C6885" w:rsidRDefault="005C6885">
            <w:pPr>
              <w:pStyle w:val="ConsPlusNormal"/>
            </w:pPr>
            <w:r>
              <w:t>Предоставление муниципального имущества в аренду или безвозмездное пользование (в т.ч. земли)</w:t>
            </w:r>
          </w:p>
        </w:tc>
        <w:tc>
          <w:tcPr>
            <w:tcW w:w="680" w:type="dxa"/>
          </w:tcPr>
          <w:p w:rsidR="005C6885" w:rsidRDefault="005C688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324" w:type="dxa"/>
            <w:vAlign w:val="center"/>
          </w:tcPr>
          <w:p w:rsidR="005C6885" w:rsidRDefault="005C688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680" w:type="dxa"/>
          </w:tcPr>
          <w:p w:rsidR="005C6885" w:rsidRDefault="005C688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  <w:tr w:rsidR="005C6885">
        <w:tc>
          <w:tcPr>
            <w:tcW w:w="2324" w:type="dxa"/>
            <w:vAlign w:val="center"/>
          </w:tcPr>
          <w:p w:rsidR="005C6885" w:rsidRDefault="005C688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680" w:type="dxa"/>
            <w:vAlign w:val="bottom"/>
          </w:tcPr>
          <w:p w:rsidR="005C6885" w:rsidRDefault="005C6885">
            <w:pPr>
              <w:pStyle w:val="ConsPlusNormal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324" w:type="dxa"/>
            <w:vAlign w:val="center"/>
          </w:tcPr>
          <w:p w:rsidR="005C6885" w:rsidRDefault="005C6885">
            <w:pPr>
              <w:pStyle w:val="ConsPlusNormal"/>
            </w:pPr>
            <w:r>
              <w:t>Наименование услуги (работы) и ее содержание:</w:t>
            </w:r>
          </w:p>
          <w:p w:rsidR="005C6885" w:rsidRDefault="005C6885">
            <w:pPr>
              <w:pStyle w:val="ConsPlusNormal"/>
            </w:pPr>
            <w:r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680" w:type="dxa"/>
          </w:tcPr>
          <w:p w:rsidR="005C6885" w:rsidRDefault="005C688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324" w:type="dxa"/>
            <w:vAlign w:val="center"/>
          </w:tcPr>
          <w:p w:rsidR="005C6885" w:rsidRDefault="005C688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680" w:type="dxa"/>
          </w:tcPr>
          <w:p w:rsidR="005C6885" w:rsidRDefault="005C688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324" w:type="dxa"/>
            <w:vAlign w:val="center"/>
          </w:tcPr>
          <w:p w:rsidR="005C6885" w:rsidRDefault="005C688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680" w:type="dxa"/>
            <w:vAlign w:val="bottom"/>
          </w:tcPr>
          <w:p w:rsidR="005C6885" w:rsidRDefault="005C6885">
            <w:pPr>
              <w:pStyle w:val="ConsPlusNormal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324" w:type="dxa"/>
            <w:vAlign w:val="center"/>
          </w:tcPr>
          <w:p w:rsidR="005C6885" w:rsidRDefault="005C6885">
            <w:pPr>
              <w:pStyle w:val="ConsPlusNormal"/>
            </w:pPr>
            <w:r>
              <w:lastRenderedPageBreak/>
              <w:t>Наименование услуги (работы) и ее содержание:</w:t>
            </w:r>
          </w:p>
          <w:p w:rsidR="005C6885" w:rsidRDefault="005C6885">
            <w:pPr>
              <w:pStyle w:val="ConsPlusNormal"/>
            </w:pPr>
            <w:r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680" w:type="dxa"/>
          </w:tcPr>
          <w:p w:rsidR="005C6885" w:rsidRDefault="005C688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324" w:type="dxa"/>
            <w:vAlign w:val="center"/>
          </w:tcPr>
          <w:p w:rsidR="005C6885" w:rsidRDefault="005C688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680" w:type="dxa"/>
          </w:tcPr>
          <w:p w:rsidR="005C6885" w:rsidRDefault="005C688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2324" w:type="dxa"/>
            <w:vAlign w:val="center"/>
          </w:tcPr>
          <w:p w:rsidR="005C6885" w:rsidRDefault="005C688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680" w:type="dxa"/>
            <w:vAlign w:val="bottom"/>
          </w:tcPr>
          <w:p w:rsidR="005C6885" w:rsidRDefault="005C6885">
            <w:pPr>
              <w:pStyle w:val="ConsPlusNormal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right"/>
        <w:outlineLvl w:val="1"/>
      </w:pPr>
      <w:r>
        <w:t>Приложение N 6</w:t>
      </w:r>
    </w:p>
    <w:p w:rsidR="005C6885" w:rsidRDefault="005C6885">
      <w:pPr>
        <w:pStyle w:val="ConsPlusNormal"/>
        <w:jc w:val="right"/>
      </w:pPr>
      <w:r>
        <w:t>к муниципальной программе "Развитие</w:t>
      </w:r>
    </w:p>
    <w:p w:rsidR="005C6885" w:rsidRDefault="005C6885">
      <w:pPr>
        <w:pStyle w:val="ConsPlusNormal"/>
        <w:jc w:val="right"/>
      </w:pPr>
      <w:r>
        <w:t>имущественно-земельных отношений в</w:t>
      </w:r>
    </w:p>
    <w:p w:rsidR="005C6885" w:rsidRDefault="005C6885">
      <w:pPr>
        <w:pStyle w:val="ConsPlusNormal"/>
        <w:jc w:val="right"/>
      </w:pPr>
      <w:r>
        <w:t>Губкинском городском округе</w:t>
      </w:r>
    </w:p>
    <w:p w:rsidR="005C6885" w:rsidRDefault="005C6885">
      <w:pPr>
        <w:pStyle w:val="ConsPlusNormal"/>
        <w:jc w:val="right"/>
      </w:pPr>
      <w:r>
        <w:t>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</w:pPr>
      <w:r>
        <w:t>Сведения</w:t>
      </w:r>
    </w:p>
    <w:p w:rsidR="005C6885" w:rsidRDefault="005C6885">
      <w:pPr>
        <w:pStyle w:val="ConsPlusTitle"/>
        <w:jc w:val="center"/>
      </w:pPr>
      <w:r>
        <w:t>о методике расчета показателей конечного результата</w:t>
      </w:r>
    </w:p>
    <w:p w:rsidR="005C6885" w:rsidRDefault="005C6885">
      <w:pPr>
        <w:pStyle w:val="ConsPlusTitle"/>
        <w:jc w:val="center"/>
      </w:pPr>
      <w:r>
        <w:t>муниципальной программы</w:t>
      </w:r>
    </w:p>
    <w:p w:rsidR="005C6885" w:rsidRDefault="005C68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59"/>
        <w:gridCol w:w="907"/>
        <w:gridCol w:w="2778"/>
        <w:gridCol w:w="1134"/>
        <w:gridCol w:w="1714"/>
      </w:tblGrid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  <w:jc w:val="center"/>
            </w:pPr>
            <w:r>
              <w:t>6</w:t>
            </w:r>
          </w:p>
        </w:tc>
      </w:tr>
      <w:tr w:rsidR="005C6885">
        <w:tc>
          <w:tcPr>
            <w:tcW w:w="9046" w:type="dxa"/>
            <w:gridSpan w:val="6"/>
          </w:tcPr>
          <w:p w:rsidR="005C6885" w:rsidRDefault="005C6885">
            <w:pPr>
              <w:pStyle w:val="ConsPlusNormal"/>
              <w:jc w:val="center"/>
              <w:outlineLvl w:val="2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1. Доля объектов недвижимости, права на которые зарегистрированы, в общем количестве объектов недвижимости, находящихся в муниципальной собственности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: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общее количество объектов недвижимости, права на которые зарегистрированы по состоянию на 1 января предшествующего года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объектов недвижимости, находящихся в муниципальной </w:t>
            </w:r>
            <w:r>
              <w:lastRenderedPageBreak/>
              <w:t>собственности Губкинского городского округа Белгородской области по состоянию на 1 января предшествующего года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2. Неналоговые доходы от сдачи в аренду муниципального имущества,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 xml:space="preserve"> + К</w:t>
            </w:r>
            <w:r>
              <w:rPr>
                <w:vertAlign w:val="subscript"/>
              </w:rPr>
              <w:t>3</w:t>
            </w:r>
            <w:r>
              <w:t xml:space="preserve"> + К</w:t>
            </w:r>
            <w:r>
              <w:rPr>
                <w:vertAlign w:val="subscript"/>
              </w:rPr>
              <w:t>4</w:t>
            </w:r>
            <w:r>
              <w:t>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>. - сумма доходов от сдачи в аренду объектов недвижимости, состоящих на учете в муниципальной казне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сдачи в аренду движимого имущества, состоящего на учете в муниципальной казне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3</w:t>
            </w:r>
            <w:r>
              <w:t xml:space="preserve"> - сумма доходов от сдачи в аренду мест для размещения рекламных конструкций, внесенных в схему размещения рекламных конструкций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4</w:t>
            </w:r>
            <w:r>
              <w:t xml:space="preserve"> - сумма доходов от сдачи в аренду мест для размещения нестационарных торговых объектов, внесенных в схему размещения НТО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3. Неналоговые доходы от приватизации муниципального имущества,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приватизации муниципального имущества, зачисляемых в бюджет Губкинского городского округа в соответствии с Федеральным </w:t>
            </w:r>
            <w:hyperlink r:id="rId77">
              <w:r>
                <w:rPr>
                  <w:color w:val="0000FF"/>
                </w:rPr>
                <w:t>законом</w:t>
              </w:r>
            </w:hyperlink>
            <w:r>
              <w:t xml:space="preserve"> от 21.12.2001 N 178-ФЗ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приватизации муниципального имущества, зачисляемых в бюджет Губкинского городского округа Белгородской области в соответствии с Федеральным </w:t>
            </w:r>
            <w:hyperlink r:id="rId78">
              <w:r>
                <w:rPr>
                  <w:color w:val="0000FF"/>
                </w:rPr>
                <w:t>законом</w:t>
              </w:r>
            </w:hyperlink>
            <w:r>
              <w:t xml:space="preserve"> от 22.07.2008 N 159-ФЗ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 xml:space="preserve">Показатель 4. Неналоговые доходы от сдачи в </w:t>
            </w:r>
            <w:r>
              <w:lastRenderedPageBreak/>
              <w:t>аренду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сдачи в аренду земельных </w:t>
            </w:r>
            <w:r>
              <w:lastRenderedPageBreak/>
              <w:t>участков, находящихся в собственности Губкинского городского округа Белгородской области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финансовая отчетност</w:t>
            </w:r>
            <w:r>
              <w:lastRenderedPageBreak/>
              <w:t>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lastRenderedPageBreak/>
              <w:t xml:space="preserve">ежеквартально до 15 числа месяца, </w:t>
            </w:r>
            <w:r>
              <w:lastRenderedPageBreak/>
              <w:t>следующего за отчетным кварталом, ежегодно до 1 марта года, следующего за отчетным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5. Неналоговые доходы от продажи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продажи земельных участков, находящихся в собственности Губкинского городского округа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6. 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: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площадь земельных участков, являющихся объектами налогообложения земельным налогом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общая площадь территории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7. Достижения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/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количество показателей непосредственного результата муниципальной программы и подпрограмм, выполненных на 80% и более;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5C6885">
        <w:tc>
          <w:tcPr>
            <w:tcW w:w="9046" w:type="dxa"/>
            <w:gridSpan w:val="6"/>
          </w:tcPr>
          <w:p w:rsidR="005C6885" w:rsidRDefault="005C6885">
            <w:pPr>
              <w:pStyle w:val="ConsPlusNormal"/>
              <w:jc w:val="center"/>
              <w:outlineLvl w:val="2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1.1. 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: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количество объектов недвижимости права на которые зарегистрированы по состоянию на 1 января предшествующего года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объектов недвижимости, находящихся в муниципальной собственности Губкинского городского округа Белгородской области по состоянию на 1 января предшествующего года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5C6885">
        <w:tc>
          <w:tcPr>
            <w:tcW w:w="9046" w:type="dxa"/>
            <w:gridSpan w:val="6"/>
          </w:tcPr>
          <w:p w:rsidR="005C6885" w:rsidRDefault="005C6885">
            <w:pPr>
              <w:pStyle w:val="ConsPlusNormal"/>
              <w:jc w:val="center"/>
              <w:outlineLvl w:val="2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2.1. Неналоговые доходы от сдачи в аренду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сдачи в аренду земельных участков, находящихся в собственности Губкинского городского округа Белгородской области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2.2. Неналоговые доходы от продажи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продажи земельных участков, находящихся в собственности Губкинского городского округа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 xml:space="preserve">Показатель 2.3. Доля площади земельных участков, являющихся объектами налогообложения земельным налогом, от площади </w:t>
            </w:r>
            <w:r>
              <w:lastRenderedPageBreak/>
              <w:t>территории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: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площадь земельных участков, являющихся объектами налогообложения земельным налогом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общая площадь территории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5C6885">
        <w:tc>
          <w:tcPr>
            <w:tcW w:w="9046" w:type="dxa"/>
            <w:gridSpan w:val="6"/>
          </w:tcPr>
          <w:p w:rsidR="005C6885" w:rsidRDefault="005C6885">
            <w:pPr>
              <w:pStyle w:val="ConsPlusNormal"/>
              <w:jc w:val="center"/>
              <w:outlineLvl w:val="2"/>
            </w:pPr>
            <w:r>
              <w:t>Подпрограмма 3 "Обеспечение реализации муниципальной программы"</w:t>
            </w:r>
          </w:p>
        </w:tc>
      </w:tr>
      <w:tr w:rsidR="005C6885">
        <w:tc>
          <w:tcPr>
            <w:tcW w:w="454" w:type="dxa"/>
          </w:tcPr>
          <w:p w:rsidR="005C6885" w:rsidRDefault="005C688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059" w:type="dxa"/>
          </w:tcPr>
          <w:p w:rsidR="005C6885" w:rsidRDefault="005C6885">
            <w:pPr>
              <w:pStyle w:val="ConsPlusNormal"/>
            </w:pPr>
            <w:r>
              <w:t>Показатель 3.1. Достижение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5C6885" w:rsidRDefault="005C688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/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количество показателей непосредственного результата муниципальной программы и подпрограмм, выполненных на 80% и более;</w:t>
            </w:r>
          </w:p>
          <w:p w:rsidR="005C6885" w:rsidRDefault="005C688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1134" w:type="dxa"/>
          </w:tcPr>
          <w:p w:rsidR="005C6885" w:rsidRDefault="005C688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5C6885" w:rsidRDefault="005C688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jc w:val="right"/>
        <w:outlineLvl w:val="1"/>
      </w:pPr>
      <w:r>
        <w:t>Приложение N 7</w:t>
      </w:r>
    </w:p>
    <w:p w:rsidR="005C6885" w:rsidRDefault="005C6885">
      <w:pPr>
        <w:pStyle w:val="ConsPlusNormal"/>
        <w:jc w:val="right"/>
      </w:pPr>
      <w:r>
        <w:t>к муниципальной программе "Развитие</w:t>
      </w:r>
    </w:p>
    <w:p w:rsidR="005C6885" w:rsidRDefault="005C6885">
      <w:pPr>
        <w:pStyle w:val="ConsPlusNormal"/>
        <w:jc w:val="right"/>
      </w:pPr>
      <w:r>
        <w:t>имущественно-земельных отношений</w:t>
      </w:r>
    </w:p>
    <w:p w:rsidR="005C6885" w:rsidRDefault="005C6885">
      <w:pPr>
        <w:pStyle w:val="ConsPlusNormal"/>
        <w:jc w:val="right"/>
      </w:pPr>
      <w:r>
        <w:t>в Губкинском городском округе</w:t>
      </w:r>
    </w:p>
    <w:p w:rsidR="005C6885" w:rsidRDefault="005C6885">
      <w:pPr>
        <w:pStyle w:val="ConsPlusNormal"/>
        <w:jc w:val="right"/>
      </w:pPr>
      <w:r>
        <w:t>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</w:pPr>
      <w:r>
        <w:t>Сведения</w:t>
      </w:r>
    </w:p>
    <w:p w:rsidR="005C6885" w:rsidRDefault="005C6885">
      <w:pPr>
        <w:pStyle w:val="ConsPlusTitle"/>
        <w:jc w:val="center"/>
      </w:pPr>
      <w:r>
        <w:t>о налоговых расходах в результате применения налоговых</w:t>
      </w:r>
    </w:p>
    <w:p w:rsidR="005C6885" w:rsidRDefault="005C6885">
      <w:pPr>
        <w:pStyle w:val="ConsPlusTitle"/>
        <w:jc w:val="center"/>
      </w:pPr>
      <w:r>
        <w:t>льгот, освобождений, преференций в рамках муниципальной</w:t>
      </w:r>
    </w:p>
    <w:p w:rsidR="005C6885" w:rsidRDefault="005C6885">
      <w:pPr>
        <w:pStyle w:val="ConsPlusTitle"/>
        <w:jc w:val="center"/>
      </w:pPr>
      <w:r>
        <w:t>программы "Развитие имущественно-земельных отношений</w:t>
      </w:r>
    </w:p>
    <w:p w:rsidR="005C6885" w:rsidRDefault="005C6885">
      <w:pPr>
        <w:pStyle w:val="ConsPlusTitle"/>
        <w:jc w:val="center"/>
      </w:pPr>
      <w:r>
        <w:t>в Губкинском городском округе Белгородской области"</w:t>
      </w:r>
    </w:p>
    <w:p w:rsidR="005C6885" w:rsidRDefault="005C6885">
      <w:pPr>
        <w:pStyle w:val="ConsPlusNormal"/>
        <w:jc w:val="both"/>
      </w:pPr>
    </w:p>
    <w:p w:rsidR="005C6885" w:rsidRDefault="005C6885">
      <w:pPr>
        <w:pStyle w:val="ConsPlusNormal"/>
        <w:sectPr w:rsidR="005C688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1020"/>
        <w:gridCol w:w="1324"/>
        <w:gridCol w:w="1077"/>
        <w:gridCol w:w="1324"/>
        <w:gridCol w:w="964"/>
        <w:gridCol w:w="1324"/>
        <w:gridCol w:w="907"/>
        <w:gridCol w:w="1324"/>
        <w:gridCol w:w="907"/>
        <w:gridCol w:w="1324"/>
      </w:tblGrid>
      <w:tr w:rsidR="005C6885">
        <w:tc>
          <w:tcPr>
            <w:tcW w:w="1077" w:type="dxa"/>
            <w:vMerge w:val="restart"/>
          </w:tcPr>
          <w:p w:rsidR="005C6885" w:rsidRDefault="005C6885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2344" w:type="dxa"/>
            <w:gridSpan w:val="2"/>
          </w:tcPr>
          <w:p w:rsidR="005C6885" w:rsidRDefault="005C6885">
            <w:pPr>
              <w:pStyle w:val="ConsPlusNormal"/>
              <w:jc w:val="center"/>
            </w:pPr>
            <w:r>
              <w:t>Год, предшествующий текущему году</w:t>
            </w:r>
          </w:p>
        </w:tc>
        <w:tc>
          <w:tcPr>
            <w:tcW w:w="2401" w:type="dxa"/>
            <w:gridSpan w:val="2"/>
          </w:tcPr>
          <w:p w:rsidR="005C6885" w:rsidRDefault="005C6885">
            <w:pPr>
              <w:pStyle w:val="ConsPlusNormal"/>
              <w:jc w:val="center"/>
            </w:pPr>
            <w:r>
              <w:t>Текущий год</w:t>
            </w:r>
          </w:p>
        </w:tc>
        <w:tc>
          <w:tcPr>
            <w:tcW w:w="2288" w:type="dxa"/>
            <w:gridSpan w:val="2"/>
          </w:tcPr>
          <w:p w:rsidR="005C6885" w:rsidRDefault="005C6885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2231" w:type="dxa"/>
            <w:gridSpan w:val="2"/>
          </w:tcPr>
          <w:p w:rsidR="005C6885" w:rsidRDefault="005C6885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2231" w:type="dxa"/>
            <w:gridSpan w:val="2"/>
          </w:tcPr>
          <w:p w:rsidR="005C6885" w:rsidRDefault="005C6885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5C6885">
        <w:tc>
          <w:tcPr>
            <w:tcW w:w="1077" w:type="dxa"/>
            <w:vMerge/>
          </w:tcPr>
          <w:p w:rsidR="005C6885" w:rsidRDefault="005C6885">
            <w:pPr>
              <w:pStyle w:val="ConsPlusNormal"/>
            </w:pPr>
          </w:p>
        </w:tc>
        <w:tc>
          <w:tcPr>
            <w:tcW w:w="1020" w:type="dxa"/>
          </w:tcPr>
          <w:p w:rsidR="005C6885" w:rsidRDefault="005C688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1077" w:type="dxa"/>
          </w:tcPr>
          <w:p w:rsidR="005C6885" w:rsidRDefault="005C688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964" w:type="dxa"/>
          </w:tcPr>
          <w:p w:rsidR="005C6885" w:rsidRDefault="005C688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907" w:type="dxa"/>
          </w:tcPr>
          <w:p w:rsidR="005C6885" w:rsidRDefault="005C688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5C6885" w:rsidRDefault="005C688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</w:tr>
      <w:tr w:rsidR="005C6885">
        <w:tc>
          <w:tcPr>
            <w:tcW w:w="12572" w:type="dxa"/>
            <w:gridSpan w:val="11"/>
          </w:tcPr>
          <w:p w:rsidR="005C6885" w:rsidRDefault="005C6885">
            <w:pPr>
              <w:pStyle w:val="ConsPlusNormal"/>
              <w:jc w:val="center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</w:tr>
      <w:tr w:rsidR="005C6885">
        <w:tc>
          <w:tcPr>
            <w:tcW w:w="1077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020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</w:tr>
      <w:tr w:rsidR="005C6885">
        <w:tc>
          <w:tcPr>
            <w:tcW w:w="12572" w:type="dxa"/>
            <w:gridSpan w:val="11"/>
            <w:vAlign w:val="bottom"/>
          </w:tcPr>
          <w:p w:rsidR="005C6885" w:rsidRDefault="005C6885">
            <w:pPr>
              <w:pStyle w:val="ConsPlusNormal"/>
              <w:jc w:val="center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5C6885">
        <w:tc>
          <w:tcPr>
            <w:tcW w:w="1077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020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5C6885" w:rsidRDefault="005C688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5C6885" w:rsidRDefault="005C6885">
            <w:pPr>
              <w:pStyle w:val="ConsPlusNormal"/>
              <w:jc w:val="center"/>
            </w:pPr>
          </w:p>
        </w:tc>
      </w:tr>
    </w:tbl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</w:pPr>
    </w:p>
    <w:p w:rsidR="005C6885" w:rsidRDefault="005C688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4FA9" w:rsidRDefault="00CC4FA9"/>
    <w:sectPr w:rsidR="00CC4FA9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85"/>
    <w:rsid w:val="005C6885"/>
    <w:rsid w:val="00CC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4C99B-AC8F-4805-A69D-0E381254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C68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C68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C68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C68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C68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A6383381EA53210610AB02EF3C81A9A058B1F9B141EC6D593B7802C6859710C50382E22774249E620DD400FF7DE51919DC40227147D893829161Aq9x4M" TargetMode="External"/><Relationship Id="rId18" Type="http://schemas.openxmlformats.org/officeDocument/2006/relationships/hyperlink" Target="consultantplus://offline/ref=EA6383381EA53210610AB02EF3C81A9A058B1F9B1A18C5D591B7802C6859710C50382E22774249E620DD400FF7DE51919DC40227147D893829161Aq9x4M" TargetMode="External"/><Relationship Id="rId26" Type="http://schemas.openxmlformats.org/officeDocument/2006/relationships/hyperlink" Target="consultantplus://offline/ref=EA6383381EA53210610AB02EF3C81A9A058B1F9B1510C7D594B7802C6859710C50382E30771A45E627C34108E28800D7qCxAM" TargetMode="External"/><Relationship Id="rId39" Type="http://schemas.openxmlformats.org/officeDocument/2006/relationships/hyperlink" Target="consultantplus://offline/ref=EA6383381EA53210610AB02EF3C81A9A058B1F9B1A11C3D096B7802C6859710C50382E22774249E620DD4108F7DE51919DC40227147D893829161Aq9x4M" TargetMode="External"/><Relationship Id="rId21" Type="http://schemas.openxmlformats.org/officeDocument/2006/relationships/hyperlink" Target="consultantplus://offline/ref=EA6383381EA53210610AB02EF3C81A9A058B1F9B1A11C3D096B7802C6859710C50382E22774249E620DD400FF7DE51919DC40227147D893829161Aq9x4M" TargetMode="External"/><Relationship Id="rId34" Type="http://schemas.openxmlformats.org/officeDocument/2006/relationships/hyperlink" Target="consultantplus://offline/ref=EA6383381EA53210610AB02EF3C81A9A058B1F9B1A10C0D990B7802C6859710C50382E22774249E620DD400CF7DE51919DC40227147D893829161Aq9x4M" TargetMode="External"/><Relationship Id="rId42" Type="http://schemas.openxmlformats.org/officeDocument/2006/relationships/hyperlink" Target="consultantplus://offline/ref=EA6383381EA53210610AB02EF3C81A9A058B1F9B1A10C0D990B7802C6859710C50382E22774249E620DD4003F7DE51919DC40227147D893829161Aq9x4M" TargetMode="External"/><Relationship Id="rId47" Type="http://schemas.openxmlformats.org/officeDocument/2006/relationships/hyperlink" Target="consultantplus://offline/ref=EA6383381EA53210610AAE23E5A44097058148941311CA87CAE8DB713F507B5B05772F6C334856E722C3420AFEq8x8M" TargetMode="External"/><Relationship Id="rId50" Type="http://schemas.openxmlformats.org/officeDocument/2006/relationships/hyperlink" Target="consultantplus://offline/ref=1EEC4B555653A12E1F658A0D202970C8EEF62D9FBF713090A0FA73131213C5A8595001E545ADC57FE0A58A48DB2C295E352546987BC53A3EE72404rAx9M" TargetMode="External"/><Relationship Id="rId55" Type="http://schemas.openxmlformats.org/officeDocument/2006/relationships/hyperlink" Target="consultantplus://offline/ref=1EEC4B555653A12E1F658A0D202970C8EEF62D9FBF703399A6FA73131213C5A8595001E545ADC57FE0A58A41DB2C295E352546987BC53A3EE72404rAx9M" TargetMode="External"/><Relationship Id="rId63" Type="http://schemas.openxmlformats.org/officeDocument/2006/relationships/hyperlink" Target="consultantplus://offline/ref=1EEC4B555653A12E1F658A0D202970C8EEF62D9FBF70349DA3FA73131213C5A8595001E545ADC57FE0A7834EDB2C295E352546987BC53A3EE72404rAx9M" TargetMode="External"/><Relationship Id="rId68" Type="http://schemas.openxmlformats.org/officeDocument/2006/relationships/hyperlink" Target="consultantplus://offline/ref=1EEC4B555653A12E1F658A0D202970C8EEF62D9FBF70379AAEFA73131213C5A8595001E545ADC57FE0A68B4BDB2C295E352546987BC53A3EE72404rAx9M" TargetMode="External"/><Relationship Id="rId76" Type="http://schemas.openxmlformats.org/officeDocument/2006/relationships/hyperlink" Target="consultantplus://offline/ref=1EEC4B555653A12E1F658A0D202970C8EEF62D9FBF713090A0FA73131213C5A8595001E545ADC57FE0A5894DDB2C295E352546987BC53A3EE72404rAx9M" TargetMode="External"/><Relationship Id="rId7" Type="http://schemas.openxmlformats.org/officeDocument/2006/relationships/hyperlink" Target="consultantplus://offline/ref=EA6383381EA53210610AB02EF3C81A9A058B1F9B1618C0D697B7802C6859710C50382E22774249E620DD400FF7DE51919DC40227147D893829161Aq9x4M" TargetMode="External"/><Relationship Id="rId71" Type="http://schemas.openxmlformats.org/officeDocument/2006/relationships/hyperlink" Target="consultantplus://offline/ref=1EEC4B555653A12E1F658A0D202970C8EEF62D9FBF703399A6FA73131213C5A8595001E545ADC57FE0A5884DDB2C295E352546987BC53A3EE72404rAx9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A6383381EA53210610AB02EF3C81A9A058B1F9B151EC4D695B7802C6859710C50382E22774249E620DD400FF7DE51919DC40227147D893829161Aq9x4M" TargetMode="External"/><Relationship Id="rId29" Type="http://schemas.openxmlformats.org/officeDocument/2006/relationships/hyperlink" Target="consultantplus://offline/ref=EA6383381EA53210610AB02EF3C81A9A058B1F9B141EC6D593B7802C6859710C50382E22774249E620DD400DF7DE51919DC40227147D893829161Aq9x4M" TargetMode="External"/><Relationship Id="rId11" Type="http://schemas.openxmlformats.org/officeDocument/2006/relationships/hyperlink" Target="consultantplus://offline/ref=EA6383381EA53210610AB02EF3C81A9A058B1F9B1418C9D390B7802C6859710C50382E22774249E620DD400FF7DE51919DC40227147D893829161Aq9x4M" TargetMode="External"/><Relationship Id="rId24" Type="http://schemas.openxmlformats.org/officeDocument/2006/relationships/hyperlink" Target="consultantplus://offline/ref=EA6383381EA53210610AAE23E5A44097058243971A1ECA87CAE8DB713F507B5B05772F6C334856E722C3420AFEq8x8M" TargetMode="External"/><Relationship Id="rId32" Type="http://schemas.openxmlformats.org/officeDocument/2006/relationships/hyperlink" Target="consultantplus://offline/ref=EA6383381EA53210610AB02EF3C81A9A058B1F9B1A1DC8D792B7802C6859710C50382E22774249E620DD400CF7DE51919DC40227147D893829161Aq9x4M" TargetMode="External"/><Relationship Id="rId37" Type="http://schemas.openxmlformats.org/officeDocument/2006/relationships/hyperlink" Target="consultantplus://offline/ref=EA6383381EA53210610AB02EF3C81A9A058B1F9B1A11C3D096B7802C6859710C50382E22774249E620DD410AF7DE51919DC40227147D893829161Aq9x4M" TargetMode="External"/><Relationship Id="rId40" Type="http://schemas.openxmlformats.org/officeDocument/2006/relationships/hyperlink" Target="consultantplus://offline/ref=EA6383381EA53210610AB02EF3C81A9A058B1F9B1A11C3D096B7802C6859710C50382E22774249E620DD4109F7DE51919DC40227147D893829161Aq9x4M" TargetMode="External"/><Relationship Id="rId45" Type="http://schemas.openxmlformats.org/officeDocument/2006/relationships/hyperlink" Target="consultantplus://offline/ref=EA6383381EA53210610AB02EF3C81A9A058B1F9B1A10C0D990B7802C6859710C50382E22774249E620DD410BF7DE51919DC40227147D893829161Aq9x4M" TargetMode="External"/><Relationship Id="rId53" Type="http://schemas.openxmlformats.org/officeDocument/2006/relationships/hyperlink" Target="consultantplus://offline/ref=1EEC4B555653A12E1F65940036452AC5E9F87797B57B3ACEFAA5284E451ACFFF0C1F00AB01A7DA7EE2BB8949D2r7xAM" TargetMode="External"/><Relationship Id="rId58" Type="http://schemas.openxmlformats.org/officeDocument/2006/relationships/hyperlink" Target="consultantplus://offline/ref=1EEC4B555653A12E1F658A0D202970C8EEF62D9FBF703399A6FA73131213C5A8595001E545ADC57FE0A58A41DB2C295E352546987BC53A3EE72404rAx9M" TargetMode="External"/><Relationship Id="rId66" Type="http://schemas.openxmlformats.org/officeDocument/2006/relationships/hyperlink" Target="consultantplus://offline/ref=1EEC4B555653A12E1F658A0D202970C8EEF62D9FBF7A3890A3FA73131213C5A8595001E545ADC57FE0A18C40DB2C295E352546987BC53A3EE72404rAx9M" TargetMode="External"/><Relationship Id="rId74" Type="http://schemas.openxmlformats.org/officeDocument/2006/relationships/hyperlink" Target="consultantplus://offline/ref=1EEC4B555653A12E1F658A0D202970C8EEF62D9FBF703399A6FA73131213C5A8595001E545ADC57FE0A5884CDB2C295E352546987BC53A3EE72404rAx9M" TargetMode="External"/><Relationship Id="rId79" Type="http://schemas.openxmlformats.org/officeDocument/2006/relationships/fontTable" Target="fontTable.xml"/><Relationship Id="rId5" Type="http://schemas.openxmlformats.org/officeDocument/2006/relationships/hyperlink" Target="consultantplus://offline/ref=EA6383381EA53210610AB02EF3C81A9A058B1F9B1110C3D794B7802C6859710C50382E22774249E620DD400FF7DE51919DC40227147D893829161Aq9x4M" TargetMode="External"/><Relationship Id="rId61" Type="http://schemas.openxmlformats.org/officeDocument/2006/relationships/hyperlink" Target="consultantplus://offline/ref=1EEC4B555653A12E1F658A0D202970C8EEF62D9FBF7D349EA5FA73131213C5A8595001E545ADC57FE0A58A4FDB2C295E352546987BC53A3EE72404rAx9M" TargetMode="External"/><Relationship Id="rId10" Type="http://schemas.openxmlformats.org/officeDocument/2006/relationships/hyperlink" Target="consultantplus://offline/ref=EA6383381EA53210610AB02EF3C81A9A058B1F9B171CC1D29FB7802C6859710C50382E22774249E620DD400FF7DE51919DC40227147D893829161Aq9x4M" TargetMode="External"/><Relationship Id="rId19" Type="http://schemas.openxmlformats.org/officeDocument/2006/relationships/hyperlink" Target="consultantplus://offline/ref=EA6383381EA53210610AB02EF3C81A9A058B1F9B1A18C6D196B7802C6859710C50382E22774249E620DD400FF7DE51919DC40227147D893829161Aq9x4M" TargetMode="External"/><Relationship Id="rId31" Type="http://schemas.openxmlformats.org/officeDocument/2006/relationships/hyperlink" Target="consultantplus://offline/ref=EA6383381EA53210610AB02EF3C81A9A058B1F9B1A11C3D096B7802C6859710C50382E22774249E620DD400CF7DE51919DC40227147D893829161Aq9x4M" TargetMode="External"/><Relationship Id="rId44" Type="http://schemas.openxmlformats.org/officeDocument/2006/relationships/hyperlink" Target="consultantplus://offline/ref=EA6383381EA53210610AB02EF3C81A9A058B1F9B1A11C3D096B7802C6859710C50382E22774249E620DD410DF7DE51919DC40227147D893829161Aq9x4M" TargetMode="External"/><Relationship Id="rId52" Type="http://schemas.openxmlformats.org/officeDocument/2006/relationships/hyperlink" Target="consultantplus://offline/ref=1EEC4B555653A12E1F65940036452AC5EEFC7A90B6703ACEFAA5284E451ACFFF0C1F00AB01A7DA7EE2BB8949D2r7xAM" TargetMode="External"/><Relationship Id="rId60" Type="http://schemas.openxmlformats.org/officeDocument/2006/relationships/hyperlink" Target="consultantplus://offline/ref=1EEC4B555653A12E1F658A0D202970C8EEF62D9FBF793898A0FA73131213C5A8595001E545ADC57FE0A38C41DB2C295E352546987BC53A3EE72404rAx9M" TargetMode="External"/><Relationship Id="rId65" Type="http://schemas.openxmlformats.org/officeDocument/2006/relationships/hyperlink" Target="consultantplus://offline/ref=1EEC4B555653A12E1F658A0D202970C8EEF62D9FBF7E339CA2FA73131213C5A8595001E545ADC57FE0AD8B4ADB2C295E352546987BC53A3EE72404rAx9M" TargetMode="External"/><Relationship Id="rId73" Type="http://schemas.openxmlformats.org/officeDocument/2006/relationships/hyperlink" Target="consultantplus://offline/ref=1EEC4B555653A12E1F658A0D202970C8EEF62D9FBF713090A0FA73131213C5A8595001E545ADC57FE0A5894ADB2C295E352546987BC53A3EE72404rAx9M" TargetMode="External"/><Relationship Id="rId78" Type="http://schemas.openxmlformats.org/officeDocument/2006/relationships/hyperlink" Target="consultantplus://offline/ref=1EEC4B555653A12E1F65940036452AC5E9F87797B57B3ACEFAA5284E451ACFFF0C1F00AB01A7DA7EE2BB8949D2r7xA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A6383381EA53210610AB02EF3C81A9A058B1F9B1611C5D194B7802C6859710C50382E22774249E620DD400FF7DE51919DC40227147D893829161Aq9x4M" TargetMode="External"/><Relationship Id="rId14" Type="http://schemas.openxmlformats.org/officeDocument/2006/relationships/hyperlink" Target="consultantplus://offline/ref=EA6383381EA53210610AB02EF3C81A9A058B1F9B1519C5D897B7802C6859710C50382E22774249E620DD400FF7DE51919DC40227147D893829161Aq9x4M" TargetMode="External"/><Relationship Id="rId22" Type="http://schemas.openxmlformats.org/officeDocument/2006/relationships/hyperlink" Target="consultantplus://offline/ref=EA6383381EA53210610AB02EF3C81A9A058B1F9B1A10C0D990B7802C6859710C50382E22774249E620DD400FF7DE51919DC40227147D893829161Aq9x4M" TargetMode="External"/><Relationship Id="rId27" Type="http://schemas.openxmlformats.org/officeDocument/2006/relationships/hyperlink" Target="consultantplus://offline/ref=EA6383381EA53210610AB02EF3C81A9A058B1F9B1510C8D996B7802C6859710C50382E22774249E620DD400DF7DE51919DC40227147D893829161Aq9x4M" TargetMode="External"/><Relationship Id="rId30" Type="http://schemas.openxmlformats.org/officeDocument/2006/relationships/hyperlink" Target="consultantplus://offline/ref=EA6383381EA53210610AB02EF3C81A9A058B1F9B1510C8D996B7802C6859710C50382E22774249E620DD4003F7DE51919DC40227147D893829161Aq9x4M" TargetMode="External"/><Relationship Id="rId35" Type="http://schemas.openxmlformats.org/officeDocument/2006/relationships/hyperlink" Target="consultantplus://offline/ref=EA6383381EA53210610AB02EF3C81A9A058B1F9B1A10C0D990B7802C6859710C50382E22774249E620DD400DF7DE51919DC40227147D893829161Aq9x4M" TargetMode="External"/><Relationship Id="rId43" Type="http://schemas.openxmlformats.org/officeDocument/2006/relationships/hyperlink" Target="consultantplus://offline/ref=EA6383381EA53210610AB02EF3C81A9A058B1F9B1A10C0D990B7802C6859710C50382E22774249E620DD410AF7DE51919DC40227147D893829161Aq9x4M" TargetMode="External"/><Relationship Id="rId48" Type="http://schemas.openxmlformats.org/officeDocument/2006/relationships/hyperlink" Target="consultantplus://offline/ref=EA6383381EA53210610AAE23E5A4409702854593101ACA87CAE8DB713F507B5B05772F6C334856E722C3420AFEq8x8M" TargetMode="External"/><Relationship Id="rId56" Type="http://schemas.openxmlformats.org/officeDocument/2006/relationships/hyperlink" Target="consultantplus://offline/ref=1EEC4B555653A12E1F658A0D202970C8EEF62D9FBF713090A0FA73131213C5A8595001E545ADC57FE0A58A4BDB2C295E352546987BC53A3EE72404rAx9M" TargetMode="External"/><Relationship Id="rId64" Type="http://schemas.openxmlformats.org/officeDocument/2006/relationships/hyperlink" Target="consultantplus://offline/ref=1EEC4B555653A12E1F658A0D202970C8EEF62D9FBF713090A0FA73131213C5A8595001E545ADC57FE0A58A4BDB2C295E352546987BC53A3EE72404rAx9M" TargetMode="External"/><Relationship Id="rId69" Type="http://schemas.openxmlformats.org/officeDocument/2006/relationships/hyperlink" Target="consultantplus://offline/ref=1EEC4B555653A12E1F658A0D202970C8EEF62D9FBF793898A7FA73131213C5A8595001E545ADC57FE1A48B4FDB2C295E352546987BC53A3EE72404rAx9M" TargetMode="External"/><Relationship Id="rId77" Type="http://schemas.openxmlformats.org/officeDocument/2006/relationships/hyperlink" Target="consultantplus://offline/ref=1EEC4B555653A12E1F65940036452AC5EEFF7193B4793ACEFAA5284E451ACFFF0C1F00AB01A7DA7EE2BB8949D2r7xAM" TargetMode="External"/><Relationship Id="rId8" Type="http://schemas.openxmlformats.org/officeDocument/2006/relationships/hyperlink" Target="consultantplus://offline/ref=EA6383381EA53210610AB02EF3C81A9A058B1F9B161DC0D490B7802C6859710C50382E22774249E620DD400FF7DE51919DC40227147D893829161Aq9x4M" TargetMode="External"/><Relationship Id="rId51" Type="http://schemas.openxmlformats.org/officeDocument/2006/relationships/hyperlink" Target="consultantplus://offline/ref=1EEC4B555653A12E1F65940036452AC5E9F87797B57B3ACEFAA5284E451ACFFF0C1F00AB01A7DA7EE2BB8949D2r7xAM" TargetMode="External"/><Relationship Id="rId72" Type="http://schemas.openxmlformats.org/officeDocument/2006/relationships/hyperlink" Target="consultantplus://offline/ref=1EEC4B555653A12E1F658A0D202970C8EEF62D9FBF713090A0FA73131213C5A8595001E545ADC57FE0A5894ADB2C295E352546987BC53A3EE72404rAx9M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A6383381EA53210610AB02EF3C81A9A058B1F9B141BC5D59EB7802C6859710C50382E22774249E620DD400FF7DE51919DC40227147D893829161Aq9x4M" TargetMode="External"/><Relationship Id="rId17" Type="http://schemas.openxmlformats.org/officeDocument/2006/relationships/hyperlink" Target="consultantplus://offline/ref=EA6383381EA53210610AB02EF3C81A9A058B1F9B1510C8D996B7802C6859710C50382E22774249E620DD400FF7DE51919DC40227147D893829161Aq9x4M" TargetMode="External"/><Relationship Id="rId25" Type="http://schemas.openxmlformats.org/officeDocument/2006/relationships/hyperlink" Target="consultantplus://offline/ref=EA6383381EA53210610AB02EF3C81A9A058B1F9B1A11C4D092B7802C6859710C50382E30771A45E627C34108E28800D7qCxAM" TargetMode="External"/><Relationship Id="rId33" Type="http://schemas.openxmlformats.org/officeDocument/2006/relationships/hyperlink" Target="consultantplus://offline/ref=EA6383381EA53210610AB02EF3C81A9A058B1F9B1A11C3D096B7802C6859710C50382E22774249E620DD400DF7DE51919DC40227147D893829161Aq9x4M" TargetMode="External"/><Relationship Id="rId38" Type="http://schemas.openxmlformats.org/officeDocument/2006/relationships/hyperlink" Target="consultantplus://offline/ref=EA6383381EA53210610AB02EF3C81A9A058B1F9B1A11C3D096B7802C6859710C50382E22774249E620DD410BF7DE51919DC40227147D893829161Aq9x4M" TargetMode="External"/><Relationship Id="rId46" Type="http://schemas.openxmlformats.org/officeDocument/2006/relationships/hyperlink" Target="consultantplus://offline/ref=EA6383381EA53210610AAE23E5A4409702854593101ACA87CAE8DB713F507B5B05772F6C334856E722C3420AFEq8x8M" TargetMode="External"/><Relationship Id="rId59" Type="http://schemas.openxmlformats.org/officeDocument/2006/relationships/hyperlink" Target="consultantplus://offline/ref=1EEC4B555653A12E1F658A0D202970C8EEF62D9FBF7D349EA0FA73131213C5A8595001E545ADC57FE0A58A4EDB2C295E352546987BC53A3EE72404rAx9M" TargetMode="External"/><Relationship Id="rId67" Type="http://schemas.openxmlformats.org/officeDocument/2006/relationships/hyperlink" Target="consultantplus://offline/ref=1EEC4B555653A12E1F658A0D202970C8EEF62D9FBF7A3199A2FA73131213C5A8595001E545ADC57FE0A58A4ADB2C295E352546987BC53A3EE72404rAx9M" TargetMode="External"/><Relationship Id="rId20" Type="http://schemas.openxmlformats.org/officeDocument/2006/relationships/hyperlink" Target="consultantplus://offline/ref=EA6383381EA53210610AB02EF3C81A9A058B1F9B1A1DC8D792B7802C6859710C50382E22774249E620DD400FF7DE51919DC40227147D893829161Aq9x4M" TargetMode="External"/><Relationship Id="rId41" Type="http://schemas.openxmlformats.org/officeDocument/2006/relationships/hyperlink" Target="consultantplus://offline/ref=EA6383381EA53210610AB02EF3C81A9A058B1F9B1A10C0D990B7802C6859710C50382E22774249E620DD4002F7DE51919DC40227147D893829161Aq9x4M" TargetMode="External"/><Relationship Id="rId54" Type="http://schemas.openxmlformats.org/officeDocument/2006/relationships/hyperlink" Target="consultantplus://offline/ref=1EEC4B555653A12E1F65940036452AC5EEFC7A90B6703ACEFAA5284E451ACFFF0C1F00AB01A7DA7EE2BB8949D2r7xAM" TargetMode="External"/><Relationship Id="rId62" Type="http://schemas.openxmlformats.org/officeDocument/2006/relationships/hyperlink" Target="consultantplus://offline/ref=1EEC4B555653A12E1F658A0D202970C8EEF62D9FB2703099AFFA73131213C5A8595001E545ADC57FE0A4824ADB2C295E352546987BC53A3EE72404rAx9M" TargetMode="External"/><Relationship Id="rId70" Type="http://schemas.openxmlformats.org/officeDocument/2006/relationships/hyperlink" Target="consultantplus://offline/ref=1EEC4B555653A12E1F658A0D202970C8EEF62D9FBF7D349EA1FA73131213C5A8595001E545ADC57FE0A68E49DB2C295E352546987BC53A3EE72404rAx9M" TargetMode="External"/><Relationship Id="rId75" Type="http://schemas.openxmlformats.org/officeDocument/2006/relationships/hyperlink" Target="consultantplus://offline/ref=1EEC4B555653A12E1F658A0D202970C8EEF62D9FBF713090A0FA73131213C5A8595001E545ADC57FE0A5894DDB2C295E352546987BC53A3EE72404rAx9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A6383381EA53210610AB02EF3C81A9A058B1F9B1619C5D79EB7802C6859710C50382E22774249E620DD400FF7DE51919DC40227147D893829161Aq9x4M" TargetMode="External"/><Relationship Id="rId15" Type="http://schemas.openxmlformats.org/officeDocument/2006/relationships/hyperlink" Target="consultantplus://offline/ref=EA6383381EA53210610AB02EF3C81A9A058B1F9B151AC0D291B7802C6859710C50382E22774249E620DD400FF7DE51919DC40227147D893829161Aq9x4M" TargetMode="External"/><Relationship Id="rId23" Type="http://schemas.openxmlformats.org/officeDocument/2006/relationships/hyperlink" Target="consultantplus://offline/ref=EA6383381EA53210610AAE23E5A440970583409E1A11CA87CAE8DB713F507B5B05772F6C334856E722C3420AFEq8x8M" TargetMode="External"/><Relationship Id="rId28" Type="http://schemas.openxmlformats.org/officeDocument/2006/relationships/hyperlink" Target="consultantplus://offline/ref=EA6383381EA53210610AB02EF3C81A9A058B1F9B1618C0D697B7802C6859710C50382E22774249E620DD400CF7DE51919DC40227147D893829161Aq9x4M" TargetMode="External"/><Relationship Id="rId36" Type="http://schemas.openxmlformats.org/officeDocument/2006/relationships/hyperlink" Target="consultantplus://offline/ref=EA6383381EA53210610AAE23E5A44097058243971A1ECA87CAE8DB713F507B5B05772F6C334856E722C3420AFEq8x8M" TargetMode="External"/><Relationship Id="rId49" Type="http://schemas.openxmlformats.org/officeDocument/2006/relationships/hyperlink" Target="consultantplus://offline/ref=EA6383381EA53210610AAE23E5A44097058148941311CA87CAE8DB713F507B5B05772F6C334856E722C3420AFEq8x8M" TargetMode="External"/><Relationship Id="rId57" Type="http://schemas.openxmlformats.org/officeDocument/2006/relationships/hyperlink" Target="consultantplus://offline/ref=1EEC4B555653A12E1F658A0D202970C8EEF62D9FB270319FAEFA73131213C5A8595001E545ADC57FE0A58A4BDB2C295E352546987BC53A3EE72404rAx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132</Pages>
  <Words>27570</Words>
  <Characters>157155</Characters>
  <Application>Microsoft Office Word</Application>
  <DocSecurity>0</DocSecurity>
  <Lines>1309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Конакова</dc:creator>
  <cp:keywords/>
  <dc:description/>
  <cp:lastModifiedBy>Ольга Конакова</cp:lastModifiedBy>
  <cp:revision>1</cp:revision>
  <dcterms:created xsi:type="dcterms:W3CDTF">2022-12-07T12:49:00Z</dcterms:created>
  <dcterms:modified xsi:type="dcterms:W3CDTF">2022-12-07T12:51:00Z</dcterms:modified>
</cp:coreProperties>
</file>