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3A" w:rsidRPr="00A96343" w:rsidRDefault="008B613A" w:rsidP="008B613A">
      <w:pPr>
        <w:jc w:val="center"/>
        <w:outlineLvl w:val="0"/>
        <w:rPr>
          <w:b/>
          <w:color w:val="000000" w:themeColor="text1"/>
          <w:sz w:val="22"/>
          <w:szCs w:val="22"/>
        </w:rPr>
      </w:pPr>
    </w:p>
    <w:p w:rsidR="008B613A" w:rsidRPr="00A96343" w:rsidRDefault="008B613A" w:rsidP="008B613A">
      <w:pPr>
        <w:tabs>
          <w:tab w:val="left" w:pos="5415"/>
        </w:tabs>
        <w:outlineLvl w:val="0"/>
        <w:rPr>
          <w:b/>
          <w:color w:val="000000" w:themeColor="text1"/>
          <w:sz w:val="22"/>
          <w:szCs w:val="22"/>
        </w:rPr>
      </w:pPr>
      <w:r w:rsidRPr="00A96343">
        <w:rPr>
          <w:b/>
          <w:color w:val="000000" w:themeColor="text1"/>
          <w:sz w:val="22"/>
          <w:szCs w:val="22"/>
        </w:rPr>
        <w:tab/>
      </w:r>
    </w:p>
    <w:p w:rsidR="008B613A" w:rsidRPr="00A96343" w:rsidRDefault="008B613A" w:rsidP="008B613A">
      <w:pPr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A96343">
        <w:rPr>
          <w:rFonts w:ascii="Arial" w:hAnsi="Arial" w:cs="Arial"/>
          <w:b/>
          <w:color w:val="000000" w:themeColor="text1"/>
        </w:rPr>
        <w:t>ГУБКИНСКИЙ ГОРОДСКОЙ ОКРУГ</w:t>
      </w:r>
    </w:p>
    <w:p w:rsidR="008B613A" w:rsidRPr="00A96343" w:rsidRDefault="008B613A" w:rsidP="008B613A">
      <w:pPr>
        <w:jc w:val="center"/>
        <w:rPr>
          <w:rFonts w:ascii="Arial" w:hAnsi="Arial" w:cs="Arial"/>
          <w:color w:val="000000" w:themeColor="text1"/>
        </w:rPr>
      </w:pPr>
      <w:r w:rsidRPr="00A96343">
        <w:rPr>
          <w:rFonts w:ascii="Arial" w:hAnsi="Arial" w:cs="Arial"/>
          <w:b/>
          <w:color w:val="000000" w:themeColor="text1"/>
        </w:rPr>
        <w:t>БЕЛГОРОДСКОЙ ОБЛАСТИ</w:t>
      </w:r>
    </w:p>
    <w:p w:rsidR="008B613A" w:rsidRPr="00A96343" w:rsidRDefault="008B613A" w:rsidP="008B613A">
      <w:pPr>
        <w:jc w:val="center"/>
        <w:rPr>
          <w:rFonts w:ascii="Arial" w:hAnsi="Arial" w:cs="Arial"/>
          <w:b/>
          <w:color w:val="000000" w:themeColor="text1"/>
        </w:rPr>
      </w:pPr>
    </w:p>
    <w:p w:rsidR="008B613A" w:rsidRPr="00A96343" w:rsidRDefault="008B613A" w:rsidP="008B613A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A96343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8B613A" w:rsidRPr="00A96343" w:rsidRDefault="008B613A" w:rsidP="008B613A">
      <w:pPr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8B613A" w:rsidRPr="00A96343" w:rsidRDefault="008B613A" w:rsidP="008B613A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A96343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8B613A" w:rsidRPr="00A96343" w:rsidRDefault="008B613A" w:rsidP="008B613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B613A" w:rsidRPr="00A96343" w:rsidRDefault="008B613A" w:rsidP="008B613A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A96343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8B613A" w:rsidRDefault="008B613A" w:rsidP="008B613A">
      <w:pPr>
        <w:jc w:val="center"/>
        <w:rPr>
          <w:rFonts w:ascii="Arial" w:hAnsi="Arial" w:cs="Arial"/>
          <w:b/>
          <w:color w:val="000000" w:themeColor="text1"/>
        </w:rPr>
      </w:pPr>
    </w:p>
    <w:p w:rsidR="00A96343" w:rsidRPr="00A96343" w:rsidRDefault="00A96343" w:rsidP="008B613A">
      <w:pPr>
        <w:jc w:val="center"/>
        <w:rPr>
          <w:rFonts w:ascii="Arial" w:hAnsi="Arial" w:cs="Arial"/>
          <w:b/>
          <w:color w:val="000000" w:themeColor="text1"/>
        </w:rPr>
      </w:pPr>
    </w:p>
    <w:p w:rsidR="008B613A" w:rsidRPr="00A96343" w:rsidRDefault="008B613A" w:rsidP="008B613A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A96343"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“________” _____________________ 2022 г.                              </w:t>
      </w:r>
      <w:r w:rsidRPr="00A96343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A96343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A96343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      № ___________</w:t>
      </w:r>
    </w:p>
    <w:p w:rsidR="008B613A" w:rsidRPr="00A96343" w:rsidRDefault="008B613A" w:rsidP="008B613A">
      <w:pPr>
        <w:jc w:val="center"/>
        <w:rPr>
          <w:rFonts w:ascii="Arial" w:hAnsi="Arial" w:cs="Arial"/>
          <w:color w:val="000000" w:themeColor="text1"/>
          <w:sz w:val="32"/>
        </w:rPr>
      </w:pPr>
    </w:p>
    <w:p w:rsidR="008B613A" w:rsidRPr="00A96343" w:rsidRDefault="008B613A" w:rsidP="008B613A">
      <w:pPr>
        <w:jc w:val="center"/>
        <w:rPr>
          <w:color w:val="000000" w:themeColor="text1"/>
          <w:sz w:val="32"/>
        </w:rPr>
      </w:pPr>
    </w:p>
    <w:p w:rsidR="003D1D68" w:rsidRDefault="0002125F" w:rsidP="002D3BB4">
      <w:pPr>
        <w:spacing w:line="235" w:lineRule="auto"/>
        <w:jc w:val="both"/>
        <w:rPr>
          <w:b/>
          <w:sz w:val="28"/>
          <w:szCs w:val="28"/>
        </w:rPr>
      </w:pPr>
      <w:r w:rsidRPr="0074216C">
        <w:rPr>
          <w:b/>
          <w:sz w:val="28"/>
          <w:szCs w:val="28"/>
        </w:rPr>
        <w:t xml:space="preserve">О </w:t>
      </w:r>
      <w:r w:rsidR="00A07FA3">
        <w:rPr>
          <w:b/>
          <w:sz w:val="28"/>
          <w:szCs w:val="28"/>
        </w:rPr>
        <w:t>внесении изменений в</w:t>
      </w:r>
    </w:p>
    <w:p w:rsidR="006D06EB" w:rsidRDefault="004148EE" w:rsidP="002D3BB4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6D06EB" w:rsidRDefault="004148EE" w:rsidP="002D3BB4">
      <w:pPr>
        <w:spacing w:line="235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A07FA3" w:rsidRDefault="000837E4" w:rsidP="002D3BB4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148EE">
        <w:rPr>
          <w:b/>
          <w:sz w:val="28"/>
          <w:szCs w:val="28"/>
        </w:rPr>
        <w:t xml:space="preserve">т </w:t>
      </w:r>
      <w:r w:rsidR="007B32E6">
        <w:rPr>
          <w:b/>
          <w:sz w:val="28"/>
          <w:szCs w:val="28"/>
        </w:rPr>
        <w:t>16 июня 2020</w:t>
      </w:r>
      <w:r w:rsidR="004148EE">
        <w:rPr>
          <w:b/>
          <w:sz w:val="28"/>
          <w:szCs w:val="28"/>
        </w:rPr>
        <w:t xml:space="preserve"> года № </w:t>
      </w:r>
      <w:r w:rsidR="007B32E6">
        <w:rPr>
          <w:b/>
          <w:sz w:val="28"/>
          <w:szCs w:val="28"/>
        </w:rPr>
        <w:t>803</w:t>
      </w:r>
      <w:r w:rsidR="004148EE">
        <w:rPr>
          <w:b/>
          <w:sz w:val="28"/>
          <w:szCs w:val="28"/>
        </w:rPr>
        <w:t>-па</w:t>
      </w:r>
    </w:p>
    <w:p w:rsidR="00063E74" w:rsidRDefault="00063E74" w:rsidP="002D3BB4">
      <w:pPr>
        <w:pStyle w:val="21"/>
        <w:tabs>
          <w:tab w:val="left" w:pos="1080"/>
          <w:tab w:val="left" w:pos="1134"/>
        </w:tabs>
        <w:spacing w:line="235" w:lineRule="auto"/>
        <w:ind w:firstLine="851"/>
        <w:rPr>
          <w:bCs/>
          <w:szCs w:val="28"/>
          <w:lang w:val="ru-RU"/>
        </w:rPr>
      </w:pPr>
    </w:p>
    <w:p w:rsidR="00063E74" w:rsidRDefault="00063E74" w:rsidP="002D3BB4">
      <w:pPr>
        <w:pStyle w:val="21"/>
        <w:tabs>
          <w:tab w:val="left" w:pos="1080"/>
          <w:tab w:val="left" w:pos="1134"/>
        </w:tabs>
        <w:spacing w:line="235" w:lineRule="auto"/>
        <w:ind w:firstLine="851"/>
        <w:rPr>
          <w:bCs/>
          <w:szCs w:val="28"/>
          <w:lang w:val="ru-RU"/>
        </w:rPr>
      </w:pPr>
    </w:p>
    <w:p w:rsidR="00063E74" w:rsidRDefault="00063E74" w:rsidP="002D3BB4">
      <w:pPr>
        <w:pStyle w:val="21"/>
        <w:tabs>
          <w:tab w:val="left" w:pos="1080"/>
          <w:tab w:val="left" w:pos="1134"/>
        </w:tabs>
        <w:spacing w:line="235" w:lineRule="auto"/>
        <w:ind w:firstLine="851"/>
        <w:rPr>
          <w:bCs/>
          <w:szCs w:val="28"/>
          <w:lang w:val="ru-RU"/>
        </w:rPr>
      </w:pPr>
    </w:p>
    <w:p w:rsidR="00A07FA3" w:rsidRPr="00A07FA3" w:rsidRDefault="00A07FA3" w:rsidP="002D3BB4">
      <w:pPr>
        <w:pStyle w:val="af1"/>
        <w:spacing w:before="0" w:beforeAutospacing="0" w:after="0" w:afterAutospacing="0" w:line="235" w:lineRule="auto"/>
        <w:ind w:firstLine="851"/>
        <w:jc w:val="both"/>
        <w:rPr>
          <w:color w:val="000000"/>
          <w:sz w:val="28"/>
          <w:szCs w:val="28"/>
        </w:rPr>
      </w:pPr>
      <w:r w:rsidRPr="00A07FA3">
        <w:rPr>
          <w:color w:val="000000"/>
          <w:sz w:val="28"/>
          <w:szCs w:val="28"/>
        </w:rPr>
        <w:t xml:space="preserve">В соответствии с федеральными законами от 06 октября 2003 года </w:t>
      </w:r>
      <w:r>
        <w:rPr>
          <w:color w:val="000000"/>
          <w:sz w:val="28"/>
          <w:szCs w:val="28"/>
        </w:rPr>
        <w:t xml:space="preserve">                </w:t>
      </w:r>
      <w:r w:rsidRPr="00A07FA3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A07FA3">
        <w:rPr>
          <w:color w:val="000000"/>
          <w:sz w:val="28"/>
          <w:szCs w:val="28"/>
        </w:rPr>
        <w:t>Губкинского</w:t>
      </w:r>
      <w:proofErr w:type="spellEnd"/>
      <w:r w:rsidRPr="00A07FA3">
        <w:rPr>
          <w:color w:val="000000"/>
          <w:sz w:val="28"/>
          <w:szCs w:val="28"/>
        </w:rPr>
        <w:t xml:space="preserve"> городского округа от 28 апреля 2011 года № 700-па «Об утверждении Порядка разработки и утверждения административных регламентов предоставления муниципальных услуг»</w:t>
      </w:r>
      <w:r w:rsidR="004148EE">
        <w:rPr>
          <w:color w:val="000000"/>
          <w:sz w:val="28"/>
          <w:szCs w:val="28"/>
        </w:rPr>
        <w:t xml:space="preserve"> администрация </w:t>
      </w:r>
      <w:proofErr w:type="spellStart"/>
      <w:r w:rsidR="004148EE">
        <w:rPr>
          <w:color w:val="000000"/>
          <w:sz w:val="28"/>
          <w:szCs w:val="28"/>
        </w:rPr>
        <w:t>Губкинского</w:t>
      </w:r>
      <w:proofErr w:type="spellEnd"/>
      <w:r w:rsidR="004148EE">
        <w:rPr>
          <w:color w:val="000000"/>
          <w:sz w:val="28"/>
          <w:szCs w:val="28"/>
        </w:rPr>
        <w:t xml:space="preserve"> городского округа</w:t>
      </w:r>
    </w:p>
    <w:p w:rsidR="003F1507" w:rsidRPr="00BE494D" w:rsidRDefault="003F1507" w:rsidP="002D3BB4">
      <w:pPr>
        <w:pStyle w:val="a4"/>
        <w:spacing w:line="235" w:lineRule="auto"/>
        <w:ind w:firstLine="851"/>
        <w:rPr>
          <w:szCs w:val="28"/>
        </w:rPr>
      </w:pPr>
    </w:p>
    <w:p w:rsidR="003F1507" w:rsidRDefault="003F1507" w:rsidP="002D3BB4">
      <w:pPr>
        <w:pStyle w:val="a4"/>
        <w:spacing w:line="235" w:lineRule="auto"/>
        <w:rPr>
          <w:b/>
          <w:szCs w:val="28"/>
        </w:rPr>
      </w:pPr>
      <w:r w:rsidRPr="00BE494D">
        <w:rPr>
          <w:b/>
          <w:szCs w:val="28"/>
        </w:rPr>
        <w:t>ПОСТАНОВЛЯ</w:t>
      </w:r>
      <w:r w:rsidR="009A57C6">
        <w:rPr>
          <w:b/>
          <w:szCs w:val="28"/>
        </w:rPr>
        <w:t>ЕТ</w:t>
      </w:r>
      <w:r w:rsidRPr="00BE494D">
        <w:rPr>
          <w:b/>
          <w:szCs w:val="28"/>
        </w:rPr>
        <w:t>:</w:t>
      </w:r>
    </w:p>
    <w:p w:rsidR="00D73D08" w:rsidRPr="00D73D08" w:rsidRDefault="00D73D08" w:rsidP="002D3BB4">
      <w:pPr>
        <w:pStyle w:val="a4"/>
        <w:spacing w:line="235" w:lineRule="auto"/>
        <w:ind w:firstLine="851"/>
        <w:rPr>
          <w:szCs w:val="28"/>
        </w:rPr>
      </w:pPr>
    </w:p>
    <w:p w:rsidR="00D323E1" w:rsidRDefault="006D06EB" w:rsidP="007D6A0A">
      <w:pPr>
        <w:pStyle w:val="af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B1511">
        <w:rPr>
          <w:color w:val="000000"/>
          <w:sz w:val="28"/>
          <w:szCs w:val="28"/>
        </w:rPr>
        <w:t>1. Внести изменени</w:t>
      </w:r>
      <w:r w:rsidR="003036F6">
        <w:rPr>
          <w:color w:val="000000"/>
          <w:sz w:val="28"/>
          <w:szCs w:val="28"/>
        </w:rPr>
        <w:t>я</w:t>
      </w:r>
      <w:r w:rsidRPr="00FB1511">
        <w:rPr>
          <w:color w:val="000000"/>
          <w:sz w:val="28"/>
          <w:szCs w:val="28"/>
        </w:rPr>
        <w:t xml:space="preserve"> в </w:t>
      </w:r>
      <w:r w:rsidR="004F3754">
        <w:rPr>
          <w:color w:val="000000"/>
          <w:sz w:val="28"/>
          <w:szCs w:val="28"/>
        </w:rPr>
        <w:t xml:space="preserve">постановление </w:t>
      </w:r>
      <w:r w:rsidRPr="00FB1511">
        <w:rPr>
          <w:color w:val="000000"/>
          <w:sz w:val="28"/>
          <w:szCs w:val="28"/>
        </w:rPr>
        <w:t xml:space="preserve">администрации </w:t>
      </w:r>
      <w:proofErr w:type="spellStart"/>
      <w:r w:rsidRPr="00FB1511">
        <w:rPr>
          <w:color w:val="000000"/>
          <w:sz w:val="28"/>
          <w:szCs w:val="28"/>
        </w:rPr>
        <w:t>Губкинского</w:t>
      </w:r>
      <w:proofErr w:type="spellEnd"/>
      <w:r w:rsidRPr="00FB1511">
        <w:rPr>
          <w:color w:val="000000"/>
          <w:sz w:val="28"/>
          <w:szCs w:val="28"/>
        </w:rPr>
        <w:t xml:space="preserve"> городского округа от </w:t>
      </w:r>
      <w:r w:rsidR="007B32E6">
        <w:rPr>
          <w:color w:val="000000"/>
          <w:sz w:val="28"/>
          <w:szCs w:val="28"/>
        </w:rPr>
        <w:t>16 июня 2020</w:t>
      </w:r>
      <w:r w:rsidRPr="00FB1511">
        <w:rPr>
          <w:color w:val="000000"/>
          <w:sz w:val="28"/>
          <w:szCs w:val="28"/>
        </w:rPr>
        <w:t xml:space="preserve"> </w:t>
      </w:r>
      <w:r w:rsidR="004148EE">
        <w:rPr>
          <w:color w:val="000000"/>
          <w:sz w:val="28"/>
          <w:szCs w:val="28"/>
        </w:rPr>
        <w:t xml:space="preserve">года </w:t>
      </w:r>
      <w:r w:rsidRPr="00FB1511">
        <w:rPr>
          <w:color w:val="000000"/>
          <w:sz w:val="28"/>
          <w:szCs w:val="28"/>
        </w:rPr>
        <w:t xml:space="preserve">№ </w:t>
      </w:r>
      <w:r w:rsidR="007B32E6">
        <w:rPr>
          <w:color w:val="000000"/>
          <w:sz w:val="28"/>
          <w:szCs w:val="28"/>
        </w:rPr>
        <w:t>803</w:t>
      </w:r>
      <w:r w:rsidR="003036F6">
        <w:rPr>
          <w:color w:val="000000"/>
          <w:sz w:val="28"/>
          <w:szCs w:val="28"/>
        </w:rPr>
        <w:t>-па</w:t>
      </w:r>
      <w:r w:rsidR="004148EE">
        <w:rPr>
          <w:color w:val="000000"/>
          <w:sz w:val="28"/>
          <w:szCs w:val="28"/>
        </w:rPr>
        <w:t xml:space="preserve"> «Об утверждении административного регламента </w:t>
      </w:r>
      <w:r w:rsidR="007B32E6" w:rsidRPr="002556EF">
        <w:rPr>
          <w:sz w:val="28"/>
          <w:szCs w:val="28"/>
        </w:rPr>
        <w:t xml:space="preserve">предоставления муниципальной услуги </w:t>
      </w:r>
      <w:r w:rsidR="007B32E6">
        <w:rPr>
          <w:sz w:val="28"/>
          <w:szCs w:val="28"/>
        </w:rPr>
        <w:t>«</w:t>
      </w:r>
      <w:r w:rsidR="007B32E6" w:rsidRPr="002556EF">
        <w:rPr>
          <w:sz w:val="28"/>
          <w:szCs w:val="28"/>
        </w:rPr>
        <w:t>Предварительное согласование предоставления земельного участка</w:t>
      </w:r>
      <w:r w:rsidR="007B32E6">
        <w:rPr>
          <w:sz w:val="28"/>
          <w:szCs w:val="28"/>
        </w:rPr>
        <w:t xml:space="preserve">, находящегося в муниципальной собственности или государственная собственность на который не разграничена и (или) </w:t>
      </w:r>
      <w:r w:rsidR="007B32E6" w:rsidRPr="002556EF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7B32E6" w:rsidRPr="00C66BF3">
        <w:rPr>
          <w:sz w:val="28"/>
          <w:szCs w:val="28"/>
        </w:rPr>
        <w:t xml:space="preserve"> </w:t>
      </w:r>
      <w:r w:rsidR="007B32E6">
        <w:rPr>
          <w:sz w:val="28"/>
          <w:szCs w:val="28"/>
        </w:rPr>
        <w:t xml:space="preserve">на территории </w:t>
      </w:r>
      <w:proofErr w:type="spellStart"/>
      <w:r w:rsidR="007B32E6">
        <w:rPr>
          <w:sz w:val="28"/>
          <w:szCs w:val="28"/>
        </w:rPr>
        <w:t>Губкинского</w:t>
      </w:r>
      <w:proofErr w:type="spellEnd"/>
      <w:r w:rsidR="007B32E6">
        <w:rPr>
          <w:sz w:val="28"/>
          <w:szCs w:val="28"/>
        </w:rPr>
        <w:t xml:space="preserve"> городского округа Белгородской области»</w:t>
      </w:r>
      <w:r w:rsidR="003A103D">
        <w:rPr>
          <w:sz w:val="28"/>
          <w:szCs w:val="28"/>
        </w:rPr>
        <w:t xml:space="preserve"> </w:t>
      </w:r>
      <w:r w:rsidR="007D6A0A">
        <w:rPr>
          <w:color w:val="000000"/>
          <w:sz w:val="28"/>
          <w:szCs w:val="28"/>
        </w:rPr>
        <w:t>(в редакции постановления администрации от 19.07.2021 № 1120-па)</w:t>
      </w:r>
      <w:r w:rsidR="00D323E1">
        <w:rPr>
          <w:color w:val="000000"/>
          <w:sz w:val="28"/>
          <w:szCs w:val="28"/>
        </w:rPr>
        <w:t>:</w:t>
      </w:r>
    </w:p>
    <w:p w:rsidR="003A103D" w:rsidRDefault="003A103D" w:rsidP="006C4DB1">
      <w:pPr>
        <w:pStyle w:val="af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пункт 4 вышеуказанного постановления изложить в следующей редакции:</w:t>
      </w:r>
    </w:p>
    <w:p w:rsidR="003A103D" w:rsidRPr="00B60DB9" w:rsidRDefault="003A103D" w:rsidP="003A10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60DB9">
        <w:rPr>
          <w:rFonts w:ascii="Times New Roman" w:hAnsi="Times New Roman" w:cs="Times New Roman"/>
          <w:sz w:val="28"/>
          <w:szCs w:val="28"/>
        </w:rPr>
        <w:t xml:space="preserve">4. Контроль за исполнением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по строительству Титова К.А.»;</w:t>
      </w:r>
    </w:p>
    <w:p w:rsidR="003A103D" w:rsidRDefault="003A103D" w:rsidP="006C4DB1">
      <w:pPr>
        <w:pStyle w:val="af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6D06EB" w:rsidRDefault="00D323E1" w:rsidP="006C4DB1">
      <w:pPr>
        <w:pStyle w:val="af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0837E4">
        <w:rPr>
          <w:color w:val="000000"/>
          <w:sz w:val="28"/>
          <w:szCs w:val="28"/>
        </w:rPr>
        <w:t xml:space="preserve"> в</w:t>
      </w:r>
      <w:r w:rsidR="004F3754" w:rsidRPr="004F3754">
        <w:rPr>
          <w:color w:val="000000"/>
          <w:sz w:val="28"/>
          <w:szCs w:val="28"/>
        </w:rPr>
        <w:t xml:space="preserve"> </w:t>
      </w:r>
      <w:r w:rsidR="004F3754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ом</w:t>
      </w:r>
      <w:r w:rsidR="004F3754">
        <w:rPr>
          <w:color w:val="000000"/>
          <w:sz w:val="28"/>
          <w:szCs w:val="28"/>
        </w:rPr>
        <w:t xml:space="preserve"> регламент</w:t>
      </w:r>
      <w:r>
        <w:rPr>
          <w:color w:val="000000"/>
          <w:sz w:val="28"/>
          <w:szCs w:val="28"/>
        </w:rPr>
        <w:t>е</w:t>
      </w:r>
      <w:r w:rsidR="004F3754">
        <w:rPr>
          <w:color w:val="000000"/>
          <w:sz w:val="28"/>
          <w:szCs w:val="28"/>
        </w:rPr>
        <w:t xml:space="preserve"> предоставления муниципальной услуги «</w:t>
      </w:r>
      <w:r w:rsidR="007B32E6" w:rsidRPr="002556EF">
        <w:rPr>
          <w:sz w:val="28"/>
          <w:szCs w:val="28"/>
        </w:rPr>
        <w:t>Предварительное согласование предоставления земельного участка</w:t>
      </w:r>
      <w:r w:rsidR="007B32E6">
        <w:rPr>
          <w:sz w:val="28"/>
          <w:szCs w:val="28"/>
        </w:rPr>
        <w:t xml:space="preserve">, находящегося в муниципальной собственности или государственная собственность на который не разграничена и (или) </w:t>
      </w:r>
      <w:r w:rsidR="007B32E6" w:rsidRPr="002556EF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7B32E6" w:rsidRPr="00C66BF3">
        <w:rPr>
          <w:sz w:val="28"/>
          <w:szCs w:val="28"/>
        </w:rPr>
        <w:t xml:space="preserve"> </w:t>
      </w:r>
      <w:r w:rsidR="007B32E6">
        <w:rPr>
          <w:sz w:val="28"/>
          <w:szCs w:val="28"/>
        </w:rPr>
        <w:t xml:space="preserve">на территории </w:t>
      </w:r>
      <w:proofErr w:type="spellStart"/>
      <w:r w:rsidR="007B32E6">
        <w:rPr>
          <w:sz w:val="28"/>
          <w:szCs w:val="28"/>
        </w:rPr>
        <w:t>Губкинского</w:t>
      </w:r>
      <w:proofErr w:type="spellEnd"/>
      <w:r w:rsidR="007B32E6">
        <w:rPr>
          <w:sz w:val="28"/>
          <w:szCs w:val="28"/>
        </w:rPr>
        <w:t xml:space="preserve"> городского округа Белгородской области</w:t>
      </w:r>
      <w:r w:rsidR="004F3754">
        <w:rPr>
          <w:color w:val="000000"/>
          <w:sz w:val="28"/>
          <w:szCs w:val="28"/>
        </w:rPr>
        <w:t>», утвержденн</w:t>
      </w:r>
      <w:r w:rsidR="00144508">
        <w:rPr>
          <w:color w:val="000000"/>
          <w:sz w:val="28"/>
          <w:szCs w:val="28"/>
        </w:rPr>
        <w:t>ом</w:t>
      </w:r>
      <w:r w:rsidR="004F3754">
        <w:rPr>
          <w:color w:val="000000"/>
          <w:sz w:val="28"/>
          <w:szCs w:val="28"/>
        </w:rPr>
        <w:t xml:space="preserve"> вышеуказанным </w:t>
      </w:r>
      <w:r w:rsidR="004F3754" w:rsidRPr="00FB1511">
        <w:rPr>
          <w:color w:val="000000"/>
          <w:sz w:val="28"/>
          <w:szCs w:val="28"/>
        </w:rPr>
        <w:t>постановление</w:t>
      </w:r>
      <w:r w:rsidR="004F3754">
        <w:rPr>
          <w:color w:val="000000"/>
          <w:sz w:val="28"/>
          <w:szCs w:val="28"/>
        </w:rPr>
        <w:t>м</w:t>
      </w:r>
      <w:r w:rsidR="003036F6">
        <w:rPr>
          <w:color w:val="000000"/>
          <w:sz w:val="28"/>
          <w:szCs w:val="28"/>
        </w:rPr>
        <w:t>:</w:t>
      </w:r>
    </w:p>
    <w:p w:rsidR="003036F6" w:rsidRDefault="000837E4" w:rsidP="006C4DB1">
      <w:pPr>
        <w:pStyle w:val="af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6D06EB" w:rsidRPr="00070F74">
        <w:rPr>
          <w:color w:val="000000"/>
          <w:sz w:val="28"/>
          <w:szCs w:val="28"/>
        </w:rPr>
        <w:t xml:space="preserve"> </w:t>
      </w:r>
      <w:r w:rsidR="003036F6">
        <w:rPr>
          <w:color w:val="000000"/>
          <w:sz w:val="28"/>
          <w:szCs w:val="28"/>
        </w:rPr>
        <w:t>пункт 2.4.2 раздела 2 «Стандарт предоставления муниципальной услуги» изложить в следующей редакции:</w:t>
      </w:r>
    </w:p>
    <w:p w:rsidR="006D06EB" w:rsidRDefault="003036F6" w:rsidP="006C4DB1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226F11">
        <w:rPr>
          <w:color w:val="FF0000"/>
          <w:sz w:val="28"/>
          <w:szCs w:val="28"/>
        </w:rPr>
        <w:t xml:space="preserve"> </w:t>
      </w:r>
      <w:r w:rsidRPr="00AE36F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B32E6" w:rsidRPr="00AE36FA">
        <w:rPr>
          <w:rFonts w:ascii="Times New Roman" w:hAnsi="Times New Roman" w:cs="Times New Roman"/>
          <w:sz w:val="28"/>
          <w:szCs w:val="28"/>
        </w:rPr>
        <w:t>2.</w:t>
      </w:r>
      <w:r w:rsidR="007B32E6" w:rsidRPr="00602D1D">
        <w:rPr>
          <w:rFonts w:ascii="Times New Roman" w:hAnsi="Times New Roman" w:cs="Times New Roman"/>
          <w:sz w:val="28"/>
          <w:szCs w:val="28"/>
        </w:rPr>
        <w:t>4.</w:t>
      </w:r>
      <w:r w:rsidR="007B32E6">
        <w:rPr>
          <w:rFonts w:ascii="Times New Roman" w:hAnsi="Times New Roman" w:cs="Times New Roman"/>
          <w:sz w:val="28"/>
          <w:szCs w:val="28"/>
        </w:rPr>
        <w:t>2</w:t>
      </w:r>
      <w:r w:rsidR="007B32E6" w:rsidRPr="00602D1D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="007B32E6">
        <w:rPr>
          <w:rFonts w:ascii="Times New Roman" w:hAnsi="Times New Roman" w:cs="Times New Roman"/>
          <w:sz w:val="28"/>
          <w:szCs w:val="28"/>
        </w:rPr>
        <w:t xml:space="preserve">в части утверждения схемы расположения земельного участка на кадастровом плане территории </w:t>
      </w:r>
      <w:r w:rsidR="007B32E6" w:rsidRPr="00602D1D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7B32E6">
        <w:rPr>
          <w:rFonts w:ascii="Times New Roman" w:hAnsi="Times New Roman" w:cs="Times New Roman"/>
          <w:sz w:val="28"/>
          <w:szCs w:val="28"/>
        </w:rPr>
        <w:t>9</w:t>
      </w:r>
      <w:r w:rsidR="007B32E6" w:rsidRPr="00283955">
        <w:rPr>
          <w:rFonts w:ascii="Times New Roman" w:hAnsi="Times New Roman" w:cs="Times New Roman"/>
          <w:sz w:val="28"/>
          <w:szCs w:val="28"/>
        </w:rPr>
        <w:t xml:space="preserve"> дней</w:t>
      </w:r>
      <w:r w:rsidR="007B32E6" w:rsidRPr="00602D1D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об утверждении схемы расположения земельного участка или земельных участков на кадастровом плане территории</w:t>
      </w:r>
      <w:r w:rsidR="007B32E6" w:rsidRPr="00AE36FA">
        <w:rPr>
          <w:rFonts w:ascii="Times New Roman" w:hAnsi="Times New Roman" w:cs="Times New Roman"/>
          <w:sz w:val="28"/>
          <w:szCs w:val="28"/>
        </w:rPr>
        <w:t>.</w:t>
      </w:r>
      <w:r w:rsidR="00B71EC3" w:rsidRPr="00AE36F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B32E6" w:rsidRPr="00AE36F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E36FA" w:rsidRDefault="00AE36FA" w:rsidP="006C4DB1">
      <w:pPr>
        <w:pStyle w:val="af1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пункты 3.2.3,</w:t>
      </w:r>
      <w:r w:rsidR="006C4DB1">
        <w:rPr>
          <w:color w:val="000000" w:themeColor="text1"/>
          <w:sz w:val="28"/>
          <w:szCs w:val="28"/>
        </w:rPr>
        <w:t xml:space="preserve"> 3.3.3,</w:t>
      </w:r>
      <w:r>
        <w:rPr>
          <w:color w:val="000000" w:themeColor="text1"/>
          <w:sz w:val="28"/>
          <w:szCs w:val="28"/>
        </w:rPr>
        <w:t xml:space="preserve"> </w:t>
      </w:r>
      <w:r w:rsidR="006C4DB1">
        <w:rPr>
          <w:color w:val="000000" w:themeColor="text1"/>
          <w:sz w:val="28"/>
          <w:szCs w:val="28"/>
        </w:rPr>
        <w:t xml:space="preserve">3.3.4, </w:t>
      </w:r>
      <w:r w:rsidR="000B49BD">
        <w:rPr>
          <w:color w:val="000000" w:themeColor="text1"/>
          <w:sz w:val="28"/>
          <w:szCs w:val="28"/>
        </w:rPr>
        <w:t>3.4.4</w:t>
      </w:r>
      <w:r>
        <w:rPr>
          <w:color w:val="000000" w:themeColor="text1"/>
          <w:sz w:val="28"/>
          <w:szCs w:val="28"/>
        </w:rPr>
        <w:t xml:space="preserve"> раздела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многофункциональном центре» изложить в следующей редакции:</w:t>
      </w:r>
    </w:p>
    <w:p w:rsidR="007B32E6" w:rsidRDefault="00AE36FA" w:rsidP="006C4D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32E6" w:rsidRPr="00D575E2">
        <w:rPr>
          <w:sz w:val="28"/>
          <w:szCs w:val="28"/>
        </w:rPr>
        <w:t>3.2.</w:t>
      </w:r>
      <w:r w:rsidR="007B32E6">
        <w:rPr>
          <w:sz w:val="28"/>
          <w:szCs w:val="28"/>
        </w:rPr>
        <w:t>3</w:t>
      </w:r>
      <w:r w:rsidR="007B32E6" w:rsidRPr="00D575E2">
        <w:rPr>
          <w:sz w:val="28"/>
          <w:szCs w:val="28"/>
        </w:rPr>
        <w:t>. Срок выполн</w:t>
      </w:r>
      <w:r w:rsidR="007B32E6">
        <w:rPr>
          <w:sz w:val="28"/>
          <w:szCs w:val="28"/>
        </w:rPr>
        <w:t>ения административной процедуры</w:t>
      </w:r>
      <w:r w:rsidR="007B32E6" w:rsidRPr="00D575E2">
        <w:rPr>
          <w:sz w:val="28"/>
          <w:szCs w:val="28"/>
        </w:rPr>
        <w:t xml:space="preserve"> </w:t>
      </w:r>
      <w:r w:rsidR="007B32E6">
        <w:rPr>
          <w:sz w:val="28"/>
          <w:szCs w:val="28"/>
        </w:rPr>
        <w:t>–</w:t>
      </w:r>
      <w:r w:rsidR="007B32E6" w:rsidRPr="00D575E2">
        <w:rPr>
          <w:sz w:val="28"/>
          <w:szCs w:val="28"/>
        </w:rPr>
        <w:t xml:space="preserve"> </w:t>
      </w:r>
      <w:r w:rsidR="007B32E6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1</w:t>
      </w:r>
      <w:r w:rsidR="007B32E6" w:rsidRPr="005C62CB">
        <w:rPr>
          <w:sz w:val="28"/>
          <w:szCs w:val="28"/>
        </w:rPr>
        <w:t xml:space="preserve"> д</w:t>
      </w:r>
      <w:r w:rsidR="007B32E6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="007B32E6">
        <w:rPr>
          <w:sz w:val="28"/>
          <w:szCs w:val="28"/>
        </w:rPr>
        <w:t xml:space="preserve"> со дня</w:t>
      </w:r>
      <w:r w:rsidR="007B32E6" w:rsidRPr="00D575E2">
        <w:rPr>
          <w:sz w:val="28"/>
          <w:szCs w:val="28"/>
        </w:rPr>
        <w:t xml:space="preserve"> поступления заявления о предоставлении муниц</w:t>
      </w:r>
      <w:r w:rsidR="007B32E6">
        <w:rPr>
          <w:sz w:val="28"/>
          <w:szCs w:val="28"/>
        </w:rPr>
        <w:t>ипальной услуги.</w:t>
      </w:r>
      <w:r>
        <w:rPr>
          <w:sz w:val="28"/>
          <w:szCs w:val="28"/>
        </w:rPr>
        <w:t>»;</w:t>
      </w:r>
    </w:p>
    <w:p w:rsidR="006C4DB1" w:rsidRDefault="006C4DB1" w:rsidP="006C4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32ADB">
        <w:rPr>
          <w:sz w:val="28"/>
          <w:szCs w:val="28"/>
        </w:rPr>
        <w:t xml:space="preserve">3.3.3. Если на дату поступления в орган, предоставляющий муниципальную услугу, заявления, с приложенной к этому заявлению схемой расположения земельного участка,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орган, предоставляющий муниципальную услугу, </w:t>
      </w:r>
      <w:r>
        <w:rPr>
          <w:sz w:val="28"/>
          <w:szCs w:val="28"/>
        </w:rPr>
        <w:t>осуществляет подготовку</w:t>
      </w:r>
      <w:r w:rsidRPr="00732A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приказа </w:t>
      </w:r>
      <w:r w:rsidRPr="006C4DB1">
        <w:rPr>
          <w:sz w:val="28"/>
          <w:szCs w:val="28"/>
        </w:rPr>
        <w:t>заместителя главы администрации по строительству, председателя комитета по управлению муниципальной собственностью, директора МКУ о приостановлении срока рассмотрения поданного позднее заявления о предварительном согласовании</w:t>
      </w:r>
      <w:r>
        <w:rPr>
          <w:sz w:val="28"/>
          <w:szCs w:val="28"/>
        </w:rPr>
        <w:t xml:space="preserve"> предоставления земельного участка или </w:t>
      </w:r>
      <w:r w:rsidRPr="00732ADB">
        <w:rPr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</w:t>
      </w:r>
      <w:r>
        <w:rPr>
          <w:sz w:val="28"/>
          <w:szCs w:val="28"/>
        </w:rPr>
        <w:t>.»;</w:t>
      </w:r>
    </w:p>
    <w:p w:rsidR="006C4DB1" w:rsidRDefault="006C4DB1" w:rsidP="006C4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32ADB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32AD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732ADB">
        <w:rPr>
          <w:sz w:val="28"/>
          <w:szCs w:val="28"/>
        </w:rPr>
        <w:t xml:space="preserve">. Орган, предоставляющий муниципальную услугу, </w:t>
      </w:r>
      <w:r>
        <w:rPr>
          <w:sz w:val="28"/>
          <w:szCs w:val="28"/>
        </w:rPr>
        <w:t>приостанавливает предоставление муниципальной услуги</w:t>
      </w:r>
      <w:r w:rsidRPr="00732ADB">
        <w:rPr>
          <w:sz w:val="28"/>
          <w:szCs w:val="28"/>
        </w:rPr>
        <w:t xml:space="preserve"> до принятия </w:t>
      </w:r>
      <w:r>
        <w:rPr>
          <w:sz w:val="28"/>
          <w:szCs w:val="28"/>
        </w:rPr>
        <w:t>постановления администрации</w:t>
      </w:r>
      <w:r w:rsidRPr="005A64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732ADB">
        <w:rPr>
          <w:sz w:val="28"/>
          <w:szCs w:val="28"/>
        </w:rPr>
        <w:t xml:space="preserve">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схемы. </w:t>
      </w:r>
      <w:r w:rsidRPr="006C4DB1">
        <w:rPr>
          <w:sz w:val="28"/>
          <w:szCs w:val="28"/>
        </w:rPr>
        <w:t>Приказ заместителя главы администрации по строительству, председателя комитета по управлению муниципальной собственностью, директора МКУ</w:t>
      </w:r>
      <w:r w:rsidRPr="00732ADB">
        <w:rPr>
          <w:sz w:val="28"/>
          <w:szCs w:val="28"/>
        </w:rPr>
        <w:t xml:space="preserve"> вручается заявителю (представителю заявителя) или направляется заявителю почтовым отправлением с ув</w:t>
      </w:r>
      <w:r>
        <w:rPr>
          <w:sz w:val="28"/>
          <w:szCs w:val="28"/>
        </w:rPr>
        <w:t>едомлением о вручении, в зависимости от способа, указанного в заявлении.»;</w:t>
      </w:r>
    </w:p>
    <w:p w:rsidR="000B49BD" w:rsidRDefault="000B49BD" w:rsidP="006C4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49BD" w:rsidRDefault="000B49BD" w:rsidP="000B49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49BD" w:rsidRDefault="000B49BD" w:rsidP="000B49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49BD" w:rsidRDefault="000B49BD" w:rsidP="000B49BD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0B49BD">
        <w:rPr>
          <w:sz w:val="28"/>
          <w:szCs w:val="28"/>
        </w:rPr>
        <w:t>«</w:t>
      </w:r>
      <w:r w:rsidRPr="000B49BD">
        <w:rPr>
          <w:rFonts w:eastAsia="Calibri"/>
          <w:bCs/>
          <w:sz w:val="28"/>
          <w:szCs w:val="28"/>
        </w:rPr>
        <w:t xml:space="preserve">3.4.4. При наличии оснований для отказа в предоставлении муниципальной услуги, определенных </w:t>
      </w:r>
      <w:hyperlink r:id="rId8" w:history="1">
        <w:r w:rsidRPr="000B49BD">
          <w:rPr>
            <w:rFonts w:eastAsia="Calibri"/>
            <w:bCs/>
            <w:color w:val="0000FF"/>
            <w:sz w:val="28"/>
            <w:szCs w:val="28"/>
          </w:rPr>
          <w:t>пунктами 2.14</w:t>
        </w:r>
      </w:hyperlink>
      <w:r w:rsidRPr="000B49BD">
        <w:rPr>
          <w:rFonts w:eastAsia="Calibri"/>
          <w:bCs/>
          <w:sz w:val="28"/>
          <w:szCs w:val="28"/>
        </w:rPr>
        <w:t xml:space="preserve"> и </w:t>
      </w:r>
      <w:hyperlink r:id="rId9" w:history="1">
        <w:r w:rsidRPr="000B49BD">
          <w:rPr>
            <w:rFonts w:eastAsia="Calibri"/>
            <w:bCs/>
            <w:color w:val="0000FF"/>
            <w:sz w:val="28"/>
            <w:szCs w:val="28"/>
          </w:rPr>
          <w:t>2.15</w:t>
        </w:r>
      </w:hyperlink>
      <w:r w:rsidRPr="000B49BD">
        <w:rPr>
          <w:rFonts w:eastAsia="Calibri"/>
          <w:bCs/>
          <w:sz w:val="28"/>
          <w:szCs w:val="28"/>
        </w:rPr>
        <w:t xml:space="preserve"> настоящего Регламента, специалист </w:t>
      </w:r>
      <w:r>
        <w:rPr>
          <w:rFonts w:eastAsia="Calibri"/>
          <w:bCs/>
          <w:sz w:val="28"/>
          <w:szCs w:val="28"/>
        </w:rPr>
        <w:t xml:space="preserve">осуществляет </w:t>
      </w:r>
      <w:r w:rsidRPr="000B49BD">
        <w:rPr>
          <w:rFonts w:eastAsia="Calibri"/>
          <w:bCs/>
          <w:sz w:val="28"/>
          <w:szCs w:val="28"/>
        </w:rPr>
        <w:t xml:space="preserve">подготовку мотивированного отказа в предоставлении муниципальной услуги с указанием оснований для отказа, который подписывается заместителем главы администрации по строительству, </w:t>
      </w:r>
      <w:r w:rsidRPr="000B49BD">
        <w:rPr>
          <w:sz w:val="28"/>
          <w:szCs w:val="28"/>
        </w:rPr>
        <w:t>председателем комитета по управлению муниципальной собственностью</w:t>
      </w:r>
      <w:r w:rsidRPr="000B49BD">
        <w:rPr>
          <w:rFonts w:eastAsia="Calibri"/>
          <w:bCs/>
          <w:sz w:val="28"/>
          <w:szCs w:val="28"/>
        </w:rPr>
        <w:t>, директором МКУ.»;</w:t>
      </w:r>
    </w:p>
    <w:p w:rsidR="006252AA" w:rsidRDefault="006252AA" w:rsidP="006252AA">
      <w:pPr>
        <w:pStyle w:val="af1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) </w:t>
      </w:r>
      <w:r w:rsidRPr="006252AA">
        <w:rPr>
          <w:color w:val="000000" w:themeColor="text1"/>
          <w:sz w:val="28"/>
          <w:szCs w:val="28"/>
        </w:rPr>
        <w:t xml:space="preserve">абзац второй пункта </w:t>
      </w:r>
      <w:r w:rsidRPr="006252AA">
        <w:rPr>
          <w:color w:val="000000" w:themeColor="text1"/>
          <w:sz w:val="28"/>
          <w:szCs w:val="28"/>
        </w:rPr>
        <w:t xml:space="preserve">3.4.5 </w:t>
      </w:r>
      <w:r>
        <w:rPr>
          <w:color w:val="000000" w:themeColor="text1"/>
          <w:sz w:val="28"/>
          <w:szCs w:val="28"/>
        </w:rPr>
        <w:t>раздела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многофункциональном центре» изложить в следующей редакции:</w:t>
      </w:r>
    </w:p>
    <w:p w:rsidR="00AE36FA" w:rsidRDefault="00AE36FA" w:rsidP="006C4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A4023">
        <w:rPr>
          <w:sz w:val="28"/>
          <w:szCs w:val="28"/>
        </w:rPr>
        <w:t xml:space="preserve">Максимальный срок выполнения административной процедуры для принятия </w:t>
      </w:r>
      <w:r>
        <w:rPr>
          <w:sz w:val="28"/>
          <w:szCs w:val="28"/>
        </w:rPr>
        <w:t>постановления администрации</w:t>
      </w:r>
      <w:r w:rsidRPr="008A402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8A4023">
        <w:rPr>
          <w:sz w:val="28"/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 – в течение </w:t>
      </w:r>
      <w:r>
        <w:rPr>
          <w:sz w:val="28"/>
          <w:szCs w:val="28"/>
        </w:rPr>
        <w:t>2</w:t>
      </w:r>
      <w:r w:rsidRPr="0025491F">
        <w:rPr>
          <w:sz w:val="28"/>
          <w:szCs w:val="28"/>
        </w:rPr>
        <w:t xml:space="preserve"> дней.</w:t>
      </w:r>
      <w:r>
        <w:rPr>
          <w:sz w:val="28"/>
          <w:szCs w:val="28"/>
        </w:rPr>
        <w:t>»;</w:t>
      </w:r>
    </w:p>
    <w:p w:rsidR="006252AA" w:rsidRDefault="006252AA" w:rsidP="006252AA">
      <w:pPr>
        <w:pStyle w:val="af1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г) </w:t>
      </w:r>
      <w:r w:rsidRPr="006252AA">
        <w:rPr>
          <w:color w:val="000000" w:themeColor="text1"/>
          <w:sz w:val="28"/>
          <w:szCs w:val="28"/>
        </w:rPr>
        <w:t>пункты</w:t>
      </w:r>
      <w:r w:rsidRPr="006252AA">
        <w:rPr>
          <w:color w:val="000000" w:themeColor="text1"/>
          <w:sz w:val="28"/>
          <w:szCs w:val="28"/>
        </w:rPr>
        <w:t xml:space="preserve"> 3.4.8, 3.5.1, 3.5.3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раздела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многофункциональном центре» изложить в следующей редакции:</w:t>
      </w:r>
    </w:p>
    <w:p w:rsidR="006C4DB1" w:rsidRDefault="006C4DB1" w:rsidP="006C4DB1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«3.4.8. Результатом административной процедуры является принятие постановления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 предварительном согласовании предоставления земельного участка или об утверждении схемы расположения земельного участка</w:t>
      </w:r>
      <w:r w:rsidRPr="00701C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земельных участков на кадастровом плане территории, </w:t>
      </w:r>
      <w:r w:rsidRPr="00D575E2">
        <w:rPr>
          <w:sz w:val="28"/>
          <w:szCs w:val="28"/>
        </w:rPr>
        <w:t xml:space="preserve">либо </w:t>
      </w:r>
      <w:r>
        <w:rPr>
          <w:sz w:val="28"/>
          <w:szCs w:val="28"/>
        </w:rPr>
        <w:t>подписание</w:t>
      </w:r>
      <w:r w:rsidRPr="00D575E2">
        <w:rPr>
          <w:sz w:val="28"/>
          <w:szCs w:val="28"/>
        </w:rPr>
        <w:t xml:space="preserve"> </w:t>
      </w:r>
      <w:r w:rsidRPr="006C4DB1">
        <w:rPr>
          <w:sz w:val="28"/>
          <w:szCs w:val="28"/>
        </w:rPr>
        <w:t>заместителем главы администрации по строительству, председателем комитета по управлению муниципальной собственностью, директором МКУ мотивированного</w:t>
      </w:r>
      <w:r w:rsidRPr="00D575E2">
        <w:rPr>
          <w:sz w:val="28"/>
          <w:szCs w:val="28"/>
        </w:rPr>
        <w:t xml:space="preserve"> отказ</w:t>
      </w:r>
      <w:r>
        <w:rPr>
          <w:sz w:val="28"/>
          <w:szCs w:val="28"/>
        </w:rPr>
        <w:t xml:space="preserve">а </w:t>
      </w:r>
      <w:r w:rsidRPr="00D575E2">
        <w:rPr>
          <w:sz w:val="28"/>
          <w:szCs w:val="28"/>
        </w:rPr>
        <w:t>в предоставлении муниципальной услуги.</w:t>
      </w:r>
      <w:r>
        <w:rPr>
          <w:sz w:val="28"/>
          <w:szCs w:val="28"/>
        </w:rPr>
        <w:t>»;</w:t>
      </w:r>
    </w:p>
    <w:p w:rsidR="006C4DB1" w:rsidRDefault="006C4DB1" w:rsidP="006C4DB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«3.5.1. Основанием для начала административной процедуры является принятое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территории, либо подписанный </w:t>
      </w:r>
      <w:r w:rsidRPr="006C4DB1">
        <w:rPr>
          <w:sz w:val="28"/>
          <w:szCs w:val="28"/>
        </w:rPr>
        <w:t>заместителем главы администрации по строительству, председателем комитета по управлению муниципальной собственностью, директором МКУ мотивированный</w:t>
      </w:r>
      <w:r>
        <w:rPr>
          <w:sz w:val="28"/>
          <w:szCs w:val="28"/>
        </w:rPr>
        <w:t xml:space="preserve"> отказ в предоставлении </w:t>
      </w:r>
      <w:r w:rsidRPr="00D575E2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.»;</w:t>
      </w:r>
    </w:p>
    <w:p w:rsidR="000B49BD" w:rsidRDefault="00AE36FA" w:rsidP="000B49B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«3.5.3. Максимальный срок выполнения административной процедуры </w:t>
      </w:r>
      <w:r w:rsidR="000B49BD">
        <w:rPr>
          <w:rFonts w:eastAsia="Calibri"/>
          <w:sz w:val="28"/>
          <w:szCs w:val="28"/>
        </w:rPr>
        <w:t xml:space="preserve">для выдачи (направления) заявителю постановления администрации </w:t>
      </w:r>
      <w:proofErr w:type="spellStart"/>
      <w:r w:rsidR="000B49BD">
        <w:rPr>
          <w:rFonts w:eastAsia="Calibri"/>
          <w:sz w:val="28"/>
          <w:szCs w:val="28"/>
        </w:rPr>
        <w:t>Губкинского</w:t>
      </w:r>
      <w:proofErr w:type="spellEnd"/>
      <w:r w:rsidR="000B49BD">
        <w:rPr>
          <w:rFonts w:eastAsia="Calibri"/>
          <w:sz w:val="28"/>
          <w:szCs w:val="28"/>
        </w:rPr>
        <w:t xml:space="preserve"> городского округа о предварительном согласовании предоставления земельного участка - 2 дня. </w:t>
      </w:r>
    </w:p>
    <w:p w:rsidR="007B32E6" w:rsidRDefault="000B49BD" w:rsidP="000B49B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Максимальный срок выполнения административной процедуры для выдачи (направления) заявителю постановления администрации </w:t>
      </w:r>
      <w:proofErr w:type="spellStart"/>
      <w:r>
        <w:rPr>
          <w:rFonts w:eastAsia="Calibri"/>
          <w:sz w:val="28"/>
          <w:szCs w:val="28"/>
        </w:rPr>
        <w:t>Губкинского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городского округа об утверждении схемы расположения земельного участка или земельных участков на кадастровом плане территории – 1 день</w:t>
      </w:r>
      <w:r w:rsidR="00AE36FA" w:rsidRPr="00DA5352">
        <w:rPr>
          <w:sz w:val="28"/>
          <w:szCs w:val="28"/>
        </w:rPr>
        <w:t>.</w:t>
      </w:r>
      <w:r w:rsidR="00AE36FA">
        <w:rPr>
          <w:sz w:val="28"/>
          <w:szCs w:val="28"/>
        </w:rPr>
        <w:t>»</w:t>
      </w:r>
      <w:r w:rsidR="006C4DB1">
        <w:rPr>
          <w:sz w:val="28"/>
          <w:szCs w:val="28"/>
        </w:rPr>
        <w:t>.</w:t>
      </w:r>
    </w:p>
    <w:p w:rsidR="00E84311" w:rsidRPr="003E7E36" w:rsidRDefault="003E7E36" w:rsidP="006C4DB1">
      <w:pPr>
        <w:pStyle w:val="af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E7E36">
        <w:rPr>
          <w:sz w:val="28"/>
          <w:szCs w:val="28"/>
        </w:rPr>
        <w:t>2</w:t>
      </w:r>
      <w:r w:rsidR="000F5991" w:rsidRPr="003E7E36">
        <w:rPr>
          <w:sz w:val="28"/>
          <w:szCs w:val="28"/>
        </w:rPr>
        <w:t xml:space="preserve">. </w:t>
      </w:r>
      <w:r w:rsidR="00E84311" w:rsidRPr="003E7E36">
        <w:rPr>
          <w:sz w:val="28"/>
          <w:szCs w:val="28"/>
        </w:rPr>
        <w:t>Опубликовать постановление в средствах массовой информации.</w:t>
      </w:r>
    </w:p>
    <w:p w:rsidR="00ED4E82" w:rsidRPr="003E7E36" w:rsidRDefault="003E7E36" w:rsidP="006C4DB1">
      <w:pPr>
        <w:ind w:firstLine="851"/>
        <w:jc w:val="both"/>
        <w:rPr>
          <w:sz w:val="28"/>
          <w:szCs w:val="28"/>
        </w:rPr>
      </w:pPr>
      <w:r w:rsidRPr="003E7E36">
        <w:rPr>
          <w:sz w:val="28"/>
          <w:szCs w:val="28"/>
        </w:rPr>
        <w:t>3</w:t>
      </w:r>
      <w:r w:rsidR="00A10101" w:rsidRPr="003E7E36"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ED4E82" w:rsidRPr="003E7E36">
        <w:rPr>
          <w:sz w:val="28"/>
          <w:szCs w:val="28"/>
        </w:rPr>
        <w:t xml:space="preserve">Контроль за исполнением постановления возложить на </w:t>
      </w:r>
      <w:r w:rsidR="00752D69">
        <w:rPr>
          <w:sz w:val="28"/>
          <w:szCs w:val="28"/>
        </w:rPr>
        <w:t xml:space="preserve">заместителя главы администрации по строительству </w:t>
      </w:r>
      <w:r w:rsidR="00ED4E82" w:rsidRPr="003E7E36">
        <w:rPr>
          <w:sz w:val="28"/>
          <w:szCs w:val="28"/>
        </w:rPr>
        <w:t>Титов</w:t>
      </w:r>
      <w:r w:rsidR="00B926A9">
        <w:rPr>
          <w:sz w:val="28"/>
          <w:szCs w:val="28"/>
        </w:rPr>
        <w:t>а К.А.</w:t>
      </w:r>
    </w:p>
    <w:p w:rsidR="00ED4E82" w:rsidRPr="00226F11" w:rsidRDefault="00ED4E82" w:rsidP="002D3BB4">
      <w:pPr>
        <w:spacing w:line="235" w:lineRule="auto"/>
        <w:ind w:firstLine="851"/>
        <w:jc w:val="both"/>
        <w:rPr>
          <w:color w:val="FF0000"/>
          <w:sz w:val="28"/>
        </w:rPr>
      </w:pPr>
    </w:p>
    <w:p w:rsidR="00ED4E82" w:rsidRPr="00226F11" w:rsidRDefault="00ED4E82" w:rsidP="002D3BB4">
      <w:pPr>
        <w:spacing w:line="235" w:lineRule="auto"/>
        <w:ind w:firstLine="851"/>
        <w:jc w:val="both"/>
        <w:rPr>
          <w:color w:val="FF0000"/>
          <w:sz w:val="28"/>
        </w:rPr>
      </w:pPr>
    </w:p>
    <w:p w:rsidR="00ED4E82" w:rsidRPr="00226F11" w:rsidRDefault="00ED4E82" w:rsidP="002D3BB4">
      <w:pPr>
        <w:spacing w:line="235" w:lineRule="auto"/>
        <w:ind w:firstLine="851"/>
        <w:jc w:val="both"/>
        <w:rPr>
          <w:color w:val="FF0000"/>
          <w:sz w:val="28"/>
        </w:rPr>
      </w:pPr>
    </w:p>
    <w:p w:rsidR="00ED4E82" w:rsidRPr="003E7E36" w:rsidRDefault="00ED4E82" w:rsidP="00F70C83">
      <w:pPr>
        <w:spacing w:line="235" w:lineRule="auto"/>
        <w:jc w:val="both"/>
        <w:rPr>
          <w:b/>
          <w:sz w:val="28"/>
        </w:rPr>
      </w:pPr>
      <w:r w:rsidRPr="003E7E36">
        <w:rPr>
          <w:b/>
          <w:sz w:val="28"/>
        </w:rPr>
        <w:t>Глава администрации</w:t>
      </w:r>
    </w:p>
    <w:p w:rsidR="00231566" w:rsidRPr="00226F11" w:rsidRDefault="00ED4E82" w:rsidP="00F70C83">
      <w:pPr>
        <w:spacing w:line="235" w:lineRule="auto"/>
        <w:jc w:val="both"/>
        <w:rPr>
          <w:b/>
          <w:color w:val="FF0000"/>
          <w:szCs w:val="28"/>
        </w:rPr>
      </w:pPr>
      <w:proofErr w:type="spellStart"/>
      <w:r w:rsidRPr="003E7E36">
        <w:rPr>
          <w:b/>
          <w:sz w:val="28"/>
        </w:rPr>
        <w:t>Гу</w:t>
      </w:r>
      <w:r w:rsidR="00F70C83">
        <w:rPr>
          <w:b/>
          <w:sz w:val="28"/>
        </w:rPr>
        <w:t>бкинского</w:t>
      </w:r>
      <w:proofErr w:type="spellEnd"/>
      <w:r w:rsidR="00F70C83">
        <w:rPr>
          <w:b/>
          <w:sz w:val="28"/>
        </w:rPr>
        <w:t xml:space="preserve"> городского округа</w:t>
      </w:r>
      <w:r w:rsidR="00F70C83">
        <w:rPr>
          <w:b/>
          <w:sz w:val="28"/>
        </w:rPr>
        <w:tab/>
      </w:r>
      <w:r w:rsidR="00F70C83">
        <w:rPr>
          <w:b/>
          <w:sz w:val="28"/>
        </w:rPr>
        <w:tab/>
      </w:r>
      <w:r w:rsidR="00F70C83">
        <w:rPr>
          <w:b/>
          <w:sz w:val="28"/>
        </w:rPr>
        <w:tab/>
      </w:r>
      <w:r w:rsidR="00F70C83">
        <w:rPr>
          <w:b/>
          <w:sz w:val="28"/>
        </w:rPr>
        <w:tab/>
      </w:r>
      <w:r w:rsidR="00F70C83">
        <w:rPr>
          <w:b/>
          <w:sz w:val="28"/>
        </w:rPr>
        <w:tab/>
        <w:t xml:space="preserve">         </w:t>
      </w:r>
      <w:r w:rsidRPr="003E7E36">
        <w:rPr>
          <w:b/>
          <w:sz w:val="28"/>
        </w:rPr>
        <w:t xml:space="preserve">М.А. </w:t>
      </w:r>
      <w:proofErr w:type="spellStart"/>
      <w:r w:rsidRPr="003E7E36">
        <w:rPr>
          <w:b/>
          <w:sz w:val="28"/>
        </w:rPr>
        <w:t>Лобазнов</w:t>
      </w:r>
      <w:proofErr w:type="spellEnd"/>
    </w:p>
    <w:sectPr w:rsidR="00231566" w:rsidRPr="00226F11" w:rsidSect="00F70C83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B4E" w:rsidRDefault="00F93B4E" w:rsidP="00500893">
      <w:r>
        <w:separator/>
      </w:r>
    </w:p>
  </w:endnote>
  <w:endnote w:type="continuationSeparator" w:id="0">
    <w:p w:rsidR="00F93B4E" w:rsidRDefault="00F93B4E" w:rsidP="0050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B4E" w:rsidRDefault="00F93B4E" w:rsidP="00500893">
      <w:r>
        <w:separator/>
      </w:r>
    </w:p>
  </w:footnote>
  <w:footnote w:type="continuationSeparator" w:id="0">
    <w:p w:rsidR="00F93B4E" w:rsidRDefault="00F93B4E" w:rsidP="0050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FC" w:rsidRDefault="00FF2EFC" w:rsidP="004030F1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0520E">
      <w:rPr>
        <w:rStyle w:val="af0"/>
        <w:noProof/>
      </w:rPr>
      <w:t>2</w:t>
    </w:r>
    <w:r>
      <w:rPr>
        <w:rStyle w:val="af0"/>
      </w:rPr>
      <w:fldChar w:fldCharType="end"/>
    </w:r>
  </w:p>
  <w:p w:rsidR="00FF2EFC" w:rsidRDefault="00FF2EF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FC" w:rsidRDefault="00FF2EFC" w:rsidP="004030F1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252AA">
      <w:rPr>
        <w:rStyle w:val="af0"/>
        <w:noProof/>
      </w:rPr>
      <w:t>3</w:t>
    </w:r>
    <w:r>
      <w:rPr>
        <w:rStyle w:val="af0"/>
      </w:rPr>
      <w:fldChar w:fldCharType="end"/>
    </w:r>
  </w:p>
  <w:p w:rsidR="00FF2EFC" w:rsidRDefault="00FF2E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E68"/>
    <w:multiLevelType w:val="hybridMultilevel"/>
    <w:tmpl w:val="E98679DC"/>
    <w:lvl w:ilvl="0" w:tplc="D3FA9844">
      <w:start w:val="3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" w15:restartNumberingAfterBreak="0">
    <w:nsid w:val="18940A1B"/>
    <w:multiLevelType w:val="hybridMultilevel"/>
    <w:tmpl w:val="2B0608A0"/>
    <w:lvl w:ilvl="0" w:tplc="4B127886">
      <w:start w:val="1"/>
      <w:numFmt w:val="decimal"/>
      <w:lvlText w:val="%1."/>
      <w:lvlJc w:val="left"/>
      <w:pPr>
        <w:ind w:left="1889" w:hanging="118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128143F"/>
    <w:multiLevelType w:val="hybridMultilevel"/>
    <w:tmpl w:val="EC1C8BD4"/>
    <w:lvl w:ilvl="0" w:tplc="1FCAEE7A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 w:tplc="FF6C929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F0D69BA"/>
    <w:multiLevelType w:val="hybridMultilevel"/>
    <w:tmpl w:val="D40212C4"/>
    <w:lvl w:ilvl="0" w:tplc="AE88445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08258BB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65000525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 w15:restartNumberingAfterBreak="0">
    <w:nsid w:val="66B60F1B"/>
    <w:multiLevelType w:val="hybridMultilevel"/>
    <w:tmpl w:val="E064E3F4"/>
    <w:lvl w:ilvl="0" w:tplc="F20E9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9D"/>
    <w:rsid w:val="00013C93"/>
    <w:rsid w:val="00020315"/>
    <w:rsid w:val="0002125F"/>
    <w:rsid w:val="00021E9B"/>
    <w:rsid w:val="0002333D"/>
    <w:rsid w:val="000242DD"/>
    <w:rsid w:val="00031B0F"/>
    <w:rsid w:val="00033DB0"/>
    <w:rsid w:val="000434D1"/>
    <w:rsid w:val="00057BC0"/>
    <w:rsid w:val="00063E74"/>
    <w:rsid w:val="000648F9"/>
    <w:rsid w:val="00065D6A"/>
    <w:rsid w:val="00070F74"/>
    <w:rsid w:val="0007158C"/>
    <w:rsid w:val="00072426"/>
    <w:rsid w:val="000766FC"/>
    <w:rsid w:val="00083228"/>
    <w:rsid w:val="00083745"/>
    <w:rsid w:val="000837E4"/>
    <w:rsid w:val="00087AE1"/>
    <w:rsid w:val="00093E7F"/>
    <w:rsid w:val="000B0239"/>
    <w:rsid w:val="000B49BD"/>
    <w:rsid w:val="000D6C7C"/>
    <w:rsid w:val="000E0912"/>
    <w:rsid w:val="000E40B1"/>
    <w:rsid w:val="000F5991"/>
    <w:rsid w:val="000F6F64"/>
    <w:rsid w:val="00111858"/>
    <w:rsid w:val="0011395F"/>
    <w:rsid w:val="0011431E"/>
    <w:rsid w:val="0012599B"/>
    <w:rsid w:val="00126A83"/>
    <w:rsid w:val="00141AFC"/>
    <w:rsid w:val="0014407E"/>
    <w:rsid w:val="00144508"/>
    <w:rsid w:val="001478F1"/>
    <w:rsid w:val="001531BA"/>
    <w:rsid w:val="00155BEF"/>
    <w:rsid w:val="0017405E"/>
    <w:rsid w:val="0017705E"/>
    <w:rsid w:val="00180CCB"/>
    <w:rsid w:val="0019132C"/>
    <w:rsid w:val="00192864"/>
    <w:rsid w:val="001A2129"/>
    <w:rsid w:val="001A3C33"/>
    <w:rsid w:val="001A5639"/>
    <w:rsid w:val="001A73F3"/>
    <w:rsid w:val="001B1287"/>
    <w:rsid w:val="001B2828"/>
    <w:rsid w:val="001C6656"/>
    <w:rsid w:val="001D18D4"/>
    <w:rsid w:val="001D44D2"/>
    <w:rsid w:val="001D49C4"/>
    <w:rsid w:val="001E704E"/>
    <w:rsid w:val="001F4B56"/>
    <w:rsid w:val="001F569A"/>
    <w:rsid w:val="001F7BBF"/>
    <w:rsid w:val="001F7DB7"/>
    <w:rsid w:val="0020775B"/>
    <w:rsid w:val="00212BF4"/>
    <w:rsid w:val="00221531"/>
    <w:rsid w:val="00226F11"/>
    <w:rsid w:val="00230A10"/>
    <w:rsid w:val="00231566"/>
    <w:rsid w:val="002416C4"/>
    <w:rsid w:val="00241C08"/>
    <w:rsid w:val="00244F78"/>
    <w:rsid w:val="00252E69"/>
    <w:rsid w:val="00253BB4"/>
    <w:rsid w:val="00253C78"/>
    <w:rsid w:val="00257F18"/>
    <w:rsid w:val="00262230"/>
    <w:rsid w:val="00264432"/>
    <w:rsid w:val="00274203"/>
    <w:rsid w:val="002752EE"/>
    <w:rsid w:val="00284077"/>
    <w:rsid w:val="002853AA"/>
    <w:rsid w:val="002930AE"/>
    <w:rsid w:val="002975CE"/>
    <w:rsid w:val="002A51BC"/>
    <w:rsid w:val="002C219E"/>
    <w:rsid w:val="002C5F5C"/>
    <w:rsid w:val="002D3BB4"/>
    <w:rsid w:val="002D3F7D"/>
    <w:rsid w:val="002F38EC"/>
    <w:rsid w:val="00300867"/>
    <w:rsid w:val="003036F6"/>
    <w:rsid w:val="00305449"/>
    <w:rsid w:val="00312A2A"/>
    <w:rsid w:val="00314251"/>
    <w:rsid w:val="0031697D"/>
    <w:rsid w:val="00326148"/>
    <w:rsid w:val="003376B3"/>
    <w:rsid w:val="00350BAA"/>
    <w:rsid w:val="00354F8B"/>
    <w:rsid w:val="00356E7B"/>
    <w:rsid w:val="00366B32"/>
    <w:rsid w:val="00372436"/>
    <w:rsid w:val="00372CE0"/>
    <w:rsid w:val="00372E27"/>
    <w:rsid w:val="00373199"/>
    <w:rsid w:val="00377656"/>
    <w:rsid w:val="003859F1"/>
    <w:rsid w:val="00385FA8"/>
    <w:rsid w:val="00386E73"/>
    <w:rsid w:val="003911C5"/>
    <w:rsid w:val="003A103D"/>
    <w:rsid w:val="003A6E92"/>
    <w:rsid w:val="003C59DB"/>
    <w:rsid w:val="003D1D68"/>
    <w:rsid w:val="003E6B17"/>
    <w:rsid w:val="003E7E36"/>
    <w:rsid w:val="003F1507"/>
    <w:rsid w:val="003F185B"/>
    <w:rsid w:val="00400FFA"/>
    <w:rsid w:val="004030F1"/>
    <w:rsid w:val="0041343D"/>
    <w:rsid w:val="004148EE"/>
    <w:rsid w:val="00426C39"/>
    <w:rsid w:val="00437ACE"/>
    <w:rsid w:val="004459DB"/>
    <w:rsid w:val="00446F25"/>
    <w:rsid w:val="00451742"/>
    <w:rsid w:val="00453990"/>
    <w:rsid w:val="004565E1"/>
    <w:rsid w:val="00465979"/>
    <w:rsid w:val="00481ABF"/>
    <w:rsid w:val="004840C4"/>
    <w:rsid w:val="004A1244"/>
    <w:rsid w:val="004A4345"/>
    <w:rsid w:val="004A4E9F"/>
    <w:rsid w:val="004C3DF4"/>
    <w:rsid w:val="004C525E"/>
    <w:rsid w:val="004D2A7B"/>
    <w:rsid w:val="004D3FA0"/>
    <w:rsid w:val="004E2F6F"/>
    <w:rsid w:val="004E3D4B"/>
    <w:rsid w:val="004E6811"/>
    <w:rsid w:val="004E6F1E"/>
    <w:rsid w:val="004E6FAE"/>
    <w:rsid w:val="004F3754"/>
    <w:rsid w:val="004F61BF"/>
    <w:rsid w:val="00500893"/>
    <w:rsid w:val="00505D4B"/>
    <w:rsid w:val="005070B0"/>
    <w:rsid w:val="005307EB"/>
    <w:rsid w:val="00533C70"/>
    <w:rsid w:val="005346F5"/>
    <w:rsid w:val="0054138B"/>
    <w:rsid w:val="00544D8D"/>
    <w:rsid w:val="00546FA4"/>
    <w:rsid w:val="00556ED6"/>
    <w:rsid w:val="005641FA"/>
    <w:rsid w:val="005752A5"/>
    <w:rsid w:val="00581855"/>
    <w:rsid w:val="00583649"/>
    <w:rsid w:val="00592182"/>
    <w:rsid w:val="00597C8D"/>
    <w:rsid w:val="00597F46"/>
    <w:rsid w:val="005A0E19"/>
    <w:rsid w:val="005B1F06"/>
    <w:rsid w:val="005D6592"/>
    <w:rsid w:val="005E24EC"/>
    <w:rsid w:val="005E7477"/>
    <w:rsid w:val="005E7928"/>
    <w:rsid w:val="005F4B87"/>
    <w:rsid w:val="00602D97"/>
    <w:rsid w:val="00605A5E"/>
    <w:rsid w:val="00606283"/>
    <w:rsid w:val="00611C89"/>
    <w:rsid w:val="006162CA"/>
    <w:rsid w:val="0062360A"/>
    <w:rsid w:val="006252AA"/>
    <w:rsid w:val="00625699"/>
    <w:rsid w:val="00630A1F"/>
    <w:rsid w:val="00643743"/>
    <w:rsid w:val="00643FA2"/>
    <w:rsid w:val="006473B3"/>
    <w:rsid w:val="00657E5B"/>
    <w:rsid w:val="00660A4D"/>
    <w:rsid w:val="00666D56"/>
    <w:rsid w:val="00674F35"/>
    <w:rsid w:val="00676E34"/>
    <w:rsid w:val="00677D8D"/>
    <w:rsid w:val="00681A5A"/>
    <w:rsid w:val="006A4BB4"/>
    <w:rsid w:val="006A7DEF"/>
    <w:rsid w:val="006C3872"/>
    <w:rsid w:val="006C4DB1"/>
    <w:rsid w:val="006C7C70"/>
    <w:rsid w:val="006D06EB"/>
    <w:rsid w:val="006E55A3"/>
    <w:rsid w:val="006E5CA1"/>
    <w:rsid w:val="006E7B88"/>
    <w:rsid w:val="00700374"/>
    <w:rsid w:val="007066B8"/>
    <w:rsid w:val="0071269C"/>
    <w:rsid w:val="00716377"/>
    <w:rsid w:val="007212BC"/>
    <w:rsid w:val="007359A0"/>
    <w:rsid w:val="007454EB"/>
    <w:rsid w:val="00752A57"/>
    <w:rsid w:val="00752D69"/>
    <w:rsid w:val="007560B1"/>
    <w:rsid w:val="00761498"/>
    <w:rsid w:val="00764B65"/>
    <w:rsid w:val="007713AA"/>
    <w:rsid w:val="00773330"/>
    <w:rsid w:val="007843E3"/>
    <w:rsid w:val="00784B95"/>
    <w:rsid w:val="007902C9"/>
    <w:rsid w:val="007912C9"/>
    <w:rsid w:val="00792567"/>
    <w:rsid w:val="007A0030"/>
    <w:rsid w:val="007B32E6"/>
    <w:rsid w:val="007C20E1"/>
    <w:rsid w:val="007C3427"/>
    <w:rsid w:val="007C4286"/>
    <w:rsid w:val="007D6505"/>
    <w:rsid w:val="007D6A0A"/>
    <w:rsid w:val="007F3905"/>
    <w:rsid w:val="007F3C01"/>
    <w:rsid w:val="007F432E"/>
    <w:rsid w:val="00803593"/>
    <w:rsid w:val="008153C7"/>
    <w:rsid w:val="00820345"/>
    <w:rsid w:val="008612BA"/>
    <w:rsid w:val="008650C9"/>
    <w:rsid w:val="0086525E"/>
    <w:rsid w:val="008738BE"/>
    <w:rsid w:val="00877AFD"/>
    <w:rsid w:val="008815CD"/>
    <w:rsid w:val="008876B4"/>
    <w:rsid w:val="00890A5F"/>
    <w:rsid w:val="00893FF6"/>
    <w:rsid w:val="0089476B"/>
    <w:rsid w:val="00896551"/>
    <w:rsid w:val="008A26F3"/>
    <w:rsid w:val="008A3B9B"/>
    <w:rsid w:val="008B613A"/>
    <w:rsid w:val="008B6432"/>
    <w:rsid w:val="008E7EEB"/>
    <w:rsid w:val="008F26AD"/>
    <w:rsid w:val="008F27DD"/>
    <w:rsid w:val="009034A8"/>
    <w:rsid w:val="009067B8"/>
    <w:rsid w:val="00906DB2"/>
    <w:rsid w:val="00916110"/>
    <w:rsid w:val="0091699F"/>
    <w:rsid w:val="00924C49"/>
    <w:rsid w:val="00924DA0"/>
    <w:rsid w:val="009413DB"/>
    <w:rsid w:val="00941E39"/>
    <w:rsid w:val="009618A4"/>
    <w:rsid w:val="0096532C"/>
    <w:rsid w:val="0096564B"/>
    <w:rsid w:val="00971EC0"/>
    <w:rsid w:val="00982685"/>
    <w:rsid w:val="00994878"/>
    <w:rsid w:val="009967B3"/>
    <w:rsid w:val="00996DFE"/>
    <w:rsid w:val="009A57C6"/>
    <w:rsid w:val="009B5C7B"/>
    <w:rsid w:val="009B782F"/>
    <w:rsid w:val="009D2ABB"/>
    <w:rsid w:val="009E3965"/>
    <w:rsid w:val="009E3CF5"/>
    <w:rsid w:val="009F092D"/>
    <w:rsid w:val="009F36D1"/>
    <w:rsid w:val="009F38BF"/>
    <w:rsid w:val="009F7DD4"/>
    <w:rsid w:val="00A0160C"/>
    <w:rsid w:val="00A043A8"/>
    <w:rsid w:val="00A04EC2"/>
    <w:rsid w:val="00A07FA3"/>
    <w:rsid w:val="00A10101"/>
    <w:rsid w:val="00A10F13"/>
    <w:rsid w:val="00A12A31"/>
    <w:rsid w:val="00A15076"/>
    <w:rsid w:val="00A15EB7"/>
    <w:rsid w:val="00A249C9"/>
    <w:rsid w:val="00A302A7"/>
    <w:rsid w:val="00A354B7"/>
    <w:rsid w:val="00A606EE"/>
    <w:rsid w:val="00A64590"/>
    <w:rsid w:val="00A703D0"/>
    <w:rsid w:val="00A72B74"/>
    <w:rsid w:val="00A76A35"/>
    <w:rsid w:val="00A96343"/>
    <w:rsid w:val="00AA1DED"/>
    <w:rsid w:val="00AB1A18"/>
    <w:rsid w:val="00AB2B37"/>
    <w:rsid w:val="00AB7F16"/>
    <w:rsid w:val="00AC4EBF"/>
    <w:rsid w:val="00AD13D2"/>
    <w:rsid w:val="00AD55DE"/>
    <w:rsid w:val="00AD67C8"/>
    <w:rsid w:val="00AE2AE9"/>
    <w:rsid w:val="00AE36FA"/>
    <w:rsid w:val="00AF1A26"/>
    <w:rsid w:val="00AF1A8A"/>
    <w:rsid w:val="00AF4EF1"/>
    <w:rsid w:val="00AF7A52"/>
    <w:rsid w:val="00B0357B"/>
    <w:rsid w:val="00B10036"/>
    <w:rsid w:val="00B21C85"/>
    <w:rsid w:val="00B27C0A"/>
    <w:rsid w:val="00B36E8E"/>
    <w:rsid w:val="00B40DD1"/>
    <w:rsid w:val="00B41A9D"/>
    <w:rsid w:val="00B41E23"/>
    <w:rsid w:val="00B43844"/>
    <w:rsid w:val="00B43DD7"/>
    <w:rsid w:val="00B50E0C"/>
    <w:rsid w:val="00B66681"/>
    <w:rsid w:val="00B70739"/>
    <w:rsid w:val="00B71D76"/>
    <w:rsid w:val="00B71EC3"/>
    <w:rsid w:val="00B72333"/>
    <w:rsid w:val="00B926A9"/>
    <w:rsid w:val="00B97E9A"/>
    <w:rsid w:val="00BA09A9"/>
    <w:rsid w:val="00BA1A6E"/>
    <w:rsid w:val="00BA4A59"/>
    <w:rsid w:val="00BA5F5B"/>
    <w:rsid w:val="00BA7523"/>
    <w:rsid w:val="00BB3802"/>
    <w:rsid w:val="00BB5CD4"/>
    <w:rsid w:val="00BB6867"/>
    <w:rsid w:val="00BC2400"/>
    <w:rsid w:val="00BD5544"/>
    <w:rsid w:val="00BD787F"/>
    <w:rsid w:val="00BE35DE"/>
    <w:rsid w:val="00BE494D"/>
    <w:rsid w:val="00BF0119"/>
    <w:rsid w:val="00BF4847"/>
    <w:rsid w:val="00C00052"/>
    <w:rsid w:val="00C0149C"/>
    <w:rsid w:val="00C22929"/>
    <w:rsid w:val="00C42646"/>
    <w:rsid w:val="00C63AD9"/>
    <w:rsid w:val="00C80DC8"/>
    <w:rsid w:val="00C85F0A"/>
    <w:rsid w:val="00C875AA"/>
    <w:rsid w:val="00C94E04"/>
    <w:rsid w:val="00CA56E2"/>
    <w:rsid w:val="00CB0F93"/>
    <w:rsid w:val="00CC5BA4"/>
    <w:rsid w:val="00CD0B37"/>
    <w:rsid w:val="00CD4F4E"/>
    <w:rsid w:val="00CD5B50"/>
    <w:rsid w:val="00CE0813"/>
    <w:rsid w:val="00CE3B20"/>
    <w:rsid w:val="00D058BB"/>
    <w:rsid w:val="00D108E3"/>
    <w:rsid w:val="00D2260D"/>
    <w:rsid w:val="00D227AF"/>
    <w:rsid w:val="00D323E1"/>
    <w:rsid w:val="00D3544A"/>
    <w:rsid w:val="00D410ED"/>
    <w:rsid w:val="00D423D1"/>
    <w:rsid w:val="00D62455"/>
    <w:rsid w:val="00D67729"/>
    <w:rsid w:val="00D67A5E"/>
    <w:rsid w:val="00D73D08"/>
    <w:rsid w:val="00D958F6"/>
    <w:rsid w:val="00DB5FAE"/>
    <w:rsid w:val="00DC5BD0"/>
    <w:rsid w:val="00DC5BFE"/>
    <w:rsid w:val="00DD1328"/>
    <w:rsid w:val="00DD6503"/>
    <w:rsid w:val="00DF1FBB"/>
    <w:rsid w:val="00DF2C8C"/>
    <w:rsid w:val="00DF3AC6"/>
    <w:rsid w:val="00E079E8"/>
    <w:rsid w:val="00E07E1A"/>
    <w:rsid w:val="00E12AB9"/>
    <w:rsid w:val="00E143F3"/>
    <w:rsid w:val="00E31CED"/>
    <w:rsid w:val="00E4610B"/>
    <w:rsid w:val="00E46B9F"/>
    <w:rsid w:val="00E50C54"/>
    <w:rsid w:val="00E550A8"/>
    <w:rsid w:val="00E62490"/>
    <w:rsid w:val="00E65240"/>
    <w:rsid w:val="00E70EBD"/>
    <w:rsid w:val="00E728A9"/>
    <w:rsid w:val="00E75CF8"/>
    <w:rsid w:val="00E76D76"/>
    <w:rsid w:val="00E772A7"/>
    <w:rsid w:val="00E81432"/>
    <w:rsid w:val="00E82B2F"/>
    <w:rsid w:val="00E83F3B"/>
    <w:rsid w:val="00E84311"/>
    <w:rsid w:val="00E942AD"/>
    <w:rsid w:val="00EA2DE2"/>
    <w:rsid w:val="00EA6747"/>
    <w:rsid w:val="00EA7D5D"/>
    <w:rsid w:val="00EB1FC8"/>
    <w:rsid w:val="00EC4216"/>
    <w:rsid w:val="00EC5E8C"/>
    <w:rsid w:val="00EC699D"/>
    <w:rsid w:val="00EC794A"/>
    <w:rsid w:val="00ED4E82"/>
    <w:rsid w:val="00EE38DA"/>
    <w:rsid w:val="00EE5B50"/>
    <w:rsid w:val="00EF2AE2"/>
    <w:rsid w:val="00EF6876"/>
    <w:rsid w:val="00EF6CDA"/>
    <w:rsid w:val="00F013B4"/>
    <w:rsid w:val="00F030B0"/>
    <w:rsid w:val="00F0520E"/>
    <w:rsid w:val="00F124C0"/>
    <w:rsid w:val="00F1497D"/>
    <w:rsid w:val="00F22172"/>
    <w:rsid w:val="00F30831"/>
    <w:rsid w:val="00F315E3"/>
    <w:rsid w:val="00F43FB6"/>
    <w:rsid w:val="00F462E6"/>
    <w:rsid w:val="00F46FE3"/>
    <w:rsid w:val="00F52732"/>
    <w:rsid w:val="00F57A9F"/>
    <w:rsid w:val="00F6466C"/>
    <w:rsid w:val="00F67FCD"/>
    <w:rsid w:val="00F70C83"/>
    <w:rsid w:val="00F70DCA"/>
    <w:rsid w:val="00F71FD4"/>
    <w:rsid w:val="00F73A4C"/>
    <w:rsid w:val="00F75837"/>
    <w:rsid w:val="00F75A7A"/>
    <w:rsid w:val="00F852C4"/>
    <w:rsid w:val="00F93B4E"/>
    <w:rsid w:val="00F94EF2"/>
    <w:rsid w:val="00FA1ADF"/>
    <w:rsid w:val="00FA3537"/>
    <w:rsid w:val="00FB1511"/>
    <w:rsid w:val="00FB3CF9"/>
    <w:rsid w:val="00FB4E14"/>
    <w:rsid w:val="00FD1AB7"/>
    <w:rsid w:val="00FD2445"/>
    <w:rsid w:val="00FD2F0F"/>
    <w:rsid w:val="00FE357B"/>
    <w:rsid w:val="00FE3D84"/>
    <w:rsid w:val="00FE7239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2A973D-6DC5-4891-94BC-3262DFB7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07F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46B9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46B9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basedOn w:val="a0"/>
    <w:uiPriority w:val="99"/>
    <w:rsid w:val="00A043A8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A043A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043A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043A8"/>
    <w:pPr>
      <w:ind w:firstLine="720"/>
      <w:jc w:val="both"/>
    </w:pPr>
    <w:rPr>
      <w:sz w:val="28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043A8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next w:val="2"/>
    <w:autoRedefine/>
    <w:uiPriority w:val="99"/>
    <w:rsid w:val="00E46B9F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3C59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C59DB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312A2A"/>
    <w:pPr>
      <w:ind w:left="720"/>
      <w:contextualSpacing/>
    </w:pPr>
  </w:style>
  <w:style w:type="paragraph" w:styleId="a9">
    <w:name w:val="header"/>
    <w:basedOn w:val="a"/>
    <w:link w:val="aa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locked/>
    <w:rsid w:val="00174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шрифт"/>
    <w:rsid w:val="00C80DC8"/>
  </w:style>
  <w:style w:type="character" w:customStyle="1" w:styleId="3">
    <w:name w:val="Знак Знак3"/>
    <w:uiPriority w:val="99"/>
    <w:rsid w:val="005641FA"/>
  </w:style>
  <w:style w:type="paragraph" w:styleId="af">
    <w:name w:val="caption"/>
    <w:basedOn w:val="a"/>
    <w:qFormat/>
    <w:locked/>
    <w:rsid w:val="005641FA"/>
    <w:pPr>
      <w:jc w:val="center"/>
    </w:pPr>
    <w:rPr>
      <w:rFonts w:eastAsia="Calibri"/>
      <w:sz w:val="28"/>
      <w:szCs w:val="28"/>
      <w:lang w:val="en-US"/>
    </w:rPr>
  </w:style>
  <w:style w:type="character" w:customStyle="1" w:styleId="8">
    <w:name w:val="Знак Знак8"/>
    <w:uiPriority w:val="99"/>
    <w:locked/>
    <w:rsid w:val="00792567"/>
    <w:rPr>
      <w:rFonts w:ascii="Times New Roman" w:hAnsi="Times New Roman"/>
      <w:sz w:val="20"/>
      <w:lang w:eastAsia="ru-RU"/>
    </w:rPr>
  </w:style>
  <w:style w:type="character" w:customStyle="1" w:styleId="7">
    <w:name w:val="Знак Знак7"/>
    <w:uiPriority w:val="99"/>
    <w:locked/>
    <w:rsid w:val="00792567"/>
    <w:rPr>
      <w:rFonts w:ascii="Times New Roman" w:hAnsi="Times New Roman"/>
      <w:sz w:val="20"/>
      <w:lang w:val="en-US" w:eastAsia="ru-RU"/>
    </w:rPr>
  </w:style>
  <w:style w:type="character" w:styleId="af0">
    <w:name w:val="page number"/>
    <w:basedOn w:val="a0"/>
    <w:uiPriority w:val="99"/>
    <w:rsid w:val="00792567"/>
    <w:rPr>
      <w:rFonts w:cs="Times New Roman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F0520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3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533C7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next w:val="2"/>
    <w:autoRedefine/>
    <w:rsid w:val="00DD6503"/>
    <w:pPr>
      <w:spacing w:after="160" w:line="240" w:lineRule="exact"/>
      <w:jc w:val="both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07F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Normal (Web)"/>
    <w:basedOn w:val="a"/>
    <w:link w:val="af2"/>
    <w:uiPriority w:val="99"/>
    <w:unhideWhenUsed/>
    <w:rsid w:val="00A07FA3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locked/>
    <w:rsid w:val="00A07FA3"/>
    <w:rPr>
      <w:b/>
      <w:bCs/>
    </w:rPr>
  </w:style>
  <w:style w:type="character" w:customStyle="1" w:styleId="af2">
    <w:name w:val="Обычный (веб) Знак"/>
    <w:basedOn w:val="a0"/>
    <w:link w:val="af1"/>
    <w:locked/>
    <w:rsid w:val="00A703D0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7B32E6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120">
          <w:marLeft w:val="0"/>
          <w:marRight w:val="0"/>
          <w:marTop w:val="150"/>
          <w:marBottom w:val="0"/>
          <w:divBdr>
            <w:top w:val="single" w:sz="12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A7DEC3B49024622EB0966E5808EFC181A904B60A084C10AC1120C1894785136AC4C55F55A1615F028E5E280F195938CA6E04535DA8FF29E04E2Z118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A7DEC3B49024622EB0966E5808EFC181A904B60A084C10AC1120C1894785136AC4C55F55A1615F028E4E980F195938CA6E04535DA8FF29E04E2Z118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1C412-6C68-46C5-B50B-7A7E327E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Деревянко</dc:creator>
  <cp:lastModifiedBy>Светлана Вовкотруб</cp:lastModifiedBy>
  <cp:revision>69</cp:revision>
  <cp:lastPrinted>2022-08-12T14:36:00Z</cp:lastPrinted>
  <dcterms:created xsi:type="dcterms:W3CDTF">2021-11-25T12:49:00Z</dcterms:created>
  <dcterms:modified xsi:type="dcterms:W3CDTF">2022-08-31T07:07:00Z</dcterms:modified>
</cp:coreProperties>
</file>