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96C" w:rsidRDefault="0034396C">
      <w:pPr>
        <w:pStyle w:val="ConsPlusTitlePage"/>
      </w:pPr>
      <w:r>
        <w:br/>
      </w:r>
    </w:p>
    <w:p w:rsidR="0034396C" w:rsidRDefault="0034396C">
      <w:pPr>
        <w:pStyle w:val="ConsPlusNormal"/>
        <w:outlineLvl w:val="0"/>
      </w:pPr>
    </w:p>
    <w:p w:rsidR="0034396C" w:rsidRDefault="0034396C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34396C" w:rsidRDefault="0034396C">
      <w:pPr>
        <w:pStyle w:val="ConsPlusTitle"/>
        <w:jc w:val="center"/>
      </w:pPr>
      <w:r>
        <w:t>БЕЛГОРОДСКОЙ ОБЛАСТИ</w:t>
      </w:r>
    </w:p>
    <w:p w:rsidR="0034396C" w:rsidRDefault="0034396C">
      <w:pPr>
        <w:pStyle w:val="ConsPlusTitle"/>
        <w:jc w:val="center"/>
      </w:pPr>
    </w:p>
    <w:p w:rsidR="0034396C" w:rsidRDefault="0034396C">
      <w:pPr>
        <w:pStyle w:val="ConsPlusTitle"/>
        <w:jc w:val="center"/>
      </w:pPr>
      <w:r>
        <w:t>ПОСТАНОВЛЕНИЕ</w:t>
      </w:r>
    </w:p>
    <w:p w:rsidR="0034396C" w:rsidRDefault="0034396C">
      <w:pPr>
        <w:pStyle w:val="ConsPlusTitle"/>
        <w:jc w:val="center"/>
      </w:pPr>
      <w:r>
        <w:t>от 27 июня 2019 г. N 1100-па</w:t>
      </w:r>
    </w:p>
    <w:p w:rsidR="0034396C" w:rsidRDefault="0034396C">
      <w:pPr>
        <w:pStyle w:val="ConsPlusTitle"/>
        <w:jc w:val="center"/>
      </w:pPr>
    </w:p>
    <w:p w:rsidR="0034396C" w:rsidRDefault="0034396C">
      <w:pPr>
        <w:pStyle w:val="ConsPlusTitle"/>
        <w:jc w:val="center"/>
      </w:pPr>
      <w:r>
        <w:t>ОБ ОРГАНИЗАЦИИ ОТДЫХА, ОЗДОРОВЛЕНИЯ И ЗАНЯТОСТИ ДЕТЕЙ</w:t>
      </w:r>
    </w:p>
    <w:p w:rsidR="0034396C" w:rsidRDefault="0034396C">
      <w:pPr>
        <w:pStyle w:val="ConsPlusTitle"/>
        <w:jc w:val="center"/>
      </w:pPr>
      <w:r>
        <w:t>НА ТЕРРИТОРИИ ГУБКИНСКОГО ГОРОДСКОГО ОКРУГА</w:t>
      </w:r>
    </w:p>
    <w:p w:rsidR="0034396C" w:rsidRDefault="0034396C">
      <w:pPr>
        <w:pStyle w:val="ConsPlusTitle"/>
        <w:jc w:val="center"/>
      </w:pPr>
      <w:r>
        <w:t>БЕЛГОРОДСКОЙ ОБЛАСТИ</w:t>
      </w:r>
    </w:p>
    <w:p w:rsidR="0034396C" w:rsidRDefault="0034396C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Pr="00DB5EEA" w:rsidRDefault="00DB5EEA" w:rsidP="00DB5EEA">
      <w:pPr>
        <w:pStyle w:val="ConsPlusNormal"/>
        <w:tabs>
          <w:tab w:val="left" w:pos="2190"/>
          <w:tab w:val="center" w:pos="4534"/>
        </w:tabs>
      </w:pPr>
      <w:r>
        <w:tab/>
      </w:r>
      <w:r>
        <w:tab/>
      </w:r>
      <w:r w:rsidRPr="00DB5EEA">
        <w:t>Список изменяющих документов</w:t>
      </w:r>
    </w:p>
    <w:p w:rsidR="00DB5EEA" w:rsidRPr="00DB5EEA" w:rsidRDefault="00DB5EEA" w:rsidP="00DB5EEA">
      <w:pPr>
        <w:pStyle w:val="ConsPlusNormal"/>
        <w:jc w:val="center"/>
      </w:pPr>
      <w:proofErr w:type="gramStart"/>
      <w:r w:rsidRPr="00DB5EEA">
        <w:t xml:space="preserve">(в ред. постановлений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</w:t>
      </w:r>
      <w:proofErr w:type="gramEnd"/>
    </w:p>
    <w:p w:rsidR="00DB5EEA" w:rsidRDefault="00DB5EEA" w:rsidP="00DB5EEA">
      <w:pPr>
        <w:pStyle w:val="ConsPlusNormal"/>
        <w:jc w:val="center"/>
      </w:pPr>
      <w:proofErr w:type="gramStart"/>
      <w:r w:rsidRPr="00DB5EEA">
        <w:t xml:space="preserve">Белгородской области от 05.12.2019 </w:t>
      </w:r>
      <w:hyperlink r:id="rId5" w:history="1">
        <w:r w:rsidRPr="00DB5EEA">
          <w:t>N 2103-па</w:t>
        </w:r>
      </w:hyperlink>
      <w:r w:rsidRPr="00DB5EEA">
        <w:t xml:space="preserve">, от 30.08.2021 </w:t>
      </w:r>
      <w:hyperlink r:id="rId6" w:history="1">
        <w:r w:rsidRPr="00DB5EEA">
          <w:t>N 1322-па</w:t>
        </w:r>
      </w:hyperlink>
      <w:r w:rsidRPr="00DB5EEA">
        <w:t>)</w:t>
      </w:r>
      <w:proofErr w:type="gramEnd"/>
    </w:p>
    <w:p w:rsidR="00DB5EEA" w:rsidRDefault="00DB5EEA" w:rsidP="00DB5EEA">
      <w:pPr>
        <w:pStyle w:val="ConsPlusNormal"/>
        <w:jc w:val="center"/>
      </w:pPr>
    </w:p>
    <w:p w:rsidR="00DB5EEA" w:rsidRDefault="00DB5EEA" w:rsidP="00DB5EEA">
      <w:pPr>
        <w:pStyle w:val="ConsPlusNormal"/>
        <w:jc w:val="center"/>
      </w:pPr>
    </w:p>
    <w:p w:rsidR="0034396C" w:rsidRPr="00DB5EEA" w:rsidRDefault="0034396C">
      <w:pPr>
        <w:pStyle w:val="ConsPlusNormal"/>
        <w:ind w:firstLine="540"/>
        <w:jc w:val="both"/>
      </w:pPr>
      <w:proofErr w:type="gramStart"/>
      <w:r w:rsidRPr="00DB5EEA">
        <w:t xml:space="preserve">В соответствии с Федеральным </w:t>
      </w:r>
      <w:hyperlink r:id="rId7" w:history="1">
        <w:r w:rsidRPr="00DB5EEA">
          <w:t>законом</w:t>
        </w:r>
      </w:hyperlink>
      <w:r w:rsidRPr="00DB5EEA">
        <w:t xml:space="preserve"> от 28 декабря 2016 года N 465-ФЗ "О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детей", </w:t>
      </w:r>
      <w:hyperlink r:id="rId8" w:history="1">
        <w:r w:rsidRPr="00DB5EEA">
          <w:t>постановлением</w:t>
        </w:r>
      </w:hyperlink>
      <w:r w:rsidRPr="00DB5EEA">
        <w:t xml:space="preserve"> Правительства Белгородской области от 4 июня 2018 года N 206-пп "Об организации отдыха, оздоровления и занятости детей на территории Белгородской области", в целях обеспечения отдыха, оздоровления и занятости</w:t>
      </w:r>
      <w:proofErr w:type="gramEnd"/>
      <w:r w:rsidRPr="00DB5EEA">
        <w:t xml:space="preserve"> детей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постановляю: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9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>1. Определить управление образования (</w:t>
      </w:r>
      <w:proofErr w:type="spellStart"/>
      <w:r w:rsidRPr="00DB5EEA">
        <w:t>Таранова</w:t>
      </w:r>
      <w:proofErr w:type="spellEnd"/>
      <w:r w:rsidRPr="00DB5EEA">
        <w:t xml:space="preserve"> В.К.) уполномоченным органом в сфере организации отдыха и оздоровления детей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области.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10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 xml:space="preserve">2. Утвердить </w:t>
      </w:r>
      <w:hyperlink w:anchor="P136" w:history="1">
        <w:r w:rsidRPr="00DB5EEA">
          <w:t>состав</w:t>
        </w:r>
      </w:hyperlink>
      <w:r w:rsidRPr="00DB5EEA">
        <w:t xml:space="preserve"> межведомственной комиссии по организации отдыха, оздоровления и занятости детей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(прилагается).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11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>3. Утвердить прилагаемые: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</w:t>
      </w:r>
      <w:hyperlink w:anchor="P252" w:history="1">
        <w:r w:rsidRPr="00DB5EEA">
          <w:t>Порядок</w:t>
        </w:r>
      </w:hyperlink>
      <w:r w:rsidRPr="00DB5EEA">
        <w:t xml:space="preserve"> организации отдыха детей и их оздоровления в муниципальном бюджетном оздоровительном учреждении "Спортивно-оздоровительный комплекс "Орленок" города Губкина Белгородской области (далее - МБОУ "СОК "Орленок");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</w:t>
      </w:r>
      <w:hyperlink w:anchor="P288" w:history="1">
        <w:r w:rsidRPr="00DB5EEA">
          <w:t>Порядок</w:t>
        </w:r>
      </w:hyperlink>
      <w:r w:rsidRPr="00DB5EEA">
        <w:t xml:space="preserve"> организации отдыха детей и их оздоровления в лагерях с дневным пребыванием, организованных муниципальными образовательными организациями, осуществляющими организацию отдыха и оздоровления обучающихся в каникулярное время;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</w:t>
      </w:r>
      <w:hyperlink w:anchor="P322" w:history="1">
        <w:r w:rsidRPr="00DB5EEA">
          <w:t>Порядок</w:t>
        </w:r>
      </w:hyperlink>
      <w:r w:rsidRPr="00DB5EEA">
        <w:t xml:space="preserve"> организации отдыха детей и их оздоровления в детских лагерях труда и отдыха, организованных муниципальными образовательными организациями, осуществляющими организацию отдыха и оздоровления обучающихся в каникулярное время;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</w:t>
      </w:r>
      <w:hyperlink w:anchor="P354" w:history="1">
        <w:r w:rsidRPr="00DB5EEA">
          <w:t>Порядок</w:t>
        </w:r>
      </w:hyperlink>
      <w:r w:rsidRPr="00DB5EEA">
        <w:t xml:space="preserve"> организации отдыха детей и их оздоровления в детских лагерях палаточного типа;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lastRenderedPageBreak/>
        <w:t xml:space="preserve">- </w:t>
      </w:r>
      <w:hyperlink w:anchor="P383" w:history="1">
        <w:r w:rsidRPr="00DB5EEA">
          <w:t>Порядок</w:t>
        </w:r>
      </w:hyperlink>
      <w:r w:rsidRPr="00DB5EEA">
        <w:t xml:space="preserve"> организации отдыха и оздоровления детей, находящихся в трудной жизненной ситуации, в организациях отдыха детей и их оздоровления;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</w:t>
      </w:r>
      <w:hyperlink w:anchor="P408" w:history="1">
        <w:r w:rsidRPr="00DB5EEA">
          <w:t>Порядок</w:t>
        </w:r>
      </w:hyperlink>
      <w:r w:rsidRPr="00DB5EEA">
        <w:t xml:space="preserve"> организации отдыха и оздоровления организованных групп детей за пределами Белгородской области;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</w:t>
      </w:r>
      <w:hyperlink w:anchor="P433" w:history="1">
        <w:r w:rsidRPr="00DB5EEA">
          <w:t>Положение</w:t>
        </w:r>
      </w:hyperlink>
      <w:r w:rsidRPr="00DB5EEA">
        <w:t xml:space="preserve"> о межведомственной комиссии по организации отдыха, оздоровления и занятости детей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(приложение N 1 к настоящему постановлению).</w:t>
      </w:r>
    </w:p>
    <w:p w:rsidR="0034396C" w:rsidRPr="00DB5EEA" w:rsidRDefault="0034396C">
      <w:pPr>
        <w:pStyle w:val="ConsPlusNormal"/>
        <w:jc w:val="both"/>
      </w:pPr>
      <w:r w:rsidRPr="00DB5EEA">
        <w:t xml:space="preserve">(абзац введен </w:t>
      </w:r>
      <w:hyperlink r:id="rId12" w:history="1">
        <w:r w:rsidRPr="00DB5EEA">
          <w:t>постановлением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 xml:space="preserve">4. Установить, что продолжительность одной смены в организациях отдыха и оздоровления детей, расположенных на территории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области, определяется в соответствии с санитарно-эпидемиологическими правилами и нормативами, утвержденными для соответствующих организаций отдыха и оздоровления детей.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13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 xml:space="preserve">5. Управлению финансов и бюджетной политики (Горбач И.И.) обеспечить финансирование организации отдыха, оздоровления и занятости детей в размерах, утвержденных в бюджете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на очередной финансовый год.</w:t>
      </w:r>
    </w:p>
    <w:p w:rsidR="0034396C" w:rsidRPr="00DB5EEA" w:rsidRDefault="0034396C">
      <w:pPr>
        <w:pStyle w:val="ConsPlusNormal"/>
        <w:jc w:val="both"/>
      </w:pPr>
      <w:r w:rsidRPr="00DB5EEA">
        <w:t xml:space="preserve">(п. 5 в ред. </w:t>
      </w:r>
      <w:hyperlink r:id="rId14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>6. Управлению образования (</w:t>
      </w:r>
      <w:proofErr w:type="spellStart"/>
      <w:r w:rsidRPr="00DB5EEA">
        <w:t>Таранова</w:t>
      </w:r>
      <w:proofErr w:type="spellEnd"/>
      <w:r w:rsidRPr="00DB5EEA">
        <w:t xml:space="preserve"> В.К.):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осуществлять на территории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в пределах своих полномочий мероприятия по обеспечению организации отдыха детей, включая мероприятия по обеспечению безопасности их жизни и здоровья;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осуществлять мониторинг результатов проведения отдыха и оздоровления детей, включая программное и кадровое обеспечение деятельности;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формирование и ведение реестра организаций отдыха детей и их оздоровления;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осуществлять контроль за реализацией программ муниципальных детских организаций отдыха и их оздоровления, расположенных на территории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области, обеспечением педагогическими кадрами;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регулярное освещение вопросов организации отдыха и оздоровления детей в средствах массовой информации;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осуществлять оперативное (в течение 2 часов) информирование о чрезвычайных ситуациях в ходе проведения отдыха детей, о несчастных случаях, произошедших с детьми, департамент образования Белгородской области;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осуществлять в пределах своей компетенции взаимодействие с организациями отдыха детей и их оздоровления, находящимися в частной (иной) собственности, расположенными на территории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области, в целях обеспечения безопасности детей и качества предоставляемых услуг;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обеспечить организационное сопровождение деятельности межведомственной комиссии по организации отдыха, оздоровления и занятости детей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lastRenderedPageBreak/>
        <w:t>- обеспечить контроль за реализацией мероприятий по страхованию детей.</w:t>
      </w:r>
    </w:p>
    <w:p w:rsidR="0034396C" w:rsidRPr="00DB5EEA" w:rsidRDefault="0034396C">
      <w:pPr>
        <w:pStyle w:val="ConsPlusNormal"/>
        <w:jc w:val="both"/>
      </w:pPr>
      <w:r w:rsidRPr="00DB5EEA">
        <w:t xml:space="preserve">(п. 6 в ред. </w:t>
      </w:r>
      <w:hyperlink r:id="rId15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>7. Управлениям: образования (</w:t>
      </w:r>
      <w:proofErr w:type="spellStart"/>
      <w:r w:rsidRPr="00DB5EEA">
        <w:t>Таранова</w:t>
      </w:r>
      <w:proofErr w:type="spellEnd"/>
      <w:r w:rsidRPr="00DB5EEA">
        <w:t xml:space="preserve"> В.К.), культуры (</w:t>
      </w:r>
      <w:proofErr w:type="spellStart"/>
      <w:r w:rsidRPr="00DB5EEA">
        <w:t>Горбатовский</w:t>
      </w:r>
      <w:proofErr w:type="spellEnd"/>
      <w:r w:rsidRPr="00DB5EEA">
        <w:t xml:space="preserve"> А.Н.), отделам: физической культуры и спорта (Чуев Ю.Н.) молодежной политики (</w:t>
      </w:r>
      <w:proofErr w:type="spellStart"/>
      <w:r w:rsidRPr="00DB5EEA">
        <w:t>Прочаковский</w:t>
      </w:r>
      <w:proofErr w:type="spellEnd"/>
      <w:r w:rsidRPr="00DB5EEA">
        <w:t xml:space="preserve"> Д.В.) во взаимодействии с ОКУ "</w:t>
      </w:r>
      <w:proofErr w:type="spellStart"/>
      <w:r w:rsidRPr="00DB5EEA">
        <w:t>Губкинский</w:t>
      </w:r>
      <w:proofErr w:type="spellEnd"/>
      <w:r w:rsidRPr="00DB5EEA">
        <w:t xml:space="preserve"> городской центр занятости населения" (Леонова Е.А.) обеспечить организацию временного трудоустройства несовершеннолетних граждан в возрасте от 14 до 18 лет в свободное от учебы время с учетом санитарно-эпидемиологических требований, организовав в приоритетном порядке временное трудоустройство несовершеннолетних граждан, находящихся в трудной жизненной ситуации.</w:t>
      </w:r>
    </w:p>
    <w:p w:rsidR="0034396C" w:rsidRPr="00DB5EEA" w:rsidRDefault="0034396C">
      <w:pPr>
        <w:pStyle w:val="ConsPlusNormal"/>
        <w:jc w:val="both"/>
      </w:pPr>
      <w:r w:rsidRPr="00DB5EEA">
        <w:t xml:space="preserve">(п. 7 в ред. </w:t>
      </w:r>
      <w:hyperlink r:id="rId16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>8. Отделам: физической культуры и спорта (Чуев Ю.Н.), молодежной политики (</w:t>
      </w:r>
      <w:proofErr w:type="spellStart"/>
      <w:r w:rsidRPr="00DB5EEA">
        <w:t>Прочаковский</w:t>
      </w:r>
      <w:proofErr w:type="spellEnd"/>
      <w:r w:rsidRPr="00DB5EEA">
        <w:t xml:space="preserve"> Д.В.) оказывать методическую помощь организациям отдыха детей и их оздоровления по проведению массовых спортивных мероприятий, направленных на развитие у детей интереса к спорту и на пропаганду здорового образа жизни.</w:t>
      </w:r>
    </w:p>
    <w:p w:rsidR="0034396C" w:rsidRPr="00DB5EEA" w:rsidRDefault="0034396C">
      <w:pPr>
        <w:pStyle w:val="ConsPlusNormal"/>
        <w:jc w:val="both"/>
      </w:pPr>
      <w:r w:rsidRPr="00DB5EEA">
        <w:t xml:space="preserve">(п. 8 в ред. </w:t>
      </w:r>
      <w:hyperlink r:id="rId17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>9. Управлению социальной политики (Рудакова С.А.):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учет детей, находящихся в трудной жизненной ситуации, анализ потребности в оздоровлении детей, организации их отдыха и оздоровления в оздоровительных организациях;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осуществить контроль за реализацией мероприятий по страхованию детей, находящихся в трудной жизненной ситуации, в период их пребывания в детских загородных оздоровительных учреждениях стационарного типа.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>10. Управлению образования (</w:t>
      </w:r>
      <w:proofErr w:type="spellStart"/>
      <w:r w:rsidRPr="00DB5EEA">
        <w:t>Таранова</w:t>
      </w:r>
      <w:proofErr w:type="spellEnd"/>
      <w:r w:rsidRPr="00DB5EEA">
        <w:t xml:space="preserve"> В.К.), МБОУ "СОК "Орленок" (Михайлова М.В.) обеспечить реализацию мероприятий по страхованию детей.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>11. Управлению образования (</w:t>
      </w:r>
      <w:proofErr w:type="spellStart"/>
      <w:r w:rsidRPr="00DB5EEA">
        <w:t>Таранова</w:t>
      </w:r>
      <w:proofErr w:type="spellEnd"/>
      <w:r w:rsidRPr="00DB5EEA">
        <w:t xml:space="preserve"> В.К.), руководителям муниципальных образовательных организаций, осуществляющих организацию отдыха и оздоровления обучающихся в каникулярное время, обеспечить выполнение всех мероприятий по отбору детей, находящихся в трудной жизненной ситуации, организацию их отдыха и оздоровления за счет средств федерального, областного и местного бюджетов.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>12. Управлению образования (</w:t>
      </w:r>
      <w:proofErr w:type="spellStart"/>
      <w:r w:rsidRPr="00DB5EEA">
        <w:t>Таранова</w:t>
      </w:r>
      <w:proofErr w:type="spellEnd"/>
      <w:r w:rsidRPr="00DB5EEA">
        <w:t xml:space="preserve"> В.К.), руководителям муниципальных организаций отдыха детей и их оздоровления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области: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18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создать условия для обеспечения безопасности жизни и здоровья детей, предупреждения детского травматизма, безопасности дорожного движения в каникулярное время, уделяя внимание организации полноценного питания детей, соблюдению требований противопожарной безопасности в организациях отдыха детей и их оздоровления, санитарно-эпидемиологических требований к устройству, содержанию и организации режима работы;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сохранять и развивать инфраструктуру организаций отдыха детей и их оздоровления;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принять меры по созданию в организациях отдыха детей и их оздоровления условий для пребывания детей всех групп здоровья;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lastRenderedPageBreak/>
        <w:t xml:space="preserve">- обеспечивать поиск страховщика или страхового агента для заключения договора страхования; заключения договора страхования; оплату страховщику страховой премии (взноса) в размере и сроки, установленные договором; широкомасштабную информационно-разъяснительную работу по вопросу страхования детей во время их пребывания в оздоровительных учреждениях, расположенных на территории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округа, и организационно-методическую помощь законным представителям застрахованных при наступлении страхового случая;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контроль за подготовкой организаций отдыха детей и их оздоровления, включая вопросы их водоснабжения, санитарного состояния пищеблоков и мест общего пользования, рациона питания детей, соблюдения режима работы;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своевременное заключение контрактов на поставку продуктов питания детей, проведение дератизации и дезинсекции (</w:t>
      </w:r>
      <w:proofErr w:type="spellStart"/>
      <w:r w:rsidRPr="00DB5EEA">
        <w:t>акарицидной</w:t>
      </w:r>
      <w:proofErr w:type="spellEnd"/>
      <w:r w:rsidRPr="00DB5EEA">
        <w:t xml:space="preserve"> обработки) во всех оздоровительных учреждениях перед их открытием в соответствии с требованиями законодательства;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контроль за укомплектованностью организаций отдыха детей и их оздоровления квалифицированными медицинскими и педагогическими кадрами, имеющими специальное образование и практику работы в детских учреждениях, имеющими личные медицинские книжки с наличием сведений в них о прохождении предварительных или периодических медицинских осмотров и обследований, профессиональной гигиенической подготовки и аттестации, о профилактических прививках согласно Национальному календарю, а также имеющими документы об отсутствии судимости;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не допускать прием на отдых и оздоровление детей без медицинских документов, свидетельствующих об отсутствии у них заболеваний;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принять меры по полному охвату отдыхом и оздоровлением детей, находящихся в трудной жизненной ситуации, в том числе рассмотреть возможность создания в организациях отдыха детей и их оздоровления </w:t>
      </w:r>
      <w:proofErr w:type="spellStart"/>
      <w:r w:rsidRPr="00DB5EEA">
        <w:t>безбарьерной</w:t>
      </w:r>
      <w:proofErr w:type="spellEnd"/>
      <w:r w:rsidRPr="00DB5EEA">
        <w:t xml:space="preserve"> среды и условий для отдыха детей всех групп здоровья;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принять исчерпывающие меры по обеспечению безопасности пребывания детей в организациях отдыха и оздоровления детей, в том числе на спортивных площадках, во время проведения экскурсионных мероприятий и купания детей;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усилить работу по информационному сопровождению мероприятий по организации отдыха, оздоровления и занятости детей;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обеспечивать надлежащие условия для проведения воспитательной и оздоровительной работы в организациях отдыха детей и их оздоровления, предусматривать эффективные формы и методы этой работы, в том числе организовывать лагеря труда и отдыха, палаточные лагеря.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 xml:space="preserve">13. Руководителям муниципальных общеобразовательных организаций, реализующих программы начального общего, основного общего и (или) среднего общего образования, организаций дополнительного образования, профессиональных образовательных организаций, предприятий и организаций, расположенных на территории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области, ежегодно в срок до 12 мая представлять в управление образования, территориальный отдел Управления Федеральной службы по надзору в сфере защиты прав потребителей и благополучия человека по Белгородской области в </w:t>
      </w:r>
      <w:proofErr w:type="spellStart"/>
      <w:r w:rsidRPr="00DB5EEA">
        <w:t>Губкинском</w:t>
      </w:r>
      <w:proofErr w:type="spellEnd"/>
      <w:r w:rsidRPr="00DB5EEA">
        <w:t xml:space="preserve"> районе сведения о планируемых выездах организованных детских коллективов за пределы области, финансовое обеспечение которых осуществляется как за счет средств федерального, областного бюджетов, бюджета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области, так и за счет средств организаций, предприятий различных форм собственности и родителей, с указанием количества детей, срока заезда и выезда, места пребывания, предполагаемого типа перевозки детей до места назначения, типа питания в пути и в месте пребывания.</w:t>
      </w:r>
    </w:p>
    <w:p w:rsidR="0034396C" w:rsidRPr="00DB5EEA" w:rsidRDefault="0034396C">
      <w:pPr>
        <w:pStyle w:val="ConsPlusNormal"/>
        <w:jc w:val="both"/>
      </w:pPr>
      <w:r w:rsidRPr="00DB5EEA">
        <w:lastRenderedPageBreak/>
        <w:t xml:space="preserve">(в ред. </w:t>
      </w:r>
      <w:hyperlink r:id="rId19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 xml:space="preserve">14. Рекомендовать руководителям организаций отдыха детей и их оздоровления всех форм собственности, расположенных на территории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области: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20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осуществлять открытие учреждений отдыха и оздоровления детей при наличии санитарно-эпидемиологического заключения о соответствии деятельности санитарно-эпидемиологическим требованиям, а также обеспечить своевременную подачу уведомлений в Управление </w:t>
      </w:r>
      <w:proofErr w:type="spellStart"/>
      <w:r w:rsidRPr="00DB5EEA">
        <w:t>Роспотребнадзора</w:t>
      </w:r>
      <w:proofErr w:type="spellEnd"/>
      <w:r w:rsidRPr="00DB5EEA">
        <w:t xml:space="preserve"> по Белгородской области о планируемых сроках открытия и режиме функционирования организаций отдыха детей и их оздоровления в сроки, установленные требованиями санитарного законодательства вне зависимости от типа организации;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создавать в организациях отдыха детей и их оздоровления безопасные условия пребывания детей, организации их питания, перевозки к местам отдыха и обратно, содержания детей в соответствии с установленными санитарно-эпидемиологическими и иными требованиями и нормами, обеспечивающими жизнь и здоровье детей, работников организации отдыха детей и их оздоровления, включая соблюдение требований антитеррористической защищенности, наличие охраны или службы безопасности, спасательных постов в местах купания детей, а также наличие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требованиям;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страхование детей от несчастных случаев в период их пребывания в организациях отдыха детей и их оздоровления;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осуществлять оперативное (в течение 2 часов) информирование о чрезвычайных ситуациях в ходе проведения отдыха детей, несчастных случаях, произошедших с детьми, управление образования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области;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21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обеспечить своевременную подачу уведомлений об организованных перевозках групп детей и заявок на сопровождение автомобилями ГИБДД, предусмотренных </w:t>
      </w:r>
      <w:hyperlink r:id="rId22" w:history="1">
        <w:r w:rsidRPr="00DB5EEA">
          <w:t>Постановлением</w:t>
        </w:r>
      </w:hyperlink>
      <w:r w:rsidRPr="00DB5EEA">
        <w:t xml:space="preserve"> Правительства Российской Федерации от 17 января 2007 года N 20 "Об утверждении Положения о сопровождении транспортных средств автомобилями Государственной инспекции безопасности дорожного движения Министерства внутренних дел Российской Федерации и военной автомобильной инспекции" и </w:t>
      </w:r>
      <w:hyperlink r:id="rId23" w:history="1">
        <w:r w:rsidRPr="00DB5EEA">
          <w:t>Приказом</w:t>
        </w:r>
      </w:hyperlink>
      <w:r w:rsidRPr="00DB5EEA">
        <w:t xml:space="preserve"> Министерства внутренних дел Российской Федерации от 31 августа 2007 года N 767 "Вопросы организации сопровождения транспортных средств патрульными автомобилями Госавтоинспекции", в том числе и в случае, если организованная перевозка группы детей осуществляется одним автобусом;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при организации перевозки групп детей руководствоваться </w:t>
      </w:r>
      <w:hyperlink r:id="rId24" w:history="1">
        <w:r w:rsidRPr="00DB5EEA">
          <w:t>Постановлением</w:t>
        </w:r>
      </w:hyperlink>
      <w:r w:rsidRPr="00DB5EEA">
        <w:t xml:space="preserve"> Правительства Российской Федерации от 23 сентября 2020 года N 1527 "Об утверждении Правил организованной перевозки группы детей автобусами", Методическими </w:t>
      </w:r>
      <w:hyperlink r:id="rId25" w:history="1">
        <w:r w:rsidRPr="00DB5EEA">
          <w:t>рекомендациями</w:t>
        </w:r>
      </w:hyperlink>
      <w:r w:rsidRPr="00DB5EEA">
        <w:t xml:space="preserve"> по обеспечению санитарно-эпидемиологического благополучия и безопасности перевозок организованных групп детей автомобильным транспортом, утвержденными руководителем Федеральной службы по надзору в сфере защиты прав потребителей и благополучия человека, Главным санитарным врачом Российской Федерации и главным государственным инспектором безопасности дорожного движения Российской Федерации 21 сентября 2006 года;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26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lastRenderedPageBreak/>
        <w:t>- привлекать внебюджетные источники финансирования для организации и проведения отдыха и оздоровления детей;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разработку и реализацию программ по организации отдыха детей и их оздоровления с учетом возрастных и индивидуальных особенностей ребенка;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соответствие квалификации работников организации отдыха детей и их оздоровления соответствующим профессиональным стандартам или квалификационным требованиям в соответствии с трудовым законодательством.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 xml:space="preserve">15. Межведомственной комиссии по организации отдыха, оздоровления и занятости детей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обеспечить согласованность действий органов местного самоуправления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в сфере организации отдыха, оздоровления и занятости детей, а также взаимодействия органов местного самоуправления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с органами исполнительной власти Белгородской области, ведомствами (организациями), причастными к организации отдыха, оздоровления и занятости детей, и организациями отдыха детей и их оздоровления по вопросам организации отдыха и оздоровления детей;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обеспечить выезд к месту фактического оказания услуг по организации отдыха и оздоровления детей в случае предоставления членами межведомственной комиссии по вопросам организации отдыха, оздоровления и занятости детей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информации о предоставлении таких услуг организацией, не включенной в реестр организаций отдыха детей и их оздоровления, а также информации, свидетельствующей о возможных нарушениях законодательства Российской Федерации в сфере организации отдыха и оздоровления детей;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проведение информационно-разъяснительной работы с руководителями организаций отдыха детей и их оздоровления, в том числе в форме ежегодных семинаров;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обеспечить проведение мониторинга состояния ситуации в сфере организации отдыха и оздоровления детей в </w:t>
      </w:r>
      <w:proofErr w:type="spellStart"/>
      <w:r w:rsidRPr="00DB5EEA">
        <w:t>Губкинском</w:t>
      </w:r>
      <w:proofErr w:type="spellEnd"/>
      <w:r w:rsidRPr="00DB5EEA">
        <w:t xml:space="preserve"> городском округе Белгородской области;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проводить анализ результатов мероприятий по проведению оздоровительной кампании детей за летний период и по итогам календарного года;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разработку мероприятий, программ и предложений по повышению эффективности организаций отдыха и оздоровления детей;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обеспечить информирование населения о результатах своей деятельности, в том числе путем размещения информации на официальном сайте органов местного самоуправления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обеспечить направление в департамент образования Белгородской области предложений об исключении организаций отдыха детей и их оздоровления из реестра организаций отдыха детей и их оздоровления при наличии оснований, предусмотренных </w:t>
      </w:r>
      <w:hyperlink r:id="rId27" w:history="1">
        <w:r w:rsidRPr="00DB5EEA">
          <w:t>пунктом 7 статьи 12.2</w:t>
        </w:r>
      </w:hyperlink>
      <w:r w:rsidRPr="00DB5EEA">
        <w:t xml:space="preserve"> Федерального закона от 24 июля 1998 года N 124-ФЗ "Об основных гарантиях прав ребенка в Российской Федерации";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содействовать обеспечению мер по профилактике правонарушений и предупреждению чрезвычайных ситуаций в местах отдыха детей, по обеспечению безопасности организованных групп детей по маршруту их следования всеми видами транспорта.</w:t>
      </w:r>
    </w:p>
    <w:p w:rsidR="0034396C" w:rsidRPr="00DB5EEA" w:rsidRDefault="0034396C">
      <w:pPr>
        <w:pStyle w:val="ConsPlusNormal"/>
        <w:jc w:val="both"/>
      </w:pPr>
      <w:r w:rsidRPr="00DB5EEA">
        <w:t xml:space="preserve">(п. 15 в ред. </w:t>
      </w:r>
      <w:hyperlink r:id="rId28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 xml:space="preserve">16. Информация о предоставлении в соответствии с настоящим постановлением </w:t>
      </w:r>
      <w:r w:rsidRPr="00DB5EEA">
        <w:lastRenderedPageBreak/>
        <w:t xml:space="preserve">дополнительных мер социальной поддержки размещается в Единой государственной информационной системе социального обеспечения в соответствии с Федеральным </w:t>
      </w:r>
      <w:hyperlink r:id="rId29" w:history="1">
        <w:r w:rsidRPr="00DB5EEA">
          <w:t>законом</w:t>
        </w:r>
      </w:hyperlink>
      <w:r w:rsidRPr="00DB5EEA">
        <w:t xml:space="preserve"> от 17 июля 1999 года N 178-ФЗ "О государственной социальной помощи".</w:t>
      </w:r>
    </w:p>
    <w:p w:rsidR="0034396C" w:rsidRPr="00DB5EEA" w:rsidRDefault="0034396C">
      <w:pPr>
        <w:pStyle w:val="ConsPlusNormal"/>
        <w:jc w:val="both"/>
      </w:pPr>
      <w:r w:rsidRPr="00DB5EEA">
        <w:t xml:space="preserve">(п. 16 введен </w:t>
      </w:r>
      <w:hyperlink r:id="rId30" w:history="1">
        <w:r w:rsidRPr="00DB5EEA">
          <w:t>постановлением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05.12.2019 N 2103-па)</w:t>
      </w:r>
    </w:p>
    <w:p w:rsidR="0034396C" w:rsidRPr="00DB5EEA" w:rsidRDefault="0034396C">
      <w:pPr>
        <w:pStyle w:val="ConsPlusNormal"/>
        <w:ind w:firstLine="540"/>
        <w:jc w:val="both"/>
      </w:pPr>
    </w:p>
    <w:p w:rsidR="0034396C" w:rsidRPr="00DB5EEA" w:rsidRDefault="008D44A2">
      <w:pPr>
        <w:pStyle w:val="ConsPlusNormal"/>
        <w:ind w:firstLine="540"/>
        <w:jc w:val="both"/>
      </w:pPr>
      <w:hyperlink r:id="rId31" w:history="1">
        <w:r w:rsidR="0034396C" w:rsidRPr="00DB5EEA">
          <w:t>17</w:t>
        </w:r>
      </w:hyperlink>
      <w:r w:rsidR="0034396C" w:rsidRPr="00DB5EEA">
        <w:t>. Опубликовать постановление в средствах массовой информации.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8D44A2">
      <w:pPr>
        <w:pStyle w:val="ConsPlusNormal"/>
        <w:ind w:firstLine="540"/>
        <w:jc w:val="both"/>
      </w:pPr>
      <w:hyperlink r:id="rId32" w:history="1">
        <w:r w:rsidR="0034396C" w:rsidRPr="00DB5EEA">
          <w:t>18</w:t>
        </w:r>
      </w:hyperlink>
      <w:r w:rsidR="0034396C" w:rsidRPr="00DB5EEA">
        <w:t>. Признать утратившими силу: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</w:t>
      </w:r>
      <w:hyperlink r:id="rId33" w:history="1">
        <w:r w:rsidRPr="00DB5EEA">
          <w:t>постановление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от 7 апреля 2015 года N 717-па "Об обеспечении отдыха, оздоровления и занятости детей";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</w:t>
      </w:r>
      <w:hyperlink r:id="rId34" w:history="1">
        <w:r w:rsidRPr="00DB5EEA">
          <w:t>постановление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от 22 июля 2016 года N 1403-па "О внесении изменений в постановление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от 7 апреля 2015 года N 717-па";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</w:t>
      </w:r>
      <w:hyperlink r:id="rId35" w:history="1">
        <w:r w:rsidRPr="00DB5EEA">
          <w:t>пункт 4</w:t>
        </w:r>
      </w:hyperlink>
      <w:r w:rsidRPr="00DB5EEA">
        <w:t xml:space="preserve"> постановления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от 21 мая 2018 года N 787-па "О внесении изменений в постановления главы местного самоуправления г. Губкина и </w:t>
      </w:r>
      <w:proofErr w:type="spellStart"/>
      <w:r w:rsidRPr="00DB5EEA">
        <w:t>Губкинского</w:t>
      </w:r>
      <w:proofErr w:type="spellEnd"/>
      <w:r w:rsidRPr="00DB5EEA">
        <w:t xml:space="preserve"> района,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округа".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8D44A2">
      <w:pPr>
        <w:pStyle w:val="ConsPlusNormal"/>
        <w:ind w:firstLine="540"/>
        <w:jc w:val="both"/>
      </w:pPr>
      <w:hyperlink r:id="rId36" w:history="1">
        <w:r w:rsidR="0034396C" w:rsidRPr="00DB5EEA">
          <w:t>19</w:t>
        </w:r>
      </w:hyperlink>
      <w:r w:rsidR="0034396C" w:rsidRPr="00DB5EEA">
        <w:t xml:space="preserve">. Контроль за исполнением постановления возложить на заместителей главы администрации Белоусова И.К., Горбач И.И., </w:t>
      </w:r>
      <w:proofErr w:type="spellStart"/>
      <w:r w:rsidR="0034396C" w:rsidRPr="00DB5EEA">
        <w:t>Рощупкина</w:t>
      </w:r>
      <w:proofErr w:type="spellEnd"/>
      <w:r w:rsidR="0034396C" w:rsidRPr="00DB5EEA">
        <w:t xml:space="preserve"> А.П.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37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Об исполнении постановления информировать ежегодно в срок до 1 декабря, начиная с 2019 года.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jc w:val="right"/>
      </w:pPr>
      <w:r w:rsidRPr="00DB5EEA">
        <w:t>Глава администрации</w:t>
      </w:r>
    </w:p>
    <w:p w:rsidR="0034396C" w:rsidRPr="00DB5EEA" w:rsidRDefault="0034396C">
      <w:pPr>
        <w:pStyle w:val="ConsPlusNormal"/>
        <w:jc w:val="right"/>
      </w:pPr>
      <w:r w:rsidRPr="00DB5EEA">
        <w:t>А.А.КРЕТОВ</w:t>
      </w:r>
    </w:p>
    <w:p w:rsidR="0034396C" w:rsidRDefault="0034396C">
      <w:pPr>
        <w:pStyle w:val="ConsPlusNormal"/>
        <w:jc w:val="right"/>
      </w:pPr>
    </w:p>
    <w:p w:rsidR="0034396C" w:rsidRDefault="0034396C">
      <w:pPr>
        <w:pStyle w:val="ConsPlusNormal"/>
        <w:jc w:val="right"/>
      </w:pPr>
    </w:p>
    <w:p w:rsidR="0034396C" w:rsidRDefault="0034396C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34396C" w:rsidRDefault="0034396C">
      <w:pPr>
        <w:pStyle w:val="ConsPlusNormal"/>
        <w:jc w:val="right"/>
      </w:pPr>
    </w:p>
    <w:p w:rsidR="0034396C" w:rsidRDefault="0034396C">
      <w:pPr>
        <w:pStyle w:val="ConsPlusNormal"/>
        <w:jc w:val="right"/>
      </w:pPr>
    </w:p>
    <w:p w:rsidR="0034396C" w:rsidRDefault="0034396C">
      <w:pPr>
        <w:pStyle w:val="ConsPlusNormal"/>
        <w:jc w:val="right"/>
        <w:outlineLvl w:val="0"/>
      </w:pPr>
      <w:r>
        <w:lastRenderedPageBreak/>
        <w:t>Утвержден</w:t>
      </w:r>
    </w:p>
    <w:p w:rsidR="0034396C" w:rsidRDefault="0034396C">
      <w:pPr>
        <w:pStyle w:val="ConsPlusNormal"/>
        <w:jc w:val="right"/>
      </w:pPr>
      <w:r>
        <w:t>постановлением</w:t>
      </w:r>
    </w:p>
    <w:p w:rsidR="0034396C" w:rsidRDefault="0034396C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34396C" w:rsidRDefault="0034396C">
      <w:pPr>
        <w:pStyle w:val="ConsPlusNormal"/>
        <w:jc w:val="right"/>
      </w:pPr>
      <w:r>
        <w:t>городского округа</w:t>
      </w:r>
    </w:p>
    <w:p w:rsidR="0034396C" w:rsidRDefault="0034396C">
      <w:pPr>
        <w:pStyle w:val="ConsPlusNormal"/>
        <w:jc w:val="right"/>
      </w:pPr>
      <w:r>
        <w:t>от 27 июня 2019 г. N 1100-па</w:t>
      </w: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Title"/>
        <w:jc w:val="center"/>
      </w:pPr>
      <w:bookmarkStart w:id="0" w:name="P136"/>
      <w:bookmarkEnd w:id="0"/>
      <w:r>
        <w:t>СОСТАВ</w:t>
      </w:r>
    </w:p>
    <w:p w:rsidR="0034396C" w:rsidRDefault="0034396C">
      <w:pPr>
        <w:pStyle w:val="ConsPlusTitle"/>
        <w:jc w:val="center"/>
      </w:pPr>
      <w:r>
        <w:t>МЕЖВЕДОМСТВЕННОЙ КОМИССИИ ПО ОРГАНИЗАЦИИ ОТДЫХА,</w:t>
      </w:r>
    </w:p>
    <w:p w:rsidR="0034396C" w:rsidRDefault="0034396C">
      <w:pPr>
        <w:pStyle w:val="ConsPlusTitle"/>
        <w:jc w:val="center"/>
      </w:pPr>
      <w:r>
        <w:t>ОЗДОРОВЛЕНИЯ И ЗАНЯТОСТИ ДЕТЕЙ ГУБКИНСКОГО</w:t>
      </w:r>
    </w:p>
    <w:p w:rsidR="0034396C" w:rsidRDefault="0034396C">
      <w:pPr>
        <w:pStyle w:val="ConsPlusTitle"/>
        <w:jc w:val="center"/>
      </w:pPr>
      <w:r>
        <w:t>ГОРОДСКОГО ОКРУГА БЕЛГОРОДСКОЙ ОБЛАСТИ</w:t>
      </w:r>
    </w:p>
    <w:p w:rsidR="00DB5EEA" w:rsidRDefault="00DB5EEA">
      <w:pPr>
        <w:pStyle w:val="ConsPlusTitle"/>
        <w:jc w:val="center"/>
      </w:pPr>
    </w:p>
    <w:p w:rsidR="00DB5EEA" w:rsidRDefault="00DB5EEA">
      <w:pPr>
        <w:pStyle w:val="ConsPlusTitle"/>
        <w:jc w:val="center"/>
      </w:pPr>
    </w:p>
    <w:p w:rsidR="00DB5EEA" w:rsidRPr="00DB5EEA" w:rsidRDefault="00DB5EEA" w:rsidP="00DB5EEA">
      <w:pPr>
        <w:pStyle w:val="ConsPlusNormal"/>
        <w:jc w:val="center"/>
      </w:pPr>
      <w:r w:rsidRPr="00DB5EEA">
        <w:t>Список изменяющих документов</w:t>
      </w:r>
    </w:p>
    <w:p w:rsidR="00DB5EEA" w:rsidRPr="00DB5EEA" w:rsidRDefault="00DB5EEA" w:rsidP="00DB5EEA">
      <w:pPr>
        <w:pStyle w:val="ConsPlusNormal"/>
        <w:jc w:val="center"/>
      </w:pPr>
      <w:proofErr w:type="gramStart"/>
      <w:r w:rsidRPr="00DB5EEA">
        <w:t xml:space="preserve">(в ред. постановлений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</w:t>
      </w:r>
      <w:proofErr w:type="gramEnd"/>
    </w:p>
    <w:p w:rsidR="00DB5EEA" w:rsidRPr="00DB5EEA" w:rsidRDefault="00DB5EEA" w:rsidP="00DB5EEA">
      <w:pPr>
        <w:pStyle w:val="ConsPlusTitle"/>
        <w:jc w:val="center"/>
        <w:rPr>
          <w:b w:val="0"/>
        </w:rPr>
      </w:pPr>
      <w:proofErr w:type="gramStart"/>
      <w:r w:rsidRPr="00DB5EEA">
        <w:rPr>
          <w:b w:val="0"/>
        </w:rPr>
        <w:t xml:space="preserve">Белгородской области от 05.12.2019 </w:t>
      </w:r>
      <w:hyperlink r:id="rId38" w:history="1">
        <w:r w:rsidRPr="00DB5EEA">
          <w:rPr>
            <w:b w:val="0"/>
          </w:rPr>
          <w:t>N 2103-па</w:t>
        </w:r>
      </w:hyperlink>
      <w:r w:rsidRPr="00DB5EEA">
        <w:rPr>
          <w:b w:val="0"/>
        </w:rPr>
        <w:t xml:space="preserve">, от 30.08.2021 </w:t>
      </w:r>
      <w:hyperlink r:id="rId39" w:history="1">
        <w:r w:rsidRPr="00DB5EEA">
          <w:rPr>
            <w:b w:val="0"/>
          </w:rPr>
          <w:t>N 1322-па</w:t>
        </w:r>
      </w:hyperlink>
      <w:r w:rsidRPr="00DB5EEA">
        <w:rPr>
          <w:b w:val="0"/>
        </w:rPr>
        <w:t>)</w:t>
      </w:r>
      <w:proofErr w:type="gramEnd"/>
    </w:p>
    <w:p w:rsidR="00DB5EEA" w:rsidRPr="00DB5EEA" w:rsidRDefault="00DB5EEA">
      <w:pPr>
        <w:pStyle w:val="ConsPlusTitle"/>
        <w:jc w:val="center"/>
      </w:pPr>
    </w:p>
    <w:p w:rsidR="0034396C" w:rsidRPr="00DB5EEA" w:rsidRDefault="0034396C">
      <w:pPr>
        <w:spacing w:after="1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55"/>
        <w:gridCol w:w="5386"/>
      </w:tblGrid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Белоусов</w:t>
            </w:r>
          </w:p>
          <w:p w:rsidR="0034396C" w:rsidRDefault="0034396C">
            <w:pPr>
              <w:pStyle w:val="ConsPlusNormal"/>
            </w:pPr>
            <w:r>
              <w:t xml:space="preserve">Игорь </w:t>
            </w:r>
            <w:proofErr w:type="spellStart"/>
            <w:r>
              <w:t>Климентьевич</w:t>
            </w:r>
            <w:proofErr w:type="spellEnd"/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заместитель главы администрации по социальному развитию, председатель комиссии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Таранова</w:t>
            </w:r>
            <w:proofErr w:type="spellEnd"/>
          </w:p>
          <w:p w:rsidR="0034396C" w:rsidRDefault="0034396C">
            <w:pPr>
              <w:pStyle w:val="ConsPlusNormal"/>
            </w:pPr>
            <w:r>
              <w:t>Валентина Константиновна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начальник управления образования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заместитель председателя комиссии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Лобова</w:t>
            </w:r>
          </w:p>
          <w:p w:rsidR="0034396C" w:rsidRDefault="0034396C">
            <w:pPr>
              <w:pStyle w:val="ConsPlusNormal"/>
            </w:pPr>
            <w:r>
              <w:t>Нина Васильевна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главный специалист управления образования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секретарь комиссии</w:t>
            </w:r>
          </w:p>
        </w:tc>
      </w:tr>
      <w:tr w:rsidR="0034396C">
        <w:tc>
          <w:tcPr>
            <w:tcW w:w="90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Члены комиссии: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Булгакова</w:t>
            </w:r>
          </w:p>
          <w:p w:rsidR="0034396C" w:rsidRDefault="0034396C">
            <w:pPr>
              <w:pStyle w:val="ConsPlusNormal"/>
            </w:pPr>
            <w:r>
              <w:t>Олеся Николаевна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старший инспектор ОУУП и ПДН ОМВД России по г. Губкину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Галасс</w:t>
            </w:r>
            <w:proofErr w:type="spellEnd"/>
          </w:p>
          <w:p w:rsidR="0034396C" w:rsidRDefault="0034396C">
            <w:pPr>
              <w:pStyle w:val="ConsPlusNormal"/>
            </w:pPr>
            <w:r>
              <w:t>Ольга Владимировна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директор </w:t>
            </w:r>
            <w:proofErr w:type="spellStart"/>
            <w:r>
              <w:t>Губкинского</w:t>
            </w:r>
            <w:proofErr w:type="spellEnd"/>
            <w:r>
              <w:t xml:space="preserve"> филиала ГБОУ ВО "Белгородский государственный институт искусств и культуры"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Горбатовский</w:t>
            </w:r>
            <w:proofErr w:type="spellEnd"/>
          </w:p>
          <w:p w:rsidR="0034396C" w:rsidRDefault="0034396C">
            <w:pPr>
              <w:pStyle w:val="ConsPlusNormal"/>
            </w:pPr>
            <w:r>
              <w:t>Александр Николаевич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начальник управления культуры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Горбач</w:t>
            </w:r>
          </w:p>
          <w:p w:rsidR="0034396C" w:rsidRDefault="0034396C">
            <w:pPr>
              <w:pStyle w:val="ConsPlusNormal"/>
            </w:pPr>
            <w:r>
              <w:t>Ирина Ивановна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заместитель главы администрации по бюджетной политике и финансовому обеспечению, начальника управления финансов и бюджетной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Гришанова</w:t>
            </w:r>
          </w:p>
          <w:p w:rsidR="0034396C" w:rsidRDefault="0034396C">
            <w:pPr>
              <w:pStyle w:val="ConsPlusNormal"/>
            </w:pPr>
            <w:r>
              <w:t>Елена Сергеевна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главный врач ОГБУЗ "</w:t>
            </w:r>
            <w:proofErr w:type="spellStart"/>
            <w:r>
              <w:t>Губкинская</w:t>
            </w:r>
            <w:proofErr w:type="spellEnd"/>
            <w:r>
              <w:t xml:space="preserve"> городская детская больница"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Евдокимов</w:t>
            </w:r>
          </w:p>
          <w:p w:rsidR="0034396C" w:rsidRDefault="0034396C">
            <w:pPr>
              <w:pStyle w:val="ConsPlusNormal"/>
            </w:pPr>
            <w:r>
              <w:t>Владимир Кузьмич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директор по социальным вопросам АО "Лебединский ГОК"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Жилинкова</w:t>
            </w:r>
            <w:proofErr w:type="spellEnd"/>
          </w:p>
          <w:p w:rsidR="0034396C" w:rsidRDefault="0034396C">
            <w:pPr>
              <w:pStyle w:val="ConsPlusNormal"/>
            </w:pPr>
            <w:r>
              <w:t>Анна Петровна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директор ОГАПОУ "</w:t>
            </w:r>
            <w:proofErr w:type="spellStart"/>
            <w:r>
              <w:t>Губкинский</w:t>
            </w:r>
            <w:proofErr w:type="spellEnd"/>
            <w:r>
              <w:t xml:space="preserve"> горно-политехнический колледж"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Имамедова</w:t>
            </w:r>
            <w:proofErr w:type="spellEnd"/>
          </w:p>
          <w:p w:rsidR="0034396C" w:rsidRDefault="0034396C">
            <w:pPr>
              <w:pStyle w:val="ConsPlusNormal"/>
            </w:pPr>
            <w:proofErr w:type="spellStart"/>
            <w:r>
              <w:t>Наргиля</w:t>
            </w:r>
            <w:proofErr w:type="spellEnd"/>
            <w:r>
              <w:t xml:space="preserve"> </w:t>
            </w:r>
            <w:proofErr w:type="spellStart"/>
            <w:r>
              <w:t>Салиховна</w:t>
            </w:r>
            <w:proofErr w:type="spellEnd"/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начальник территориального отдела Управления Федеральной службы по надзору в сфере защиты прав </w:t>
            </w:r>
            <w:r>
              <w:lastRenderedPageBreak/>
              <w:t xml:space="preserve">потребителей и благополучия человека по Белгородской области в </w:t>
            </w:r>
            <w:proofErr w:type="spellStart"/>
            <w:r>
              <w:t>Губкинском</w:t>
            </w:r>
            <w:proofErr w:type="spellEnd"/>
            <w:r>
              <w:t xml:space="preserve"> районе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lastRenderedPageBreak/>
              <w:t>Кротова</w:t>
            </w:r>
          </w:p>
          <w:p w:rsidR="0034396C" w:rsidRDefault="0034396C">
            <w:pPr>
              <w:pStyle w:val="ConsPlusNormal"/>
            </w:pPr>
            <w:r>
              <w:t>Ирина Викторовна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главный врач ОГБУЗ "</w:t>
            </w:r>
            <w:proofErr w:type="spellStart"/>
            <w:r>
              <w:t>Губкинская</w:t>
            </w:r>
            <w:proofErr w:type="spellEnd"/>
            <w:r>
              <w:t xml:space="preserve"> центральная районная больница"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Леонова</w:t>
            </w:r>
          </w:p>
          <w:p w:rsidR="0034396C" w:rsidRDefault="0034396C">
            <w:pPr>
              <w:pStyle w:val="ConsPlusNormal"/>
            </w:pPr>
            <w:r>
              <w:t>Екатерина Александровна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директор ОКУ "</w:t>
            </w:r>
            <w:proofErr w:type="spellStart"/>
            <w:r>
              <w:t>Губкинский</w:t>
            </w:r>
            <w:proofErr w:type="spellEnd"/>
            <w:r>
              <w:t xml:space="preserve"> городской центр занятости населения"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Литвинчук</w:t>
            </w:r>
            <w:proofErr w:type="spellEnd"/>
          </w:p>
          <w:p w:rsidR="0034396C" w:rsidRDefault="0034396C">
            <w:pPr>
              <w:pStyle w:val="ConsPlusNormal"/>
            </w:pPr>
            <w:r>
              <w:t>Николай Васильевич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начальник отдела надзорной деятельности и профилактической работы города Губкин и </w:t>
            </w:r>
            <w:proofErr w:type="spellStart"/>
            <w:r>
              <w:t>Губкинского</w:t>
            </w:r>
            <w:proofErr w:type="spellEnd"/>
            <w:r>
              <w:t xml:space="preserve"> района Управления надзорной деятельности и профилактической работы Главного управления МЧС России по Белгородской области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Михайлова</w:t>
            </w:r>
          </w:p>
          <w:p w:rsidR="0034396C" w:rsidRDefault="0034396C">
            <w:pPr>
              <w:pStyle w:val="ConsPlusNormal"/>
            </w:pPr>
            <w:r>
              <w:t>Марина Владимировна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директор МБОУ "Спортивно-оздоровительный комплекс "Орленок"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Прочаковский</w:t>
            </w:r>
            <w:proofErr w:type="spellEnd"/>
          </w:p>
          <w:p w:rsidR="0034396C" w:rsidRDefault="0034396C">
            <w:pPr>
              <w:pStyle w:val="ConsPlusNormal"/>
            </w:pPr>
            <w:r>
              <w:t>Дмитрий Викторович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начальник отдела молодежной политики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Рощупкин</w:t>
            </w:r>
            <w:proofErr w:type="spellEnd"/>
          </w:p>
          <w:p w:rsidR="0034396C" w:rsidRDefault="0034396C">
            <w:pPr>
              <w:pStyle w:val="ConsPlusNormal"/>
            </w:pPr>
            <w:r>
              <w:t>Александр Павлович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заместитель главы администрации, секретарь Совета безопасности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Рудакова</w:t>
            </w:r>
          </w:p>
          <w:p w:rsidR="0034396C" w:rsidRDefault="0034396C">
            <w:pPr>
              <w:pStyle w:val="ConsPlusNormal"/>
            </w:pPr>
            <w:r>
              <w:t>Светлана Анатольевна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начальник управления социальной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Спасенков</w:t>
            </w:r>
            <w:proofErr w:type="spellEnd"/>
          </w:p>
          <w:p w:rsidR="0034396C" w:rsidRDefault="0034396C">
            <w:pPr>
              <w:pStyle w:val="ConsPlusNormal"/>
            </w:pPr>
            <w:r>
              <w:t>Сергей Николаевич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директор ОЗК "Лесная сказка"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Спивак</w:t>
            </w:r>
            <w:proofErr w:type="spellEnd"/>
          </w:p>
          <w:p w:rsidR="0034396C" w:rsidRDefault="0034396C">
            <w:pPr>
              <w:pStyle w:val="ConsPlusNormal"/>
            </w:pPr>
            <w:r>
              <w:t>Светлана Николаевна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председатель Координационного совета организаций профсоюзов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Усова</w:t>
            </w:r>
          </w:p>
          <w:p w:rsidR="0034396C" w:rsidRDefault="0034396C">
            <w:pPr>
              <w:pStyle w:val="ConsPlusNormal"/>
            </w:pPr>
            <w:r>
              <w:t>Светлана Ивановна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заместитель председателя территориальной комиссии по делам несовершеннолетних и защите их прав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Чуев</w:t>
            </w:r>
          </w:p>
          <w:p w:rsidR="0034396C" w:rsidRDefault="0034396C">
            <w:pPr>
              <w:pStyle w:val="ConsPlusNormal"/>
            </w:pPr>
            <w:r>
              <w:t>Юрий Николаевич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начальник отдела физической культуры и спорта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Щетинина</w:t>
            </w:r>
          </w:p>
          <w:p w:rsidR="0034396C" w:rsidRDefault="0034396C">
            <w:pPr>
              <w:pStyle w:val="ConsPlusNormal"/>
            </w:pPr>
            <w:r>
              <w:t>Светлана Николаевна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первый заместитель начальника управления образования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Яскульская</w:t>
            </w:r>
            <w:proofErr w:type="spellEnd"/>
          </w:p>
          <w:p w:rsidR="0034396C" w:rsidRDefault="0034396C">
            <w:pPr>
              <w:pStyle w:val="ConsPlusNormal"/>
            </w:pPr>
            <w:r>
              <w:t>Наталья Владимировна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главный врач санатория-профилактория АО "Комбинат </w:t>
            </w:r>
            <w:proofErr w:type="spellStart"/>
            <w:r>
              <w:t>КМАруда</w:t>
            </w:r>
            <w:proofErr w:type="spellEnd"/>
            <w:r>
              <w:t>" (по согласованию)</w:t>
            </w:r>
          </w:p>
        </w:tc>
      </w:tr>
    </w:tbl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right"/>
        <w:outlineLvl w:val="0"/>
      </w:pPr>
      <w:r>
        <w:lastRenderedPageBreak/>
        <w:t>Утвержден</w:t>
      </w:r>
    </w:p>
    <w:p w:rsidR="0034396C" w:rsidRDefault="0034396C">
      <w:pPr>
        <w:pStyle w:val="ConsPlusNormal"/>
        <w:jc w:val="right"/>
      </w:pPr>
      <w:r>
        <w:t>постановлением</w:t>
      </w:r>
    </w:p>
    <w:p w:rsidR="0034396C" w:rsidRDefault="0034396C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34396C" w:rsidRDefault="0034396C">
      <w:pPr>
        <w:pStyle w:val="ConsPlusNormal"/>
        <w:jc w:val="right"/>
      </w:pPr>
      <w:r>
        <w:t>городского округа</w:t>
      </w:r>
    </w:p>
    <w:p w:rsidR="0034396C" w:rsidRDefault="0034396C">
      <w:pPr>
        <w:pStyle w:val="ConsPlusNormal"/>
        <w:jc w:val="right"/>
      </w:pPr>
      <w:r>
        <w:t>от 27 июня 2019 г. N 1100-па</w:t>
      </w: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Title"/>
        <w:jc w:val="center"/>
      </w:pPr>
      <w:bookmarkStart w:id="1" w:name="P252"/>
      <w:bookmarkEnd w:id="1"/>
      <w:r>
        <w:t>ПОРЯДОК</w:t>
      </w:r>
    </w:p>
    <w:p w:rsidR="0034396C" w:rsidRDefault="0034396C">
      <w:pPr>
        <w:pStyle w:val="ConsPlusTitle"/>
        <w:jc w:val="center"/>
      </w:pPr>
      <w:r>
        <w:t>ОРГАНИЗАЦИИ ОТДЫХА ДЕТЕЙ И ИХ ОЗДОРОВЛЕНИЯ В МУНИЦИПАЛЬНОМ</w:t>
      </w:r>
    </w:p>
    <w:p w:rsidR="0034396C" w:rsidRDefault="0034396C">
      <w:pPr>
        <w:pStyle w:val="ConsPlusTitle"/>
        <w:jc w:val="center"/>
      </w:pPr>
      <w:r>
        <w:t>БЮДЖЕТНОМ ОЗДОРОВИТЕЛЬНОМ УЧРЕЖДЕНИИ</w:t>
      </w:r>
    </w:p>
    <w:p w:rsidR="0034396C" w:rsidRDefault="0034396C">
      <w:pPr>
        <w:pStyle w:val="ConsPlusTitle"/>
        <w:jc w:val="center"/>
      </w:pPr>
      <w:r>
        <w:t>"СПОРТИВНО-ОЗДОРОВИТЕЛЬНЫЙ КОМПЛЕКС "ОРЛЕНОК"</w:t>
      </w:r>
    </w:p>
    <w:p w:rsidR="0034396C" w:rsidRDefault="0034396C">
      <w:pPr>
        <w:pStyle w:val="ConsPlusTitle"/>
        <w:jc w:val="center"/>
      </w:pPr>
      <w:r>
        <w:t>ГОРОДА ГУБКИНА БЕЛГОРОДСКОЙ ОБЛАСТИ</w:t>
      </w:r>
    </w:p>
    <w:p w:rsidR="0034396C" w:rsidRDefault="0034396C">
      <w:pPr>
        <w:spacing w:after="1"/>
      </w:pPr>
    </w:p>
    <w:p w:rsidR="00DB5EEA" w:rsidRPr="00DB5EEA" w:rsidRDefault="00DB5EEA" w:rsidP="00DB5EEA">
      <w:pPr>
        <w:pStyle w:val="ConsPlusNormal"/>
        <w:jc w:val="center"/>
      </w:pPr>
      <w:r w:rsidRPr="00DB5EEA">
        <w:t>Список изменяющих документов</w:t>
      </w:r>
    </w:p>
    <w:p w:rsidR="00DB5EEA" w:rsidRPr="00DB5EEA" w:rsidRDefault="00DB5EEA" w:rsidP="00DB5EEA">
      <w:pPr>
        <w:pStyle w:val="ConsPlusNormal"/>
        <w:jc w:val="center"/>
      </w:pPr>
      <w:proofErr w:type="gramStart"/>
      <w:r w:rsidRPr="00DB5EEA">
        <w:t xml:space="preserve">(в ред. </w:t>
      </w:r>
      <w:hyperlink r:id="rId40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</w:t>
      </w:r>
      <w:proofErr w:type="gramEnd"/>
    </w:p>
    <w:p w:rsidR="00DB5EEA" w:rsidRDefault="00DB5EEA" w:rsidP="00DB5EEA">
      <w:pPr>
        <w:spacing w:after="1"/>
        <w:jc w:val="center"/>
      </w:pPr>
      <w:proofErr w:type="gramStart"/>
      <w:r w:rsidRPr="00DB5EEA">
        <w:t>Белгородской области от 30.08.2021 N 1322-па)</w:t>
      </w:r>
      <w:proofErr w:type="gramEnd"/>
    </w:p>
    <w:p w:rsidR="00DB5EEA" w:rsidRPr="00DB5EEA" w:rsidRDefault="00DB5EEA" w:rsidP="00DB5EEA">
      <w:pPr>
        <w:spacing w:after="1"/>
        <w:jc w:val="center"/>
      </w:pPr>
    </w:p>
    <w:p w:rsidR="0034396C" w:rsidRDefault="0034396C">
      <w:pPr>
        <w:pStyle w:val="ConsPlusNormal"/>
        <w:ind w:firstLine="540"/>
        <w:jc w:val="both"/>
      </w:pPr>
      <w:r>
        <w:t xml:space="preserve">1. Организация отдыха детей и оздоровления в муниципальном бюджетном оздоровительном учреждении "Спортивно-оздоровительный комплекс "Орленок" города Губкина Белгородской области (далее - МБУ "СОК "Орленок") осуществляется управлением образования администрации </w:t>
      </w:r>
      <w:proofErr w:type="spellStart"/>
      <w:r>
        <w:t>Губкинского</w:t>
      </w:r>
      <w:proofErr w:type="spellEnd"/>
      <w:r>
        <w:t xml:space="preserve"> городского округа совместно с департаментом образования Белгородской области.</w:t>
      </w:r>
    </w:p>
    <w:p w:rsidR="0034396C" w:rsidRDefault="0034396C">
      <w:pPr>
        <w:pStyle w:val="ConsPlusNormal"/>
        <w:spacing w:before="220"/>
        <w:ind w:firstLine="540"/>
        <w:jc w:val="both"/>
      </w:pPr>
      <w:r>
        <w:t>2. Родители (законные представители) детей, нуждающихся в оздоровлении в МБОУ "СОК "Орленок" первично обращаются в управление образования.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3. Право на получение путевок в МБОУ "СОК "Орленок" имеют дети, обучающиеся в общеобразовательных организациях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области, в возрасте до 18 лет. Детям военнослужащих по месту жительства их семей путевки предоставляются в первоочередном порядке.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41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4. Оплата стоимости путевок в МБОУ "СОК "Орленок" со сроком пребывания не менее 7 дней в период весенних, осенних, зимних школьных каникул и не менее чем за 21 день в период летних школьных каникул осуществляется в следующем порядке: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для детей работников внебюджетной сферы: 40 процентов стоимости путевки за счет средств бюджета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области; 40 процентов - за счет средств работодателей, спонсорской помощи; 20 процентов - за счет родительской платы;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42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для детей работников бюджетной сферы: 80 процентов стоимости путевки за счет средств бюджета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области; 20 процентов - за счет средств родительской платы;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43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для детей работников МБОУ "СОК "Орленок": 85 процентов стоимости путевки за счет средств бюджета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области, 15 процентов - за счет родительской платы;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44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в остальных случаях - 100 процентов - за счет родительской платы.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lastRenderedPageBreak/>
        <w:t xml:space="preserve">5. Управление образования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в пределах своей компетенции: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обеспечивает взаимодействие с работодателями, благотворительными организациями и иными спонсорами по </w:t>
      </w:r>
      <w:proofErr w:type="spellStart"/>
      <w:r w:rsidRPr="00DB5EEA">
        <w:t>софинансированию</w:t>
      </w:r>
      <w:proofErr w:type="spellEnd"/>
      <w:r w:rsidRPr="00DB5EEA">
        <w:t xml:space="preserve"> путевок в размере не менее 40 процентов от стоимости путевок;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осуществляет контроль за целевым расходованием бюджетных средств;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ежемесячно в установленные сроки представляет в департамент образования области отчетность об организации отдыха и оздоровления детей в МБОУ "СОК "Орленок".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Pr="00DB5EEA" w:rsidRDefault="00DB5EEA">
      <w:pPr>
        <w:pStyle w:val="ConsPlusNormal"/>
        <w:jc w:val="both"/>
      </w:pP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jc w:val="both"/>
      </w:pPr>
    </w:p>
    <w:p w:rsidR="0034396C" w:rsidRDefault="0034396C">
      <w:pPr>
        <w:pStyle w:val="ConsPlusNormal"/>
        <w:jc w:val="right"/>
        <w:outlineLvl w:val="0"/>
      </w:pPr>
      <w:r>
        <w:lastRenderedPageBreak/>
        <w:t>Утвержден</w:t>
      </w:r>
    </w:p>
    <w:p w:rsidR="0034396C" w:rsidRDefault="0034396C">
      <w:pPr>
        <w:pStyle w:val="ConsPlusNormal"/>
        <w:jc w:val="right"/>
      </w:pPr>
      <w:r>
        <w:t>постановлением</w:t>
      </w:r>
    </w:p>
    <w:p w:rsidR="0034396C" w:rsidRDefault="0034396C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34396C" w:rsidRDefault="0034396C">
      <w:pPr>
        <w:pStyle w:val="ConsPlusNormal"/>
        <w:jc w:val="right"/>
      </w:pPr>
      <w:r>
        <w:t>городского округа</w:t>
      </w:r>
    </w:p>
    <w:p w:rsidR="0034396C" w:rsidRDefault="0034396C">
      <w:pPr>
        <w:pStyle w:val="ConsPlusNormal"/>
        <w:jc w:val="right"/>
      </w:pPr>
      <w:r>
        <w:t>от 27 июня 2019 г. N 1100-па</w:t>
      </w: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Title"/>
        <w:jc w:val="center"/>
      </w:pPr>
      <w:bookmarkStart w:id="2" w:name="P288"/>
      <w:bookmarkEnd w:id="2"/>
      <w:r>
        <w:t>ПОРЯДОК</w:t>
      </w:r>
    </w:p>
    <w:p w:rsidR="0034396C" w:rsidRDefault="0034396C">
      <w:pPr>
        <w:pStyle w:val="ConsPlusTitle"/>
        <w:jc w:val="center"/>
      </w:pPr>
      <w:r>
        <w:t>ОРГАНИЗАЦИИ ОТДЫХА ДЕТЕЙ И ИХ ОЗДОРОВЛЕНИЯ В ЛАГЕРЯХ</w:t>
      </w:r>
    </w:p>
    <w:p w:rsidR="0034396C" w:rsidRDefault="0034396C">
      <w:pPr>
        <w:pStyle w:val="ConsPlusTitle"/>
        <w:jc w:val="center"/>
      </w:pPr>
      <w:r>
        <w:t>С ДНЕВНЫМ ПРЕБЫВАНИЕМ, ОРГАНИЗОВАННЫХ МУНИЦИПАЛЬНЫМИ</w:t>
      </w:r>
    </w:p>
    <w:p w:rsidR="0034396C" w:rsidRDefault="0034396C">
      <w:pPr>
        <w:pStyle w:val="ConsPlusTitle"/>
        <w:jc w:val="center"/>
      </w:pPr>
      <w:r>
        <w:t>ОБРАЗОВАТЕЛЬНЫМИ ОРГАНИЗАЦИЯМИ, ОСУЩЕСТВЛЯЮЩИМИ ОРГАНИЗАЦИЮ</w:t>
      </w:r>
    </w:p>
    <w:p w:rsidR="0034396C" w:rsidRDefault="0034396C">
      <w:pPr>
        <w:pStyle w:val="ConsPlusTitle"/>
        <w:jc w:val="center"/>
      </w:pPr>
      <w:r>
        <w:t>ОТДЫХА И ОЗДОРОВЛЕНИЯ ОБУЧАЮЩИХСЯ В КАНИКУЛЯРНОЕ ВРЕМЯ</w:t>
      </w:r>
    </w:p>
    <w:p w:rsidR="0034396C" w:rsidRDefault="0034396C">
      <w:pPr>
        <w:spacing w:after="1"/>
      </w:pPr>
    </w:p>
    <w:p w:rsidR="00DB5EEA" w:rsidRDefault="00DB5EEA">
      <w:pPr>
        <w:spacing w:after="1"/>
      </w:pPr>
    </w:p>
    <w:p w:rsidR="00DB5EEA" w:rsidRPr="00DB5EEA" w:rsidRDefault="00DB5EEA" w:rsidP="00DB5EEA">
      <w:pPr>
        <w:spacing w:after="1"/>
        <w:jc w:val="center"/>
      </w:pPr>
      <w:r w:rsidRPr="00DB5EEA">
        <w:t>Список изменяющих документов</w:t>
      </w:r>
    </w:p>
    <w:p w:rsidR="00DB5EEA" w:rsidRPr="00DB5EEA" w:rsidRDefault="00DB5EEA" w:rsidP="00DB5EEA">
      <w:pPr>
        <w:spacing w:after="1"/>
        <w:jc w:val="center"/>
      </w:pPr>
      <w:proofErr w:type="gramStart"/>
      <w:r w:rsidRPr="00DB5EEA">
        <w:t xml:space="preserve">(в ред. </w:t>
      </w:r>
      <w:hyperlink r:id="rId45" w:history="1">
        <w:r w:rsidRPr="00DB5EEA">
          <w:rPr>
            <w:rStyle w:val="a3"/>
            <w:color w:val="auto"/>
          </w:rPr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</w:t>
      </w:r>
      <w:proofErr w:type="gramEnd"/>
    </w:p>
    <w:p w:rsidR="00DB5EEA" w:rsidRPr="00DB5EEA" w:rsidRDefault="00DB5EEA" w:rsidP="00DB5EEA">
      <w:pPr>
        <w:spacing w:after="1"/>
        <w:jc w:val="center"/>
      </w:pPr>
      <w:proofErr w:type="gramStart"/>
      <w:r w:rsidRPr="00DB5EEA">
        <w:t>Белгородской области от 30.08.2021 N 1322-па)</w:t>
      </w:r>
      <w:proofErr w:type="gramEnd"/>
    </w:p>
    <w:p w:rsidR="00DB5EEA" w:rsidRPr="00DB5EEA" w:rsidRDefault="00DB5EEA" w:rsidP="00DB5EEA">
      <w:pPr>
        <w:spacing w:after="1"/>
        <w:jc w:val="center"/>
      </w:pPr>
    </w:p>
    <w:p w:rsidR="0034396C" w:rsidRPr="00DB5EEA" w:rsidRDefault="00DB5EEA">
      <w:pPr>
        <w:pStyle w:val="ConsPlusNormal"/>
        <w:ind w:firstLine="540"/>
        <w:jc w:val="both"/>
      </w:pPr>
      <w:r>
        <w:t xml:space="preserve">1. </w:t>
      </w:r>
      <w:r w:rsidR="0034396C" w:rsidRPr="00DB5EEA">
        <w:t xml:space="preserve">Организация отдыха и оздоровления детей в лагерях с дневным пребыванием, организованных муниципальными образовательными организациями, осуществляющими организацию отдыха и </w:t>
      </w:r>
      <w:proofErr w:type="gramStart"/>
      <w:r w:rsidR="0034396C" w:rsidRPr="00DB5EEA">
        <w:t>оздоровления</w:t>
      </w:r>
      <w:proofErr w:type="gramEnd"/>
      <w:r w:rsidR="0034396C" w:rsidRPr="00DB5EEA">
        <w:t xml:space="preserve"> обучающихся в каникулярное время, осуществляется управлением образования администрации </w:t>
      </w:r>
      <w:proofErr w:type="spellStart"/>
      <w:r w:rsidR="0034396C" w:rsidRPr="00DB5EEA">
        <w:t>Губкинского</w:t>
      </w:r>
      <w:proofErr w:type="spellEnd"/>
      <w:r w:rsidR="0034396C" w:rsidRPr="00DB5EEA">
        <w:t xml:space="preserve"> городского округа совместно с департаментом образования Белгородской области.</w:t>
      </w:r>
    </w:p>
    <w:p w:rsidR="0034396C" w:rsidRPr="00DB5EEA" w:rsidRDefault="00DB5EEA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 w:rsidR="0034396C" w:rsidRPr="00DB5EEA">
        <w:t xml:space="preserve">Оплата стоимости путевки в лагерях с дневным пребыванием, организованных муниципальными образовательными организациями, осуществляющими организацию отдыха и оздоровления детей школьного возраста в каникулярное время, производится из расчета 80 процентов стоимости набора продуктов - за счет средств бюджета </w:t>
      </w:r>
      <w:proofErr w:type="spellStart"/>
      <w:r w:rsidR="0034396C" w:rsidRPr="00DB5EEA">
        <w:t>Губкинского</w:t>
      </w:r>
      <w:proofErr w:type="spellEnd"/>
      <w:r w:rsidR="0034396C" w:rsidRPr="00DB5EEA">
        <w:t xml:space="preserve"> городского округа Белгородской области; 20 процентов - родительская плата; расходы на </w:t>
      </w:r>
      <w:proofErr w:type="spellStart"/>
      <w:r w:rsidR="0034396C" w:rsidRPr="00DB5EEA">
        <w:t>культобслуживание</w:t>
      </w:r>
      <w:proofErr w:type="spellEnd"/>
      <w:r w:rsidR="0034396C" w:rsidRPr="00DB5EEA">
        <w:t>, транспорт и прочие осуществляются за счет средств родителей.</w:t>
      </w:r>
      <w:proofErr w:type="gramEnd"/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46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DB5EEA">
      <w:pPr>
        <w:pStyle w:val="ConsPlusNormal"/>
        <w:spacing w:before="220"/>
        <w:ind w:firstLine="540"/>
        <w:jc w:val="both"/>
      </w:pPr>
      <w:r>
        <w:t xml:space="preserve">3. </w:t>
      </w:r>
      <w:r w:rsidR="0034396C" w:rsidRPr="00DB5EEA">
        <w:t xml:space="preserve">Финансирование стоимости набора продуктов в лагерях с дневным пребыванием, организованных муниципальными образовательными организациями, осуществляющими организацию отдыха и </w:t>
      </w:r>
      <w:proofErr w:type="gramStart"/>
      <w:r w:rsidR="0034396C" w:rsidRPr="00DB5EEA">
        <w:t>оздоровления</w:t>
      </w:r>
      <w:proofErr w:type="gramEnd"/>
      <w:r w:rsidR="0034396C" w:rsidRPr="00DB5EEA">
        <w:t xml:space="preserve"> обучающихся в каникулярное время при организации двух- или трехразового питания (со сроком пребывания не более чем за 5 дней в период весенних, осенних и зимних школьных каникул и не более чем 21 день пребывания в период летних школьных каникул), производится исходя из фактически сложившихся цен и утвержденной стоимости набора продуктов питания в лагерях такого типа.</w:t>
      </w:r>
    </w:p>
    <w:p w:rsidR="0034396C" w:rsidRPr="00DB5EEA" w:rsidRDefault="00DB5EEA">
      <w:pPr>
        <w:pStyle w:val="ConsPlusNormal"/>
        <w:spacing w:before="220"/>
        <w:ind w:firstLine="540"/>
        <w:jc w:val="both"/>
      </w:pPr>
      <w:r>
        <w:t xml:space="preserve">4. </w:t>
      </w:r>
      <w:r w:rsidR="0034396C" w:rsidRPr="00DB5EEA">
        <w:t xml:space="preserve">Управление образования администрации </w:t>
      </w:r>
      <w:proofErr w:type="spellStart"/>
      <w:r w:rsidR="0034396C" w:rsidRPr="00DB5EEA">
        <w:t>Губкинского</w:t>
      </w:r>
      <w:proofErr w:type="spellEnd"/>
      <w:r w:rsidR="0034396C" w:rsidRPr="00DB5EEA">
        <w:t xml:space="preserve"> городского округа: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организует своевременную подготовку и приемку лагерей с дневным пребыванием, организованных муниципальными образовательными организациями, осуществляющими организацию отдыха и оздоровления обучающихся в каникулярное время к началу оздоровительного сезона;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осуществляет контроль за целевым расходованием денежных средств;</w:t>
      </w:r>
    </w:p>
    <w:p w:rsidR="0034396C" w:rsidRPr="00DB5EEA" w:rsidRDefault="0034396C" w:rsidP="00DB5EEA">
      <w:pPr>
        <w:pStyle w:val="ConsPlusNormal"/>
        <w:spacing w:before="220"/>
        <w:ind w:firstLine="540"/>
        <w:jc w:val="both"/>
      </w:pPr>
      <w:r w:rsidRPr="00DB5EEA">
        <w:t>- представляет в департамент образования области отчетность об организации отдыха и оздоровления детей в лагерях такого типа.</w:t>
      </w:r>
    </w:p>
    <w:p w:rsidR="0034396C" w:rsidRPr="00DB5EEA" w:rsidRDefault="0034396C">
      <w:pPr>
        <w:pStyle w:val="ConsPlusNormal"/>
        <w:spacing w:before="280"/>
        <w:ind w:firstLine="540"/>
        <w:jc w:val="both"/>
      </w:pPr>
      <w:r w:rsidRPr="00DB5EEA">
        <w:t>5. Руководители муниципальных образовательных организаций: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lastRenderedPageBreak/>
        <w:t>- обеспечивают комплектование групп из числа детей школьного возраста;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осуществляют подбор кадров для лагерей с дневным пребыванием, организованных муниципальными образовательными организациями, осуществляющими организацию отдыха и оздоровления обучающихся в каникулярное время;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создают безопасные условия пребывания детей, организации их питания, перевозки к местам проведения мероприятий, во время экскурсионных поездок, содержания детей в соответствии с установленными санитарно-эпидемиологическими и иными требованиями и нормами, обеспечивающими жизнь и здоровье детей, работников организации отдыха детей и их оздоровления, включая соблюдение требований антитеррористической защищенности, а также наличие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требованиям.</w:t>
      </w:r>
    </w:p>
    <w:p w:rsidR="0034396C" w:rsidRPr="00DB5EEA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right"/>
        <w:outlineLvl w:val="0"/>
      </w:pPr>
      <w:r>
        <w:lastRenderedPageBreak/>
        <w:t>Утвержден</w:t>
      </w:r>
    </w:p>
    <w:p w:rsidR="0034396C" w:rsidRDefault="0034396C">
      <w:pPr>
        <w:pStyle w:val="ConsPlusNormal"/>
        <w:jc w:val="right"/>
      </w:pPr>
      <w:r>
        <w:t>постановлением</w:t>
      </w:r>
    </w:p>
    <w:p w:rsidR="0034396C" w:rsidRDefault="0034396C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34396C" w:rsidRDefault="0034396C">
      <w:pPr>
        <w:pStyle w:val="ConsPlusNormal"/>
        <w:jc w:val="right"/>
      </w:pPr>
      <w:r>
        <w:t>городского округа</w:t>
      </w:r>
    </w:p>
    <w:p w:rsidR="0034396C" w:rsidRDefault="0034396C">
      <w:pPr>
        <w:pStyle w:val="ConsPlusNormal"/>
        <w:jc w:val="right"/>
      </w:pPr>
      <w:r>
        <w:t>от 27 июня 2019 г. N 1100-па</w:t>
      </w:r>
    </w:p>
    <w:p w:rsidR="0034396C" w:rsidRDefault="0034396C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34396C" w:rsidRDefault="0034396C">
      <w:pPr>
        <w:pStyle w:val="ConsPlusTitle"/>
        <w:jc w:val="center"/>
      </w:pPr>
      <w:bookmarkStart w:id="3" w:name="P322"/>
      <w:bookmarkEnd w:id="3"/>
      <w:r>
        <w:t>ПОРЯДОК</w:t>
      </w:r>
    </w:p>
    <w:p w:rsidR="0034396C" w:rsidRDefault="0034396C">
      <w:pPr>
        <w:pStyle w:val="ConsPlusTitle"/>
        <w:jc w:val="center"/>
      </w:pPr>
      <w:r>
        <w:t>ОРГАНИЗАЦИИ ОТДЫХА ДЕТЕЙ И ИХ ОЗДОРОВЛЕНИЯ В ДЕТСКИХ ЛАГЕРЯХ</w:t>
      </w:r>
    </w:p>
    <w:p w:rsidR="0034396C" w:rsidRDefault="0034396C">
      <w:pPr>
        <w:pStyle w:val="ConsPlusTitle"/>
        <w:jc w:val="center"/>
      </w:pPr>
      <w:r>
        <w:t>ТРУДА И ОТДЫХА, ОРГАНИЗОВАННЫХ МУНИЦИПАЛЬНЫМИ</w:t>
      </w:r>
    </w:p>
    <w:p w:rsidR="0034396C" w:rsidRDefault="0034396C">
      <w:pPr>
        <w:pStyle w:val="ConsPlusTitle"/>
        <w:jc w:val="center"/>
      </w:pPr>
      <w:r>
        <w:t>ОБРАЗОВАТЕЛЬНЫМИ ОРГАНИЗАЦИЯМИ, ОСУЩЕСТВЛЯЮЩИМИ ОРГАНИЗАЦИЮ</w:t>
      </w:r>
    </w:p>
    <w:p w:rsidR="0034396C" w:rsidRDefault="0034396C">
      <w:pPr>
        <w:pStyle w:val="ConsPlusTitle"/>
        <w:jc w:val="center"/>
      </w:pPr>
      <w:r>
        <w:t xml:space="preserve">ОТДЫХА И </w:t>
      </w:r>
      <w:proofErr w:type="gramStart"/>
      <w:r>
        <w:t>ОЗДОРОВЛЕНИЯ</w:t>
      </w:r>
      <w:proofErr w:type="gramEnd"/>
      <w:r>
        <w:t xml:space="preserve"> ОБУЧАЮЩИХСЯ В КАНИКУЛЯРНОЕ ВРЕМЯ</w:t>
      </w:r>
    </w:p>
    <w:p w:rsidR="00DB5EEA" w:rsidRDefault="00DB5EEA">
      <w:pPr>
        <w:pStyle w:val="ConsPlusTitle"/>
        <w:jc w:val="center"/>
      </w:pPr>
    </w:p>
    <w:p w:rsidR="00DB5EEA" w:rsidRPr="00DB5EEA" w:rsidRDefault="00DB5EEA" w:rsidP="00DB5EEA">
      <w:pPr>
        <w:pStyle w:val="ConsPlusNormal"/>
        <w:jc w:val="center"/>
      </w:pPr>
      <w:r w:rsidRPr="00DB5EEA">
        <w:t>Список изменяющих документов</w:t>
      </w:r>
    </w:p>
    <w:p w:rsidR="00DB5EEA" w:rsidRPr="00DB5EEA" w:rsidRDefault="00DB5EEA" w:rsidP="00DB5EEA">
      <w:pPr>
        <w:pStyle w:val="ConsPlusNormal"/>
        <w:jc w:val="center"/>
      </w:pPr>
      <w:proofErr w:type="gramStart"/>
      <w:r w:rsidRPr="00DB5EEA">
        <w:t xml:space="preserve">(в ред. </w:t>
      </w:r>
      <w:hyperlink r:id="rId47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</w:t>
      </w:r>
      <w:proofErr w:type="gramEnd"/>
    </w:p>
    <w:p w:rsidR="00DB5EEA" w:rsidRPr="00DB5EEA" w:rsidRDefault="00DB5EEA" w:rsidP="00DB5EEA">
      <w:pPr>
        <w:pStyle w:val="ConsPlusTitle"/>
        <w:jc w:val="center"/>
        <w:rPr>
          <w:b w:val="0"/>
        </w:rPr>
      </w:pPr>
      <w:proofErr w:type="gramStart"/>
      <w:r w:rsidRPr="00DB5EEA">
        <w:rPr>
          <w:b w:val="0"/>
        </w:rPr>
        <w:t>Белгородской области от 30.08.2021 N 1322-па)</w:t>
      </w:r>
      <w:proofErr w:type="gramEnd"/>
    </w:p>
    <w:p w:rsidR="0034396C" w:rsidRDefault="0034396C">
      <w:pPr>
        <w:spacing w:after="1"/>
      </w:pPr>
    </w:p>
    <w:p w:rsidR="0034396C" w:rsidRDefault="0034396C">
      <w:pPr>
        <w:pStyle w:val="ConsPlusNormal"/>
        <w:ind w:firstLine="540"/>
        <w:jc w:val="both"/>
      </w:pPr>
      <w:r>
        <w:t xml:space="preserve">1. Организация отдыха и оздоровления детей в детских лагерях труда и отдыха, организованных муниципальными образовательными организациями, осуществляющими организацию отдыха и оздоровления обучающихся в каникулярное время, осуществляется управлением образования администрации </w:t>
      </w:r>
      <w:proofErr w:type="spellStart"/>
      <w:r>
        <w:t>Губкинского</w:t>
      </w:r>
      <w:proofErr w:type="spellEnd"/>
      <w:r>
        <w:t xml:space="preserve"> городского округа совместно с департаментом образования Белгородской области.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2. Оплата стоимости путевки в детских лагерях труда и отдыха с дневным пребыванием, организованных муниципальными образовательными организациями, осуществляющими организацию отдыха и оздоровления обучающихся, достигших возраста 14 лет, производится из расчета 80 процентов стоимости набора продуктов - за счет средств бюджета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области; 20 процентов - родительская плата; расходы на </w:t>
      </w:r>
      <w:proofErr w:type="spellStart"/>
      <w:r w:rsidRPr="00DB5EEA">
        <w:t>культобслуживание</w:t>
      </w:r>
      <w:proofErr w:type="spellEnd"/>
      <w:r w:rsidRPr="00DB5EEA">
        <w:t>, транспорт и прочие осуществляются за счет средств родителей.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48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3. Финансирование стоимости набора продуктов в детских лагерях труда и отдыха с дневным пребыванием, организованных муниципальными образовательными организациями, осуществляющими организацию отдыха и оздоровления обучающихся, достигших возраста 14 лет, в каникулярное время, при организации двухразового питания (со сроком пребывания не более чем 24 календарных дня), исходя из фактически сложившихся цен и утвержденной стоимости набора продуктов питания в лагерях такого типа.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4. Управление образования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организует своевременную подготовку и приемку детских лагерей труда и отдыха, организованных муниципальными образовательными организациями, осуществляющими организацию отдыха и оздоровления обучающихся в каникулярное время, к началу оздоровительного сезона;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осуществляет контроль за целевым расходованием денежных средств;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представляет в департамент образования области отчетность об организации отдыха и оздоровления детей в лагерях такого типа.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5. Руководители муниципальных образовательных организаций: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обеспечивают комплектование групп из числа детей школьного возраста;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lastRenderedPageBreak/>
        <w:t>- осуществляют подбор кадров для детских лагерей труда и отдыха;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создают безопасные условия пребывания детей, организации их питания, перевозки к местам проведения мероприятий, во время экскурсионных поездок, содержания детей в соответствии с установленными санитарно-эпидемиологическими и иными требованиями и нормами, обеспечивающими жизнь и здоровье детей, работников организации отдыха детей и их оздоровления, включая соблюдение требований антитеррористической защищенности, а также наличие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требованиям.</w:t>
      </w: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right"/>
        <w:outlineLvl w:val="0"/>
      </w:pPr>
      <w:r>
        <w:lastRenderedPageBreak/>
        <w:t>Утвержден</w:t>
      </w:r>
    </w:p>
    <w:p w:rsidR="0034396C" w:rsidRDefault="0034396C">
      <w:pPr>
        <w:pStyle w:val="ConsPlusNormal"/>
        <w:jc w:val="right"/>
      </w:pPr>
      <w:r>
        <w:t>постановлением</w:t>
      </w:r>
    </w:p>
    <w:p w:rsidR="0034396C" w:rsidRDefault="0034396C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34396C" w:rsidRDefault="0034396C">
      <w:pPr>
        <w:pStyle w:val="ConsPlusNormal"/>
        <w:jc w:val="right"/>
      </w:pPr>
      <w:r>
        <w:t>городского округа</w:t>
      </w:r>
    </w:p>
    <w:p w:rsidR="0034396C" w:rsidRDefault="0034396C">
      <w:pPr>
        <w:pStyle w:val="ConsPlusNormal"/>
        <w:jc w:val="right"/>
      </w:pPr>
      <w:r>
        <w:t>от 27 июня 2019 г. N 1100-па</w:t>
      </w: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Title"/>
        <w:jc w:val="center"/>
      </w:pPr>
      <w:bookmarkStart w:id="4" w:name="P354"/>
      <w:bookmarkEnd w:id="4"/>
      <w:r>
        <w:t>ПОРЯДОК</w:t>
      </w:r>
    </w:p>
    <w:p w:rsidR="0034396C" w:rsidRDefault="0034396C">
      <w:pPr>
        <w:pStyle w:val="ConsPlusTitle"/>
        <w:jc w:val="center"/>
      </w:pPr>
      <w:r>
        <w:t>ОРГАНИЗАЦИИ ОТДЫХА ДЕТЕЙ И ИХ ОЗДОРОВЛЕНИЯ</w:t>
      </w:r>
    </w:p>
    <w:p w:rsidR="0034396C" w:rsidRDefault="0034396C">
      <w:pPr>
        <w:pStyle w:val="ConsPlusTitle"/>
        <w:jc w:val="center"/>
      </w:pPr>
      <w:r>
        <w:t>В ДЕТСКИХ ЛАГЕРЯХ ПАЛАТОЧНОГО ТИПА</w:t>
      </w:r>
    </w:p>
    <w:p w:rsidR="0034396C" w:rsidRDefault="0034396C">
      <w:pPr>
        <w:spacing w:after="1"/>
      </w:pPr>
    </w:p>
    <w:p w:rsidR="00C77FED" w:rsidRPr="00C77FED" w:rsidRDefault="00C77FED" w:rsidP="00C77FED">
      <w:pPr>
        <w:pStyle w:val="ConsPlusNormal"/>
        <w:jc w:val="center"/>
      </w:pPr>
      <w:r w:rsidRPr="00C77FED">
        <w:t>Список изменяющих документов</w:t>
      </w:r>
    </w:p>
    <w:p w:rsidR="00C77FED" w:rsidRPr="00C77FED" w:rsidRDefault="00C77FED" w:rsidP="00C77FED">
      <w:pPr>
        <w:pStyle w:val="ConsPlusNormal"/>
        <w:jc w:val="center"/>
      </w:pPr>
      <w:proofErr w:type="gramStart"/>
      <w:r w:rsidRPr="00C77FED">
        <w:t xml:space="preserve">(в ред. </w:t>
      </w:r>
      <w:hyperlink r:id="rId49" w:history="1">
        <w:r w:rsidRPr="00C77FED">
          <w:t>постановления</w:t>
        </w:r>
      </w:hyperlink>
      <w:r w:rsidRPr="00C77FED">
        <w:t xml:space="preserve"> администрации </w:t>
      </w:r>
      <w:proofErr w:type="spellStart"/>
      <w:r w:rsidRPr="00C77FED">
        <w:t>Губкинского</w:t>
      </w:r>
      <w:proofErr w:type="spellEnd"/>
      <w:r w:rsidRPr="00C77FED">
        <w:t xml:space="preserve"> городского округа</w:t>
      </w:r>
      <w:proofErr w:type="gramEnd"/>
    </w:p>
    <w:p w:rsidR="0034396C" w:rsidRPr="00C77FED" w:rsidRDefault="00C77FED" w:rsidP="00C77FED">
      <w:pPr>
        <w:pStyle w:val="ConsPlusNormal"/>
        <w:jc w:val="center"/>
      </w:pPr>
      <w:proofErr w:type="gramStart"/>
      <w:r w:rsidRPr="00C77FED">
        <w:t>Белгородской области от 30.08.2021 N 1322-па)</w:t>
      </w:r>
      <w:proofErr w:type="gramEnd"/>
    </w:p>
    <w:p w:rsidR="00C77FED" w:rsidRDefault="00C77FED" w:rsidP="00C77FED">
      <w:pPr>
        <w:pStyle w:val="ConsPlusNormal"/>
        <w:jc w:val="center"/>
      </w:pPr>
    </w:p>
    <w:p w:rsidR="0034396C" w:rsidRPr="00C77FED" w:rsidRDefault="0034396C">
      <w:pPr>
        <w:pStyle w:val="ConsPlusNormal"/>
        <w:ind w:firstLine="540"/>
        <w:jc w:val="both"/>
      </w:pPr>
      <w:r w:rsidRPr="00C77FED">
        <w:t xml:space="preserve">1. Организация отдыха и оздоровления детей в детских лагерях палаточного типа осуществляется управлением образования администрации </w:t>
      </w:r>
      <w:proofErr w:type="spellStart"/>
      <w:r w:rsidRPr="00C77FED">
        <w:t>Губкинского</w:t>
      </w:r>
      <w:proofErr w:type="spellEnd"/>
      <w:r w:rsidRPr="00C77FED">
        <w:t xml:space="preserve"> городского округа совместно с департаментом образования Белгородской области.</w:t>
      </w:r>
    </w:p>
    <w:p w:rsidR="0034396C" w:rsidRPr="00C77FED" w:rsidRDefault="0034396C">
      <w:pPr>
        <w:pStyle w:val="ConsPlusNormal"/>
        <w:spacing w:before="220"/>
        <w:ind w:firstLine="540"/>
        <w:jc w:val="both"/>
      </w:pPr>
      <w:r w:rsidRPr="00C77FED">
        <w:t xml:space="preserve">2. Оплата стоимости путевок в детские лагеря палаточного типа производится из расчета 80 процентов стоимости путевки за счет средств бюджета </w:t>
      </w:r>
      <w:proofErr w:type="spellStart"/>
      <w:r w:rsidRPr="00C77FED">
        <w:t>Губкинского</w:t>
      </w:r>
      <w:proofErr w:type="spellEnd"/>
      <w:r w:rsidRPr="00C77FED">
        <w:t xml:space="preserve"> городского округа Белгородской области; 20 процентов - за счет средств родительской платы.</w:t>
      </w:r>
    </w:p>
    <w:p w:rsidR="0034396C" w:rsidRPr="00C77FED" w:rsidRDefault="0034396C">
      <w:pPr>
        <w:pStyle w:val="ConsPlusNormal"/>
        <w:jc w:val="both"/>
      </w:pPr>
      <w:r w:rsidRPr="00C77FED">
        <w:t xml:space="preserve">(в ред. </w:t>
      </w:r>
      <w:hyperlink r:id="rId50" w:history="1">
        <w:r w:rsidRPr="00C77FED">
          <w:t>постановления</w:t>
        </w:r>
      </w:hyperlink>
      <w:r w:rsidRPr="00C77FED">
        <w:t xml:space="preserve"> администрации </w:t>
      </w:r>
      <w:proofErr w:type="spellStart"/>
      <w:r w:rsidRPr="00C77FED">
        <w:t>Губкинского</w:t>
      </w:r>
      <w:proofErr w:type="spellEnd"/>
      <w:r w:rsidRPr="00C77FED">
        <w:t xml:space="preserve"> городского округа Белгородской области от 30.08.2021 N 1322-па)</w:t>
      </w:r>
    </w:p>
    <w:p w:rsidR="0034396C" w:rsidRPr="00C77FED" w:rsidRDefault="0034396C">
      <w:pPr>
        <w:pStyle w:val="ConsPlusNormal"/>
        <w:spacing w:before="220"/>
        <w:ind w:firstLine="540"/>
        <w:jc w:val="both"/>
      </w:pPr>
      <w:r w:rsidRPr="00C77FED">
        <w:t xml:space="preserve">3. Управление образования администрации </w:t>
      </w:r>
      <w:proofErr w:type="spellStart"/>
      <w:r w:rsidRPr="00C77FED">
        <w:t>Губкинского</w:t>
      </w:r>
      <w:proofErr w:type="spellEnd"/>
      <w:r w:rsidRPr="00C77FED">
        <w:t xml:space="preserve"> городского округа:</w:t>
      </w:r>
    </w:p>
    <w:p w:rsidR="0034396C" w:rsidRPr="00C77FED" w:rsidRDefault="0034396C">
      <w:pPr>
        <w:pStyle w:val="ConsPlusNormal"/>
        <w:spacing w:before="220"/>
        <w:ind w:firstLine="540"/>
        <w:jc w:val="both"/>
      </w:pPr>
      <w:r w:rsidRPr="00C77FED">
        <w:t>- организует своевременную подготовку и приемку детских лагерей палаточного типа к началу оздоровительного сезона;</w:t>
      </w:r>
    </w:p>
    <w:p w:rsidR="0034396C" w:rsidRPr="00C77FED" w:rsidRDefault="0034396C">
      <w:pPr>
        <w:pStyle w:val="ConsPlusNormal"/>
        <w:spacing w:before="220"/>
        <w:ind w:firstLine="540"/>
        <w:jc w:val="both"/>
      </w:pPr>
      <w:r w:rsidRPr="00C77FED">
        <w:t>- осуществляет контроль за целевым расходованием денежных средств;</w:t>
      </w:r>
    </w:p>
    <w:p w:rsidR="0034396C" w:rsidRPr="00C77FED" w:rsidRDefault="0034396C">
      <w:pPr>
        <w:pStyle w:val="ConsPlusNormal"/>
        <w:spacing w:before="220"/>
        <w:ind w:firstLine="540"/>
        <w:jc w:val="both"/>
      </w:pPr>
      <w:r w:rsidRPr="00C77FED">
        <w:t>- представляет в департамент образования области отчетность об организации отдыха и оздоровления детей в лагерях такого типа.</w:t>
      </w:r>
    </w:p>
    <w:p w:rsidR="0034396C" w:rsidRPr="00C77FED" w:rsidRDefault="0034396C">
      <w:pPr>
        <w:pStyle w:val="ConsPlusNormal"/>
        <w:spacing w:before="220"/>
        <w:ind w:firstLine="540"/>
        <w:jc w:val="both"/>
      </w:pPr>
      <w:r w:rsidRPr="00C77FED">
        <w:t>4. Руководители муниципальных образовательных организаций, спортивных школ:</w:t>
      </w:r>
    </w:p>
    <w:p w:rsidR="0034396C" w:rsidRPr="00C77FED" w:rsidRDefault="0034396C">
      <w:pPr>
        <w:pStyle w:val="ConsPlusNormal"/>
        <w:spacing w:before="220"/>
        <w:ind w:firstLine="540"/>
        <w:jc w:val="both"/>
      </w:pPr>
      <w:r w:rsidRPr="00C77FED">
        <w:t>- обеспечивают комплектование групп из числа детей школьного возраста;</w:t>
      </w:r>
    </w:p>
    <w:p w:rsidR="0034396C" w:rsidRPr="00C77FED" w:rsidRDefault="0034396C">
      <w:pPr>
        <w:pStyle w:val="ConsPlusNormal"/>
        <w:spacing w:before="220"/>
        <w:ind w:firstLine="540"/>
        <w:jc w:val="both"/>
      </w:pPr>
      <w:r w:rsidRPr="00C77FED">
        <w:t>- осуществляют подбор кадров для детских лагерей палаточного типа;</w:t>
      </w:r>
    </w:p>
    <w:p w:rsidR="0034396C" w:rsidRPr="00C77FED" w:rsidRDefault="0034396C">
      <w:pPr>
        <w:pStyle w:val="ConsPlusNormal"/>
        <w:spacing w:before="220"/>
        <w:ind w:firstLine="540"/>
        <w:jc w:val="both"/>
      </w:pPr>
      <w:r w:rsidRPr="00C77FED">
        <w:t>- создают безопасные условия пребывания детей, организации их питания, перевозки к местам проведения мероприятий, во время экскурсионных поездок, содержания детей в соответствии с установленными санитарно-эпидемиологическими и иными требованиями и нормами, обеспечивающими жизнь и здоровье детей, работников организации отдыха детей и их оздоровления, включая соблюдение требований антитеррористической защищенности, а также наличие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требованиям.</w:t>
      </w: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C77FED" w:rsidRDefault="00C77FED">
      <w:pPr>
        <w:pStyle w:val="ConsPlusNormal"/>
        <w:jc w:val="both"/>
      </w:pPr>
    </w:p>
    <w:p w:rsidR="00C77FED" w:rsidRDefault="00C77FED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right"/>
        <w:outlineLvl w:val="0"/>
      </w:pPr>
      <w:r>
        <w:lastRenderedPageBreak/>
        <w:t>Утвержден</w:t>
      </w:r>
    </w:p>
    <w:p w:rsidR="0034396C" w:rsidRDefault="0034396C">
      <w:pPr>
        <w:pStyle w:val="ConsPlusNormal"/>
        <w:jc w:val="right"/>
      </w:pPr>
      <w:r>
        <w:t>постановлением</w:t>
      </w:r>
    </w:p>
    <w:p w:rsidR="0034396C" w:rsidRDefault="0034396C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34396C" w:rsidRDefault="0034396C">
      <w:pPr>
        <w:pStyle w:val="ConsPlusNormal"/>
        <w:jc w:val="right"/>
      </w:pPr>
      <w:r>
        <w:t>городского округа</w:t>
      </w:r>
    </w:p>
    <w:p w:rsidR="0034396C" w:rsidRDefault="0034396C">
      <w:pPr>
        <w:pStyle w:val="ConsPlusNormal"/>
        <w:jc w:val="right"/>
      </w:pPr>
      <w:r>
        <w:t>от 27 июня 2019 г. N 1100-па</w:t>
      </w: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Title"/>
        <w:jc w:val="center"/>
      </w:pPr>
      <w:bookmarkStart w:id="5" w:name="P383"/>
      <w:bookmarkEnd w:id="5"/>
      <w:r>
        <w:t>ПОРЯДОК</w:t>
      </w:r>
    </w:p>
    <w:p w:rsidR="0034396C" w:rsidRDefault="0034396C">
      <w:pPr>
        <w:pStyle w:val="ConsPlusTitle"/>
        <w:jc w:val="center"/>
      </w:pPr>
      <w:r>
        <w:t>ОРГАНИЗАЦИИ ОТДЫХА И ОЗДОРОВЛЕНИЯ ДЕТЕЙ, НАХОДЯЩИХСЯ</w:t>
      </w:r>
    </w:p>
    <w:p w:rsidR="0034396C" w:rsidRDefault="0034396C">
      <w:pPr>
        <w:pStyle w:val="ConsPlusTitle"/>
        <w:jc w:val="center"/>
      </w:pPr>
      <w:r>
        <w:t>В ТРУДНОЙ ЖИЗНЕННОЙ СИТУАЦИИ, В ОРГАНИЗАЦИЯХ</w:t>
      </w:r>
    </w:p>
    <w:p w:rsidR="0034396C" w:rsidRDefault="0034396C">
      <w:pPr>
        <w:pStyle w:val="ConsPlusTitle"/>
        <w:jc w:val="center"/>
      </w:pPr>
      <w:r>
        <w:t>ОТДЫХА ДЕТЕЙ И ИХ ОЗДОРОВЛЕНИЯ</w:t>
      </w:r>
    </w:p>
    <w:p w:rsidR="0034396C" w:rsidRDefault="0034396C">
      <w:pPr>
        <w:spacing w:after="1"/>
      </w:pPr>
    </w:p>
    <w:p w:rsidR="0034396C" w:rsidRDefault="0034396C">
      <w:pPr>
        <w:pStyle w:val="ConsPlusNormal"/>
        <w:jc w:val="both"/>
      </w:pPr>
    </w:p>
    <w:p w:rsidR="008B2A72" w:rsidRPr="008B2A72" w:rsidRDefault="008B2A72" w:rsidP="008B2A72">
      <w:pPr>
        <w:pStyle w:val="ConsPlusNormal"/>
        <w:jc w:val="center"/>
      </w:pPr>
      <w:r w:rsidRPr="008B2A72">
        <w:t>Список изменяющих документов</w:t>
      </w:r>
    </w:p>
    <w:p w:rsidR="008B2A72" w:rsidRPr="008B2A72" w:rsidRDefault="008B2A72" w:rsidP="008B2A72">
      <w:pPr>
        <w:pStyle w:val="ConsPlusNormal"/>
        <w:jc w:val="center"/>
      </w:pPr>
      <w:proofErr w:type="gramStart"/>
      <w:r w:rsidRPr="008B2A72">
        <w:t xml:space="preserve">(в ред. </w:t>
      </w:r>
      <w:hyperlink r:id="rId51" w:history="1">
        <w:r w:rsidRPr="008B2A72">
          <w:t>постановления</w:t>
        </w:r>
      </w:hyperlink>
      <w:r w:rsidRPr="008B2A72">
        <w:t xml:space="preserve">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</w:t>
      </w:r>
      <w:proofErr w:type="gramEnd"/>
    </w:p>
    <w:p w:rsidR="008B2A72" w:rsidRPr="008B2A72" w:rsidRDefault="008B2A72" w:rsidP="008B2A72">
      <w:pPr>
        <w:pStyle w:val="ConsPlusNormal"/>
        <w:jc w:val="center"/>
      </w:pPr>
      <w:proofErr w:type="gramStart"/>
      <w:r w:rsidRPr="008B2A72">
        <w:t>Белгородской области от 30.08.2021 N 1322-па)</w:t>
      </w:r>
      <w:proofErr w:type="gramEnd"/>
    </w:p>
    <w:p w:rsidR="008B2A72" w:rsidRDefault="008B2A72" w:rsidP="008B2A72">
      <w:pPr>
        <w:pStyle w:val="ConsPlusNormal"/>
        <w:jc w:val="center"/>
      </w:pPr>
    </w:p>
    <w:p w:rsidR="0034396C" w:rsidRPr="008B2A72" w:rsidRDefault="0034396C">
      <w:pPr>
        <w:pStyle w:val="ConsPlusNormal"/>
        <w:ind w:firstLine="540"/>
        <w:jc w:val="both"/>
      </w:pPr>
      <w:r w:rsidRPr="008B2A72">
        <w:t xml:space="preserve">1. Учет детей и анализ потребности в оздоровлении детей, находящихся в трудной жизненной ситуации и проживающих на территории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Белгородской области, осуществляется управлением социальной политики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округа, муниципальными общеобразовательными организациями, реализующими программы начального общего, основного общего и (или) среднего общего образования, и муниципальными образовательными организациями дополнительного образования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Белгородской области.</w:t>
      </w:r>
    </w:p>
    <w:p w:rsidR="0034396C" w:rsidRPr="008B2A72" w:rsidRDefault="0034396C">
      <w:pPr>
        <w:pStyle w:val="ConsPlusNormal"/>
        <w:jc w:val="both"/>
      </w:pPr>
      <w:r w:rsidRPr="008B2A72">
        <w:t xml:space="preserve">(п. 1 в ред. </w:t>
      </w:r>
      <w:hyperlink r:id="rId52" w:history="1">
        <w:r w:rsidRPr="008B2A72">
          <w:t>постановления</w:t>
        </w:r>
      </w:hyperlink>
      <w:r w:rsidRPr="008B2A72">
        <w:t xml:space="preserve">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Белгородской области от 30.08.2021 N 1322-па)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2. Оплата стоимости путевок в организации отдыха детей и их оздоровления для детей, находящихся в трудной жизненной ситуации, осуществляется в размере 100 процентов, за счет денежных средств местного бюджета, утвержденного на текущий год и плановый период, в том числе за счет субвенции из областного бюджета.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3. Управление социальной политики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обеспечивает комплектование групп из числа детей школьного возраста, находящихся в трудной жизненной ситуации, для отдыха и оздоровления в загородных оздоровительных учреждениях стационарного типа, в том числе в муниципальных оздоровительных учреждениях стационарного типа.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4. Руководители муниципальных общеобразовательных организаций, реализующих программы начального общего, основного общего и (или) среднего общего образования, муниципальных образовательных организаций дополнительного образования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Белгородской области, обеспечивают комплектование групп из числа детей школьного возраста, находящихся в трудной жизненной ситуации, для отдыха и оздоровления в лагерях труда и отдыха и детских оздоровительных лагерях с дневным пребыванием.</w:t>
      </w:r>
    </w:p>
    <w:p w:rsidR="0034396C" w:rsidRPr="008B2A72" w:rsidRDefault="0034396C">
      <w:pPr>
        <w:pStyle w:val="ConsPlusNormal"/>
        <w:jc w:val="both"/>
      </w:pPr>
      <w:r w:rsidRPr="008B2A72">
        <w:t xml:space="preserve">(в ред. </w:t>
      </w:r>
      <w:hyperlink r:id="rId53" w:history="1">
        <w:r w:rsidRPr="008B2A72">
          <w:t>постановления</w:t>
        </w:r>
      </w:hyperlink>
      <w:r w:rsidRPr="008B2A72">
        <w:t xml:space="preserve">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Белгородской области от 30.08.2021 N 1322-па)</w:t>
      </w:r>
    </w:p>
    <w:p w:rsidR="0034396C" w:rsidRPr="008B2A72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8B2A72" w:rsidRDefault="008B2A72">
      <w:pPr>
        <w:pStyle w:val="ConsPlusNormal"/>
        <w:jc w:val="both"/>
      </w:pPr>
    </w:p>
    <w:p w:rsidR="008B2A72" w:rsidRDefault="008B2A72">
      <w:pPr>
        <w:pStyle w:val="ConsPlusNormal"/>
        <w:jc w:val="both"/>
      </w:pPr>
    </w:p>
    <w:p w:rsidR="008B2A72" w:rsidRDefault="008B2A72">
      <w:pPr>
        <w:pStyle w:val="ConsPlusNormal"/>
        <w:jc w:val="both"/>
      </w:pPr>
    </w:p>
    <w:p w:rsidR="008B2A72" w:rsidRDefault="008B2A72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right"/>
        <w:outlineLvl w:val="0"/>
      </w:pPr>
      <w:r>
        <w:lastRenderedPageBreak/>
        <w:t>Утвержден</w:t>
      </w:r>
    </w:p>
    <w:p w:rsidR="0034396C" w:rsidRDefault="0034396C">
      <w:pPr>
        <w:pStyle w:val="ConsPlusNormal"/>
        <w:jc w:val="right"/>
      </w:pPr>
      <w:r>
        <w:t>постановлением</w:t>
      </w:r>
    </w:p>
    <w:p w:rsidR="0034396C" w:rsidRDefault="0034396C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34396C" w:rsidRDefault="0034396C">
      <w:pPr>
        <w:pStyle w:val="ConsPlusNormal"/>
        <w:jc w:val="right"/>
      </w:pPr>
      <w:r>
        <w:t>городского округа</w:t>
      </w:r>
    </w:p>
    <w:p w:rsidR="0034396C" w:rsidRDefault="0034396C">
      <w:pPr>
        <w:pStyle w:val="ConsPlusNormal"/>
        <w:jc w:val="right"/>
      </w:pPr>
      <w:r>
        <w:t>от 27 июня 2019 г. N 1100-па</w:t>
      </w: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Title"/>
        <w:jc w:val="center"/>
      </w:pPr>
      <w:bookmarkStart w:id="6" w:name="P408"/>
      <w:bookmarkEnd w:id="6"/>
      <w:r>
        <w:t>ПОРЯДОК</w:t>
      </w:r>
    </w:p>
    <w:p w:rsidR="0034396C" w:rsidRDefault="0034396C">
      <w:pPr>
        <w:pStyle w:val="ConsPlusTitle"/>
        <w:jc w:val="center"/>
      </w:pPr>
      <w:r>
        <w:t>ОРГАНИЗАЦИИ ОТДЫХА И ОЗДОРОВЛЕНИЯ ОРГАНИЗОВАННЫХ</w:t>
      </w:r>
    </w:p>
    <w:p w:rsidR="0034396C" w:rsidRDefault="0034396C">
      <w:pPr>
        <w:pStyle w:val="ConsPlusTitle"/>
        <w:jc w:val="center"/>
      </w:pPr>
      <w:r>
        <w:t>ГРУПП ДЕТЕЙ ЗА ПРЕДЕЛАМИ БЕЛГОРОДСКОЙ ОБЛАСТИ</w:t>
      </w:r>
    </w:p>
    <w:p w:rsidR="0034396C" w:rsidRDefault="0034396C">
      <w:pPr>
        <w:pStyle w:val="ConsPlusNormal"/>
        <w:jc w:val="both"/>
      </w:pPr>
    </w:p>
    <w:p w:rsidR="008B2A72" w:rsidRPr="008B2A72" w:rsidRDefault="008B2A72" w:rsidP="008B2A72">
      <w:pPr>
        <w:pStyle w:val="ConsPlusNormal"/>
        <w:jc w:val="center"/>
      </w:pPr>
      <w:r w:rsidRPr="008B2A72">
        <w:t>Список изменяющих документов</w:t>
      </w:r>
    </w:p>
    <w:p w:rsidR="008B2A72" w:rsidRPr="008B2A72" w:rsidRDefault="008B2A72" w:rsidP="008B2A72">
      <w:pPr>
        <w:pStyle w:val="ConsPlusNormal"/>
        <w:jc w:val="center"/>
      </w:pPr>
      <w:proofErr w:type="gramStart"/>
      <w:r w:rsidRPr="008B2A72">
        <w:t xml:space="preserve">(в ред. </w:t>
      </w:r>
      <w:hyperlink r:id="rId54" w:history="1">
        <w:r w:rsidRPr="008B2A72">
          <w:t>постановления</w:t>
        </w:r>
      </w:hyperlink>
      <w:r w:rsidRPr="008B2A72">
        <w:t xml:space="preserve">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</w:t>
      </w:r>
      <w:proofErr w:type="gramEnd"/>
    </w:p>
    <w:p w:rsidR="008B2A72" w:rsidRPr="008B2A72" w:rsidRDefault="008B2A72" w:rsidP="008B2A72">
      <w:pPr>
        <w:pStyle w:val="ConsPlusNormal"/>
        <w:jc w:val="center"/>
      </w:pPr>
      <w:proofErr w:type="gramStart"/>
      <w:r w:rsidRPr="008B2A72">
        <w:t>Белгородской области от 30.08.2021 N 1322-па)</w:t>
      </w:r>
      <w:proofErr w:type="gramEnd"/>
    </w:p>
    <w:p w:rsidR="008B2A72" w:rsidRDefault="008B2A72" w:rsidP="008B2A72">
      <w:pPr>
        <w:pStyle w:val="ConsPlusNormal"/>
        <w:jc w:val="center"/>
      </w:pPr>
    </w:p>
    <w:p w:rsidR="0034396C" w:rsidRPr="008B2A72" w:rsidRDefault="0034396C">
      <w:pPr>
        <w:pStyle w:val="ConsPlusNormal"/>
        <w:ind w:firstLine="540"/>
        <w:jc w:val="both"/>
      </w:pPr>
      <w:r w:rsidRPr="008B2A72">
        <w:t xml:space="preserve">1. Организация отдыха и оздоровления организованных групп детей за пределами Белгородской области осуществляется управлениями: образования, культуры, социальной политики, отделами: молодежной политики, физической культуры и спорта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совместно со всеми службами и ведомствами, обеспечивающими отдых детей и их оздоровление.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2. Управлениями: образования, культуры, социальной политики, отделами: молодежной политики, физической культуры и спорта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округа, учреждениям и организациям, выступающими организаторами отдыха и оздоровления организованных детских коллективов за пределами области, обеспечивается: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- организованная перевозка групп железнодорожным транспортом в соответствии с Постановлениями Главного государственного санитарного врача Российской Федерации от 27 октября 2020 года </w:t>
      </w:r>
      <w:hyperlink r:id="rId55" w:history="1">
        <w:r w:rsidRPr="008B2A72">
          <w:t>N 32</w:t>
        </w:r>
      </w:hyperlink>
      <w:r w:rsidRPr="008B2A72">
        <w:t xml:space="preserve"> "Об утверждении санитарно-эпидемиологических правил и норм СанПиН 2.3/2.4.3590-20 "Санитарно-эпидемиологические требования к организации общественного питания населения", от 28 сентября 2020 года </w:t>
      </w:r>
      <w:hyperlink r:id="rId56" w:history="1">
        <w:r w:rsidRPr="008B2A72">
          <w:t>N 28</w:t>
        </w:r>
      </w:hyperlink>
      <w:r w:rsidRPr="008B2A72">
        <w:t xml:space="preserve"> "Об утверждении санитарных правил СП 2.4.4.3648-20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- организованная перевозка групп детей автобусами в соответствии с </w:t>
      </w:r>
      <w:hyperlink r:id="rId57" w:history="1">
        <w:r w:rsidRPr="008B2A72">
          <w:t>Постановлением</w:t>
        </w:r>
      </w:hyperlink>
      <w:r w:rsidRPr="008B2A72">
        <w:t xml:space="preserve"> Правительства Российской Федерации от 23 сентября 2020 года N 1527 "Об утверждении правил организованной перевозки группы детей автобусами" и методическими </w:t>
      </w:r>
      <w:hyperlink r:id="rId58" w:history="1">
        <w:r w:rsidRPr="008B2A72">
          <w:t>рекомендациями</w:t>
        </w:r>
      </w:hyperlink>
      <w:r w:rsidRPr="008B2A72">
        <w:t xml:space="preserve"> по обеспечению санитарно-эпидемиологического благополучия и безопасности перевозок организованных групп детей автомобильным транспортом, утвержденными главным государственным санитарным врачом Российской Федерации, главным государственным инспектором безопасности дорожного движения Российской Федерации 21 сентября 2006 года;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- направление информации в Территориальный отдел Управления Федеральной службы по надзору в сфере защиты прав потребителей и благополучия человека по Белгородской области в </w:t>
      </w:r>
      <w:proofErr w:type="spellStart"/>
      <w:r w:rsidRPr="008B2A72">
        <w:t>Губкинском</w:t>
      </w:r>
      <w:proofErr w:type="spellEnd"/>
      <w:r w:rsidRPr="008B2A72">
        <w:t xml:space="preserve"> районе и Юго-Восточный территориальный отдел Управления </w:t>
      </w:r>
      <w:proofErr w:type="spellStart"/>
      <w:r w:rsidRPr="008B2A72">
        <w:t>Роспотребнадзора</w:t>
      </w:r>
      <w:proofErr w:type="spellEnd"/>
      <w:r w:rsidRPr="008B2A72">
        <w:t xml:space="preserve"> по железнодорожному транспорту Белгородского отделения не менее чем за трое суток до отправления.</w:t>
      </w:r>
    </w:p>
    <w:p w:rsidR="0034396C" w:rsidRDefault="0034396C">
      <w:pPr>
        <w:pStyle w:val="ConsPlusNormal"/>
        <w:jc w:val="both"/>
      </w:pPr>
    </w:p>
    <w:p w:rsidR="008B2A72" w:rsidRDefault="008B2A72">
      <w:pPr>
        <w:pStyle w:val="ConsPlusNormal"/>
        <w:jc w:val="both"/>
      </w:pPr>
    </w:p>
    <w:p w:rsidR="008B2A72" w:rsidRDefault="008B2A72">
      <w:pPr>
        <w:pStyle w:val="ConsPlusNormal"/>
        <w:jc w:val="both"/>
      </w:pPr>
    </w:p>
    <w:p w:rsidR="008B2A72" w:rsidRDefault="008B2A72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right"/>
        <w:outlineLvl w:val="0"/>
      </w:pPr>
      <w:r>
        <w:lastRenderedPageBreak/>
        <w:t>Приложение N 1</w:t>
      </w: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right"/>
      </w:pPr>
      <w:r>
        <w:t>Утверждено</w:t>
      </w:r>
    </w:p>
    <w:p w:rsidR="0034396C" w:rsidRDefault="0034396C">
      <w:pPr>
        <w:pStyle w:val="ConsPlusNormal"/>
        <w:jc w:val="right"/>
      </w:pPr>
      <w:r>
        <w:t>постановлением</w:t>
      </w:r>
    </w:p>
    <w:p w:rsidR="0034396C" w:rsidRDefault="0034396C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34396C" w:rsidRDefault="0034396C">
      <w:pPr>
        <w:pStyle w:val="ConsPlusNormal"/>
        <w:jc w:val="right"/>
      </w:pPr>
      <w:r>
        <w:t>городского округа</w:t>
      </w:r>
    </w:p>
    <w:p w:rsidR="0034396C" w:rsidRDefault="0034396C">
      <w:pPr>
        <w:pStyle w:val="ConsPlusNormal"/>
        <w:jc w:val="right"/>
      </w:pPr>
      <w:r>
        <w:t>от 27 июня 2019 г. N 1100-па</w:t>
      </w: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Title"/>
        <w:jc w:val="center"/>
      </w:pPr>
      <w:bookmarkStart w:id="7" w:name="P433"/>
      <w:bookmarkEnd w:id="7"/>
      <w:r>
        <w:t>ПОЛОЖЕНИЕ</w:t>
      </w:r>
    </w:p>
    <w:p w:rsidR="0034396C" w:rsidRDefault="0034396C">
      <w:pPr>
        <w:pStyle w:val="ConsPlusTitle"/>
        <w:jc w:val="center"/>
      </w:pPr>
      <w:r>
        <w:t>О МЕЖВЕДОМСТВЕННОЙ КОМИССИИ ПО ОРГАНИЗАЦИИ ОТДЫХА,</w:t>
      </w:r>
    </w:p>
    <w:p w:rsidR="0034396C" w:rsidRDefault="0034396C">
      <w:pPr>
        <w:pStyle w:val="ConsPlusTitle"/>
        <w:jc w:val="center"/>
      </w:pPr>
      <w:r>
        <w:t>ОЗДОРОВЛЕНИЯ И ЗАНЯТОСТИ ДЕТЕЙ ГУБКИНСКОГО ГОРОДСКОГО ОКРУГА</w:t>
      </w:r>
    </w:p>
    <w:p w:rsidR="0034396C" w:rsidRDefault="0034396C">
      <w:pPr>
        <w:pStyle w:val="ConsPlusTitle"/>
        <w:jc w:val="center"/>
      </w:pPr>
      <w:r>
        <w:t>БЕЛГОРОДСКОЙ ОБЛАСТИ</w:t>
      </w:r>
    </w:p>
    <w:p w:rsidR="0034396C" w:rsidRDefault="0034396C">
      <w:pPr>
        <w:spacing w:after="1"/>
      </w:pPr>
    </w:p>
    <w:p w:rsidR="008B2A72" w:rsidRPr="008B2A72" w:rsidRDefault="008B2A72" w:rsidP="008B2A72">
      <w:pPr>
        <w:pStyle w:val="ConsPlusNormal"/>
        <w:jc w:val="center"/>
      </w:pPr>
      <w:r w:rsidRPr="008B2A72">
        <w:t>Список изменяющих документов</w:t>
      </w:r>
    </w:p>
    <w:p w:rsidR="008B2A72" w:rsidRPr="008B2A72" w:rsidRDefault="008B2A72" w:rsidP="008B2A72">
      <w:pPr>
        <w:pStyle w:val="ConsPlusNormal"/>
        <w:jc w:val="center"/>
      </w:pPr>
      <w:proofErr w:type="gramStart"/>
      <w:r w:rsidRPr="008B2A72">
        <w:t xml:space="preserve">(введено </w:t>
      </w:r>
      <w:hyperlink r:id="rId59" w:history="1">
        <w:r w:rsidRPr="008B2A72">
          <w:t>постановлением</w:t>
        </w:r>
      </w:hyperlink>
      <w:r w:rsidRPr="008B2A72">
        <w:t xml:space="preserve">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</w:t>
      </w:r>
      <w:proofErr w:type="gramEnd"/>
    </w:p>
    <w:p w:rsidR="0034396C" w:rsidRPr="008B2A72" w:rsidRDefault="008B2A72" w:rsidP="008B2A72">
      <w:pPr>
        <w:pStyle w:val="ConsPlusNormal"/>
        <w:jc w:val="center"/>
      </w:pPr>
      <w:proofErr w:type="gramStart"/>
      <w:r w:rsidRPr="008B2A72">
        <w:t>Белгородской области от 30.08.2021 N 1322-па)</w:t>
      </w:r>
      <w:proofErr w:type="gramEnd"/>
    </w:p>
    <w:p w:rsidR="008B2A72" w:rsidRDefault="008B2A72" w:rsidP="008B2A72">
      <w:pPr>
        <w:pStyle w:val="ConsPlusNormal"/>
        <w:jc w:val="center"/>
      </w:pPr>
    </w:p>
    <w:p w:rsidR="0034396C" w:rsidRPr="008B2A72" w:rsidRDefault="0034396C">
      <w:pPr>
        <w:pStyle w:val="ConsPlusNormal"/>
        <w:ind w:firstLine="540"/>
        <w:jc w:val="both"/>
      </w:pPr>
      <w:r w:rsidRPr="008B2A72">
        <w:t xml:space="preserve">1. Межведомственная комиссия по организации отдыха, оздоровления и занятости детей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Белгородской области (далее - Комиссия) является координационным органом, образованным в целях обеспечения согласованных действий органов местного самоуправления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в сфере организации отдыха, оздоровления и занятости детей, а также взаимодействия органов местного самоуправления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с органами исполнительной власти Белгородской области, ведомствами (организациями), причастными к организации отдыха, оздоровления и занятости детей, и организациями отдыха детей и их оздоровления по вопросам организации отдыха и оздоровления детей.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2. Комиссия в своей деятельности руководствуется </w:t>
      </w:r>
      <w:hyperlink r:id="rId60" w:history="1">
        <w:r w:rsidRPr="008B2A72">
          <w:t>Конституцией</w:t>
        </w:r>
      </w:hyperlink>
      <w:r w:rsidRPr="008B2A72"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Министерства образования и науки Российской Федерации, нормативными правовыми актами Губернатора и Правительства Белгородской области, </w:t>
      </w:r>
      <w:hyperlink r:id="rId61" w:history="1">
        <w:r w:rsidRPr="008B2A72">
          <w:t>Уставом</w:t>
        </w:r>
      </w:hyperlink>
      <w:r w:rsidRPr="008B2A72">
        <w:t xml:space="preserve">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Белгородской области, муниципальными правовыми актами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Белгородской области и настоящим Положением.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3. Задачами Комиссии являются: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- обеспечение согласованных действий органов местного самоуправления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в сфере организации отдыха и оздоровления детей с ведомствами (организациями), причастными к организации отдыха, оздоровления и занятости детей, в том числе по созданию безопасных условий пребывания детей в организациях отдыха детей и их оздоровления, обеспечению максимальной доступности для детей организаций отдыха детей и их оздоровления;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- обеспечение взаимодействия органов местного самоуправления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с органами исполнительной власти Белгородской области, ведомствами (организациями), причастными к организации отдыха, оздоровления и занятости детей, организациями отдыха детей и их оздоровления по вопросам организации отдыха и оздоровления детей;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анализ муниципальной практики в сфере организации отдыха и оздоровления детей;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анализ результатов летних оздоровительных кампаний для детей.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4. С целью выполнения возложенных задач Комиссия рассматривает предложения органов </w:t>
      </w:r>
      <w:r w:rsidRPr="008B2A72">
        <w:lastRenderedPageBreak/>
        <w:t xml:space="preserve">местного самоуправления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округа, органов исполнительной власти Белгородской области, ведомств (организаций), причастных к организации отдыха, оздоровления и занятости детей, организаций отдыха детей и их оздоровления по вопросам организации отдыха и оздоровления детей.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5. Комиссия вправе: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- запрашивать в установленном порядке у органов местного самоуправления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округа, ведомств (организаций), причастных к организации отдыха, оздоровления и занятости детей, организаций отдыха детей и их оздоровления необходимые материалы по вопросам организации отдыха и оздоровления детей;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- заслушивать представителей органов местного самоуправления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округа, ведомств (организаций), причастных к организации отдыха, оздоровления и занятости детей, организаций отдыха детей и их оздоровления по вопросам организации отдыха и оздоровления детей;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создавать рабочие группы Комиссии, определять их состав и регламент работы.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6. Состав Комиссии утверждается и изменяется постановлением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7. Комиссия состоит из председателя Комиссии, его заместителя, секретаря и членов Комиссии.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8. Председатель Комиссии: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осуществляет общее руководство деятельностью Комиссии;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председательствует на заседаниях Комиссии;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утверждает регламент работы Комиссии;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утверждает составы рабочих групп Комиссии и регламент их работы;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утверждает план работы Комиссии на основе предложений членов Комиссии;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утверждает повестку дня заседания Комиссии и другие документы по вопросам, относящимся к компетенции Комиссии.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9. Заместитель председателя Комиссии: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по поручению председателя Комиссии председательствует на заседаниях Комиссии в его отсутствие;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готовит председателю Комиссии предложения в повестку дня заседания Комиссии;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подписывает протокол заседания Комиссии в случае, если он председательствует на заседании Комиссии.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10. Секретарь Комиссии: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за 10 (десять) рабочих дней до проведения заседания Комиссии представляет заместителю председателя Комиссии предложения в проект повестки дня заседания Комиссии на основании представленных членами Комиссии вопросов;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- формирует по согласованию с председателем Комиссии список приглашенных на </w:t>
      </w:r>
      <w:r w:rsidRPr="008B2A72">
        <w:lastRenderedPageBreak/>
        <w:t>заседание Комиссии лиц;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обеспечивает подготовку проекта плана работы Комиссии;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не позднее чем за 5 (пять) рабочих дней до заседания информирует членов Комиссии о повестке дня заседания, дате, месте и времени его проведения;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ведет протокол заседания Комиссии;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направляет копии протокола заседания Комиссии ее членам в течение 3 (трех) рабочих дней с момента его подписания;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выполняет иные обязанности по поручению председателя Комиссии.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11. Члены Комиссии: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участвуют в заседаниях Комиссии, а при невозможности присутствовать на заседании Комиссии обязаны заблаговременно известить об этом секретаря Комиссии;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вносят секретарю Комиссии предложения по плану работы Комиссии;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направляют секретарю Комиссии материалы по вопросам, подлежащим рассмотрению на заседании Комиссии.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12. Члены Комиссии вправе пользоваться информацией, поступающей в Комиссию. Полученная членами Комиссии конфиденциальная информация разглашению не подлежит.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13. Члены Комиссии обладают равными правами при обсуждении и решении вопросов, рассматриваемых на заседаниях Комиссии.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14. Члены Комиссии не вправе делегировать свои полномочия другим лицам.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15. Члены Комиссии в случае отсутствия на заседании, а также в случае несогласия с принятыми на заседании Комиссии решениями вправе изложить свое мнение по рассматриваемым вопросам в письменной форме, которое оглашается на заседании и приобщается к протоколу заседания Комиссии.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16. Основной формой деятельности Комиссии является заседание.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17. Заседания Комиссии проводятся в соответствии с планом ее работы, но не реже одного раза в полгода и считаются правомочными, если на них присутствовало не менее половины от числа лиц, входящих в состав Комиссии.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На заседании Комиссии могут приглашаться представители органов местного самоуправления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и заинтересованных организаций.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18. Решения Комиссии принимаются большинством голосов от числа лиц, входящих в состав Комиссии и присутствующих на заседании Комиссии, и оформляются протоколом, который подписывают председатель Комиссии и секретарь Комиссии. При равенстве голосов решающим является голос председателя Комиссии.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19.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8D44A2" w:rsidRDefault="008D44A2">
      <w:pPr>
        <w:pStyle w:val="ConsPlusNormal"/>
        <w:spacing w:before="220"/>
        <w:ind w:firstLine="540"/>
        <w:jc w:val="both"/>
      </w:pPr>
    </w:p>
    <w:p w:rsidR="0034396C" w:rsidRPr="008B2A72" w:rsidRDefault="0034396C">
      <w:pPr>
        <w:pStyle w:val="ConsPlusNormal"/>
        <w:spacing w:before="220"/>
        <w:ind w:firstLine="540"/>
        <w:jc w:val="both"/>
      </w:pPr>
      <w:bookmarkStart w:id="8" w:name="_GoBack"/>
      <w:bookmarkEnd w:id="8"/>
      <w:r w:rsidRPr="008B2A72">
        <w:lastRenderedPageBreak/>
        <w:t xml:space="preserve">20. Организационно-техническое обеспечение деятельности Комиссии осуществляет управление образования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округа.</w:t>
      </w:r>
    </w:p>
    <w:p w:rsidR="0034396C" w:rsidRDefault="0034396C">
      <w:pPr>
        <w:pStyle w:val="ConsPlusNormal"/>
        <w:jc w:val="both"/>
      </w:pPr>
    </w:p>
    <w:p w:rsidR="00512CAA" w:rsidRDefault="00512CAA"/>
    <w:sectPr w:rsidR="00512CAA" w:rsidSect="005E4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96C"/>
    <w:rsid w:val="0034396C"/>
    <w:rsid w:val="00512CAA"/>
    <w:rsid w:val="008B2A72"/>
    <w:rsid w:val="008D44A2"/>
    <w:rsid w:val="00C77FED"/>
    <w:rsid w:val="00DB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39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39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39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B5EE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39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39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39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B5E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698D0E250F200AEF4BFA87494B7B7548704AE508C28EE458C0A4EC99E3A9EA9A2F694B3D0AE611724034CBBC62BE92BF7439F5052674D0489D4F3vD0AM" TargetMode="External"/><Relationship Id="rId18" Type="http://schemas.openxmlformats.org/officeDocument/2006/relationships/hyperlink" Target="consultantplus://offline/ref=A698D0E250F200AEF4BFA87494B7B7548704AE508C28EE458C0A4EC99E3A9EA9A2F694B3D0AE611724034CBBC62BE92BF7439F5052674D0489D4F3vD0AM" TargetMode="External"/><Relationship Id="rId26" Type="http://schemas.openxmlformats.org/officeDocument/2006/relationships/hyperlink" Target="consultantplus://offline/ref=A698D0E250F200AEF4BFA87494B7B7548704AE508C28EE458C0A4EC99E3A9EA9A2F694B3D0AE611724034EBEC62BE92BF7439F5052674D0489D4F3vD0AM" TargetMode="External"/><Relationship Id="rId39" Type="http://schemas.openxmlformats.org/officeDocument/2006/relationships/hyperlink" Target="consultantplus://offline/ref=A698D0E250F200AEF4BFA87494B7B7548704AE508C28EE458C0A4EC99E3A9EA9A2F694B3D0AE611724034CBBC62BE92BF7439F5052674D0489D4F3vD0AM" TargetMode="External"/><Relationship Id="rId21" Type="http://schemas.openxmlformats.org/officeDocument/2006/relationships/hyperlink" Target="consultantplus://offline/ref=A698D0E250F200AEF4BFA87494B7B7548704AE508C28EE458C0A4EC99E3A9EA9A2F694B3D0AE611724034CBBC62BE92BF7439F5052674D0489D4F3vD0AM" TargetMode="External"/><Relationship Id="rId34" Type="http://schemas.openxmlformats.org/officeDocument/2006/relationships/hyperlink" Target="consultantplus://offline/ref=A698D0E250F200AEF4BFA87494B7B7548704AE508128E1478F0A4EC99E3A9EA9A2F694A1D0F66D17251D4CBBD37DB86DvA00M" TargetMode="External"/><Relationship Id="rId42" Type="http://schemas.openxmlformats.org/officeDocument/2006/relationships/hyperlink" Target="consultantplus://offline/ref=A698D0E250F200AEF4BFA87494B7B7548704AE508C28EE458C0A4EC99E3A9EA9A2F694B3D0AE6117240348BFC62BE92BF7439F5052674D0489D4F3vD0AM" TargetMode="External"/><Relationship Id="rId47" Type="http://schemas.openxmlformats.org/officeDocument/2006/relationships/hyperlink" Target="consultantplus://offline/ref=A698D0E250F200AEF4BFA87494B7B7548704AE508C28EE458C0A4EC99E3A9EA9A2F694B3D0AE6117240348B9C62BE92BF7439F5052674D0489D4F3vD0AM" TargetMode="External"/><Relationship Id="rId50" Type="http://schemas.openxmlformats.org/officeDocument/2006/relationships/hyperlink" Target="consultantplus://offline/ref=A698D0E250F200AEF4BFA87494B7B7548704AE508C28EE458C0A4EC99E3A9EA9A2F694B3D0AE6117240348B8C62BE92BF7439F5052674D0489D4F3vD0AM" TargetMode="External"/><Relationship Id="rId55" Type="http://schemas.openxmlformats.org/officeDocument/2006/relationships/hyperlink" Target="consultantplus://offline/ref=A698D0E250F200AEF4BFB67982DBED598009F758822DE213D1551594C93394FEF7B995FD94A27E17221D4EBDCFv70DM" TargetMode="External"/><Relationship Id="rId63" Type="http://schemas.openxmlformats.org/officeDocument/2006/relationships/theme" Target="theme/theme1.xml"/><Relationship Id="rId7" Type="http://schemas.openxmlformats.org/officeDocument/2006/relationships/hyperlink" Target="consultantplus://offline/ref=A698D0E250F200AEF4BFB67982DBED59810FF95A8D2BE213D1551594C93394FEF7B995FD94A27E17221D4EBDCFv70D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698D0E250F200AEF4BFA87494B7B7548704AE508C28EE458C0A4EC99E3A9EA9A2F694B3D0AE611724034EBCC62BE92BF7439F5052674D0489D4F3vD0AM" TargetMode="External"/><Relationship Id="rId20" Type="http://schemas.openxmlformats.org/officeDocument/2006/relationships/hyperlink" Target="consultantplus://offline/ref=A698D0E250F200AEF4BFA87494B7B7548704AE508C28EE458C0A4EC99E3A9EA9A2F694B3D0AE611724034CBBC62BE92BF7439F5052674D0489D4F3vD0AM" TargetMode="External"/><Relationship Id="rId29" Type="http://schemas.openxmlformats.org/officeDocument/2006/relationships/hyperlink" Target="consultantplus://offline/ref=A698D0E250F200AEF4BFB67982DBED59870EF65F8329E213D1551594C93394FEF7B995FD94A27E17221D4EBDCFv70DM" TargetMode="External"/><Relationship Id="rId41" Type="http://schemas.openxmlformats.org/officeDocument/2006/relationships/hyperlink" Target="consultantplus://offline/ref=A698D0E250F200AEF4BFA87494B7B7548704AE508C28EE458C0A4EC99E3A9EA9A2F694B3D0AE6117240348BFC62BE92BF7439F5052674D0489D4F3vD0AM" TargetMode="External"/><Relationship Id="rId54" Type="http://schemas.openxmlformats.org/officeDocument/2006/relationships/hyperlink" Target="consultantplus://offline/ref=A698D0E250F200AEF4BFA87494B7B7548704AE508C28EE458C0A4EC99E3A9EA9A2F694B3D0AE6117240349BDC62BE92BF7439F5052674D0489D4F3vD0AM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698D0E250F200AEF4BFA87494B7B7548704AE508C28EE458C0A4EC99E3A9EA9A2F694B3D0AE611724034CB8C62BE92BF7439F5052674D0489D4F3vD0AM" TargetMode="External"/><Relationship Id="rId11" Type="http://schemas.openxmlformats.org/officeDocument/2006/relationships/hyperlink" Target="consultantplus://offline/ref=A698D0E250F200AEF4BFA87494B7B7548704AE508C28EE458C0A4EC99E3A9EA9A2F694B3D0AE611724034CBBC62BE92BF7439F5052674D0489D4F3vD0AM" TargetMode="External"/><Relationship Id="rId24" Type="http://schemas.openxmlformats.org/officeDocument/2006/relationships/hyperlink" Target="consultantplus://offline/ref=A698D0E250F200AEF4BFB67982DBED598009F35E8120E213D1551594C93394FEF7B995FD94A27E17221D4EBDCFv70DM" TargetMode="External"/><Relationship Id="rId32" Type="http://schemas.openxmlformats.org/officeDocument/2006/relationships/hyperlink" Target="consultantplus://offline/ref=A698D0E250F200AEF4BFA87494B7B7548704AE50832BEA468B0A4EC99E3A9EA9A2F694B3D0AE611724034CB5C62BE92BF7439F5052674D0489D4F3vD0AM" TargetMode="External"/><Relationship Id="rId37" Type="http://schemas.openxmlformats.org/officeDocument/2006/relationships/hyperlink" Target="consultantplus://offline/ref=A698D0E250F200AEF4BFA87494B7B7548704AE508C28EE458C0A4EC99E3A9EA9A2F694B3D0AE611724034FBBC62BE92BF7439F5052674D0489D4F3vD0AM" TargetMode="External"/><Relationship Id="rId40" Type="http://schemas.openxmlformats.org/officeDocument/2006/relationships/hyperlink" Target="consultantplus://offline/ref=A698D0E250F200AEF4BFA87494B7B7548704AE508C28EE458C0A4EC99E3A9EA9A2F694B3D0AE6117240348BFC62BE92BF7439F5052674D0489D4F3vD0AM" TargetMode="External"/><Relationship Id="rId45" Type="http://schemas.openxmlformats.org/officeDocument/2006/relationships/hyperlink" Target="consultantplus://offline/ref=A698D0E250F200AEF4BFA87494B7B7548704AE508C28EE458C0A4EC99E3A9EA9A2F694B3D0AE6117240348BEC62BE92BF7439F5052674D0489D4F3vD0AM" TargetMode="External"/><Relationship Id="rId53" Type="http://schemas.openxmlformats.org/officeDocument/2006/relationships/hyperlink" Target="consultantplus://offline/ref=A698D0E250F200AEF4BFA87494B7B7548704AE508C28EE458C0A4EC99E3A9EA9A2F694B3D0AE6117240348B4C62BE92BF7439F5052674D0489D4F3vD0AM" TargetMode="External"/><Relationship Id="rId58" Type="http://schemas.openxmlformats.org/officeDocument/2006/relationships/hyperlink" Target="consultantplus://offline/ref=A698D0E250F200AEF4BFB67982DBED59850BF45D8022BF19D90C1996CE3CCBFBE2A8CDF095BD60113A014CBFvC0FM" TargetMode="External"/><Relationship Id="rId5" Type="http://schemas.openxmlformats.org/officeDocument/2006/relationships/hyperlink" Target="consultantplus://offline/ref=A698D0E250F200AEF4BFA87494B7B7548704AE50832BEA468B0A4EC99E3A9EA9A2F694B3D0AE611724034CB8C62BE92BF7439F5052674D0489D4F3vD0AM" TargetMode="External"/><Relationship Id="rId15" Type="http://schemas.openxmlformats.org/officeDocument/2006/relationships/hyperlink" Target="consultantplus://offline/ref=A698D0E250F200AEF4BFA87494B7B7548704AE508C28EE458C0A4EC99E3A9EA9A2F694B3D0AE611724034DBCC62BE92BF7439F5052674D0489D4F3vD0AM" TargetMode="External"/><Relationship Id="rId23" Type="http://schemas.openxmlformats.org/officeDocument/2006/relationships/hyperlink" Target="consultantplus://offline/ref=A698D0E250F200AEF4BFB67982DBED59810EF25D872DE213D1551594C93394FEF7B995FD94A27E17221D4EBDCFv70DM" TargetMode="External"/><Relationship Id="rId28" Type="http://schemas.openxmlformats.org/officeDocument/2006/relationships/hyperlink" Target="consultantplus://offline/ref=A698D0E250F200AEF4BFA87494B7B7548704AE508C28EE458C0A4EC99E3A9EA9A2F694B3D0AE611724034EB8C62BE92BF7439F5052674D0489D4F3vD0AM" TargetMode="External"/><Relationship Id="rId36" Type="http://schemas.openxmlformats.org/officeDocument/2006/relationships/hyperlink" Target="consultantplus://offline/ref=A698D0E250F200AEF4BFA87494B7B7548704AE50832BEA468B0A4EC99E3A9EA9A2F694B3D0AE611724034CB5C62BE92BF7439F5052674D0489D4F3vD0AM" TargetMode="External"/><Relationship Id="rId49" Type="http://schemas.openxmlformats.org/officeDocument/2006/relationships/hyperlink" Target="consultantplus://offline/ref=A698D0E250F200AEF4BFA87494B7B7548704AE508C28EE458C0A4EC99E3A9EA9A2F694B3D0AE6117240348B8C62BE92BF7439F5052674D0489D4F3vD0AM" TargetMode="External"/><Relationship Id="rId57" Type="http://schemas.openxmlformats.org/officeDocument/2006/relationships/hyperlink" Target="consultantplus://offline/ref=A698D0E250F200AEF4BFB67982DBED598009F35E8120E213D1551594C93394FEF7B995FD94A27E17221D4EBDCFv70DM" TargetMode="External"/><Relationship Id="rId61" Type="http://schemas.openxmlformats.org/officeDocument/2006/relationships/hyperlink" Target="consultantplus://offline/ref=A698D0E250F200AEF4BFA87494B7B7548704AE508C2BEC44840A4EC99E3A9EA9A2F694A1D0F66D17251D4CBBD37DB86DvA00M" TargetMode="External"/><Relationship Id="rId10" Type="http://schemas.openxmlformats.org/officeDocument/2006/relationships/hyperlink" Target="consultantplus://offline/ref=A698D0E250F200AEF4BFA87494B7B7548704AE508C28EE458C0A4EC99E3A9EA9A2F694B3D0AE611724034CBBC62BE92BF7439F5052674D0489D4F3vD0AM" TargetMode="External"/><Relationship Id="rId19" Type="http://schemas.openxmlformats.org/officeDocument/2006/relationships/hyperlink" Target="consultantplus://offline/ref=A698D0E250F200AEF4BFA87494B7B7548704AE508C28EE458C0A4EC99E3A9EA9A2F694B3D0AE611724034CBBC62BE92BF7439F5052674D0489D4F3vD0AM" TargetMode="External"/><Relationship Id="rId31" Type="http://schemas.openxmlformats.org/officeDocument/2006/relationships/hyperlink" Target="consultantplus://offline/ref=A698D0E250F200AEF4BFA87494B7B7548704AE50832BEA468B0A4EC99E3A9EA9A2F694B3D0AE611724034CB5C62BE92BF7439F5052674D0489D4F3vD0AM" TargetMode="External"/><Relationship Id="rId44" Type="http://schemas.openxmlformats.org/officeDocument/2006/relationships/hyperlink" Target="consultantplus://offline/ref=A698D0E250F200AEF4BFA87494B7B7548704AE508C28EE458C0A4EC99E3A9EA9A2F694B3D0AE6117240348BFC62BE92BF7439F5052674D0489D4F3vD0AM" TargetMode="External"/><Relationship Id="rId52" Type="http://schemas.openxmlformats.org/officeDocument/2006/relationships/hyperlink" Target="consultantplus://offline/ref=A698D0E250F200AEF4BFA87494B7B7548704AE508C28EE458C0A4EC99E3A9EA9A2F694B3D0AE6117240348BAC62BE92BF7439F5052674D0489D4F3vD0AM" TargetMode="External"/><Relationship Id="rId60" Type="http://schemas.openxmlformats.org/officeDocument/2006/relationships/hyperlink" Target="consultantplus://offline/ref=A698D0E250F200AEF4BFB67982DBED598107F7588F7FB51180001B91C163CEEEF3F0C0F18AA3660926034EvB0F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698D0E250F200AEF4BFA87494B7B7548704AE508C28EE458C0A4EC99E3A9EA9A2F694B3D0AE611724034CBBC62BE92BF7439F5052674D0489D4F3vD0AM" TargetMode="External"/><Relationship Id="rId14" Type="http://schemas.openxmlformats.org/officeDocument/2006/relationships/hyperlink" Target="consultantplus://offline/ref=A698D0E250F200AEF4BFA87494B7B7548704AE508C28EE458C0A4EC99E3A9EA9A2F694B3D0AE611724034CB4C62BE92BF7439F5052674D0489D4F3vD0AM" TargetMode="External"/><Relationship Id="rId22" Type="http://schemas.openxmlformats.org/officeDocument/2006/relationships/hyperlink" Target="consultantplus://offline/ref=A698D0E250F200AEF4BFB67982DBED59800BF95D862BE213D1551594C93394FEF7B995FD94A27E17221D4EBDCFv70DM" TargetMode="External"/><Relationship Id="rId27" Type="http://schemas.openxmlformats.org/officeDocument/2006/relationships/hyperlink" Target="consultantplus://offline/ref=A698D0E250F200AEF4BFB67982DBED598007F6548C2FE213D1551594C93394FEE5B9CDF196A76B43754719B0CD7EA66FA4509D514Ev605M" TargetMode="External"/><Relationship Id="rId30" Type="http://schemas.openxmlformats.org/officeDocument/2006/relationships/hyperlink" Target="consultantplus://offline/ref=A698D0E250F200AEF4BFA87494B7B7548704AE50832BEA468B0A4EC99E3A9EA9A2F694B3D0AE611724034CBBC62BE92BF7439F5052674D0489D4F3vD0AM" TargetMode="External"/><Relationship Id="rId35" Type="http://schemas.openxmlformats.org/officeDocument/2006/relationships/hyperlink" Target="consultantplus://offline/ref=A698D0E250F200AEF4BFA87494B7B7548704AE50822AE9438E0A4EC99E3A9EA9A2F694B3D0AE611724034DB9C62BE92BF7439F5052674D0489D4F3vD0AM" TargetMode="External"/><Relationship Id="rId43" Type="http://schemas.openxmlformats.org/officeDocument/2006/relationships/hyperlink" Target="consultantplus://offline/ref=A698D0E250F200AEF4BFA87494B7B7548704AE508C28EE458C0A4EC99E3A9EA9A2F694B3D0AE6117240348BFC62BE92BF7439F5052674D0489D4F3vD0AM" TargetMode="External"/><Relationship Id="rId48" Type="http://schemas.openxmlformats.org/officeDocument/2006/relationships/hyperlink" Target="consultantplus://offline/ref=A698D0E250F200AEF4BFA87494B7B7548704AE508C28EE458C0A4EC99E3A9EA9A2F694B3D0AE6117240348B9C62BE92BF7439F5052674D0489D4F3vD0AM" TargetMode="External"/><Relationship Id="rId56" Type="http://schemas.openxmlformats.org/officeDocument/2006/relationships/hyperlink" Target="consultantplus://offline/ref=A698D0E250F200AEF4BFB67982DBED598008F1588D2DE213D1551594C93394FEF7B995FD94A27E17221D4EBDCFv70DM" TargetMode="External"/><Relationship Id="rId8" Type="http://schemas.openxmlformats.org/officeDocument/2006/relationships/hyperlink" Target="consultantplus://offline/ref=A698D0E250F200AEF4BFA87494B7B7548704AE50832DE0418B0A4EC99E3A9EA9A2F694A1D0F66D17251D4CBBD37DB86DvA00M" TargetMode="External"/><Relationship Id="rId51" Type="http://schemas.openxmlformats.org/officeDocument/2006/relationships/hyperlink" Target="consultantplus://offline/ref=A698D0E250F200AEF4BFA87494B7B7548704AE508C28EE458C0A4EC99E3A9EA9A2F694B3D0AE6117240348BBC62BE92BF7439F5052674D0489D4F3vD0AM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A698D0E250F200AEF4BFA87494B7B7548704AE508C28EE458C0A4EC99E3A9EA9A2F694B3D0AE611724034CBAC62BE92BF7439F5052674D0489D4F3vD0AM" TargetMode="External"/><Relationship Id="rId17" Type="http://schemas.openxmlformats.org/officeDocument/2006/relationships/hyperlink" Target="consultantplus://offline/ref=A698D0E250F200AEF4BFA87494B7B7548704AE508C28EE458C0A4EC99E3A9EA9A2F694B3D0AE611724034EBFC62BE92BF7439F5052674D0489D4F3vD0AM" TargetMode="External"/><Relationship Id="rId25" Type="http://schemas.openxmlformats.org/officeDocument/2006/relationships/hyperlink" Target="consultantplus://offline/ref=A698D0E250F200AEF4BFB67982DBED59850BF45D8022BF19D90C1996CE3CCBFBE2A8CDF095BD60113A014CBFvC0FM" TargetMode="External"/><Relationship Id="rId33" Type="http://schemas.openxmlformats.org/officeDocument/2006/relationships/hyperlink" Target="consultantplus://offline/ref=A698D0E250F200AEF4BFA87494B7B7548704AE50822AED46850A4EC99E3A9EA9A2F694A1D0F66D17251D4CBBD37DB86DvA00M" TargetMode="External"/><Relationship Id="rId38" Type="http://schemas.openxmlformats.org/officeDocument/2006/relationships/hyperlink" Target="consultantplus://offline/ref=A698D0E250F200AEF4BFA87494B7B7548704AE50832BEA468B0A4EC99E3A9EA9A2F694B3D0AE611724034CB4C62BE92BF7439F5052674D0489D4F3vD0AM" TargetMode="External"/><Relationship Id="rId46" Type="http://schemas.openxmlformats.org/officeDocument/2006/relationships/hyperlink" Target="consultantplus://offline/ref=A698D0E250F200AEF4BFA87494B7B7548704AE508C28EE458C0A4EC99E3A9EA9A2F694B3D0AE6117240348BEC62BE92BF7439F5052674D0489D4F3vD0AM" TargetMode="External"/><Relationship Id="rId59" Type="http://schemas.openxmlformats.org/officeDocument/2006/relationships/hyperlink" Target="consultantplus://offline/ref=A698D0E250F200AEF4BFA87494B7B7548704AE508C28EE458C0A4EC99E3A9EA9A2F694B3D0AE6117240349BBC62BE92BF7439F5052674D0489D4F3vD0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22</Pages>
  <Words>8611</Words>
  <Characters>49086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Курашов</dc:creator>
  <cp:keywords/>
  <dc:description/>
  <cp:lastModifiedBy>111</cp:lastModifiedBy>
  <cp:revision>6</cp:revision>
  <dcterms:created xsi:type="dcterms:W3CDTF">2022-06-01T12:53:00Z</dcterms:created>
  <dcterms:modified xsi:type="dcterms:W3CDTF">2022-06-01T13:55:00Z</dcterms:modified>
</cp:coreProperties>
</file>