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jc w:val="right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ПРОЕКТ</w:t>
      </w:r>
      <w:r>
        <w:rPr>
          <w:rFonts w:ascii="Times New Roman" w:hAnsi="Times New Roman"/>
          <w:b/>
          <w:color w:val="000000"/>
        </w:rPr>
      </w:r>
      <w:r>
        <w:rPr>
          <w:rFonts w:ascii="Times New Roman" w:hAnsi="Times New Roman"/>
          <w:b/>
          <w:color w:val="000000"/>
        </w:rPr>
      </w:r>
    </w:p>
    <w:p>
      <w:pPr>
        <w:pStyle w:val="884"/>
        <w:jc w:val="right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</w:r>
      <w:r>
        <w:rPr>
          <w:rFonts w:ascii="Times New Roman" w:hAnsi="Times New Roman"/>
          <w:b/>
          <w:color w:val="000000"/>
        </w:rPr>
      </w:r>
      <w:r>
        <w:rPr>
          <w:rFonts w:ascii="Times New Roman" w:hAnsi="Times New Roman"/>
          <w:b/>
          <w:color w:val="000000"/>
        </w:rPr>
      </w:r>
    </w:p>
    <w:p>
      <w:pPr>
        <w:pStyle w:val="884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</w:r>
      <w:r>
        <w:rPr>
          <w:rFonts w:ascii="Arial" w:hAnsi="Arial" w:cs="Arial"/>
          <w:b/>
          <w:color w:val="000000"/>
        </w:rPr>
      </w:r>
      <w:r>
        <w:rPr>
          <w:rFonts w:ascii="Arial" w:hAnsi="Arial" w:cs="Arial"/>
          <w:b/>
          <w:color w:val="000000"/>
        </w:rPr>
      </w:r>
    </w:p>
    <w:p>
      <w:pPr>
        <w:pStyle w:val="884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</w:r>
      <w:r>
        <w:rPr>
          <w:rFonts w:ascii="Arial" w:hAnsi="Arial" w:cs="Arial"/>
          <w:b/>
          <w:color w:val="000000"/>
        </w:rPr>
      </w:r>
      <w:r>
        <w:rPr>
          <w:rFonts w:ascii="Arial" w:hAnsi="Arial" w:cs="Arial"/>
          <w:b/>
          <w:color w:val="000000"/>
        </w:rPr>
      </w:r>
    </w:p>
    <w:p>
      <w:pPr>
        <w:pStyle w:val="884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ГУБКИНСКИЙ ГОРОДСКОЙ ОКРУГ</w:t>
      </w:r>
      <w:r>
        <w:rPr>
          <w:rFonts w:ascii="Arial" w:hAnsi="Arial" w:cs="Arial"/>
          <w:b/>
          <w:color w:val="000000"/>
          <w:sz w:val="20"/>
          <w:szCs w:val="20"/>
        </w:rPr>
      </w:r>
      <w:r>
        <w:rPr>
          <w:rFonts w:ascii="Arial" w:hAnsi="Arial" w:cs="Arial"/>
          <w:b/>
          <w:color w:val="000000"/>
          <w:sz w:val="20"/>
          <w:szCs w:val="20"/>
        </w:rPr>
      </w:r>
    </w:p>
    <w:p>
      <w:pPr>
        <w:pStyle w:val="884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БЕЛГОРОДСКОЙ ОБЛАСТИ</w:t>
      </w:r>
      <w:r>
        <w:rPr>
          <w:rFonts w:ascii="Arial" w:hAnsi="Arial" w:cs="Arial"/>
          <w:b/>
          <w:color w:val="000000"/>
        </w:rPr>
      </w:r>
      <w:r>
        <w:rPr>
          <w:rFonts w:ascii="Arial" w:hAnsi="Arial" w:cs="Arial"/>
          <w:b/>
          <w:color w:val="000000"/>
        </w:rPr>
      </w:r>
    </w:p>
    <w:p>
      <w:pPr>
        <w:pStyle w:val="884"/>
        <w:jc w:val="center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877"/>
        <w:jc w:val="center"/>
        <w:rPr>
          <w:rFonts w:ascii="Arial Narrow" w:hAnsi="Arial Narrow" w:cs="Arial"/>
          <w:b/>
          <w:color w:val="000000"/>
          <w:sz w:val="36"/>
          <w:szCs w:val="36"/>
        </w:rPr>
        <w:outlineLvl w:val="0"/>
      </w:pPr>
      <w:r>
        <w:rPr>
          <w:rFonts w:ascii="Arial Narrow" w:hAnsi="Arial Narrow" w:cs="Arial"/>
          <w:b/>
          <w:color w:val="000000"/>
          <w:sz w:val="36"/>
          <w:szCs w:val="36"/>
        </w:rPr>
        <w:t xml:space="preserve">АДМИНИСТРАЦИЯ ГУБКИНСКОГО ГОРОДСКОГО ОКРУГА</w:t>
      </w:r>
      <w:r>
        <w:rPr>
          <w:rFonts w:ascii="Arial Narrow" w:hAnsi="Arial Narrow" w:cs="Arial"/>
          <w:b/>
          <w:color w:val="000000"/>
          <w:sz w:val="36"/>
          <w:szCs w:val="36"/>
        </w:rPr>
      </w:r>
      <w:r>
        <w:rPr>
          <w:rFonts w:ascii="Arial Narrow" w:hAnsi="Arial Narrow" w:cs="Arial"/>
          <w:b/>
          <w:color w:val="000000"/>
          <w:sz w:val="36"/>
          <w:szCs w:val="36"/>
        </w:rPr>
      </w:r>
    </w:p>
    <w:p>
      <w:pPr>
        <w:pStyle w:val="877"/>
        <w:jc w:val="center"/>
        <w:rPr>
          <w:rFonts w:ascii="Arial" w:hAnsi="Arial" w:cs="Arial"/>
          <w:color w:val="000000"/>
          <w:sz w:val="20"/>
          <w:szCs w:val="20"/>
        </w:rPr>
        <w:outlineLvl w:val="0"/>
      </w:pPr>
      <w:r>
        <w:rPr>
          <w:rFonts w:ascii="Arial" w:hAnsi="Arial" w:cs="Arial"/>
          <w:color w:val="000000"/>
          <w:sz w:val="20"/>
          <w:szCs w:val="20"/>
        </w:rPr>
      </w:r>
      <w:r>
        <w:rPr>
          <w:rFonts w:ascii="Arial" w:hAnsi="Arial" w:cs="Arial"/>
          <w:color w:val="000000"/>
          <w:sz w:val="20"/>
          <w:szCs w:val="20"/>
        </w:rPr>
      </w:r>
      <w:r>
        <w:rPr>
          <w:rFonts w:ascii="Arial" w:hAnsi="Arial" w:cs="Arial"/>
          <w:color w:val="000000"/>
          <w:sz w:val="20"/>
          <w:szCs w:val="20"/>
        </w:rPr>
      </w:r>
    </w:p>
    <w:p>
      <w:pPr>
        <w:pStyle w:val="877"/>
        <w:jc w:val="center"/>
        <w:rPr>
          <w:rFonts w:ascii="Arial" w:hAnsi="Arial" w:cs="Arial"/>
          <w:color w:val="000000"/>
          <w:sz w:val="32"/>
          <w:szCs w:val="32"/>
        </w:rPr>
        <w:outlineLvl w:val="0"/>
      </w:pPr>
      <w:r>
        <w:rPr>
          <w:rFonts w:ascii="Arial" w:hAnsi="Arial" w:cs="Arial"/>
          <w:color w:val="000000"/>
          <w:sz w:val="32"/>
          <w:szCs w:val="32"/>
        </w:rPr>
        <w:t xml:space="preserve">П О С Т А Н О В Л Е Н И Е</w:t>
      </w:r>
      <w:r>
        <w:rPr>
          <w:rFonts w:ascii="Arial" w:hAnsi="Arial" w:cs="Arial"/>
          <w:color w:val="000000"/>
          <w:sz w:val="32"/>
          <w:szCs w:val="32"/>
        </w:rPr>
      </w:r>
      <w:r>
        <w:rPr>
          <w:rFonts w:ascii="Arial" w:hAnsi="Arial" w:cs="Arial"/>
          <w:color w:val="000000"/>
          <w:sz w:val="32"/>
          <w:szCs w:val="32"/>
        </w:rPr>
      </w:r>
    </w:p>
    <w:p>
      <w:pPr>
        <w:pStyle w:val="877"/>
        <w:jc w:val="center"/>
        <w:rPr>
          <w:rFonts w:ascii="Arial" w:hAnsi="Arial" w:cs="Arial"/>
          <w:b/>
          <w:color w:val="000000"/>
          <w:sz w:val="17"/>
          <w:szCs w:val="17"/>
        </w:rPr>
      </w:pPr>
      <w:r>
        <w:rPr>
          <w:rFonts w:ascii="Arial" w:hAnsi="Arial" w:cs="Arial"/>
          <w:b/>
          <w:color w:val="000000"/>
          <w:sz w:val="17"/>
          <w:szCs w:val="17"/>
        </w:rPr>
      </w:r>
      <w:r>
        <w:rPr>
          <w:rFonts w:ascii="Arial" w:hAnsi="Arial" w:cs="Arial"/>
          <w:b/>
          <w:color w:val="000000"/>
          <w:sz w:val="17"/>
          <w:szCs w:val="17"/>
        </w:rPr>
      </w:r>
      <w:r>
        <w:rPr>
          <w:rFonts w:ascii="Arial" w:hAnsi="Arial" w:cs="Arial"/>
          <w:b/>
          <w:color w:val="000000"/>
          <w:sz w:val="17"/>
          <w:szCs w:val="17"/>
        </w:rPr>
      </w:r>
    </w:p>
    <w:p>
      <w:pPr>
        <w:pStyle w:val="877"/>
        <w:jc w:val="center"/>
        <w:rPr>
          <w:rFonts w:ascii="Arial" w:hAnsi="Arial" w:cs="Arial"/>
          <w:b/>
          <w:color w:val="000000"/>
          <w:sz w:val="17"/>
          <w:szCs w:val="17"/>
        </w:rPr>
      </w:pPr>
      <w:r>
        <w:rPr>
          <w:rFonts w:ascii="Arial" w:hAnsi="Arial" w:cs="Arial"/>
          <w:b/>
          <w:color w:val="000000"/>
          <w:sz w:val="17"/>
          <w:szCs w:val="17"/>
        </w:rPr>
        <w:t xml:space="preserve">Губкин</w:t>
      </w:r>
      <w:r>
        <w:rPr>
          <w:rFonts w:ascii="Arial" w:hAnsi="Arial" w:cs="Arial"/>
          <w:b/>
          <w:color w:val="000000"/>
          <w:sz w:val="17"/>
          <w:szCs w:val="17"/>
        </w:rPr>
      </w:r>
      <w:r>
        <w:rPr>
          <w:rFonts w:ascii="Arial" w:hAnsi="Arial" w:cs="Arial"/>
          <w:b/>
          <w:color w:val="000000"/>
          <w:sz w:val="17"/>
          <w:szCs w:val="17"/>
        </w:rPr>
      </w:r>
    </w:p>
    <w:p>
      <w:pPr>
        <w:pStyle w:val="877"/>
        <w:jc w:val="center"/>
        <w:rPr>
          <w:rFonts w:ascii="Arial" w:hAnsi="Arial" w:cs="Arial"/>
          <w:b/>
          <w:color w:val="000000"/>
        </w:rPr>
      </w:pPr>
      <w:r>
        <w:rPr>
          <w:b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</w:r>
      <w:r>
        <w:rPr>
          <w:rFonts w:ascii="Arial" w:hAnsi="Arial" w:cs="Arial"/>
          <w:b/>
          <w:color w:val="000000"/>
        </w:rPr>
      </w:r>
    </w:p>
    <w:p>
      <w:pPr>
        <w:pStyle w:val="884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>
        <w:rPr>
          <w:rFonts w:ascii="Arial" w:hAnsi="Arial" w:cs="Arial"/>
          <w:b/>
          <w:color w:val="000000"/>
          <w:sz w:val="18"/>
          <w:szCs w:val="18"/>
        </w:rPr>
        <w:t xml:space="preserve">“________”</w:t>
      </w:r>
      <w:r>
        <w:rPr>
          <w:rFonts w:ascii="Arial" w:hAnsi="Arial" w:cs="Arial"/>
          <w:b/>
          <w:color w:val="000000"/>
          <w:sz w:val="18"/>
          <w:szCs w:val="18"/>
        </w:rPr>
        <w:t xml:space="preserve">________</w:t>
      </w:r>
      <w:r>
        <w:rPr>
          <w:rFonts w:ascii="Arial" w:hAnsi="Arial" w:cs="Arial"/>
          <w:b/>
          <w:color w:val="000000"/>
          <w:sz w:val="18"/>
          <w:szCs w:val="18"/>
        </w:rPr>
        <w:t xml:space="preserve">__</w:t>
      </w:r>
      <w:r>
        <w:rPr>
          <w:rFonts w:ascii="Arial" w:hAnsi="Arial" w:cs="Arial"/>
          <w:b/>
          <w:color w:val="000000"/>
          <w:sz w:val="18"/>
          <w:szCs w:val="18"/>
        </w:rPr>
        <w:t xml:space="preserve">___</w:t>
      </w:r>
      <w:r>
        <w:rPr>
          <w:rFonts w:ascii="Arial" w:hAnsi="Arial" w:cs="Arial"/>
          <w:b/>
          <w:color w:val="000000"/>
          <w:sz w:val="18"/>
          <w:szCs w:val="18"/>
        </w:rPr>
        <w:t xml:space="preserve">_______</w:t>
      </w:r>
      <w:r>
        <w:rPr>
          <w:rFonts w:ascii="Arial" w:hAnsi="Arial" w:cs="Arial"/>
          <w:b/>
          <w:color w:val="000000"/>
          <w:sz w:val="18"/>
          <w:szCs w:val="18"/>
        </w:rPr>
        <w:t xml:space="preserve">__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202</w:t>
      </w:r>
      <w:r>
        <w:rPr>
          <w:rFonts w:ascii="Arial" w:hAnsi="Arial" w:cs="Arial"/>
          <w:b/>
          <w:color w:val="000000"/>
          <w:sz w:val="18"/>
          <w:szCs w:val="18"/>
        </w:rPr>
        <w:t xml:space="preserve">5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г.                              </w:t>
        <w:tab/>
        <w:tab/>
        <w:tab/>
        <w:t xml:space="preserve">                      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 </w:t>
      </w:r>
      <w:r>
        <w:rPr>
          <w:rFonts w:ascii="Arial" w:hAnsi="Arial" w:cs="Arial"/>
          <w:b/>
          <w:color w:val="000000"/>
          <w:sz w:val="18"/>
          <w:szCs w:val="18"/>
        </w:rPr>
        <w:t xml:space="preserve">№ </w:t>
      </w:r>
      <w:r>
        <w:rPr>
          <w:rFonts w:ascii="Arial" w:hAnsi="Arial" w:cs="Arial"/>
          <w:b/>
          <w:color w:val="000000"/>
          <w:sz w:val="18"/>
          <w:szCs w:val="18"/>
        </w:rPr>
        <w:t xml:space="preserve">___</w:t>
      </w:r>
      <w:r>
        <w:rPr>
          <w:rFonts w:ascii="Arial" w:hAnsi="Arial" w:cs="Arial"/>
          <w:b/>
          <w:color w:val="000000"/>
          <w:sz w:val="18"/>
          <w:szCs w:val="18"/>
        </w:rPr>
        <w:t xml:space="preserve">_______</w:t>
      </w:r>
      <w:r>
        <w:rPr>
          <w:rFonts w:ascii="Arial" w:hAnsi="Arial" w:cs="Arial"/>
          <w:b/>
          <w:color w:val="000000"/>
          <w:sz w:val="18"/>
          <w:szCs w:val="18"/>
        </w:rPr>
      </w:r>
      <w:r>
        <w:rPr>
          <w:rFonts w:ascii="Arial" w:hAnsi="Arial" w:cs="Arial"/>
          <w:b/>
          <w:color w:val="000000"/>
          <w:sz w:val="18"/>
          <w:szCs w:val="18"/>
        </w:rPr>
      </w:r>
    </w:p>
    <w:p>
      <w:pPr>
        <w:pStyle w:val="88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7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7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</w:t>
      </w:r>
      <w:r>
        <w:rPr>
          <w:b/>
          <w:sz w:val="28"/>
          <w:szCs w:val="28"/>
        </w:rPr>
        <w:t xml:space="preserve">остановление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</w:t>
      </w:r>
      <w:r>
        <w:rPr>
          <w:b/>
          <w:sz w:val="28"/>
          <w:szCs w:val="28"/>
        </w:rPr>
        <w:t xml:space="preserve">лавы местного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самоуправления г. Губкина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Губкинского района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06</w:t>
      </w:r>
      <w:r>
        <w:rPr>
          <w:b/>
          <w:sz w:val="28"/>
          <w:szCs w:val="28"/>
        </w:rPr>
        <w:t xml:space="preserve"> октября </w:t>
      </w:r>
      <w:r>
        <w:rPr>
          <w:b/>
          <w:sz w:val="28"/>
          <w:szCs w:val="28"/>
        </w:rPr>
        <w:t xml:space="preserve">20</w:t>
      </w:r>
      <w:r>
        <w:rPr>
          <w:b/>
          <w:sz w:val="28"/>
          <w:szCs w:val="28"/>
        </w:rPr>
        <w:t xml:space="preserve">08</w:t>
      </w:r>
      <w:r>
        <w:rPr>
          <w:b/>
          <w:sz w:val="28"/>
          <w:szCs w:val="28"/>
        </w:rPr>
        <w:t xml:space="preserve"> года № </w:t>
      </w:r>
      <w:r>
        <w:rPr>
          <w:b/>
          <w:sz w:val="28"/>
          <w:szCs w:val="28"/>
        </w:rPr>
        <w:t xml:space="preserve">2087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Трудовым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Губкинского городск</w:t>
      </w:r>
      <w:r>
        <w:rPr>
          <w:rFonts w:ascii="Times New Roman" w:hAnsi="Times New Roman"/>
          <w:sz w:val="28"/>
          <w:szCs w:val="28"/>
        </w:rPr>
        <w:t xml:space="preserve">ого округа Белгородской области</w:t>
      </w:r>
      <w:r>
        <w:rPr>
          <w:rFonts w:ascii="Times New Roman" w:hAnsi="Times New Roman"/>
          <w:sz w:val="28"/>
          <w:szCs w:val="28"/>
        </w:rPr>
        <w:t xml:space="preserve"> администрация Губкинского городского округа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</w:t>
      </w:r>
      <w:r>
        <w:rPr>
          <w:b/>
          <w:sz w:val="28"/>
          <w:szCs w:val="28"/>
        </w:rPr>
        <w:t xml:space="preserve">ЯЕТ</w:t>
      </w:r>
      <w:r>
        <w:rPr>
          <w:b/>
          <w:sz w:val="28"/>
          <w:szCs w:val="28"/>
        </w:rPr>
        <w:t xml:space="preserve">: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изменения </w:t>
      </w:r>
      <w:r>
        <w:rPr>
          <w:rFonts w:ascii="Times New Roman" w:hAnsi="Times New Roman"/>
          <w:sz w:val="28"/>
          <w:szCs w:val="28"/>
        </w:rPr>
        <w:t xml:space="preserve">в постановление </w:t>
      </w:r>
      <w:r>
        <w:rPr>
          <w:rFonts w:ascii="Times New Roman" w:hAnsi="Times New Roman"/>
          <w:sz w:val="28"/>
          <w:szCs w:val="28"/>
        </w:rPr>
        <w:t xml:space="preserve">главы местного самоуправления </w:t>
      </w:r>
      <w:r>
        <w:rPr>
          <w:rFonts w:ascii="Times New Roman" w:hAnsi="Times New Roman"/>
          <w:sz w:val="28"/>
          <w:szCs w:val="28"/>
        </w:rPr>
        <w:br w:type="textWrapping" w:clear="all"/>
      </w:r>
      <w:r>
        <w:rPr>
          <w:rFonts w:ascii="Times New Roman" w:hAnsi="Times New Roman"/>
          <w:sz w:val="28"/>
          <w:szCs w:val="28"/>
        </w:rPr>
        <w:t xml:space="preserve">г. Губкина и Губкинского района от </w:t>
      </w:r>
      <w:r>
        <w:rPr>
          <w:rFonts w:ascii="Times New Roman" w:hAnsi="Times New Roman"/>
          <w:sz w:val="28"/>
          <w:szCs w:val="28"/>
        </w:rPr>
        <w:t xml:space="preserve">06</w:t>
      </w:r>
      <w:r>
        <w:rPr>
          <w:rFonts w:ascii="Times New Roman" w:hAnsi="Times New Roman"/>
          <w:sz w:val="28"/>
          <w:szCs w:val="28"/>
        </w:rPr>
        <w:t xml:space="preserve"> октября </w:t>
      </w:r>
      <w:r>
        <w:rPr>
          <w:rFonts w:ascii="Times New Roman" w:hAnsi="Times New Roman"/>
          <w:sz w:val="28"/>
          <w:szCs w:val="28"/>
        </w:rPr>
        <w:t xml:space="preserve">2008 года № 2087</w:t>
      </w:r>
      <w:r>
        <w:rPr>
          <w:rFonts w:ascii="Times New Roman" w:hAnsi="Times New Roman"/>
          <w:sz w:val="28"/>
          <w:szCs w:val="28"/>
        </w:rPr>
        <w:br w:type="textWrapping" w:clear="all"/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«Об утверждении Положения об оплате труда работников муниципальных учреждений»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(в редакции постановлений администрации </w:t>
      </w:r>
      <w:r>
        <w:rPr>
          <w:rFonts w:ascii="Times New Roman" w:hAnsi="Times New Roman"/>
          <w:color w:val="000000"/>
          <w:sz w:val="28"/>
          <w:szCs w:val="28"/>
        </w:rPr>
        <w:t xml:space="preserve">Губкинского</w:t>
      </w:r>
      <w:r>
        <w:rPr>
          <w:rFonts w:ascii="Times New Roman" w:hAnsi="Times New Roman"/>
          <w:color w:val="000000"/>
          <w:sz w:val="28"/>
          <w:szCs w:val="28"/>
        </w:rPr>
        <w:t xml:space="preserve"> городского округа от 21.07.2011 № 1363-па, от 11.11.2013 № 2691-па, 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от 02.02.2018 № 91-па, от 26.11.2019 № 2039-па, от 18.02.2021 № 198-па, 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от 21.10.2021 № 1683-па, от 21.03.2022 № 300-па, от 25.07.2022 № 945-па, </w:t>
        <w:br/>
        <w:t xml:space="preserve">от 03.11.2023</w:t>
      </w:r>
      <w:r>
        <w:rPr>
          <w:rFonts w:ascii="Times New Roman" w:hAnsi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/>
          <w:color w:val="000000"/>
          <w:sz w:val="28"/>
          <w:szCs w:val="28"/>
        </w:rPr>
        <w:t xml:space="preserve">1556-па,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от 24.10.2024 № 1342-па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от 27.02.2025 № 184-па, </w:t>
        <w:br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28.04.2025 № 439-па</w:t>
      </w:r>
      <w:r/>
      <w:r>
        <w:rPr>
          <w:rFonts w:ascii="Times New Roman" w:hAnsi="Times New Roman"/>
          <w:color w:val="000000" w:themeColor="text1"/>
          <w:sz w:val="28"/>
          <w:szCs w:val="28"/>
        </w:rPr>
        <w:t xml:space="preserve">):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8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</w:t>
      </w:r>
      <w:r>
        <w:rPr>
          <w:rFonts w:ascii="Times New Roman" w:hAnsi="Times New Roman"/>
          <w:sz w:val="28"/>
          <w:szCs w:val="28"/>
        </w:rPr>
        <w:t xml:space="preserve">преамбуле, пунктах 1,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 и 3 постановления </w:t>
      </w:r>
      <w:r>
        <w:rPr>
          <w:rFonts w:ascii="Times New Roman" w:hAnsi="Times New Roman"/>
          <w:sz w:val="28"/>
          <w:szCs w:val="28"/>
        </w:rPr>
        <w:t xml:space="preserve">после слов</w:t>
      </w:r>
      <w:r>
        <w:rPr>
          <w:rFonts w:ascii="Times New Roman" w:hAnsi="Times New Roman"/>
          <w:sz w:val="28"/>
          <w:szCs w:val="28"/>
        </w:rPr>
        <w:t xml:space="preserve"> «муниципальных</w:t>
      </w:r>
      <w:r>
        <w:rPr>
          <w:rFonts w:ascii="Times New Roman" w:hAnsi="Times New Roman"/>
          <w:sz w:val="28"/>
          <w:szCs w:val="28"/>
        </w:rPr>
        <w:t xml:space="preserve"> бюджетных</w:t>
      </w:r>
      <w:r>
        <w:rPr>
          <w:rFonts w:ascii="Times New Roman" w:hAnsi="Times New Roman"/>
          <w:sz w:val="28"/>
          <w:szCs w:val="28"/>
        </w:rPr>
        <w:t xml:space="preserve"> учреждений» </w:t>
      </w:r>
      <w:r>
        <w:rPr>
          <w:rFonts w:ascii="Times New Roman" w:hAnsi="Times New Roman"/>
          <w:sz w:val="28"/>
          <w:szCs w:val="28"/>
        </w:rPr>
        <w:t xml:space="preserve">дополнить</w:t>
      </w:r>
      <w:r>
        <w:rPr>
          <w:rFonts w:ascii="Times New Roman" w:hAnsi="Times New Roman"/>
          <w:sz w:val="28"/>
          <w:szCs w:val="28"/>
        </w:rPr>
        <w:t xml:space="preserve"> словами «</w:t>
      </w:r>
      <w:r>
        <w:rPr>
          <w:rFonts w:ascii="Times New Roman" w:hAnsi="Times New Roman"/>
          <w:sz w:val="28"/>
          <w:szCs w:val="28"/>
        </w:rPr>
        <w:t xml:space="preserve">Спортивный комплекс «</w:t>
      </w:r>
      <w:r>
        <w:rPr>
          <w:rFonts w:ascii="Times New Roman" w:hAnsi="Times New Roman"/>
          <w:sz w:val="28"/>
          <w:szCs w:val="28"/>
        </w:rPr>
        <w:t xml:space="preserve">Лебединский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8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Положение об оплате труда работников муниципальных</w:t>
      </w:r>
      <w:r>
        <w:rPr>
          <w:rFonts w:ascii="Times New Roman" w:hAnsi="Times New Roman"/>
          <w:sz w:val="28"/>
          <w:szCs w:val="28"/>
        </w:rPr>
        <w:t xml:space="preserve"> бюджетных</w:t>
      </w:r>
      <w:r>
        <w:rPr>
          <w:rFonts w:ascii="Times New Roman" w:hAnsi="Times New Roman"/>
          <w:sz w:val="28"/>
          <w:szCs w:val="28"/>
        </w:rPr>
        <w:t xml:space="preserve"> учреждений «Спортивный </w:t>
      </w:r>
      <w:r>
        <w:rPr>
          <w:rFonts w:ascii="Times New Roman" w:hAnsi="Times New Roman"/>
          <w:sz w:val="28"/>
          <w:szCs w:val="28"/>
        </w:rPr>
        <w:t xml:space="preserve">комплекс «Горняк»</w:t>
      </w:r>
      <w:r>
        <w:rPr>
          <w:rFonts w:ascii="Times New Roman" w:hAnsi="Times New Roman"/>
          <w:sz w:val="28"/>
          <w:szCs w:val="28"/>
        </w:rPr>
        <w:t xml:space="preserve"> имени Анатолия Алексеевича Кретова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«Дворец спорта «Кристалл»</w:t>
      </w:r>
      <w:r>
        <w:rPr>
          <w:rFonts w:ascii="Times New Roman" w:hAnsi="Times New Roman"/>
          <w:sz w:val="28"/>
          <w:szCs w:val="28"/>
        </w:rPr>
        <w:t xml:space="preserve"> (далее – По</w:t>
      </w:r>
      <w:r>
        <w:rPr>
          <w:rFonts w:ascii="Times New Roman" w:hAnsi="Times New Roman"/>
          <w:sz w:val="28"/>
          <w:szCs w:val="28"/>
        </w:rPr>
        <w:t xml:space="preserve">ложение)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утвержденн</w:t>
      </w:r>
      <w:r>
        <w:rPr>
          <w:rFonts w:ascii="Times New Roman" w:hAnsi="Times New Roman"/>
          <w:sz w:val="28"/>
          <w:szCs w:val="28"/>
        </w:rPr>
        <w:t xml:space="preserve">ое </w:t>
      </w:r>
      <w:r>
        <w:rPr>
          <w:rFonts w:ascii="Times New Roman" w:hAnsi="Times New Roman"/>
          <w:sz w:val="28"/>
          <w:szCs w:val="28"/>
        </w:rPr>
        <w:t xml:space="preserve">вышеуказанным постановлением: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8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заголовке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пунктах 1.1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1.2 </w:t>
      </w:r>
      <w:r>
        <w:rPr>
          <w:rFonts w:ascii="Times New Roman" w:hAnsi="Times New Roman"/>
          <w:sz w:val="28"/>
          <w:szCs w:val="28"/>
        </w:rPr>
        <w:t xml:space="preserve">раздела 1 </w:t>
      </w:r>
      <w:r>
        <w:rPr>
          <w:rFonts w:ascii="Times New Roman" w:hAnsi="Times New Roman"/>
          <w:sz w:val="28"/>
          <w:szCs w:val="28"/>
        </w:rPr>
        <w:t xml:space="preserve">после слов «муниципальных бюджетных учреждений» допо</w:t>
      </w:r>
      <w:r>
        <w:rPr>
          <w:rFonts w:ascii="Times New Roman" w:hAnsi="Times New Roman"/>
          <w:sz w:val="28"/>
          <w:szCs w:val="28"/>
        </w:rPr>
        <w:t xml:space="preserve">лнить словами «Спортивный</w:t>
      </w:r>
      <w:r>
        <w:rPr>
          <w:rFonts w:ascii="Times New Roman" w:hAnsi="Times New Roman"/>
          <w:sz w:val="28"/>
          <w:szCs w:val="28"/>
        </w:rPr>
        <w:t xml:space="preserve"> комплекс «</w:t>
      </w:r>
      <w:r>
        <w:rPr>
          <w:rFonts w:ascii="Times New Roman" w:hAnsi="Times New Roman"/>
          <w:sz w:val="28"/>
          <w:szCs w:val="28"/>
        </w:rPr>
        <w:t xml:space="preserve">Лебединский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84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</w:t>
      </w:r>
      <w:r>
        <w:rPr>
          <w:rFonts w:ascii="Times New Roman" w:hAnsi="Times New Roman"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8"/>
        </w:rPr>
        <w:t xml:space="preserve"> таблицу 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 пункта 5.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раздела 5 «Порядок отнесения к группам по оплате труда руководителей для установления базового должностного оклада»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ind w:left="778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0" w:space="0"/>
          <w:insideV w:val="none" w:color="000000" w:sz="0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50"/>
        <w:gridCol w:w="46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</w:tblPrEx>
        <w:trPr>
          <w:trHeight w:val="265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950" w:type="dxa"/>
            <w:vAlign w:val="top"/>
            <w:textDirection w:val="lrTb"/>
            <w:noWrap w:val="false"/>
          </w:tcPr>
          <w:p>
            <w:pPr>
              <w:pStyle w:val="877"/>
              <w:jc w:val="both"/>
              <w:widowControl w:val="off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Группы по оплате труда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690" w:type="dxa"/>
            <w:vAlign w:val="top"/>
            <w:textDirection w:val="lrTb"/>
            <w:noWrap w:val="false"/>
          </w:tcPr>
          <w:p>
            <w:pPr>
              <w:pStyle w:val="877"/>
              <w:jc w:val="both"/>
              <w:widowControl w:val="off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Количество баллов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</w:tblPrEx>
        <w:trPr>
          <w:trHeight w:val="275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950" w:type="dxa"/>
            <w:vAlign w:val="top"/>
            <w:textDirection w:val="lrTb"/>
            <w:noWrap w:val="false"/>
          </w:tcPr>
          <w:p>
            <w:pPr>
              <w:pStyle w:val="877"/>
              <w:jc w:val="both"/>
              <w:widowControl w:val="off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I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690" w:type="dxa"/>
            <w:vAlign w:val="top"/>
            <w:textDirection w:val="lrTb"/>
            <w:noWrap w:val="false"/>
          </w:tcPr>
          <w:p>
            <w:pPr>
              <w:pStyle w:val="877"/>
              <w:jc w:val="both"/>
              <w:widowControl w:val="off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свыше 350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</w:tblPrEx>
        <w:trPr>
          <w:trHeight w:val="265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950" w:type="dxa"/>
            <w:vAlign w:val="top"/>
            <w:textDirection w:val="lrTb"/>
            <w:noWrap w:val="false"/>
          </w:tcPr>
          <w:p>
            <w:pPr>
              <w:pStyle w:val="877"/>
              <w:jc w:val="both"/>
              <w:widowControl w:val="off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II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690" w:type="dxa"/>
            <w:vAlign w:val="top"/>
            <w:textDirection w:val="lrTb"/>
            <w:noWrap w:val="false"/>
          </w:tcPr>
          <w:p>
            <w:pPr>
              <w:pStyle w:val="877"/>
              <w:jc w:val="both"/>
              <w:widowControl w:val="off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от 251 до 350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</w:tblPrEx>
        <w:trPr>
          <w:trHeight w:val="275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950" w:type="dxa"/>
            <w:vAlign w:val="top"/>
            <w:textDirection w:val="lrTb"/>
            <w:noWrap w:val="false"/>
          </w:tcPr>
          <w:p>
            <w:pPr>
              <w:pStyle w:val="877"/>
              <w:jc w:val="both"/>
              <w:widowControl w:val="off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III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690" w:type="dxa"/>
            <w:vAlign w:val="top"/>
            <w:textDirection w:val="lrTb"/>
            <w:noWrap w:val="false"/>
          </w:tcPr>
          <w:p>
            <w:pPr>
              <w:pStyle w:val="877"/>
              <w:jc w:val="both"/>
              <w:widowControl w:val="off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до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250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r>
          </w:p>
        </w:tc>
      </w:tr>
    </w:tbl>
    <w:p>
      <w:pPr>
        <w:pStyle w:val="87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»;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) в приложении к Положению заголовок изложить в следующей редакции: «</w:t>
      </w:r>
      <w:r>
        <w:rPr>
          <w:rFonts w:ascii="Times New Roman" w:hAnsi="Times New Roman"/>
          <w:sz w:val="28"/>
          <w:szCs w:val="28"/>
        </w:rPr>
        <w:t xml:space="preserve">Установление базовых должностных окладов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профессиональным квалификационны</w:t>
      </w:r>
      <w:r>
        <w:rPr>
          <w:rFonts w:ascii="Times New Roman" w:hAnsi="Times New Roman"/>
          <w:sz w:val="28"/>
          <w:szCs w:val="28"/>
        </w:rPr>
        <w:t xml:space="preserve">м группам должностей работников </w:t>
      </w:r>
      <w:r>
        <w:rPr>
          <w:rFonts w:ascii="Times New Roman" w:hAnsi="Times New Roman"/>
          <w:sz w:val="28"/>
          <w:szCs w:val="28"/>
        </w:rPr>
        <w:t xml:space="preserve">муниципальных бюджетных учреждений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«Спортивный комплекс «</w:t>
      </w:r>
      <w:r>
        <w:rPr>
          <w:rFonts w:ascii="Times New Roman" w:hAnsi="Times New Roman"/>
          <w:sz w:val="28"/>
          <w:szCs w:val="28"/>
        </w:rPr>
        <w:t xml:space="preserve">Лебединский</w:t>
      </w:r>
      <w:r>
        <w:rPr>
          <w:rFonts w:ascii="Times New Roman" w:hAnsi="Times New Roman"/>
          <w:sz w:val="28"/>
          <w:szCs w:val="28"/>
        </w:rPr>
        <w:t xml:space="preserve">», «Спортивный комплекс «Горняк» </w:t>
      </w:r>
      <w:r>
        <w:rPr>
          <w:rFonts w:ascii="Times New Roman" w:hAnsi="Times New Roman"/>
          <w:sz w:val="28"/>
          <w:szCs w:val="28"/>
        </w:rPr>
        <w:t xml:space="preserve">имени Анатолия Алексеевича Кретова </w:t>
      </w:r>
      <w:r>
        <w:rPr>
          <w:rFonts w:ascii="Times New Roman" w:hAnsi="Times New Roman"/>
          <w:sz w:val="28"/>
          <w:szCs w:val="28"/>
        </w:rPr>
        <w:t xml:space="preserve">и «Дворец спорта «Кристалл»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7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Опубликовать постановление в средствах массовой информации.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84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вступает в силу со дня его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официального 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публикования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884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Контроль за исполнением постановления возложить на первого заместителя главы администрации, руководителя аппарата администрации Кулева А.Н.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ind w:firstLine="708"/>
        <w:jc w:val="both"/>
        <w:rPr>
          <w:rFonts w:eastAsia="Batang"/>
          <w:sz w:val="28"/>
          <w:szCs w:val="28"/>
          <w:lang w:eastAsia="ar-SA"/>
        </w:rPr>
      </w:pPr>
      <w:r>
        <w:rPr>
          <w:rFonts w:eastAsia="Batang"/>
          <w:sz w:val="28"/>
          <w:szCs w:val="28"/>
          <w:lang w:eastAsia="ar-SA"/>
        </w:rPr>
      </w:r>
      <w:r>
        <w:rPr>
          <w:rFonts w:eastAsia="Batang"/>
          <w:sz w:val="28"/>
          <w:szCs w:val="28"/>
          <w:lang w:eastAsia="ar-SA"/>
        </w:rPr>
      </w:r>
      <w:r>
        <w:rPr>
          <w:rFonts w:eastAsia="Batang"/>
          <w:sz w:val="28"/>
          <w:szCs w:val="28"/>
          <w:lang w:eastAsia="ar-SA"/>
        </w:rPr>
      </w:r>
    </w:p>
    <w:p>
      <w:pPr>
        <w:pStyle w:val="877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  <w:r>
        <w:rPr>
          <w:sz w:val="28"/>
          <w:szCs w:val="28"/>
          <w:lang w:eastAsia="ar-SA"/>
        </w:rPr>
      </w:r>
      <w:r>
        <w:rPr>
          <w:sz w:val="28"/>
          <w:szCs w:val="28"/>
          <w:lang w:eastAsia="ar-SA"/>
        </w:rPr>
      </w:r>
    </w:p>
    <w:p>
      <w:pPr>
        <w:pStyle w:val="877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  <w:r>
        <w:rPr>
          <w:sz w:val="28"/>
          <w:szCs w:val="28"/>
          <w:lang w:eastAsia="ar-SA"/>
        </w:rPr>
      </w:r>
      <w:r>
        <w:rPr>
          <w:sz w:val="28"/>
          <w:szCs w:val="28"/>
          <w:lang w:eastAsia="ar-SA"/>
        </w:rPr>
      </w:r>
    </w:p>
    <w:p>
      <w:pPr>
        <w:pStyle w:val="884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Глава администрации</w:t>
      </w:r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884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Губкинского городского округа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М.А</w:t>
      </w:r>
      <w:r>
        <w:rPr>
          <w:rFonts w:ascii="Times New Roman" w:hAnsi="Times New Roman"/>
          <w:b/>
          <w:bCs/>
          <w:sz w:val="28"/>
          <w:szCs w:val="28"/>
        </w:rPr>
        <w:t xml:space="preserve">.</w:t>
      </w:r>
      <w:r>
        <w:rPr>
          <w:rFonts w:ascii="Times New Roman" w:hAnsi="Times New Roman"/>
          <w:b/>
          <w:bCs/>
          <w:sz w:val="28"/>
          <w:szCs w:val="28"/>
        </w:rPr>
        <w:t xml:space="preserve"> Лобазнов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87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Arial Narrow">
    <w:panose1 w:val="020B0604020202020204"/>
  </w:font>
  <w:font w:name="Times New Roman">
    <w:panose1 w:val="02020603050405020304"/>
  </w:font>
  <w:font w:name="Segoe UI">
    <w:panose1 w:val="020B0502040504020204"/>
  </w:font>
  <w:font w:name="Batang">
    <w:panose1 w:val="02000506000000020000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2"/>
      <w:rPr>
        <w:rStyle w:val="883"/>
      </w:rPr>
      <w:framePr w:wrap="around" w:vAnchor="text" w:hAnchor="margin" w:xAlign="center" w:y="1"/>
    </w:pPr>
    <w:r>
      <w:rPr>
        <w:rStyle w:val="883"/>
      </w:rPr>
      <w:fldChar w:fldCharType="begin"/>
    </w:r>
    <w:r>
      <w:rPr>
        <w:rStyle w:val="883"/>
      </w:rPr>
      <w:instrText xml:space="preserve">PAGE  </w:instrText>
    </w:r>
    <w:r>
      <w:rPr>
        <w:rStyle w:val="883"/>
      </w:rPr>
      <w:fldChar w:fldCharType="separate"/>
    </w:r>
    <w:r>
      <w:rPr>
        <w:rStyle w:val="883"/>
      </w:rPr>
      <w:t xml:space="preserve">2</w:t>
    </w:r>
    <w:r>
      <w:rPr>
        <w:rStyle w:val="883"/>
      </w:rPr>
      <w:fldChar w:fldCharType="end"/>
    </w:r>
    <w:r>
      <w:rPr>
        <w:rStyle w:val="883"/>
      </w:rPr>
    </w:r>
    <w:r>
      <w:rPr>
        <w:rStyle w:val="883"/>
      </w:rPr>
    </w:r>
  </w:p>
  <w:p>
    <w:pPr>
      <w:pStyle w:val="88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2"/>
      <w:rPr>
        <w:rStyle w:val="883"/>
      </w:rPr>
      <w:framePr w:wrap="around" w:vAnchor="text" w:hAnchor="margin" w:xAlign="center" w:y="1"/>
    </w:pPr>
    <w:r>
      <w:rPr>
        <w:rStyle w:val="883"/>
      </w:rPr>
      <w:fldChar w:fldCharType="begin"/>
    </w:r>
    <w:r>
      <w:rPr>
        <w:rStyle w:val="883"/>
      </w:rPr>
      <w:instrText xml:space="preserve">PAGE  </w:instrText>
    </w:r>
    <w:r>
      <w:rPr>
        <w:rStyle w:val="883"/>
      </w:rPr>
      <w:fldChar w:fldCharType="end"/>
    </w:r>
    <w:r>
      <w:rPr>
        <w:rStyle w:val="883"/>
      </w:rPr>
    </w:r>
    <w:r>
      <w:rPr>
        <w:rStyle w:val="883"/>
      </w:rPr>
    </w:r>
  </w:p>
  <w:p>
    <w:pPr>
      <w:pStyle w:val="88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6"/>
      <w:numFmt w:val="decimal"/>
      <w:isLgl w:val="false"/>
      <w:suff w:val="tab"/>
      <w:lvlText w:val="%1.%2."/>
      <w:lvlJc w:val="left"/>
      <w:pPr>
        <w:ind w:left="108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08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216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0">
    <w:name w:val="Heading 1"/>
    <w:basedOn w:val="877"/>
    <w:next w:val="877"/>
    <w:link w:val="70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1">
    <w:name w:val="Heading 1 Char"/>
    <w:link w:val="700"/>
    <w:uiPriority w:val="9"/>
    <w:rPr>
      <w:rFonts w:ascii="Arial" w:hAnsi="Arial" w:eastAsia="Arial" w:cs="Arial"/>
      <w:sz w:val="40"/>
      <w:szCs w:val="40"/>
    </w:rPr>
  </w:style>
  <w:style w:type="paragraph" w:styleId="702">
    <w:name w:val="Heading 2"/>
    <w:basedOn w:val="877"/>
    <w:next w:val="877"/>
    <w:link w:val="70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3">
    <w:name w:val="Heading 2 Char"/>
    <w:link w:val="702"/>
    <w:uiPriority w:val="9"/>
    <w:rPr>
      <w:rFonts w:ascii="Arial" w:hAnsi="Arial" w:eastAsia="Arial" w:cs="Arial"/>
      <w:sz w:val="34"/>
    </w:rPr>
  </w:style>
  <w:style w:type="paragraph" w:styleId="704">
    <w:name w:val="Heading 3"/>
    <w:basedOn w:val="877"/>
    <w:next w:val="877"/>
    <w:link w:val="70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5">
    <w:name w:val="Heading 3 Char"/>
    <w:link w:val="704"/>
    <w:uiPriority w:val="9"/>
    <w:rPr>
      <w:rFonts w:ascii="Arial" w:hAnsi="Arial" w:eastAsia="Arial" w:cs="Arial"/>
      <w:sz w:val="30"/>
      <w:szCs w:val="30"/>
    </w:rPr>
  </w:style>
  <w:style w:type="paragraph" w:styleId="706">
    <w:name w:val="Heading 4"/>
    <w:basedOn w:val="877"/>
    <w:next w:val="877"/>
    <w:link w:val="70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7">
    <w:name w:val="Heading 4 Char"/>
    <w:link w:val="706"/>
    <w:uiPriority w:val="9"/>
    <w:rPr>
      <w:rFonts w:ascii="Arial" w:hAnsi="Arial" w:eastAsia="Arial" w:cs="Arial"/>
      <w:b/>
      <w:bCs/>
      <w:sz w:val="26"/>
      <w:szCs w:val="26"/>
    </w:rPr>
  </w:style>
  <w:style w:type="paragraph" w:styleId="708">
    <w:name w:val="Heading 5"/>
    <w:basedOn w:val="877"/>
    <w:next w:val="877"/>
    <w:link w:val="70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9">
    <w:name w:val="Heading 5 Char"/>
    <w:link w:val="708"/>
    <w:uiPriority w:val="9"/>
    <w:rPr>
      <w:rFonts w:ascii="Arial" w:hAnsi="Arial" w:eastAsia="Arial" w:cs="Arial"/>
      <w:b/>
      <w:bCs/>
      <w:sz w:val="24"/>
      <w:szCs w:val="24"/>
    </w:rPr>
  </w:style>
  <w:style w:type="paragraph" w:styleId="710">
    <w:name w:val="Heading 6"/>
    <w:basedOn w:val="877"/>
    <w:next w:val="877"/>
    <w:link w:val="71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1">
    <w:name w:val="Heading 6 Char"/>
    <w:link w:val="710"/>
    <w:uiPriority w:val="9"/>
    <w:rPr>
      <w:rFonts w:ascii="Arial" w:hAnsi="Arial" w:eastAsia="Arial" w:cs="Arial"/>
      <w:b/>
      <w:bCs/>
      <w:sz w:val="22"/>
      <w:szCs w:val="22"/>
    </w:rPr>
  </w:style>
  <w:style w:type="paragraph" w:styleId="712">
    <w:name w:val="Heading 7"/>
    <w:basedOn w:val="877"/>
    <w:next w:val="877"/>
    <w:link w:val="71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3">
    <w:name w:val="Heading 7 Char"/>
    <w:link w:val="71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4">
    <w:name w:val="Heading 8"/>
    <w:basedOn w:val="877"/>
    <w:next w:val="877"/>
    <w:link w:val="71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5">
    <w:name w:val="Heading 8 Char"/>
    <w:link w:val="714"/>
    <w:uiPriority w:val="9"/>
    <w:rPr>
      <w:rFonts w:ascii="Arial" w:hAnsi="Arial" w:eastAsia="Arial" w:cs="Arial"/>
      <w:i/>
      <w:iCs/>
      <w:sz w:val="22"/>
      <w:szCs w:val="22"/>
    </w:rPr>
  </w:style>
  <w:style w:type="paragraph" w:styleId="716">
    <w:name w:val="Heading 9"/>
    <w:basedOn w:val="877"/>
    <w:next w:val="877"/>
    <w:link w:val="71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7">
    <w:name w:val="Heading 9 Char"/>
    <w:link w:val="716"/>
    <w:uiPriority w:val="9"/>
    <w:rPr>
      <w:rFonts w:ascii="Arial" w:hAnsi="Arial" w:eastAsia="Arial" w:cs="Arial"/>
      <w:i/>
      <w:iCs/>
      <w:sz w:val="21"/>
      <w:szCs w:val="21"/>
    </w:rPr>
  </w:style>
  <w:style w:type="paragraph" w:styleId="718">
    <w:name w:val="List Paragraph"/>
    <w:basedOn w:val="877"/>
    <w:uiPriority w:val="34"/>
    <w:qFormat/>
    <w:pPr>
      <w:contextualSpacing/>
      <w:ind w:left="720"/>
    </w:pPr>
  </w:style>
  <w:style w:type="paragraph" w:styleId="719">
    <w:name w:val="Title"/>
    <w:basedOn w:val="877"/>
    <w:next w:val="877"/>
    <w:link w:val="72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0">
    <w:name w:val="Title Char"/>
    <w:link w:val="719"/>
    <w:uiPriority w:val="10"/>
    <w:rPr>
      <w:sz w:val="48"/>
      <w:szCs w:val="48"/>
    </w:rPr>
  </w:style>
  <w:style w:type="paragraph" w:styleId="721">
    <w:name w:val="Subtitle"/>
    <w:basedOn w:val="877"/>
    <w:next w:val="877"/>
    <w:link w:val="722"/>
    <w:uiPriority w:val="11"/>
    <w:qFormat/>
    <w:pPr>
      <w:spacing w:before="200" w:after="200"/>
    </w:pPr>
    <w:rPr>
      <w:sz w:val="24"/>
      <w:szCs w:val="24"/>
    </w:rPr>
  </w:style>
  <w:style w:type="character" w:styleId="722">
    <w:name w:val="Subtitle Char"/>
    <w:link w:val="721"/>
    <w:uiPriority w:val="11"/>
    <w:rPr>
      <w:sz w:val="24"/>
      <w:szCs w:val="24"/>
    </w:rPr>
  </w:style>
  <w:style w:type="paragraph" w:styleId="723">
    <w:name w:val="Quote"/>
    <w:basedOn w:val="877"/>
    <w:next w:val="877"/>
    <w:link w:val="724"/>
    <w:uiPriority w:val="29"/>
    <w:qFormat/>
    <w:pPr>
      <w:ind w:left="720" w:right="720"/>
    </w:pPr>
    <w:rPr>
      <w:i/>
    </w:rPr>
  </w:style>
  <w:style w:type="character" w:styleId="724">
    <w:name w:val="Quote Char"/>
    <w:link w:val="723"/>
    <w:uiPriority w:val="29"/>
    <w:rPr>
      <w:i/>
    </w:rPr>
  </w:style>
  <w:style w:type="paragraph" w:styleId="725">
    <w:name w:val="Intense Quote"/>
    <w:basedOn w:val="877"/>
    <w:next w:val="877"/>
    <w:link w:val="72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6">
    <w:name w:val="Intense Quote Char"/>
    <w:link w:val="725"/>
    <w:uiPriority w:val="30"/>
    <w:rPr>
      <w:i/>
    </w:rPr>
  </w:style>
  <w:style w:type="paragraph" w:styleId="727">
    <w:name w:val="Header"/>
    <w:basedOn w:val="877"/>
    <w:link w:val="72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8">
    <w:name w:val="Header Char"/>
    <w:link w:val="727"/>
    <w:uiPriority w:val="99"/>
  </w:style>
  <w:style w:type="paragraph" w:styleId="729">
    <w:name w:val="Footer"/>
    <w:basedOn w:val="877"/>
    <w:link w:val="73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0">
    <w:name w:val="Footer Char"/>
    <w:link w:val="729"/>
    <w:uiPriority w:val="99"/>
  </w:style>
  <w:style w:type="paragraph" w:styleId="731">
    <w:name w:val="Caption"/>
    <w:basedOn w:val="877"/>
    <w:next w:val="87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2">
    <w:name w:val="Caption Char"/>
    <w:basedOn w:val="731"/>
    <w:link w:val="729"/>
    <w:uiPriority w:val="99"/>
  </w:style>
  <w:style w:type="table" w:styleId="733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5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8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0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2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3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5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7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8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9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2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5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6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7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8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9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0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2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7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8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9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0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1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2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3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5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6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7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8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9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0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1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2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3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4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5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6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7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8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0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1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2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3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4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5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6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7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8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9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0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1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2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3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4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5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6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7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8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9">
    <w:name w:val="Hyperlink"/>
    <w:uiPriority w:val="99"/>
    <w:unhideWhenUsed/>
    <w:rPr>
      <w:color w:val="0000ff" w:themeColor="hyperlink"/>
      <w:u w:val="single"/>
    </w:rPr>
  </w:style>
  <w:style w:type="paragraph" w:styleId="860">
    <w:name w:val="footnote text"/>
    <w:basedOn w:val="877"/>
    <w:link w:val="861"/>
    <w:uiPriority w:val="99"/>
    <w:semiHidden/>
    <w:unhideWhenUsed/>
    <w:pPr>
      <w:spacing w:after="40" w:line="240" w:lineRule="auto"/>
    </w:pPr>
    <w:rPr>
      <w:sz w:val="18"/>
    </w:rPr>
  </w:style>
  <w:style w:type="character" w:styleId="861">
    <w:name w:val="Footnote Text Char"/>
    <w:link w:val="860"/>
    <w:uiPriority w:val="99"/>
    <w:rPr>
      <w:sz w:val="18"/>
    </w:rPr>
  </w:style>
  <w:style w:type="character" w:styleId="862">
    <w:name w:val="footnote reference"/>
    <w:uiPriority w:val="99"/>
    <w:unhideWhenUsed/>
    <w:rPr>
      <w:vertAlign w:val="superscript"/>
    </w:rPr>
  </w:style>
  <w:style w:type="paragraph" w:styleId="863">
    <w:name w:val="endnote text"/>
    <w:basedOn w:val="877"/>
    <w:link w:val="864"/>
    <w:uiPriority w:val="99"/>
    <w:semiHidden/>
    <w:unhideWhenUsed/>
    <w:pPr>
      <w:spacing w:after="0" w:line="240" w:lineRule="auto"/>
    </w:pPr>
    <w:rPr>
      <w:sz w:val="20"/>
    </w:rPr>
  </w:style>
  <w:style w:type="character" w:styleId="864">
    <w:name w:val="Endnote Text Char"/>
    <w:link w:val="863"/>
    <w:uiPriority w:val="99"/>
    <w:rPr>
      <w:sz w:val="20"/>
    </w:rPr>
  </w:style>
  <w:style w:type="character" w:styleId="865">
    <w:name w:val="endnote reference"/>
    <w:uiPriority w:val="99"/>
    <w:semiHidden/>
    <w:unhideWhenUsed/>
    <w:rPr>
      <w:vertAlign w:val="superscript"/>
    </w:rPr>
  </w:style>
  <w:style w:type="paragraph" w:styleId="866">
    <w:name w:val="toc 1"/>
    <w:basedOn w:val="877"/>
    <w:next w:val="877"/>
    <w:uiPriority w:val="39"/>
    <w:unhideWhenUsed/>
    <w:pPr>
      <w:ind w:left="0" w:right="0" w:firstLine="0"/>
      <w:spacing w:after="57"/>
    </w:pPr>
  </w:style>
  <w:style w:type="paragraph" w:styleId="867">
    <w:name w:val="toc 2"/>
    <w:basedOn w:val="877"/>
    <w:next w:val="877"/>
    <w:uiPriority w:val="39"/>
    <w:unhideWhenUsed/>
    <w:pPr>
      <w:ind w:left="283" w:right="0" w:firstLine="0"/>
      <w:spacing w:after="57"/>
    </w:pPr>
  </w:style>
  <w:style w:type="paragraph" w:styleId="868">
    <w:name w:val="toc 3"/>
    <w:basedOn w:val="877"/>
    <w:next w:val="877"/>
    <w:uiPriority w:val="39"/>
    <w:unhideWhenUsed/>
    <w:pPr>
      <w:ind w:left="567" w:right="0" w:firstLine="0"/>
      <w:spacing w:after="57"/>
    </w:pPr>
  </w:style>
  <w:style w:type="paragraph" w:styleId="869">
    <w:name w:val="toc 4"/>
    <w:basedOn w:val="877"/>
    <w:next w:val="877"/>
    <w:uiPriority w:val="39"/>
    <w:unhideWhenUsed/>
    <w:pPr>
      <w:ind w:left="850" w:right="0" w:firstLine="0"/>
      <w:spacing w:after="57"/>
    </w:pPr>
  </w:style>
  <w:style w:type="paragraph" w:styleId="870">
    <w:name w:val="toc 5"/>
    <w:basedOn w:val="877"/>
    <w:next w:val="877"/>
    <w:uiPriority w:val="39"/>
    <w:unhideWhenUsed/>
    <w:pPr>
      <w:ind w:left="1134" w:right="0" w:firstLine="0"/>
      <w:spacing w:after="57"/>
    </w:pPr>
  </w:style>
  <w:style w:type="paragraph" w:styleId="871">
    <w:name w:val="toc 6"/>
    <w:basedOn w:val="877"/>
    <w:next w:val="877"/>
    <w:uiPriority w:val="39"/>
    <w:unhideWhenUsed/>
    <w:pPr>
      <w:ind w:left="1417" w:right="0" w:firstLine="0"/>
      <w:spacing w:after="57"/>
    </w:pPr>
  </w:style>
  <w:style w:type="paragraph" w:styleId="872">
    <w:name w:val="toc 7"/>
    <w:basedOn w:val="877"/>
    <w:next w:val="877"/>
    <w:uiPriority w:val="39"/>
    <w:unhideWhenUsed/>
    <w:pPr>
      <w:ind w:left="1701" w:right="0" w:firstLine="0"/>
      <w:spacing w:after="57"/>
    </w:pPr>
  </w:style>
  <w:style w:type="paragraph" w:styleId="873">
    <w:name w:val="toc 8"/>
    <w:basedOn w:val="877"/>
    <w:next w:val="877"/>
    <w:uiPriority w:val="39"/>
    <w:unhideWhenUsed/>
    <w:pPr>
      <w:ind w:left="1984" w:right="0" w:firstLine="0"/>
      <w:spacing w:after="57"/>
    </w:pPr>
  </w:style>
  <w:style w:type="paragraph" w:styleId="874">
    <w:name w:val="toc 9"/>
    <w:basedOn w:val="877"/>
    <w:next w:val="877"/>
    <w:uiPriority w:val="39"/>
    <w:unhideWhenUsed/>
    <w:pPr>
      <w:ind w:left="2268" w:right="0" w:firstLine="0"/>
      <w:spacing w:after="57"/>
    </w:pPr>
  </w:style>
  <w:style w:type="paragraph" w:styleId="875">
    <w:name w:val="TOC Heading"/>
    <w:uiPriority w:val="39"/>
    <w:unhideWhenUsed/>
  </w:style>
  <w:style w:type="paragraph" w:styleId="876">
    <w:name w:val="table of figures"/>
    <w:basedOn w:val="877"/>
    <w:next w:val="877"/>
    <w:uiPriority w:val="99"/>
    <w:unhideWhenUsed/>
    <w:pPr>
      <w:spacing w:after="0" w:afterAutospacing="0"/>
    </w:pPr>
  </w:style>
  <w:style w:type="paragraph" w:styleId="877" w:default="1">
    <w:name w:val="Normal"/>
    <w:next w:val="877"/>
    <w:link w:val="877"/>
    <w:qFormat/>
    <w:rPr>
      <w:sz w:val="24"/>
      <w:szCs w:val="24"/>
      <w:lang w:val="ru-RU" w:eastAsia="ru-RU" w:bidi="ar-SA"/>
    </w:rPr>
  </w:style>
  <w:style w:type="character" w:styleId="878">
    <w:name w:val="Основной шрифт абзаца"/>
    <w:next w:val="878"/>
    <w:link w:val="877"/>
    <w:semiHidden/>
  </w:style>
  <w:style w:type="table" w:styleId="879">
    <w:name w:val="Обычная таблица"/>
    <w:next w:val="879"/>
    <w:link w:val="877"/>
    <w:semiHidden/>
    <w:tblPr/>
  </w:style>
  <w:style w:type="numbering" w:styleId="880">
    <w:name w:val="Нет списка"/>
    <w:next w:val="880"/>
    <w:link w:val="877"/>
    <w:semiHidden/>
  </w:style>
  <w:style w:type="table" w:styleId="881">
    <w:name w:val="Сетка таблицы"/>
    <w:basedOn w:val="879"/>
    <w:next w:val="881"/>
    <w:link w:val="877"/>
    <w:uiPriority w:val="99"/>
    <w:tblPr/>
  </w:style>
  <w:style w:type="paragraph" w:styleId="882">
    <w:name w:val="Верхний колонтитул"/>
    <w:basedOn w:val="877"/>
    <w:next w:val="882"/>
    <w:link w:val="877"/>
    <w:pPr>
      <w:tabs>
        <w:tab w:val="center" w:pos="4677" w:leader="none"/>
        <w:tab w:val="right" w:pos="9355" w:leader="none"/>
      </w:tabs>
    </w:pPr>
  </w:style>
  <w:style w:type="character" w:styleId="883">
    <w:name w:val="Номер страницы"/>
    <w:basedOn w:val="878"/>
    <w:next w:val="883"/>
    <w:link w:val="877"/>
  </w:style>
  <w:style w:type="paragraph" w:styleId="884">
    <w:name w:val="Без интервала"/>
    <w:next w:val="884"/>
    <w:link w:val="877"/>
    <w:uiPriority w:val="1"/>
    <w:qFormat/>
    <w:rPr>
      <w:rFonts w:ascii="Calibri" w:hAnsi="Calibri"/>
      <w:sz w:val="22"/>
      <w:szCs w:val="22"/>
      <w:lang w:val="ru-RU" w:eastAsia="ru-RU" w:bidi="ar-SA"/>
    </w:rPr>
  </w:style>
  <w:style w:type="paragraph" w:styleId="885">
    <w:name w:val="No Spacing"/>
    <w:next w:val="885"/>
    <w:link w:val="877"/>
    <w:rPr>
      <w:rFonts w:ascii="Calibri" w:hAnsi="Calibri"/>
      <w:sz w:val="22"/>
      <w:szCs w:val="22"/>
      <w:lang w:val="ru-RU" w:eastAsia="ru-RU" w:bidi="ar-SA"/>
    </w:rPr>
  </w:style>
  <w:style w:type="paragraph" w:styleId="886">
    <w:name w:val="Текст выноски"/>
    <w:basedOn w:val="877"/>
    <w:next w:val="886"/>
    <w:link w:val="887"/>
    <w:rPr>
      <w:rFonts w:ascii="Segoe UI" w:hAnsi="Segoe UI" w:cs="Segoe UI"/>
      <w:sz w:val="18"/>
      <w:szCs w:val="18"/>
    </w:rPr>
  </w:style>
  <w:style w:type="character" w:styleId="887">
    <w:name w:val="Текст выноски Знак"/>
    <w:next w:val="887"/>
    <w:link w:val="886"/>
    <w:rPr>
      <w:rFonts w:ascii="Segoe UI" w:hAnsi="Segoe UI" w:cs="Segoe UI"/>
      <w:sz w:val="18"/>
      <w:szCs w:val="18"/>
    </w:rPr>
  </w:style>
  <w:style w:type="character" w:styleId="888" w:default="1">
    <w:name w:val="Default Paragraph Font"/>
    <w:uiPriority w:val="1"/>
    <w:semiHidden/>
    <w:unhideWhenUsed/>
  </w:style>
  <w:style w:type="numbering" w:styleId="889" w:default="1">
    <w:name w:val="No List"/>
    <w:uiPriority w:val="99"/>
    <w:semiHidden/>
    <w:unhideWhenUsed/>
  </w:style>
  <w:style w:type="table" w:styleId="89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5</cp:revision>
  <dcterms:created xsi:type="dcterms:W3CDTF">2025-02-06T09:11:00Z</dcterms:created>
  <dcterms:modified xsi:type="dcterms:W3CDTF">2025-06-02T09:24:47Z</dcterms:modified>
  <cp:version>917504</cp:version>
</cp:coreProperties>
</file>