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EF" w:rsidRPr="00335AA0" w:rsidRDefault="00255E7A" w:rsidP="00316AEF">
      <w:pPr>
        <w:shd w:val="clear" w:color="auto" w:fill="FFFFFF"/>
        <w:jc w:val="center"/>
        <w:outlineLvl w:val="0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15659E">
        <w:rPr>
          <w:b/>
          <w:color w:val="000000" w:themeColor="text1"/>
          <w:sz w:val="26"/>
          <w:szCs w:val="26"/>
        </w:rPr>
        <w:t xml:space="preserve"> </w:t>
      </w:r>
      <w:r w:rsidR="00316AEF" w:rsidRPr="0015659E">
        <w:rPr>
          <w:b/>
          <w:color w:val="000000" w:themeColor="text1"/>
          <w:sz w:val="26"/>
          <w:szCs w:val="26"/>
        </w:rPr>
        <w:t>ГУБКИНСКИЙ ГОРОДСКОЙ ОКРУ</w:t>
      </w:r>
      <w:r w:rsidR="0015659E">
        <w:rPr>
          <w:b/>
          <w:color w:val="000000" w:themeColor="text1"/>
          <w:sz w:val="26"/>
          <w:szCs w:val="26"/>
        </w:rPr>
        <w:t>Г</w:t>
      </w:r>
      <w:r w:rsidR="00316AEF" w:rsidRPr="00335AA0">
        <w:rPr>
          <w:b/>
          <w:color w:val="FFFFFF" w:themeColor="background1"/>
          <w:sz w:val="26"/>
          <w:szCs w:val="26"/>
        </w:rPr>
        <w:t>Г</w:t>
      </w:r>
    </w:p>
    <w:p w:rsidR="00316AEF" w:rsidRPr="007E48BE" w:rsidRDefault="00316AEF" w:rsidP="00316AEF">
      <w:pPr>
        <w:shd w:val="clear" w:color="auto" w:fill="FFFFFF"/>
        <w:jc w:val="center"/>
        <w:rPr>
          <w:sz w:val="26"/>
          <w:szCs w:val="26"/>
        </w:rPr>
      </w:pPr>
      <w:r w:rsidRPr="007E48BE">
        <w:rPr>
          <w:b/>
          <w:sz w:val="26"/>
          <w:szCs w:val="26"/>
        </w:rPr>
        <w:t>БЕЛГОРОДСКОЙ ОБЛАСТИ</w:t>
      </w:r>
    </w:p>
    <w:p w:rsidR="00316AEF" w:rsidRPr="007E48BE" w:rsidRDefault="00316AEF" w:rsidP="00316AEF">
      <w:pPr>
        <w:framePr w:w="907" w:h="905" w:hSpace="180" w:wrap="auto" w:vAnchor="text" w:hAnchor="page" w:x="5842" w:y="249"/>
        <w:shd w:val="clear" w:color="auto" w:fill="FFFFFF"/>
        <w:jc w:val="center"/>
        <w:rPr>
          <w:noProof/>
        </w:rPr>
      </w:pPr>
      <w:r w:rsidRPr="007E48BE">
        <w:rPr>
          <w:noProof/>
        </w:rPr>
        <w:t xml:space="preserve"> </w:t>
      </w:r>
    </w:p>
    <w:p w:rsidR="00316AEF" w:rsidRPr="007E48BE" w:rsidRDefault="00316AEF" w:rsidP="00316AEF">
      <w:pPr>
        <w:shd w:val="clear" w:color="auto" w:fill="FFFFFF"/>
        <w:jc w:val="center"/>
        <w:rPr>
          <w:sz w:val="28"/>
          <w:szCs w:val="28"/>
        </w:rPr>
      </w:pPr>
    </w:p>
    <w:p w:rsidR="00316AEF" w:rsidRPr="007E48BE" w:rsidRDefault="00316AEF" w:rsidP="00316AEF">
      <w:pPr>
        <w:shd w:val="clear" w:color="auto" w:fill="FFFFFF"/>
        <w:jc w:val="center"/>
        <w:rPr>
          <w:b/>
          <w:sz w:val="32"/>
        </w:rPr>
      </w:pPr>
    </w:p>
    <w:p w:rsidR="00316AEF" w:rsidRPr="007E48BE" w:rsidRDefault="00316AEF" w:rsidP="00316AEF">
      <w:pPr>
        <w:shd w:val="clear" w:color="auto" w:fill="FFFFFF"/>
        <w:jc w:val="center"/>
        <w:rPr>
          <w:b/>
          <w:sz w:val="32"/>
        </w:rPr>
      </w:pPr>
    </w:p>
    <w:p w:rsidR="00316AEF" w:rsidRPr="007E48BE" w:rsidRDefault="00316AEF" w:rsidP="00316AEF">
      <w:pPr>
        <w:shd w:val="clear" w:color="auto" w:fill="FFFFFF"/>
        <w:jc w:val="center"/>
        <w:rPr>
          <w:b/>
          <w:sz w:val="22"/>
          <w:szCs w:val="22"/>
        </w:rPr>
      </w:pPr>
    </w:p>
    <w:p w:rsidR="00316AEF" w:rsidRPr="007E48BE" w:rsidRDefault="00316AEF" w:rsidP="00316AEF">
      <w:pPr>
        <w:shd w:val="clear" w:color="auto" w:fill="FFFFFF"/>
        <w:jc w:val="center"/>
        <w:outlineLvl w:val="0"/>
        <w:rPr>
          <w:b/>
          <w:sz w:val="26"/>
          <w:szCs w:val="26"/>
        </w:rPr>
      </w:pPr>
      <w:r w:rsidRPr="007E48BE">
        <w:rPr>
          <w:b/>
          <w:sz w:val="26"/>
          <w:szCs w:val="26"/>
        </w:rPr>
        <w:t>АДМИНИСТРАЦИЯ ГУБКИНСКОГО ГОРОДСКОГО ОКРУГА</w:t>
      </w:r>
    </w:p>
    <w:p w:rsidR="00316AEF" w:rsidRPr="007E48BE" w:rsidRDefault="00316AEF" w:rsidP="00316AEF">
      <w:pPr>
        <w:shd w:val="clear" w:color="auto" w:fill="FFFFFF"/>
        <w:jc w:val="center"/>
        <w:rPr>
          <w:b/>
          <w:sz w:val="32"/>
        </w:rPr>
      </w:pPr>
    </w:p>
    <w:p w:rsidR="00316AEF" w:rsidRPr="007E48BE" w:rsidRDefault="00316AEF" w:rsidP="00316AEF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7E48BE">
        <w:rPr>
          <w:b/>
          <w:sz w:val="36"/>
          <w:szCs w:val="36"/>
        </w:rPr>
        <w:t>П О С Т А Н О В Л Е Н И Е</w:t>
      </w:r>
    </w:p>
    <w:p w:rsidR="00316AEF" w:rsidRPr="007E48BE" w:rsidRDefault="00316AEF" w:rsidP="00316AEF">
      <w:pPr>
        <w:shd w:val="clear" w:color="auto" w:fill="FFFFFF"/>
        <w:jc w:val="center"/>
        <w:rPr>
          <w:b/>
        </w:rPr>
      </w:pPr>
    </w:p>
    <w:p w:rsidR="00316AEF" w:rsidRPr="007E48BE" w:rsidRDefault="00316AEF" w:rsidP="00316AEF">
      <w:pPr>
        <w:shd w:val="clear" w:color="auto" w:fill="FFFFFF"/>
        <w:jc w:val="center"/>
        <w:rPr>
          <w:rFonts w:ascii="TenseC" w:hAnsi="TenseC"/>
        </w:rPr>
      </w:pPr>
    </w:p>
    <w:p w:rsidR="00316AEF" w:rsidRPr="007E48BE" w:rsidRDefault="00316AEF" w:rsidP="00316AEF">
      <w:pPr>
        <w:shd w:val="clear" w:color="auto" w:fill="FFFFFF"/>
        <w:jc w:val="both"/>
        <w:rPr>
          <w:sz w:val="28"/>
          <w:szCs w:val="28"/>
        </w:rPr>
      </w:pPr>
      <w:r w:rsidRPr="007E48BE">
        <w:rPr>
          <w:sz w:val="28"/>
          <w:szCs w:val="28"/>
        </w:rPr>
        <w:t xml:space="preserve"> “</w:t>
      </w:r>
      <w:r w:rsidR="00624F08" w:rsidRPr="007E48BE">
        <w:rPr>
          <w:sz w:val="28"/>
          <w:szCs w:val="28"/>
        </w:rPr>
        <w:t xml:space="preserve"> </w:t>
      </w:r>
      <w:r w:rsidR="00793F23">
        <w:rPr>
          <w:sz w:val="28"/>
          <w:szCs w:val="28"/>
        </w:rPr>
        <w:t xml:space="preserve">27 </w:t>
      </w:r>
      <w:r w:rsidRPr="007E48BE">
        <w:rPr>
          <w:sz w:val="28"/>
          <w:szCs w:val="28"/>
        </w:rPr>
        <w:t>”</w:t>
      </w:r>
      <w:r w:rsidR="00793F23">
        <w:rPr>
          <w:sz w:val="28"/>
          <w:szCs w:val="28"/>
        </w:rPr>
        <w:t>января</w:t>
      </w:r>
      <w:r w:rsidR="00624F08" w:rsidRPr="007E48BE">
        <w:rPr>
          <w:sz w:val="28"/>
          <w:szCs w:val="28"/>
        </w:rPr>
        <w:t xml:space="preserve">  </w:t>
      </w:r>
      <w:r w:rsidRPr="007E48BE">
        <w:rPr>
          <w:sz w:val="28"/>
          <w:szCs w:val="28"/>
        </w:rPr>
        <w:t xml:space="preserve"> 201</w:t>
      </w:r>
      <w:r w:rsidR="00765B1E" w:rsidRPr="007E48BE">
        <w:rPr>
          <w:sz w:val="28"/>
          <w:szCs w:val="28"/>
        </w:rPr>
        <w:t>7</w:t>
      </w:r>
      <w:r w:rsidRPr="007E48BE">
        <w:rPr>
          <w:sz w:val="28"/>
          <w:szCs w:val="28"/>
        </w:rPr>
        <w:t xml:space="preserve"> г.                                                        № </w:t>
      </w:r>
      <w:r w:rsidR="00793F23">
        <w:rPr>
          <w:sz w:val="28"/>
          <w:szCs w:val="28"/>
        </w:rPr>
        <w:t>68-па</w:t>
      </w:r>
    </w:p>
    <w:p w:rsidR="00316AEF" w:rsidRPr="007E48BE" w:rsidRDefault="00316AEF" w:rsidP="00316AEF">
      <w:pPr>
        <w:shd w:val="clear" w:color="auto" w:fill="FFFFFF"/>
        <w:jc w:val="both"/>
        <w:rPr>
          <w:sz w:val="12"/>
        </w:rPr>
      </w:pPr>
    </w:p>
    <w:p w:rsidR="00316AEF" w:rsidRPr="007E48BE" w:rsidRDefault="00316AEF" w:rsidP="00316AEF">
      <w:pPr>
        <w:shd w:val="clear" w:color="auto" w:fill="FFFFFF"/>
        <w:jc w:val="center"/>
        <w:rPr>
          <w:b/>
        </w:rPr>
      </w:pPr>
      <w:r w:rsidRPr="007E48BE">
        <w:rPr>
          <w:b/>
        </w:rPr>
        <w:t>г. Губкин</w:t>
      </w:r>
    </w:p>
    <w:p w:rsidR="00316AEF" w:rsidRPr="007E48BE" w:rsidRDefault="002F135D" w:rsidP="00316AEF">
      <w:pPr>
        <w:shd w:val="clear" w:color="auto" w:fill="FFFFFF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1028700" cy="2286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EF" w:rsidRPr="00DD3EE8" w:rsidRDefault="00316AEF" w:rsidP="00316A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10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aH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" filled="f" stroked="f">
                <v:textbox>
                  <w:txbxContent>
                    <w:p w:rsidR="00316AEF" w:rsidRPr="00DD3EE8" w:rsidRDefault="00316AEF" w:rsidP="00316A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AEF" w:rsidRPr="007E48BE" w:rsidRDefault="00316AEF" w:rsidP="00316AEF">
      <w:pPr>
        <w:jc w:val="center"/>
        <w:rPr>
          <w:sz w:val="32"/>
        </w:rPr>
      </w:pPr>
    </w:p>
    <w:p w:rsidR="00B153EC" w:rsidRDefault="00316AEF" w:rsidP="00AA4774">
      <w:pPr>
        <w:spacing w:line="24" w:lineRule="atLeast"/>
        <w:rPr>
          <w:b/>
          <w:sz w:val="28"/>
          <w:szCs w:val="28"/>
        </w:rPr>
      </w:pPr>
      <w:r w:rsidRPr="00EE2FD0">
        <w:rPr>
          <w:b/>
          <w:sz w:val="28"/>
          <w:szCs w:val="28"/>
        </w:rPr>
        <w:t xml:space="preserve">О </w:t>
      </w:r>
      <w:r w:rsidR="00DD6C9F">
        <w:rPr>
          <w:b/>
          <w:sz w:val="28"/>
          <w:szCs w:val="28"/>
        </w:rPr>
        <w:t xml:space="preserve">внесении изменений в </w:t>
      </w:r>
    </w:p>
    <w:p w:rsidR="00B153EC" w:rsidRDefault="00DD6C9F" w:rsidP="00AA4774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56FEF">
        <w:rPr>
          <w:b/>
          <w:sz w:val="28"/>
          <w:szCs w:val="28"/>
        </w:rPr>
        <w:t xml:space="preserve"> </w:t>
      </w:r>
      <w:r w:rsidR="00B153EC">
        <w:rPr>
          <w:b/>
          <w:sz w:val="28"/>
          <w:szCs w:val="28"/>
        </w:rPr>
        <w:t>администрации</w:t>
      </w:r>
    </w:p>
    <w:p w:rsidR="00423B52" w:rsidRPr="00430A12" w:rsidRDefault="00B153EC" w:rsidP="00AA4774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Губкинского городского</w:t>
      </w:r>
    </w:p>
    <w:p w:rsidR="00B153EC" w:rsidRDefault="00B153EC" w:rsidP="00AA4774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округа от 30 декабря 2014 г</w:t>
      </w:r>
      <w:r w:rsidR="006462C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</w:p>
    <w:p w:rsidR="00316AEF" w:rsidRPr="00430A12" w:rsidRDefault="00B153EC" w:rsidP="00AA4774">
      <w:pPr>
        <w:spacing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81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3049-па</w:t>
      </w:r>
    </w:p>
    <w:p w:rsidR="00316AEF" w:rsidRDefault="00316AEF" w:rsidP="00AA4774">
      <w:pPr>
        <w:spacing w:line="24" w:lineRule="atLeast"/>
        <w:ind w:firstLine="708"/>
        <w:jc w:val="both"/>
        <w:rPr>
          <w:sz w:val="28"/>
        </w:rPr>
      </w:pPr>
    </w:p>
    <w:p w:rsidR="00316AEF" w:rsidRDefault="00316AEF" w:rsidP="00AA4774">
      <w:pPr>
        <w:spacing w:line="24" w:lineRule="atLeast"/>
        <w:ind w:firstLine="708"/>
        <w:jc w:val="both"/>
        <w:rPr>
          <w:sz w:val="28"/>
        </w:rPr>
      </w:pPr>
    </w:p>
    <w:p w:rsidR="00316AEF" w:rsidRDefault="00316AEF" w:rsidP="00AA4774">
      <w:pPr>
        <w:spacing w:line="24" w:lineRule="atLeast"/>
        <w:ind w:firstLine="708"/>
        <w:jc w:val="both"/>
        <w:rPr>
          <w:sz w:val="28"/>
        </w:rPr>
      </w:pPr>
    </w:p>
    <w:p w:rsidR="00316AEF" w:rsidRDefault="00316AEF" w:rsidP="00AA4774">
      <w:pPr>
        <w:spacing w:line="24" w:lineRule="atLeast"/>
        <w:ind w:firstLine="720"/>
        <w:jc w:val="both"/>
        <w:rPr>
          <w:sz w:val="28"/>
          <w:szCs w:val="28"/>
        </w:rPr>
      </w:pPr>
      <w:r w:rsidRPr="00EE34DF">
        <w:rPr>
          <w:sz w:val="28"/>
        </w:rPr>
        <w:t xml:space="preserve">В </w:t>
      </w:r>
      <w:r>
        <w:rPr>
          <w:sz w:val="28"/>
        </w:rPr>
        <w:t xml:space="preserve">соответствии </w:t>
      </w:r>
      <w:r>
        <w:rPr>
          <w:sz w:val="28"/>
          <w:szCs w:val="28"/>
        </w:rPr>
        <w:t>с</w:t>
      </w:r>
      <w:r w:rsidR="008F740D">
        <w:rPr>
          <w:sz w:val="28"/>
          <w:szCs w:val="28"/>
        </w:rPr>
        <w:t xml:space="preserve">о статьей 179 </w:t>
      </w:r>
      <w:r w:rsidR="0068128C">
        <w:rPr>
          <w:sz w:val="28"/>
          <w:szCs w:val="28"/>
        </w:rPr>
        <w:t>Бюджетного кодекса Российской Фед</w:t>
      </w:r>
      <w:r w:rsidR="0068128C">
        <w:rPr>
          <w:sz w:val="28"/>
          <w:szCs w:val="28"/>
        </w:rPr>
        <w:t>е</w:t>
      </w:r>
      <w:r w:rsidR="0068128C">
        <w:rPr>
          <w:sz w:val="28"/>
          <w:szCs w:val="28"/>
        </w:rPr>
        <w:t>рации, Порядком разработки, реализации и оценки эффективности муниц</w:t>
      </w:r>
      <w:r w:rsidR="0068128C">
        <w:rPr>
          <w:sz w:val="28"/>
          <w:szCs w:val="28"/>
        </w:rPr>
        <w:t>и</w:t>
      </w:r>
      <w:r w:rsidR="0068128C">
        <w:rPr>
          <w:sz w:val="28"/>
          <w:szCs w:val="28"/>
        </w:rPr>
        <w:t>пальных программ Губкинского городского округа, утвержденным  пост</w:t>
      </w:r>
      <w:r w:rsidR="0068128C">
        <w:rPr>
          <w:sz w:val="28"/>
          <w:szCs w:val="28"/>
        </w:rPr>
        <w:t>а</w:t>
      </w:r>
      <w:r w:rsidR="0068128C">
        <w:rPr>
          <w:sz w:val="28"/>
          <w:szCs w:val="28"/>
        </w:rPr>
        <w:t xml:space="preserve">новлением администрации Губкинского городского округа от 06 июня 2013 года №1335-па «Об утверждении Порядка принятия </w:t>
      </w:r>
      <w:r w:rsidR="002902CA">
        <w:rPr>
          <w:sz w:val="28"/>
          <w:szCs w:val="28"/>
        </w:rPr>
        <w:t xml:space="preserve">решений </w:t>
      </w:r>
      <w:r w:rsidR="0068128C">
        <w:rPr>
          <w:sz w:val="28"/>
          <w:szCs w:val="28"/>
        </w:rPr>
        <w:t>о разработке муниципальных программ Губкинского городского округа, их формиров</w:t>
      </w:r>
      <w:r w:rsidR="0068128C">
        <w:rPr>
          <w:sz w:val="28"/>
          <w:szCs w:val="28"/>
        </w:rPr>
        <w:t>а</w:t>
      </w:r>
      <w:r w:rsidR="0068128C">
        <w:rPr>
          <w:sz w:val="28"/>
          <w:szCs w:val="28"/>
        </w:rPr>
        <w:t>ния, реализации и оценки эффективности</w:t>
      </w:r>
      <w:r w:rsidR="00312072">
        <w:rPr>
          <w:sz w:val="28"/>
          <w:szCs w:val="28"/>
        </w:rPr>
        <w:t>»</w:t>
      </w:r>
      <w:r w:rsidR="0068128C">
        <w:rPr>
          <w:sz w:val="28"/>
          <w:szCs w:val="28"/>
        </w:rPr>
        <w:t>, в целях совершенствования пр</w:t>
      </w:r>
      <w:r w:rsidR="0068128C">
        <w:rPr>
          <w:sz w:val="28"/>
          <w:szCs w:val="28"/>
        </w:rPr>
        <w:t>о</w:t>
      </w:r>
      <w:r w:rsidR="0068128C">
        <w:rPr>
          <w:sz w:val="28"/>
          <w:szCs w:val="28"/>
        </w:rPr>
        <w:t>граммно-целевого планирования в Губкинском городском округе</w:t>
      </w:r>
    </w:p>
    <w:p w:rsidR="00316AEF" w:rsidRPr="00430A12" w:rsidRDefault="00316AEF" w:rsidP="00AA4774">
      <w:pPr>
        <w:pStyle w:val="31"/>
        <w:spacing w:line="24" w:lineRule="atLeast"/>
        <w:rPr>
          <w:sz w:val="28"/>
          <w:szCs w:val="28"/>
        </w:rPr>
      </w:pPr>
    </w:p>
    <w:p w:rsidR="00316AEF" w:rsidRPr="00EE2FD0" w:rsidRDefault="00316AEF" w:rsidP="00AA4774">
      <w:pPr>
        <w:pStyle w:val="a3"/>
        <w:spacing w:line="24" w:lineRule="atLeast"/>
        <w:rPr>
          <w:b/>
        </w:rPr>
      </w:pPr>
      <w:r w:rsidRPr="00EE2FD0">
        <w:rPr>
          <w:b/>
        </w:rPr>
        <w:t>ПОСТАНОВЛЯЮ:</w:t>
      </w:r>
    </w:p>
    <w:p w:rsidR="00316AEF" w:rsidRPr="00430A12" w:rsidRDefault="00316AEF" w:rsidP="00AA4774">
      <w:pPr>
        <w:pStyle w:val="a3"/>
        <w:spacing w:line="24" w:lineRule="atLeast"/>
        <w:rPr>
          <w:sz w:val="28"/>
          <w:szCs w:val="28"/>
        </w:rPr>
      </w:pPr>
    </w:p>
    <w:p w:rsidR="00BE4F58" w:rsidRDefault="002902CA" w:rsidP="00517696">
      <w:pPr>
        <w:numPr>
          <w:ilvl w:val="0"/>
          <w:numId w:val="5"/>
        </w:numPr>
        <w:tabs>
          <w:tab w:val="num" w:pos="0"/>
          <w:tab w:val="left" w:pos="1080"/>
        </w:tabs>
        <w:spacing w:line="24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Губкинского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от 30 декабря 2014 г</w:t>
      </w:r>
      <w:r w:rsidR="006462C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3049-па «Об утверждении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 мониторинга реализации муниципальных программ Губкинского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="00BE4F58">
        <w:rPr>
          <w:sz w:val="28"/>
          <w:szCs w:val="28"/>
        </w:rPr>
        <w:t>», (в редакции постановлений администрации Губкинского  г</w:t>
      </w:r>
      <w:r w:rsidR="00BE4F58">
        <w:rPr>
          <w:sz w:val="28"/>
          <w:szCs w:val="28"/>
        </w:rPr>
        <w:t>о</w:t>
      </w:r>
      <w:r w:rsidR="00BE4F58">
        <w:rPr>
          <w:sz w:val="28"/>
          <w:szCs w:val="28"/>
        </w:rPr>
        <w:t>родского округа от 29 января 2015г</w:t>
      </w:r>
      <w:r w:rsidR="00410D7C">
        <w:rPr>
          <w:sz w:val="28"/>
          <w:szCs w:val="28"/>
        </w:rPr>
        <w:t>ода</w:t>
      </w:r>
      <w:r w:rsidR="00BE4F58">
        <w:rPr>
          <w:sz w:val="28"/>
          <w:szCs w:val="28"/>
        </w:rPr>
        <w:t xml:space="preserve"> №103-па, от 09 июня 201</w:t>
      </w:r>
      <w:r w:rsidR="00410D7C">
        <w:rPr>
          <w:sz w:val="28"/>
          <w:szCs w:val="28"/>
        </w:rPr>
        <w:t>5 года</w:t>
      </w:r>
      <w:r w:rsidR="00BE4F58">
        <w:rPr>
          <w:sz w:val="28"/>
          <w:szCs w:val="28"/>
        </w:rPr>
        <w:t xml:space="preserve"> </w:t>
      </w:r>
      <w:r w:rsidR="009C352C">
        <w:rPr>
          <w:sz w:val="28"/>
          <w:szCs w:val="28"/>
        </w:rPr>
        <w:t xml:space="preserve">         </w:t>
      </w:r>
      <w:r w:rsidR="00BE4F58">
        <w:rPr>
          <w:sz w:val="28"/>
          <w:szCs w:val="28"/>
        </w:rPr>
        <w:t>№</w:t>
      </w:r>
      <w:r w:rsidR="00D51A22">
        <w:rPr>
          <w:sz w:val="28"/>
          <w:szCs w:val="28"/>
        </w:rPr>
        <w:t xml:space="preserve"> </w:t>
      </w:r>
      <w:r w:rsidR="00BE4F58">
        <w:rPr>
          <w:sz w:val="28"/>
          <w:szCs w:val="28"/>
        </w:rPr>
        <w:t>999-па,  от</w:t>
      </w:r>
      <w:r w:rsidR="00410D7C">
        <w:rPr>
          <w:sz w:val="28"/>
          <w:szCs w:val="28"/>
        </w:rPr>
        <w:t xml:space="preserve"> </w:t>
      </w:r>
      <w:r w:rsidR="00BE4F58">
        <w:rPr>
          <w:sz w:val="28"/>
          <w:szCs w:val="28"/>
        </w:rPr>
        <w:t>02 сентября 2016</w:t>
      </w:r>
      <w:r w:rsidR="00410D7C">
        <w:rPr>
          <w:sz w:val="28"/>
          <w:szCs w:val="28"/>
        </w:rPr>
        <w:t xml:space="preserve"> </w:t>
      </w:r>
      <w:r w:rsidR="00BE4F58">
        <w:rPr>
          <w:sz w:val="28"/>
          <w:szCs w:val="28"/>
        </w:rPr>
        <w:t>г</w:t>
      </w:r>
      <w:r w:rsidR="00410D7C">
        <w:rPr>
          <w:sz w:val="28"/>
          <w:szCs w:val="28"/>
        </w:rPr>
        <w:t>ода</w:t>
      </w:r>
      <w:r w:rsidR="00BE4F58">
        <w:rPr>
          <w:sz w:val="28"/>
          <w:szCs w:val="28"/>
        </w:rPr>
        <w:t xml:space="preserve"> №1686 </w:t>
      </w:r>
      <w:r w:rsidR="00D51A22">
        <w:rPr>
          <w:sz w:val="28"/>
          <w:szCs w:val="28"/>
        </w:rPr>
        <w:t>-</w:t>
      </w:r>
      <w:r w:rsidR="00BE4F58">
        <w:rPr>
          <w:sz w:val="28"/>
          <w:szCs w:val="28"/>
        </w:rPr>
        <w:t>па):</w:t>
      </w:r>
    </w:p>
    <w:p w:rsidR="00B63CA4" w:rsidRDefault="00B63CA4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Порядок мониторинга реализации муниципальных программ Гу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кинского городского округа</w:t>
      </w:r>
      <w:r w:rsidR="000D55AA">
        <w:rPr>
          <w:sz w:val="28"/>
          <w:szCs w:val="28"/>
        </w:rPr>
        <w:t xml:space="preserve"> (далее - Порядок), утвержденный вышеуказа</w:t>
      </w:r>
      <w:r w:rsidR="000D55AA">
        <w:rPr>
          <w:sz w:val="28"/>
          <w:szCs w:val="28"/>
        </w:rPr>
        <w:t>н</w:t>
      </w:r>
      <w:r w:rsidR="000D55AA">
        <w:rPr>
          <w:sz w:val="28"/>
          <w:szCs w:val="28"/>
        </w:rPr>
        <w:t>ным постановлением:</w:t>
      </w:r>
    </w:p>
    <w:p w:rsidR="000D55AA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5AA">
        <w:rPr>
          <w:sz w:val="28"/>
          <w:szCs w:val="28"/>
        </w:rPr>
        <w:t xml:space="preserve">в пункте </w:t>
      </w:r>
      <w:r w:rsidR="008F1E24">
        <w:rPr>
          <w:sz w:val="28"/>
          <w:szCs w:val="28"/>
        </w:rPr>
        <w:t>1.2. раздела 1 Порядка подпункт  «к» исключить;</w:t>
      </w:r>
    </w:p>
    <w:p w:rsidR="008F1E24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1E24">
        <w:rPr>
          <w:sz w:val="28"/>
          <w:szCs w:val="28"/>
        </w:rPr>
        <w:t>подпункты  «л», «м» пункта 1.2. раздела 1 Порядка считать подпун</w:t>
      </w:r>
      <w:r w:rsidR="008F1E24">
        <w:rPr>
          <w:sz w:val="28"/>
          <w:szCs w:val="28"/>
        </w:rPr>
        <w:t>к</w:t>
      </w:r>
      <w:r w:rsidR="008F1E24">
        <w:rPr>
          <w:sz w:val="28"/>
          <w:szCs w:val="28"/>
        </w:rPr>
        <w:t>тами «к», «л»;</w:t>
      </w:r>
    </w:p>
    <w:p w:rsidR="008F1E24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F1E24">
        <w:rPr>
          <w:sz w:val="28"/>
          <w:szCs w:val="28"/>
        </w:rPr>
        <w:t>подпункт «к» пункта 1.2. раздела 1 Порядка изложить в следующей редакции:</w:t>
      </w:r>
    </w:p>
    <w:p w:rsidR="008F1E24" w:rsidRDefault="008F1E24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«к) администрирование мониторинга-управление и контроль процессов формирования и обработки данных, а также п</w:t>
      </w:r>
      <w:r w:rsidR="00495779">
        <w:rPr>
          <w:sz w:val="28"/>
          <w:szCs w:val="28"/>
        </w:rPr>
        <w:t>одготовки отчетов мониторинга в рамках подпрограмм и муниципальных программ;»;</w:t>
      </w:r>
    </w:p>
    <w:p w:rsidR="00495779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779">
        <w:rPr>
          <w:sz w:val="28"/>
          <w:szCs w:val="28"/>
        </w:rPr>
        <w:t>подпункт «ж» пункта 3.4. раздела 3 Порядка изложить в следующей редакции:</w:t>
      </w:r>
    </w:p>
    <w:p w:rsidR="00495779" w:rsidRDefault="00495779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«ж) осуществление администрирования мониторинга ВОПП;»;</w:t>
      </w:r>
    </w:p>
    <w:p w:rsidR="00495779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779">
        <w:rPr>
          <w:sz w:val="28"/>
          <w:szCs w:val="28"/>
        </w:rPr>
        <w:t xml:space="preserve"> в пункте 3.5. раздела 3 Порядка подпункт «г» исключить;</w:t>
      </w:r>
    </w:p>
    <w:p w:rsidR="00495779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779">
        <w:rPr>
          <w:sz w:val="28"/>
          <w:szCs w:val="28"/>
        </w:rPr>
        <w:t xml:space="preserve">  подпункт «д» пункта 3.5 раздела 3 Порядка считать подпунктом «г»;</w:t>
      </w:r>
    </w:p>
    <w:p w:rsidR="00495779" w:rsidRDefault="00BE24C1" w:rsidP="000D55AA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13D">
        <w:rPr>
          <w:sz w:val="28"/>
          <w:szCs w:val="28"/>
        </w:rPr>
        <w:t xml:space="preserve"> в пунктах  8.3 раздела 8  и  10.1 раздела 10 Порядка  исключить слова «в АСМ»;</w:t>
      </w:r>
    </w:p>
    <w:p w:rsidR="00316AEF" w:rsidRPr="00430A12" w:rsidRDefault="00BE4F58" w:rsidP="00D51A22">
      <w:pPr>
        <w:tabs>
          <w:tab w:val="left" w:pos="1080"/>
        </w:tabs>
        <w:spacing w:line="2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«Методические рекомендации по мониторингу реализации муниципальных программ Губкинского городского округа» к Порядку, утвержденно</w:t>
      </w:r>
      <w:r w:rsidR="003F7CC4">
        <w:rPr>
          <w:sz w:val="28"/>
          <w:szCs w:val="28"/>
        </w:rPr>
        <w:t>му</w:t>
      </w:r>
      <w:r>
        <w:rPr>
          <w:sz w:val="28"/>
          <w:szCs w:val="28"/>
        </w:rPr>
        <w:t xml:space="preserve"> вышеуказанным постановлением, </w:t>
      </w:r>
      <w:r w:rsidR="00D51A22">
        <w:rPr>
          <w:sz w:val="28"/>
          <w:szCs w:val="28"/>
        </w:rPr>
        <w:t xml:space="preserve"> в редакции с</w:t>
      </w:r>
      <w:r w:rsidR="00D51A22">
        <w:rPr>
          <w:sz w:val="28"/>
          <w:szCs w:val="28"/>
        </w:rPr>
        <w:t>о</w:t>
      </w:r>
      <w:r w:rsidR="00D51A22">
        <w:rPr>
          <w:sz w:val="28"/>
          <w:szCs w:val="28"/>
        </w:rPr>
        <w:t>гласно приложению к настоящему постановлению.</w:t>
      </w:r>
    </w:p>
    <w:p w:rsidR="00316AEF" w:rsidRDefault="00B63CA4" w:rsidP="00B63CA4">
      <w:pPr>
        <w:numPr>
          <w:ilvl w:val="0"/>
          <w:numId w:val="5"/>
        </w:numPr>
        <w:tabs>
          <w:tab w:val="clear" w:pos="1353"/>
          <w:tab w:val="num" w:pos="993"/>
          <w:tab w:val="left" w:pos="1080"/>
        </w:tabs>
        <w:spacing w:line="24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A22">
        <w:rPr>
          <w:sz w:val="28"/>
          <w:szCs w:val="28"/>
        </w:rPr>
        <w:t>Признать утратившим силу постановление администрации Губки</w:t>
      </w:r>
      <w:r w:rsidR="00D51A22">
        <w:rPr>
          <w:sz w:val="28"/>
          <w:szCs w:val="28"/>
        </w:rPr>
        <w:t>н</w:t>
      </w:r>
      <w:r w:rsidR="00D51A22">
        <w:rPr>
          <w:sz w:val="28"/>
          <w:szCs w:val="28"/>
        </w:rPr>
        <w:t>ского городского округа от 07 декабря 2015г</w:t>
      </w:r>
      <w:r w:rsidR="00B76AB8">
        <w:rPr>
          <w:sz w:val="28"/>
          <w:szCs w:val="28"/>
        </w:rPr>
        <w:t>ода</w:t>
      </w:r>
      <w:r w:rsidR="00D51A22">
        <w:rPr>
          <w:sz w:val="28"/>
          <w:szCs w:val="28"/>
        </w:rPr>
        <w:t xml:space="preserve"> № 2353-па «О внесении и</w:t>
      </w:r>
      <w:r w:rsidR="00D51A22">
        <w:rPr>
          <w:sz w:val="28"/>
          <w:szCs w:val="28"/>
        </w:rPr>
        <w:t>з</w:t>
      </w:r>
      <w:r w:rsidR="00D51A22">
        <w:rPr>
          <w:sz w:val="28"/>
          <w:szCs w:val="28"/>
        </w:rPr>
        <w:t>менений в постановление администрации Губкинского городского округа от 30 декабря 2014 г</w:t>
      </w:r>
      <w:r w:rsidR="00B76AB8">
        <w:rPr>
          <w:sz w:val="28"/>
          <w:szCs w:val="28"/>
        </w:rPr>
        <w:t>ода</w:t>
      </w:r>
      <w:r w:rsidR="00D51A22">
        <w:rPr>
          <w:sz w:val="28"/>
          <w:szCs w:val="28"/>
        </w:rPr>
        <w:t xml:space="preserve"> № 3049-па»</w:t>
      </w:r>
      <w:r w:rsidR="00316AEF">
        <w:rPr>
          <w:sz w:val="28"/>
          <w:szCs w:val="28"/>
        </w:rPr>
        <w:t>.</w:t>
      </w:r>
    </w:p>
    <w:p w:rsidR="00316AEF" w:rsidRPr="006462C9" w:rsidRDefault="00316AEF" w:rsidP="00AA4774">
      <w:pPr>
        <w:numPr>
          <w:ilvl w:val="0"/>
          <w:numId w:val="5"/>
        </w:numPr>
        <w:tabs>
          <w:tab w:val="num" w:pos="0"/>
          <w:tab w:val="left" w:pos="1080"/>
        </w:tabs>
        <w:spacing w:line="22" w:lineRule="atLeast"/>
        <w:ind w:left="0" w:firstLine="708"/>
        <w:jc w:val="both"/>
        <w:rPr>
          <w:sz w:val="28"/>
        </w:rPr>
      </w:pPr>
      <w:r w:rsidRPr="006462C9">
        <w:rPr>
          <w:sz w:val="28"/>
          <w:szCs w:val="28"/>
        </w:rPr>
        <w:t>Контроль за исполнением постановления возложить на заместит</w:t>
      </w:r>
      <w:r w:rsidRPr="006462C9">
        <w:rPr>
          <w:sz w:val="28"/>
          <w:szCs w:val="28"/>
        </w:rPr>
        <w:t>е</w:t>
      </w:r>
      <w:r w:rsidRPr="006462C9">
        <w:rPr>
          <w:sz w:val="28"/>
          <w:szCs w:val="28"/>
        </w:rPr>
        <w:t xml:space="preserve">лей главы администрации </w:t>
      </w:r>
      <w:r w:rsidR="006462C9" w:rsidRPr="006462C9">
        <w:rPr>
          <w:sz w:val="28"/>
          <w:szCs w:val="28"/>
        </w:rPr>
        <w:t xml:space="preserve"> Кривошеева С.А. </w:t>
      </w:r>
      <w:r w:rsidR="006462C9">
        <w:rPr>
          <w:sz w:val="28"/>
          <w:szCs w:val="28"/>
        </w:rPr>
        <w:t xml:space="preserve">и </w:t>
      </w:r>
      <w:r w:rsidR="008A2FD3" w:rsidRPr="006462C9">
        <w:rPr>
          <w:sz w:val="28"/>
          <w:szCs w:val="28"/>
        </w:rPr>
        <w:t xml:space="preserve">Нечепаеву О.М.  </w:t>
      </w:r>
    </w:p>
    <w:p w:rsidR="00316AEF" w:rsidRDefault="00316AEF" w:rsidP="00AA4774">
      <w:pPr>
        <w:spacing w:line="22" w:lineRule="atLeast"/>
        <w:ind w:firstLine="708"/>
        <w:jc w:val="both"/>
        <w:rPr>
          <w:sz w:val="28"/>
        </w:rPr>
      </w:pPr>
    </w:p>
    <w:p w:rsidR="00316AEF" w:rsidRDefault="00316AEF" w:rsidP="00AA4774">
      <w:pPr>
        <w:spacing w:line="22" w:lineRule="atLeast"/>
        <w:ind w:firstLine="708"/>
        <w:jc w:val="both"/>
        <w:rPr>
          <w:sz w:val="28"/>
        </w:rPr>
      </w:pPr>
    </w:p>
    <w:p w:rsidR="006462C9" w:rsidRDefault="006462C9" w:rsidP="00AA4774">
      <w:pPr>
        <w:spacing w:line="22" w:lineRule="atLeast"/>
        <w:ind w:firstLine="708"/>
        <w:jc w:val="both"/>
        <w:rPr>
          <w:sz w:val="28"/>
        </w:rPr>
      </w:pPr>
    </w:p>
    <w:p w:rsidR="00316AEF" w:rsidRDefault="00316AEF" w:rsidP="00AA4774">
      <w:pPr>
        <w:spacing w:line="22" w:lineRule="atLeast"/>
        <w:jc w:val="both"/>
        <w:rPr>
          <w:b/>
          <w:sz w:val="28"/>
        </w:rPr>
      </w:pPr>
      <w:r w:rsidRPr="00EE2FD0">
        <w:rPr>
          <w:b/>
          <w:sz w:val="28"/>
        </w:rPr>
        <w:t>Глава администрации</w:t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</w:r>
      <w:r w:rsidRPr="00EE2FD0">
        <w:rPr>
          <w:b/>
          <w:sz w:val="28"/>
        </w:rPr>
        <w:tab/>
        <w:t>А.А.Кретов</w:t>
      </w: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Default="008A2FD3" w:rsidP="00AA4774">
      <w:pPr>
        <w:spacing w:line="22" w:lineRule="atLeast"/>
        <w:jc w:val="both"/>
        <w:rPr>
          <w:b/>
          <w:sz w:val="28"/>
        </w:rPr>
      </w:pPr>
    </w:p>
    <w:p w:rsidR="008A2FD3" w:rsidRPr="006462C9" w:rsidRDefault="008A2FD3" w:rsidP="00B65CF5">
      <w:pPr>
        <w:ind w:firstLine="4253"/>
        <w:jc w:val="center"/>
        <w:rPr>
          <w:b/>
          <w:sz w:val="28"/>
          <w:szCs w:val="28"/>
        </w:rPr>
      </w:pPr>
      <w:r w:rsidRPr="006462C9">
        <w:rPr>
          <w:b/>
          <w:sz w:val="28"/>
          <w:szCs w:val="28"/>
        </w:rPr>
        <w:lastRenderedPageBreak/>
        <w:t>Приложение</w:t>
      </w:r>
    </w:p>
    <w:p w:rsidR="00316AEF" w:rsidRPr="006462C9" w:rsidRDefault="008A2FD3" w:rsidP="00B65CF5">
      <w:pPr>
        <w:ind w:firstLine="4253"/>
        <w:jc w:val="center"/>
        <w:rPr>
          <w:b/>
          <w:sz w:val="28"/>
          <w:szCs w:val="28"/>
        </w:rPr>
      </w:pPr>
      <w:r w:rsidRPr="006462C9">
        <w:rPr>
          <w:b/>
          <w:sz w:val="28"/>
          <w:szCs w:val="28"/>
        </w:rPr>
        <w:t xml:space="preserve">к </w:t>
      </w:r>
      <w:r w:rsidR="00316AEF" w:rsidRPr="006462C9">
        <w:rPr>
          <w:b/>
          <w:sz w:val="28"/>
          <w:szCs w:val="28"/>
        </w:rPr>
        <w:t>постановлени</w:t>
      </w:r>
      <w:r w:rsidRPr="006462C9">
        <w:rPr>
          <w:b/>
          <w:sz w:val="28"/>
          <w:szCs w:val="28"/>
        </w:rPr>
        <w:t>ю</w:t>
      </w:r>
      <w:r w:rsidR="00316AEF" w:rsidRPr="006462C9">
        <w:rPr>
          <w:b/>
          <w:sz w:val="28"/>
          <w:szCs w:val="28"/>
        </w:rPr>
        <w:t xml:space="preserve"> администрации</w:t>
      </w:r>
    </w:p>
    <w:p w:rsidR="00316AEF" w:rsidRPr="006462C9" w:rsidRDefault="00316AEF" w:rsidP="00B65CF5">
      <w:pPr>
        <w:ind w:firstLine="4253"/>
        <w:jc w:val="center"/>
        <w:rPr>
          <w:b/>
          <w:sz w:val="28"/>
          <w:szCs w:val="28"/>
        </w:rPr>
      </w:pPr>
      <w:r w:rsidRPr="006462C9">
        <w:rPr>
          <w:b/>
          <w:sz w:val="28"/>
          <w:szCs w:val="28"/>
        </w:rPr>
        <w:t>Губкинского городского окр</w:t>
      </w:r>
      <w:r w:rsidRPr="006462C9">
        <w:rPr>
          <w:b/>
          <w:sz w:val="28"/>
          <w:szCs w:val="28"/>
        </w:rPr>
        <w:t>у</w:t>
      </w:r>
      <w:r w:rsidRPr="006462C9">
        <w:rPr>
          <w:b/>
          <w:sz w:val="28"/>
          <w:szCs w:val="28"/>
        </w:rPr>
        <w:t>га</w:t>
      </w:r>
    </w:p>
    <w:p w:rsidR="00316AEF" w:rsidRPr="006462C9" w:rsidRDefault="00316AEF" w:rsidP="009C352C">
      <w:pPr>
        <w:ind w:firstLine="4253"/>
        <w:rPr>
          <w:b/>
          <w:bCs/>
          <w:sz w:val="28"/>
          <w:szCs w:val="28"/>
        </w:rPr>
      </w:pPr>
      <w:r w:rsidRPr="006462C9">
        <w:rPr>
          <w:b/>
          <w:bCs/>
          <w:sz w:val="28"/>
          <w:szCs w:val="28"/>
        </w:rPr>
        <w:t xml:space="preserve">от « </w:t>
      </w:r>
      <w:r w:rsidR="00624F08" w:rsidRPr="006462C9">
        <w:rPr>
          <w:b/>
          <w:bCs/>
          <w:sz w:val="28"/>
          <w:szCs w:val="28"/>
        </w:rPr>
        <w:t xml:space="preserve"> </w:t>
      </w:r>
      <w:r w:rsidR="00793F23">
        <w:rPr>
          <w:b/>
          <w:bCs/>
          <w:sz w:val="28"/>
          <w:szCs w:val="28"/>
        </w:rPr>
        <w:t>27</w:t>
      </w:r>
      <w:r w:rsidRPr="006462C9">
        <w:rPr>
          <w:b/>
          <w:bCs/>
          <w:sz w:val="28"/>
          <w:szCs w:val="28"/>
        </w:rPr>
        <w:t xml:space="preserve"> » </w:t>
      </w:r>
      <w:r w:rsidR="00793F23">
        <w:rPr>
          <w:b/>
          <w:bCs/>
          <w:sz w:val="28"/>
          <w:szCs w:val="28"/>
        </w:rPr>
        <w:t>января</w:t>
      </w:r>
      <w:r w:rsidR="00624F08" w:rsidRPr="006462C9">
        <w:rPr>
          <w:b/>
          <w:bCs/>
          <w:sz w:val="28"/>
          <w:szCs w:val="28"/>
        </w:rPr>
        <w:t xml:space="preserve"> 201</w:t>
      </w:r>
      <w:r w:rsidR="00430A12" w:rsidRPr="006462C9">
        <w:rPr>
          <w:b/>
          <w:bCs/>
          <w:sz w:val="28"/>
          <w:szCs w:val="28"/>
        </w:rPr>
        <w:t>7</w:t>
      </w:r>
      <w:r w:rsidR="00624F08" w:rsidRPr="006462C9">
        <w:rPr>
          <w:b/>
          <w:bCs/>
          <w:sz w:val="28"/>
          <w:szCs w:val="28"/>
        </w:rPr>
        <w:t xml:space="preserve"> г.  №</w:t>
      </w:r>
      <w:r w:rsidR="00793F23">
        <w:rPr>
          <w:b/>
          <w:bCs/>
          <w:sz w:val="28"/>
          <w:szCs w:val="28"/>
        </w:rPr>
        <w:t xml:space="preserve"> 68-па</w:t>
      </w:r>
    </w:p>
    <w:p w:rsidR="00316AEF" w:rsidRPr="00B65CF5" w:rsidRDefault="00316AEF" w:rsidP="009C352C">
      <w:pPr>
        <w:rPr>
          <w:bCs/>
          <w:sz w:val="28"/>
          <w:szCs w:val="28"/>
        </w:rPr>
      </w:pPr>
    </w:p>
    <w:p w:rsidR="00316AEF" w:rsidRDefault="00316AEF" w:rsidP="00316AEF">
      <w:pPr>
        <w:ind w:left="4680"/>
        <w:jc w:val="center"/>
        <w:rPr>
          <w:b/>
          <w:bCs/>
        </w:rPr>
      </w:pPr>
    </w:p>
    <w:p w:rsidR="00B76AB8" w:rsidRDefault="00B76AB8" w:rsidP="00316AEF">
      <w:pPr>
        <w:ind w:left="4680"/>
        <w:jc w:val="center"/>
        <w:rPr>
          <w:b/>
          <w:bCs/>
        </w:rPr>
      </w:pPr>
    </w:p>
    <w:p w:rsidR="006462C9" w:rsidRPr="006462C9" w:rsidRDefault="006462C9" w:rsidP="006462C9">
      <w:pPr>
        <w:ind w:left="4680" w:hanging="4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AC6C92" w:rsidRPr="00961FED" w:rsidRDefault="00AC6C92" w:rsidP="00AC6C92">
      <w:pPr>
        <w:jc w:val="center"/>
        <w:rPr>
          <w:b/>
          <w:bCs/>
          <w:sz w:val="28"/>
          <w:szCs w:val="28"/>
        </w:rPr>
      </w:pPr>
      <w:r w:rsidRPr="00961FED">
        <w:rPr>
          <w:b/>
          <w:bCs/>
          <w:sz w:val="28"/>
          <w:szCs w:val="28"/>
        </w:rPr>
        <w:t xml:space="preserve">по мониторингу реализации </w:t>
      </w:r>
      <w:r>
        <w:rPr>
          <w:b/>
          <w:bCs/>
          <w:sz w:val="28"/>
          <w:szCs w:val="28"/>
        </w:rPr>
        <w:t xml:space="preserve">муниципальных </w:t>
      </w:r>
      <w:r w:rsidRPr="00961FED">
        <w:rPr>
          <w:b/>
          <w:bCs/>
          <w:sz w:val="28"/>
          <w:szCs w:val="28"/>
        </w:rPr>
        <w:t xml:space="preserve"> программ </w:t>
      </w:r>
    </w:p>
    <w:p w:rsidR="00AC6C92" w:rsidRPr="00961FED" w:rsidRDefault="00AC6C92" w:rsidP="00AC6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Губкинского городского округа</w:t>
      </w:r>
    </w:p>
    <w:p w:rsidR="00AC6C92" w:rsidRDefault="00AC6C92" w:rsidP="00AC6C92">
      <w:pPr>
        <w:jc w:val="center"/>
        <w:rPr>
          <w:b/>
          <w:bCs/>
          <w:sz w:val="20"/>
          <w:szCs w:val="20"/>
        </w:rPr>
      </w:pPr>
    </w:p>
    <w:p w:rsidR="00B76AB8" w:rsidRPr="004A570B" w:rsidRDefault="00B76AB8" w:rsidP="00AC6C92">
      <w:pPr>
        <w:jc w:val="center"/>
        <w:rPr>
          <w:b/>
          <w:bCs/>
          <w:sz w:val="20"/>
          <w:szCs w:val="20"/>
        </w:rPr>
      </w:pPr>
    </w:p>
    <w:p w:rsidR="00AC6C92" w:rsidRDefault="00AC6C92" w:rsidP="00AC6C92">
      <w:pPr>
        <w:pStyle w:val="1"/>
        <w:keepNext w:val="0"/>
        <w:numPr>
          <w:ilvl w:val="0"/>
          <w:numId w:val="8"/>
        </w:numPr>
        <w:tabs>
          <w:tab w:val="left" w:pos="284"/>
        </w:tabs>
        <w:rPr>
          <w:sz w:val="28"/>
          <w:szCs w:val="28"/>
        </w:rPr>
      </w:pPr>
      <w:r w:rsidRPr="00AC6C92">
        <w:rPr>
          <w:sz w:val="28"/>
          <w:szCs w:val="28"/>
        </w:rPr>
        <w:t>Общие положения</w:t>
      </w:r>
    </w:p>
    <w:p w:rsidR="00B76AB8" w:rsidRPr="00B76AB8" w:rsidRDefault="00B76AB8" w:rsidP="00B76AB8"/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0"/>
          <w:tab w:val="left" w:pos="1260"/>
        </w:tabs>
        <w:ind w:left="0"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муниципальных программ (далее - программы) Губкинского городского округа.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0"/>
          <w:tab w:val="left" w:pos="1260"/>
        </w:tabs>
        <w:ind w:left="0"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Основные понятия и определения, используемые в Методических рекомендациях, соответствуют терминологии, используемой в Порядке ра</w:t>
      </w:r>
      <w:r w:rsidRPr="001E1452">
        <w:rPr>
          <w:b w:val="0"/>
          <w:sz w:val="28"/>
          <w:szCs w:val="28"/>
        </w:rPr>
        <w:t>з</w:t>
      </w:r>
      <w:r w:rsidRPr="001E1452">
        <w:rPr>
          <w:b w:val="0"/>
          <w:sz w:val="28"/>
          <w:szCs w:val="28"/>
        </w:rPr>
        <w:t>работки, реализации и оценки эффективности муниципальных программ Губкинского городского округа, утвержденном постановлением администр</w:t>
      </w:r>
      <w:r w:rsidRPr="001E1452">
        <w:rPr>
          <w:b w:val="0"/>
          <w:sz w:val="28"/>
          <w:szCs w:val="28"/>
        </w:rPr>
        <w:t>а</w:t>
      </w:r>
      <w:r w:rsidRPr="001E1452">
        <w:rPr>
          <w:b w:val="0"/>
          <w:sz w:val="28"/>
          <w:szCs w:val="28"/>
        </w:rPr>
        <w:t>ции Губкинского городского округа от 06 июня 2013 года № 1335-па «Об утверждении Порядка принятия решений о разработке муниципальных пр</w:t>
      </w:r>
      <w:r w:rsidRPr="001E1452">
        <w:rPr>
          <w:b w:val="0"/>
          <w:sz w:val="28"/>
          <w:szCs w:val="28"/>
        </w:rPr>
        <w:t>о</w:t>
      </w:r>
      <w:r w:rsidRPr="001E1452">
        <w:rPr>
          <w:b w:val="0"/>
          <w:sz w:val="28"/>
          <w:szCs w:val="28"/>
        </w:rPr>
        <w:t>грамм Губкинского городского округа, их формирования, реализации и оце</w:t>
      </w:r>
      <w:r w:rsidRPr="001E1452">
        <w:rPr>
          <w:b w:val="0"/>
          <w:sz w:val="28"/>
          <w:szCs w:val="28"/>
        </w:rPr>
        <w:t>н</w:t>
      </w:r>
      <w:r w:rsidRPr="001E1452">
        <w:rPr>
          <w:b w:val="0"/>
          <w:sz w:val="28"/>
          <w:szCs w:val="28"/>
        </w:rPr>
        <w:t>ки эффективности»</w:t>
      </w:r>
      <w:r w:rsidR="00410D7C">
        <w:rPr>
          <w:b w:val="0"/>
          <w:sz w:val="28"/>
          <w:szCs w:val="28"/>
        </w:rPr>
        <w:t xml:space="preserve"> </w:t>
      </w:r>
      <w:r w:rsidRPr="00410D7C">
        <w:rPr>
          <w:b w:val="0"/>
          <w:sz w:val="28"/>
          <w:szCs w:val="28"/>
        </w:rPr>
        <w:t xml:space="preserve"> и в Поря</w:t>
      </w:r>
      <w:r w:rsidRPr="00410D7C">
        <w:rPr>
          <w:b w:val="0"/>
          <w:sz w:val="28"/>
          <w:szCs w:val="28"/>
        </w:rPr>
        <w:t>д</w:t>
      </w:r>
      <w:r w:rsidRPr="00410D7C">
        <w:rPr>
          <w:b w:val="0"/>
          <w:sz w:val="28"/>
          <w:szCs w:val="28"/>
        </w:rPr>
        <w:t>ке  мониторинга реализации муниципальных  программ</w:t>
      </w:r>
      <w:r w:rsidRPr="001E1452">
        <w:rPr>
          <w:b w:val="0"/>
          <w:sz w:val="28"/>
          <w:szCs w:val="28"/>
        </w:rPr>
        <w:t xml:space="preserve"> Губкинского горо</w:t>
      </w:r>
      <w:r w:rsidRPr="001E1452">
        <w:rPr>
          <w:b w:val="0"/>
          <w:sz w:val="28"/>
          <w:szCs w:val="28"/>
        </w:rPr>
        <w:t>д</w:t>
      </w:r>
      <w:r w:rsidRPr="001E1452">
        <w:rPr>
          <w:b w:val="0"/>
          <w:sz w:val="28"/>
          <w:szCs w:val="28"/>
        </w:rPr>
        <w:t>ского округа</w:t>
      </w:r>
      <w:r w:rsidR="00410D7C">
        <w:rPr>
          <w:b w:val="0"/>
          <w:sz w:val="28"/>
          <w:szCs w:val="28"/>
        </w:rPr>
        <w:t>, утвержденном постановлением администрации Губкинского городского</w:t>
      </w:r>
      <w:r w:rsidRPr="001E1452">
        <w:rPr>
          <w:b w:val="0"/>
          <w:sz w:val="28"/>
          <w:szCs w:val="28"/>
        </w:rPr>
        <w:t xml:space="preserve"> </w:t>
      </w:r>
      <w:r w:rsidR="00410D7C">
        <w:rPr>
          <w:b w:val="0"/>
          <w:sz w:val="28"/>
          <w:szCs w:val="28"/>
        </w:rPr>
        <w:t>от 30 декабря 2014 года №</w:t>
      </w:r>
      <w:r w:rsidR="00BF7C67">
        <w:rPr>
          <w:b w:val="0"/>
          <w:sz w:val="28"/>
          <w:szCs w:val="28"/>
        </w:rPr>
        <w:t xml:space="preserve"> </w:t>
      </w:r>
      <w:r w:rsidR="00410D7C">
        <w:rPr>
          <w:b w:val="0"/>
          <w:sz w:val="28"/>
          <w:szCs w:val="28"/>
        </w:rPr>
        <w:t>3049-па «Об утверждении Порядка мониторинга реализации муниципальных пр</w:t>
      </w:r>
      <w:r w:rsidR="00410D7C">
        <w:rPr>
          <w:b w:val="0"/>
          <w:sz w:val="28"/>
          <w:szCs w:val="28"/>
        </w:rPr>
        <w:t>о</w:t>
      </w:r>
      <w:r w:rsidR="00410D7C">
        <w:rPr>
          <w:b w:val="0"/>
          <w:sz w:val="28"/>
          <w:szCs w:val="28"/>
        </w:rPr>
        <w:t xml:space="preserve">грамм Губкинского городского округа» </w:t>
      </w:r>
      <w:r w:rsidR="007F6BD0">
        <w:rPr>
          <w:b w:val="0"/>
          <w:sz w:val="28"/>
          <w:szCs w:val="28"/>
        </w:rPr>
        <w:t>(д</w:t>
      </w:r>
      <w:r w:rsidRPr="001E1452">
        <w:rPr>
          <w:b w:val="0"/>
          <w:sz w:val="28"/>
          <w:szCs w:val="28"/>
        </w:rPr>
        <w:t>алее – Порядок мониторинга ре</w:t>
      </w:r>
      <w:r w:rsidRPr="001E1452">
        <w:rPr>
          <w:b w:val="0"/>
          <w:sz w:val="28"/>
          <w:szCs w:val="28"/>
        </w:rPr>
        <w:t>а</w:t>
      </w:r>
      <w:r w:rsidRPr="001E1452">
        <w:rPr>
          <w:b w:val="0"/>
          <w:sz w:val="28"/>
          <w:szCs w:val="28"/>
        </w:rPr>
        <w:t>лизации муниципальных пр</w:t>
      </w:r>
      <w:r w:rsidRPr="001E1452">
        <w:rPr>
          <w:b w:val="0"/>
          <w:sz w:val="28"/>
          <w:szCs w:val="28"/>
        </w:rPr>
        <w:t>о</w:t>
      </w:r>
      <w:r w:rsidRPr="001E1452">
        <w:rPr>
          <w:b w:val="0"/>
          <w:sz w:val="28"/>
          <w:szCs w:val="28"/>
        </w:rPr>
        <w:t>грамм).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0"/>
          <w:tab w:val="left" w:pos="1260"/>
        </w:tabs>
        <w:ind w:left="0"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Иные понятия и термины используются в значениях, установле</w:t>
      </w:r>
      <w:r w:rsidRPr="001E1452">
        <w:rPr>
          <w:b w:val="0"/>
          <w:sz w:val="28"/>
          <w:szCs w:val="28"/>
        </w:rPr>
        <w:t>н</w:t>
      </w:r>
      <w:r w:rsidRPr="001E1452">
        <w:rPr>
          <w:b w:val="0"/>
          <w:sz w:val="28"/>
          <w:szCs w:val="28"/>
        </w:rPr>
        <w:t>ных бюджетным законодательством Российской Федерации, Белгородской области и муниципальными правовыми актами органов местного самоупра</w:t>
      </w:r>
      <w:r w:rsidRPr="001E1452">
        <w:rPr>
          <w:b w:val="0"/>
          <w:sz w:val="28"/>
          <w:szCs w:val="28"/>
        </w:rPr>
        <w:t>в</w:t>
      </w:r>
      <w:r w:rsidRPr="001E1452">
        <w:rPr>
          <w:b w:val="0"/>
          <w:sz w:val="28"/>
          <w:szCs w:val="28"/>
        </w:rPr>
        <w:t xml:space="preserve">ления Губкинского городского округа. 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0"/>
          <w:tab w:val="left" w:pos="1260"/>
        </w:tabs>
        <w:ind w:left="0"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Настоящие Методические рекомендации описывают порядок по</w:t>
      </w:r>
      <w:r w:rsidRPr="001E1452">
        <w:rPr>
          <w:b w:val="0"/>
          <w:sz w:val="28"/>
          <w:szCs w:val="28"/>
        </w:rPr>
        <w:t>д</w:t>
      </w:r>
      <w:r w:rsidRPr="001E1452">
        <w:rPr>
          <w:b w:val="0"/>
          <w:sz w:val="28"/>
          <w:szCs w:val="28"/>
        </w:rPr>
        <w:t>готовки ответственными за мониторинг основных форм отчетности в рамках мониторинга программ, включая:</w:t>
      </w:r>
    </w:p>
    <w:p w:rsidR="00AC6C92" w:rsidRPr="001E1452" w:rsidRDefault="00AC6C92" w:rsidP="00AC6C92">
      <w:pPr>
        <w:pStyle w:val="1"/>
        <w:tabs>
          <w:tab w:val="left" w:pos="0"/>
          <w:tab w:val="left" w:pos="1260"/>
        </w:tabs>
        <w:ind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- квартальные отчеты;</w:t>
      </w:r>
    </w:p>
    <w:p w:rsidR="00AC6C92" w:rsidRPr="001E1452" w:rsidRDefault="00AC6C92" w:rsidP="00AC6C92">
      <w:pPr>
        <w:pStyle w:val="1"/>
        <w:tabs>
          <w:tab w:val="left" w:pos="0"/>
          <w:tab w:val="left" w:pos="1260"/>
        </w:tabs>
        <w:ind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- годовые отчеты;</w:t>
      </w:r>
    </w:p>
    <w:p w:rsidR="00AC6C92" w:rsidRPr="001E1452" w:rsidRDefault="00AC6C92" w:rsidP="00AC6C92">
      <w:pPr>
        <w:pStyle w:val="1"/>
        <w:tabs>
          <w:tab w:val="left" w:pos="0"/>
          <w:tab w:val="left" w:pos="1260"/>
        </w:tabs>
        <w:ind w:firstLine="709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- итоговые отчеты.</w:t>
      </w:r>
    </w:p>
    <w:p w:rsidR="00B76AB8" w:rsidRPr="00E90368" w:rsidRDefault="00B76AB8" w:rsidP="00AC6C92">
      <w:pPr>
        <w:tabs>
          <w:tab w:val="left" w:pos="0"/>
        </w:tabs>
        <w:ind w:firstLine="709"/>
        <w:rPr>
          <w:sz w:val="20"/>
          <w:szCs w:val="20"/>
        </w:rPr>
      </w:pPr>
    </w:p>
    <w:p w:rsidR="00AC6C92" w:rsidRDefault="00AC6C92" w:rsidP="00AC6C92">
      <w:pPr>
        <w:pStyle w:val="1"/>
        <w:keepNext w:val="0"/>
        <w:numPr>
          <w:ilvl w:val="0"/>
          <w:numId w:val="8"/>
        </w:numPr>
        <w:tabs>
          <w:tab w:val="left" w:pos="284"/>
        </w:tabs>
        <w:rPr>
          <w:bCs w:val="0"/>
          <w:sz w:val="28"/>
          <w:szCs w:val="28"/>
        </w:rPr>
      </w:pPr>
      <w:r w:rsidRPr="001E1452">
        <w:rPr>
          <w:bCs w:val="0"/>
          <w:sz w:val="28"/>
          <w:szCs w:val="28"/>
        </w:rPr>
        <w:t>Правила формирования отчетов</w:t>
      </w:r>
    </w:p>
    <w:p w:rsidR="00B76AB8" w:rsidRPr="00B76AB8" w:rsidRDefault="00B76AB8" w:rsidP="00B76AB8"/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720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Квартальный отчет о реализации  программы формируется по сл</w:t>
      </w:r>
      <w:r w:rsidRPr="001E1452">
        <w:rPr>
          <w:b w:val="0"/>
          <w:sz w:val="28"/>
          <w:szCs w:val="28"/>
        </w:rPr>
        <w:t>е</w:t>
      </w:r>
      <w:r w:rsidRPr="001E1452">
        <w:rPr>
          <w:b w:val="0"/>
          <w:sz w:val="28"/>
          <w:szCs w:val="28"/>
        </w:rPr>
        <w:t>дующей структуре: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lastRenderedPageBreak/>
        <w:t>титульный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FED">
        <w:rPr>
          <w:rFonts w:ascii="Times New Roman" w:hAnsi="Times New Roman" w:cs="Times New Roman"/>
          <w:sz w:val="28"/>
          <w:szCs w:val="28"/>
        </w:rPr>
        <w:t>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Методическим рекомендац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61FED">
        <w:rPr>
          <w:rFonts w:ascii="Times New Roman" w:hAnsi="Times New Roman" w:cs="Times New Roman"/>
          <w:sz w:val="28"/>
          <w:szCs w:val="28"/>
        </w:rPr>
        <w:t>);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tabs>
          <w:tab w:val="left" w:pos="1260"/>
        </w:tabs>
        <w:spacing w:after="0" w:line="240" w:lineRule="auto"/>
        <w:ind w:left="709" w:firstLine="191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текстовая часть – краткая пояснительная записка;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табличная часть – формы квартального мониторинга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FED">
        <w:rPr>
          <w:rFonts w:ascii="Times New Roman" w:hAnsi="Times New Roman" w:cs="Times New Roman"/>
          <w:sz w:val="28"/>
          <w:szCs w:val="28"/>
        </w:rPr>
        <w:t>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</w:t>
      </w:r>
      <w:r w:rsidRPr="00961FED">
        <w:rPr>
          <w:rFonts w:ascii="Times New Roman" w:hAnsi="Times New Roman" w:cs="Times New Roman"/>
          <w:sz w:val="28"/>
          <w:szCs w:val="28"/>
        </w:rPr>
        <w:t>), включая:</w:t>
      </w:r>
    </w:p>
    <w:p w:rsidR="00AC6C92" w:rsidRPr="004A570B" w:rsidRDefault="00AC6C92" w:rsidP="00AC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D79" w:rsidRPr="0060369E">
        <w:rPr>
          <w:sz w:val="28"/>
          <w:szCs w:val="28"/>
        </w:rPr>
        <w:t xml:space="preserve">общие сведения о реализации программы  </w:t>
      </w:r>
      <w:r w:rsidRPr="004A570B">
        <w:rPr>
          <w:sz w:val="28"/>
          <w:szCs w:val="28"/>
        </w:rPr>
        <w:t>(форма 1);</w:t>
      </w:r>
    </w:p>
    <w:p w:rsidR="00AC6C92" w:rsidRPr="004A570B" w:rsidRDefault="00AC6C92" w:rsidP="00AC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570B">
        <w:rPr>
          <w:sz w:val="28"/>
          <w:szCs w:val="28"/>
        </w:rPr>
        <w:t>сведения о достижении значений целевых показателей программы (форма 2);</w:t>
      </w:r>
    </w:p>
    <w:p w:rsidR="00AC6C92" w:rsidRPr="004A570B" w:rsidRDefault="00AC6C92" w:rsidP="00AC6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506" w:rsidRPr="0060369E">
        <w:rPr>
          <w:sz w:val="28"/>
          <w:szCs w:val="28"/>
        </w:rPr>
        <w:t>сведения об использовании бюджетных ассигнований  бюджета</w:t>
      </w:r>
      <w:r w:rsidR="00E17506">
        <w:rPr>
          <w:sz w:val="28"/>
          <w:szCs w:val="28"/>
        </w:rPr>
        <w:t xml:space="preserve"> Гу</w:t>
      </w:r>
      <w:r w:rsidR="00E17506">
        <w:rPr>
          <w:sz w:val="28"/>
          <w:szCs w:val="28"/>
        </w:rPr>
        <w:t>б</w:t>
      </w:r>
      <w:r w:rsidR="00E17506">
        <w:rPr>
          <w:sz w:val="28"/>
          <w:szCs w:val="28"/>
        </w:rPr>
        <w:t>кинского городского округа</w:t>
      </w:r>
      <w:r w:rsidR="00E17506" w:rsidRPr="0060369E">
        <w:rPr>
          <w:sz w:val="28"/>
          <w:szCs w:val="28"/>
        </w:rPr>
        <w:t xml:space="preserve"> на реализацию  программы</w:t>
      </w:r>
      <w:r w:rsidR="00E17506" w:rsidRPr="004A570B">
        <w:rPr>
          <w:sz w:val="28"/>
          <w:szCs w:val="28"/>
        </w:rPr>
        <w:t xml:space="preserve"> </w:t>
      </w:r>
      <w:r w:rsidRPr="004A570B">
        <w:rPr>
          <w:sz w:val="28"/>
          <w:szCs w:val="28"/>
        </w:rPr>
        <w:t>(форма 3);</w:t>
      </w:r>
    </w:p>
    <w:p w:rsidR="00AC6C92" w:rsidRPr="009D4E7D" w:rsidRDefault="00AC6C92" w:rsidP="00AC6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F7682">
        <w:rPr>
          <w:sz w:val="28"/>
          <w:szCs w:val="28"/>
        </w:rPr>
        <w:t>сведения о ресурсном обеспечении   программы (форма 4</w:t>
      </w:r>
      <w:r w:rsidRPr="009D4E7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720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Годовой и итоговый отчеты о реализации  программы формирую</w:t>
      </w:r>
      <w:r w:rsidRPr="001E1452">
        <w:rPr>
          <w:b w:val="0"/>
          <w:sz w:val="28"/>
          <w:szCs w:val="28"/>
        </w:rPr>
        <w:t>т</w:t>
      </w:r>
      <w:r w:rsidRPr="001E1452">
        <w:rPr>
          <w:b w:val="0"/>
          <w:sz w:val="28"/>
          <w:szCs w:val="28"/>
        </w:rPr>
        <w:t>ся по следующей структуре: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FED">
        <w:rPr>
          <w:rFonts w:ascii="Times New Roman" w:hAnsi="Times New Roman" w:cs="Times New Roman"/>
          <w:sz w:val="28"/>
          <w:szCs w:val="28"/>
        </w:rPr>
        <w:t>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Методическим рекомендац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61FED">
        <w:rPr>
          <w:rFonts w:ascii="Times New Roman" w:hAnsi="Times New Roman" w:cs="Times New Roman"/>
          <w:sz w:val="28"/>
          <w:szCs w:val="28"/>
        </w:rPr>
        <w:t>);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текстовая часть – пояснительная записка;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табличная часть – формы годового мониторинга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FED">
        <w:rPr>
          <w:rFonts w:ascii="Times New Roman" w:hAnsi="Times New Roman" w:cs="Times New Roman"/>
          <w:sz w:val="28"/>
          <w:szCs w:val="28"/>
        </w:rPr>
        <w:t>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  Методическим рекомендациям</w:t>
      </w:r>
      <w:r w:rsidRPr="00961FED">
        <w:rPr>
          <w:rFonts w:ascii="Times New Roman" w:hAnsi="Times New Roman" w:cs="Times New Roman"/>
          <w:sz w:val="28"/>
          <w:szCs w:val="28"/>
        </w:rPr>
        <w:t>).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Текстовая часть годового отчета должна содержать:</w:t>
      </w:r>
    </w:p>
    <w:p w:rsidR="00AC6C92" w:rsidRPr="00D84C76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подробный анализ реализации мероприятий и освоения ресурсов</w:t>
      </w:r>
      <w:r w:rsidR="001E1452">
        <w:rPr>
          <w:rFonts w:ascii="Times New Roman" w:hAnsi="Times New Roman" w:cs="Times New Roman"/>
          <w:sz w:val="28"/>
          <w:szCs w:val="28"/>
        </w:rPr>
        <w:t xml:space="preserve">, а также информацию о проектах, реализуемых в </w:t>
      </w:r>
      <w:r w:rsidR="001E1452" w:rsidRPr="00410D7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10D7C" w:rsidRPr="00410D7C">
        <w:rPr>
          <w:rFonts w:ascii="Times New Roman" w:hAnsi="Times New Roman" w:cs="Times New Roman"/>
          <w:sz w:val="28"/>
          <w:szCs w:val="28"/>
        </w:rPr>
        <w:t>постановления а</w:t>
      </w:r>
      <w:r w:rsidR="00410D7C" w:rsidRPr="00410D7C">
        <w:rPr>
          <w:rFonts w:ascii="Times New Roman" w:hAnsi="Times New Roman" w:cs="Times New Roman"/>
          <w:sz w:val="28"/>
          <w:szCs w:val="28"/>
        </w:rPr>
        <w:t>д</w:t>
      </w:r>
      <w:r w:rsidR="00410D7C" w:rsidRPr="00410D7C">
        <w:rPr>
          <w:rFonts w:ascii="Times New Roman" w:hAnsi="Times New Roman" w:cs="Times New Roman"/>
          <w:sz w:val="28"/>
          <w:szCs w:val="28"/>
        </w:rPr>
        <w:t>министрации Губкинского городского округа  от 16 ноября 2010 года №2814-па «Об утверждении Положения об управлении проектами в Губкинском г</w:t>
      </w:r>
      <w:r w:rsidR="00410D7C" w:rsidRPr="00410D7C">
        <w:rPr>
          <w:rFonts w:ascii="Times New Roman" w:hAnsi="Times New Roman" w:cs="Times New Roman"/>
          <w:sz w:val="28"/>
          <w:szCs w:val="28"/>
        </w:rPr>
        <w:t>о</w:t>
      </w:r>
      <w:r w:rsidR="00410D7C" w:rsidRPr="00410D7C">
        <w:rPr>
          <w:rFonts w:ascii="Times New Roman" w:hAnsi="Times New Roman" w:cs="Times New Roman"/>
          <w:sz w:val="28"/>
          <w:szCs w:val="28"/>
        </w:rPr>
        <w:t>родском округе» и направленные на достижение показателей муниципальной программы Губкинского городского округа»</w:t>
      </w:r>
      <w:r w:rsidR="00A22F5C">
        <w:rPr>
          <w:rFonts w:ascii="Times New Roman" w:hAnsi="Times New Roman" w:cs="Times New Roman"/>
          <w:sz w:val="28"/>
          <w:szCs w:val="28"/>
        </w:rPr>
        <w:t xml:space="preserve"> </w:t>
      </w:r>
      <w:r w:rsidR="001E1452" w:rsidRPr="00410D7C">
        <w:rPr>
          <w:rFonts w:ascii="Times New Roman" w:hAnsi="Times New Roman" w:cs="Times New Roman"/>
          <w:sz w:val="28"/>
          <w:szCs w:val="28"/>
        </w:rPr>
        <w:t xml:space="preserve"> и направленны</w:t>
      </w:r>
      <w:r w:rsidR="00205A58" w:rsidRPr="00410D7C">
        <w:rPr>
          <w:rFonts w:ascii="Times New Roman" w:hAnsi="Times New Roman" w:cs="Times New Roman"/>
          <w:sz w:val="28"/>
          <w:szCs w:val="28"/>
        </w:rPr>
        <w:t>х</w:t>
      </w:r>
      <w:r w:rsidR="001E1452" w:rsidRPr="00410D7C">
        <w:rPr>
          <w:rFonts w:ascii="Times New Roman" w:hAnsi="Times New Roman" w:cs="Times New Roman"/>
          <w:sz w:val="28"/>
          <w:szCs w:val="28"/>
        </w:rPr>
        <w:t xml:space="preserve"> на достижение показателей</w:t>
      </w:r>
      <w:r w:rsidR="001E1452" w:rsidRPr="00D84C7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84C76">
        <w:rPr>
          <w:rFonts w:ascii="Times New Roman" w:hAnsi="Times New Roman" w:cs="Times New Roman"/>
          <w:sz w:val="28"/>
          <w:szCs w:val="28"/>
        </w:rPr>
        <w:t>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оценку достигнутых результатов и целевых показателей с указ</w:t>
      </w:r>
      <w:r w:rsidRPr="00961FED">
        <w:rPr>
          <w:rFonts w:ascii="Times New Roman" w:hAnsi="Times New Roman" w:cs="Times New Roman"/>
          <w:sz w:val="28"/>
          <w:szCs w:val="28"/>
        </w:rPr>
        <w:t>а</w:t>
      </w:r>
      <w:r w:rsidRPr="00961FED">
        <w:rPr>
          <w:rFonts w:ascii="Times New Roman" w:hAnsi="Times New Roman" w:cs="Times New Roman"/>
          <w:sz w:val="28"/>
          <w:szCs w:val="28"/>
        </w:rPr>
        <w:t>нием факторов отсутствия прогресса в достижении результатов и показат</w:t>
      </w:r>
      <w:r w:rsidRPr="00961FED">
        <w:rPr>
          <w:rFonts w:ascii="Times New Roman" w:hAnsi="Times New Roman" w:cs="Times New Roman"/>
          <w:sz w:val="28"/>
          <w:szCs w:val="28"/>
        </w:rPr>
        <w:t>е</w:t>
      </w:r>
      <w:r w:rsidRPr="00961FED">
        <w:rPr>
          <w:rFonts w:ascii="Times New Roman" w:hAnsi="Times New Roman" w:cs="Times New Roman"/>
          <w:sz w:val="28"/>
          <w:szCs w:val="28"/>
        </w:rPr>
        <w:t>лей;</w:t>
      </w:r>
    </w:p>
    <w:p w:rsidR="00AC6C92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информацию об изменениях, внесенных ответственным исполн</w:t>
      </w:r>
      <w:r w:rsidRPr="00961FED">
        <w:rPr>
          <w:rFonts w:ascii="Times New Roman" w:hAnsi="Times New Roman" w:cs="Times New Roman"/>
          <w:sz w:val="28"/>
          <w:szCs w:val="28"/>
        </w:rPr>
        <w:t>и</w:t>
      </w:r>
      <w:r w:rsidRPr="00961FED">
        <w:rPr>
          <w:rFonts w:ascii="Times New Roman" w:hAnsi="Times New Roman" w:cs="Times New Roman"/>
          <w:sz w:val="28"/>
          <w:szCs w:val="28"/>
        </w:rPr>
        <w:t xml:space="preserve">телем в программу, содержащую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 w:rsidRPr="00961FED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ED">
        <w:rPr>
          <w:rFonts w:ascii="Times New Roman" w:hAnsi="Times New Roman" w:cs="Times New Roman"/>
          <w:sz w:val="28"/>
          <w:szCs w:val="28"/>
        </w:rPr>
        <w:t>и реквизиты соо</w:t>
      </w:r>
      <w:r w:rsidRPr="00961FED">
        <w:rPr>
          <w:rFonts w:ascii="Times New Roman" w:hAnsi="Times New Roman" w:cs="Times New Roman"/>
          <w:sz w:val="28"/>
          <w:szCs w:val="28"/>
        </w:rPr>
        <w:t>т</w:t>
      </w:r>
      <w:r w:rsidRPr="00961FED">
        <w:rPr>
          <w:rFonts w:ascii="Times New Roman" w:hAnsi="Times New Roman" w:cs="Times New Roman"/>
          <w:sz w:val="28"/>
          <w:szCs w:val="28"/>
        </w:rPr>
        <w:t>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правовых акт</w:t>
      </w:r>
      <w:r w:rsidR="001E1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Губкинского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961FED">
        <w:rPr>
          <w:rFonts w:ascii="Times New Roman" w:hAnsi="Times New Roman" w:cs="Times New Roman"/>
          <w:sz w:val="28"/>
          <w:szCs w:val="28"/>
        </w:rPr>
        <w:t>;</w:t>
      </w:r>
    </w:p>
    <w:p w:rsidR="00AC6C92" w:rsidRPr="002D6CB2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6CB2">
        <w:rPr>
          <w:rFonts w:ascii="Times New Roman" w:hAnsi="Times New Roman" w:cs="Times New Roman"/>
          <w:sz w:val="28"/>
          <w:szCs w:val="28"/>
        </w:rPr>
        <w:t>материалы, подтверждающие фактическое выполнение (нев</w:t>
      </w:r>
      <w:r w:rsidRPr="002D6CB2">
        <w:rPr>
          <w:rFonts w:ascii="Times New Roman" w:hAnsi="Times New Roman" w:cs="Times New Roman"/>
          <w:sz w:val="28"/>
          <w:szCs w:val="28"/>
        </w:rPr>
        <w:t>ы</w:t>
      </w:r>
      <w:r w:rsidRPr="002D6CB2">
        <w:rPr>
          <w:rFonts w:ascii="Times New Roman" w:hAnsi="Times New Roman" w:cs="Times New Roman"/>
          <w:sz w:val="28"/>
          <w:szCs w:val="28"/>
        </w:rPr>
        <w:t>полнение) целевых показателей (копии документов, содержащи</w:t>
      </w:r>
      <w:r w:rsidR="00CE33B4">
        <w:rPr>
          <w:rFonts w:ascii="Times New Roman" w:hAnsi="Times New Roman" w:cs="Times New Roman"/>
          <w:sz w:val="28"/>
          <w:szCs w:val="28"/>
        </w:rPr>
        <w:t>х</w:t>
      </w:r>
      <w:r w:rsidRPr="002D6CB2">
        <w:rPr>
          <w:rFonts w:ascii="Times New Roman" w:hAnsi="Times New Roman" w:cs="Times New Roman"/>
          <w:sz w:val="28"/>
          <w:szCs w:val="28"/>
        </w:rPr>
        <w:t xml:space="preserve"> данные го</w:t>
      </w:r>
      <w:r w:rsidRPr="002D6CB2">
        <w:rPr>
          <w:rFonts w:ascii="Times New Roman" w:hAnsi="Times New Roman" w:cs="Times New Roman"/>
          <w:sz w:val="28"/>
          <w:szCs w:val="28"/>
        </w:rPr>
        <w:t>с</w:t>
      </w:r>
      <w:r w:rsidRPr="002D6CB2">
        <w:rPr>
          <w:rFonts w:ascii="Times New Roman" w:hAnsi="Times New Roman" w:cs="Times New Roman"/>
          <w:sz w:val="28"/>
          <w:szCs w:val="28"/>
        </w:rPr>
        <w:t>ударственной и ведомственной статистики по соответствующему показат</w:t>
      </w:r>
      <w:r w:rsidRPr="002D6CB2">
        <w:rPr>
          <w:rFonts w:ascii="Times New Roman" w:hAnsi="Times New Roman" w:cs="Times New Roman"/>
          <w:sz w:val="28"/>
          <w:szCs w:val="28"/>
        </w:rPr>
        <w:t>е</w:t>
      </w:r>
      <w:r w:rsidRPr="002D6CB2">
        <w:rPr>
          <w:rFonts w:ascii="Times New Roman" w:hAnsi="Times New Roman" w:cs="Times New Roman"/>
          <w:sz w:val="28"/>
          <w:szCs w:val="28"/>
        </w:rPr>
        <w:t>лю,  обоснования  проводимых расчетов с указанием утвержденной метод</w:t>
      </w:r>
      <w:r w:rsidRPr="002D6CB2">
        <w:rPr>
          <w:rFonts w:ascii="Times New Roman" w:hAnsi="Times New Roman" w:cs="Times New Roman"/>
          <w:sz w:val="28"/>
          <w:szCs w:val="28"/>
        </w:rPr>
        <w:t>и</w:t>
      </w:r>
      <w:r w:rsidRPr="002D6CB2">
        <w:rPr>
          <w:rFonts w:ascii="Times New Roman" w:hAnsi="Times New Roman" w:cs="Times New Roman"/>
          <w:sz w:val="28"/>
          <w:szCs w:val="28"/>
        </w:rPr>
        <w:t>ки);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в случае отклонений от плановой динамики реализации програ</w:t>
      </w:r>
      <w:r w:rsidRPr="00961FED">
        <w:rPr>
          <w:rFonts w:ascii="Times New Roman" w:hAnsi="Times New Roman" w:cs="Times New Roman"/>
          <w:sz w:val="28"/>
          <w:szCs w:val="28"/>
        </w:rPr>
        <w:t>м</w:t>
      </w:r>
      <w:r w:rsidRPr="00961FED">
        <w:rPr>
          <w:rFonts w:ascii="Times New Roman" w:hAnsi="Times New Roman" w:cs="Times New Roman"/>
          <w:sz w:val="28"/>
          <w:szCs w:val="28"/>
        </w:rPr>
        <w:t>мы в годовой отчет включаются предложения по дальнейшей реализации программы и их обоснование;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tabs>
          <w:tab w:val="left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при описании фактов невыполнения мероприятий и/или нед</w:t>
      </w:r>
      <w:r w:rsidRPr="00961FED">
        <w:rPr>
          <w:rFonts w:ascii="Times New Roman" w:hAnsi="Times New Roman" w:cs="Times New Roman"/>
          <w:sz w:val="28"/>
          <w:szCs w:val="28"/>
        </w:rPr>
        <w:t>о</w:t>
      </w:r>
      <w:r w:rsidRPr="00961FED">
        <w:rPr>
          <w:rFonts w:ascii="Times New Roman" w:hAnsi="Times New Roman" w:cs="Times New Roman"/>
          <w:sz w:val="28"/>
          <w:szCs w:val="28"/>
        </w:rPr>
        <w:t>стижения показателей указываются конкретные и четкие формулировки пр</w:t>
      </w:r>
      <w:r w:rsidRPr="00961FED">
        <w:rPr>
          <w:rFonts w:ascii="Times New Roman" w:hAnsi="Times New Roman" w:cs="Times New Roman"/>
          <w:sz w:val="28"/>
          <w:szCs w:val="28"/>
        </w:rPr>
        <w:t>и</w:t>
      </w:r>
      <w:r w:rsidRPr="00961FED">
        <w:rPr>
          <w:rFonts w:ascii="Times New Roman" w:hAnsi="Times New Roman" w:cs="Times New Roman"/>
          <w:sz w:val="28"/>
          <w:szCs w:val="28"/>
        </w:rPr>
        <w:t>чин и факторов, вызвавших данные отклонения в процессе реализации пр</w:t>
      </w:r>
      <w:r w:rsidRPr="00961FED">
        <w:rPr>
          <w:rFonts w:ascii="Times New Roman" w:hAnsi="Times New Roman" w:cs="Times New Roman"/>
          <w:sz w:val="28"/>
          <w:szCs w:val="28"/>
        </w:rPr>
        <w:t>о</w:t>
      </w:r>
      <w:r w:rsidRPr="00961FED">
        <w:rPr>
          <w:rFonts w:ascii="Times New Roman" w:hAnsi="Times New Roman" w:cs="Times New Roman"/>
          <w:sz w:val="28"/>
          <w:szCs w:val="28"/>
        </w:rPr>
        <w:t>граммы;</w:t>
      </w:r>
    </w:p>
    <w:p w:rsidR="00AC6C92" w:rsidRPr="0035183E" w:rsidRDefault="00AC6C92" w:rsidP="00AC6C92">
      <w:pPr>
        <w:pStyle w:val="af"/>
        <w:tabs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-  </w:t>
      </w:r>
      <w:r w:rsidR="00821010">
        <w:rPr>
          <w:rFonts w:ascii="Times New Roman" w:hAnsi="Times New Roman" w:cs="Times New Roman"/>
          <w:sz w:val="28"/>
          <w:szCs w:val="28"/>
        </w:rPr>
        <w:t xml:space="preserve"> </w:t>
      </w:r>
      <w:r w:rsidR="00323A76">
        <w:rPr>
          <w:rFonts w:ascii="Times New Roman" w:hAnsi="Times New Roman" w:cs="Times New Roman"/>
          <w:sz w:val="28"/>
          <w:szCs w:val="28"/>
        </w:rPr>
        <w:t xml:space="preserve"> </w:t>
      </w:r>
      <w:r w:rsidRPr="0035183E">
        <w:rPr>
          <w:rFonts w:ascii="Times New Roman" w:hAnsi="Times New Roman" w:cs="Times New Roman"/>
          <w:sz w:val="28"/>
          <w:szCs w:val="28"/>
        </w:rPr>
        <w:t>информация о результатах применения налоговых, таможенных, тарифных, кредитных и иных мер государственного регулирования. Сроки дейс</w:t>
      </w:r>
      <w:r w:rsidRPr="0035183E">
        <w:rPr>
          <w:rFonts w:ascii="Times New Roman" w:hAnsi="Times New Roman" w:cs="Times New Roman"/>
          <w:sz w:val="28"/>
          <w:szCs w:val="28"/>
        </w:rPr>
        <w:t>т</w:t>
      </w:r>
      <w:r w:rsidRPr="0035183E">
        <w:rPr>
          <w:rFonts w:ascii="Times New Roman" w:hAnsi="Times New Roman" w:cs="Times New Roman"/>
          <w:sz w:val="28"/>
          <w:szCs w:val="28"/>
        </w:rPr>
        <w:t xml:space="preserve">вия мер, прогнозная оценка объема выпадающих либо дополнительно полученных доходов </w:t>
      </w:r>
      <w:r>
        <w:rPr>
          <w:rFonts w:ascii="Times New Roman" w:hAnsi="Times New Roman" w:cs="Times New Roman"/>
          <w:sz w:val="28"/>
          <w:szCs w:val="28"/>
        </w:rPr>
        <w:t>бюджета Губкинского городского округа</w:t>
      </w:r>
      <w:r w:rsidRPr="0035183E">
        <w:rPr>
          <w:rFonts w:ascii="Times New Roman" w:hAnsi="Times New Roman" w:cs="Times New Roman"/>
          <w:sz w:val="28"/>
          <w:szCs w:val="28"/>
        </w:rPr>
        <w:t xml:space="preserve"> при использ</w:t>
      </w:r>
      <w:r w:rsidRPr="0035183E">
        <w:rPr>
          <w:rFonts w:ascii="Times New Roman" w:hAnsi="Times New Roman" w:cs="Times New Roman"/>
          <w:sz w:val="28"/>
          <w:szCs w:val="28"/>
        </w:rPr>
        <w:t>о</w:t>
      </w:r>
      <w:r w:rsidRPr="0035183E">
        <w:rPr>
          <w:rFonts w:ascii="Times New Roman" w:hAnsi="Times New Roman" w:cs="Times New Roman"/>
          <w:sz w:val="28"/>
          <w:szCs w:val="28"/>
        </w:rPr>
        <w:t>вании ук</w:t>
      </w:r>
      <w:r w:rsidRPr="0035183E">
        <w:rPr>
          <w:rFonts w:ascii="Times New Roman" w:hAnsi="Times New Roman" w:cs="Times New Roman"/>
          <w:sz w:val="28"/>
          <w:szCs w:val="28"/>
        </w:rPr>
        <w:t>а</w:t>
      </w:r>
      <w:r w:rsidRPr="0035183E">
        <w:rPr>
          <w:rFonts w:ascii="Times New Roman" w:hAnsi="Times New Roman" w:cs="Times New Roman"/>
          <w:sz w:val="28"/>
          <w:szCs w:val="28"/>
        </w:rPr>
        <w:t>занных мер;</w:t>
      </w:r>
    </w:p>
    <w:p w:rsidR="00AC6C92" w:rsidRPr="0035183E" w:rsidRDefault="00AC6C92" w:rsidP="00AC6C92">
      <w:pPr>
        <w:pStyle w:val="af"/>
        <w:tabs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  </w:t>
      </w:r>
      <w:r w:rsidRPr="0035183E">
        <w:rPr>
          <w:rFonts w:ascii="Times New Roman" w:hAnsi="Times New Roman" w:cs="Times New Roman"/>
          <w:sz w:val="28"/>
          <w:szCs w:val="28"/>
        </w:rPr>
        <w:t>информация о результатах управления рисками реализации пр</w:t>
      </w:r>
      <w:r w:rsidRPr="0035183E">
        <w:rPr>
          <w:rFonts w:ascii="Times New Roman" w:hAnsi="Times New Roman" w:cs="Times New Roman"/>
          <w:sz w:val="28"/>
          <w:szCs w:val="28"/>
        </w:rPr>
        <w:t>о</w:t>
      </w:r>
      <w:r w:rsidRPr="0035183E">
        <w:rPr>
          <w:rFonts w:ascii="Times New Roman" w:hAnsi="Times New Roman" w:cs="Times New Roman"/>
          <w:sz w:val="28"/>
          <w:szCs w:val="28"/>
        </w:rPr>
        <w:t>граммы, оказывающих негативное воздействие на основные параметры пр</w:t>
      </w:r>
      <w:r w:rsidRPr="0035183E">
        <w:rPr>
          <w:rFonts w:ascii="Times New Roman" w:hAnsi="Times New Roman" w:cs="Times New Roman"/>
          <w:sz w:val="28"/>
          <w:szCs w:val="28"/>
        </w:rPr>
        <w:t>о</w:t>
      </w:r>
      <w:r w:rsidRPr="0035183E">
        <w:rPr>
          <w:rFonts w:ascii="Times New Roman" w:hAnsi="Times New Roman" w:cs="Times New Roman"/>
          <w:sz w:val="28"/>
          <w:szCs w:val="28"/>
        </w:rPr>
        <w:t>граммы.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720"/>
          <w:tab w:val="left" w:pos="1260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Пояснительная записка итогового отчета о реализации програ</w:t>
      </w:r>
      <w:r w:rsidRPr="001E1452">
        <w:rPr>
          <w:b w:val="0"/>
          <w:sz w:val="28"/>
          <w:szCs w:val="28"/>
        </w:rPr>
        <w:t>м</w:t>
      </w:r>
      <w:r w:rsidRPr="001E1452">
        <w:rPr>
          <w:b w:val="0"/>
          <w:sz w:val="28"/>
          <w:szCs w:val="28"/>
        </w:rPr>
        <w:t>мы дополнительно должна содержать:</w:t>
      </w:r>
    </w:p>
    <w:p w:rsidR="00AC6C92" w:rsidRPr="00961FED" w:rsidRDefault="00323A76" w:rsidP="00AC6C92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4D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AC6C92" w:rsidRPr="00961FED">
        <w:rPr>
          <w:rFonts w:ascii="Times New Roman" w:hAnsi="Times New Roman" w:cs="Times New Roman"/>
          <w:sz w:val="28"/>
          <w:szCs w:val="28"/>
        </w:rPr>
        <w:t>программы за весь период реализации  пр</w:t>
      </w:r>
      <w:r w:rsidR="00AC6C92" w:rsidRPr="00961FED">
        <w:rPr>
          <w:rFonts w:ascii="Times New Roman" w:hAnsi="Times New Roman" w:cs="Times New Roman"/>
          <w:sz w:val="28"/>
          <w:szCs w:val="28"/>
        </w:rPr>
        <w:t>о</w:t>
      </w:r>
      <w:r w:rsidR="00AC6C92" w:rsidRPr="00961FED">
        <w:rPr>
          <w:rFonts w:ascii="Times New Roman" w:hAnsi="Times New Roman" w:cs="Times New Roman"/>
          <w:sz w:val="28"/>
          <w:szCs w:val="28"/>
        </w:rPr>
        <w:t>граммы;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обоснование наличия/отсутствия связи результатов реализации  программы с показателями Стратегии социально-экономического разв</w:t>
      </w:r>
      <w:r w:rsidRPr="00961FED">
        <w:rPr>
          <w:rFonts w:ascii="Times New Roman" w:hAnsi="Times New Roman" w:cs="Times New Roman"/>
          <w:sz w:val="28"/>
          <w:szCs w:val="28"/>
        </w:rPr>
        <w:t>и</w:t>
      </w:r>
      <w:r w:rsidRPr="00961FED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Губкинского городского округа н</w:t>
      </w:r>
      <w:r w:rsidRPr="00961FED">
        <w:rPr>
          <w:rFonts w:ascii="Times New Roman" w:hAnsi="Times New Roman" w:cs="Times New Roman"/>
          <w:sz w:val="28"/>
          <w:szCs w:val="28"/>
        </w:rPr>
        <w:t>а период до 2025 г</w:t>
      </w:r>
      <w:r w:rsidRPr="00961FED">
        <w:rPr>
          <w:rFonts w:ascii="Times New Roman" w:hAnsi="Times New Roman" w:cs="Times New Roman"/>
          <w:sz w:val="28"/>
          <w:szCs w:val="28"/>
        </w:rPr>
        <w:t>о</w:t>
      </w:r>
      <w:r w:rsidRPr="00961FED">
        <w:rPr>
          <w:rFonts w:ascii="Times New Roman" w:hAnsi="Times New Roman" w:cs="Times New Roman"/>
          <w:sz w:val="28"/>
          <w:szCs w:val="28"/>
        </w:rPr>
        <w:t>да;</w:t>
      </w:r>
    </w:p>
    <w:p w:rsidR="00AC6C92" w:rsidRPr="00961FED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выводы и предложения относительно дальнейшей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61FED">
        <w:rPr>
          <w:rFonts w:ascii="Times New Roman" w:hAnsi="Times New Roman" w:cs="Times New Roman"/>
          <w:sz w:val="28"/>
          <w:szCs w:val="28"/>
        </w:rPr>
        <w:t xml:space="preserve"> политики в сфере(ах) реализации  програ</w:t>
      </w:r>
      <w:r w:rsidRPr="00961FED">
        <w:rPr>
          <w:rFonts w:ascii="Times New Roman" w:hAnsi="Times New Roman" w:cs="Times New Roman"/>
          <w:sz w:val="28"/>
          <w:szCs w:val="28"/>
        </w:rPr>
        <w:t>м</w:t>
      </w:r>
      <w:r w:rsidRPr="00961FED">
        <w:rPr>
          <w:rFonts w:ascii="Times New Roman" w:hAnsi="Times New Roman" w:cs="Times New Roman"/>
          <w:sz w:val="28"/>
          <w:szCs w:val="28"/>
        </w:rPr>
        <w:t>мы.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Формы годового и итогового мониторинга включают (приложение №2</w:t>
      </w:r>
      <w:r w:rsidR="007334D8">
        <w:rPr>
          <w:b w:val="0"/>
          <w:sz w:val="28"/>
          <w:szCs w:val="28"/>
        </w:rPr>
        <w:t xml:space="preserve"> к Методическим рекомендациям</w:t>
      </w:r>
      <w:r w:rsidRPr="001E1452">
        <w:rPr>
          <w:b w:val="0"/>
          <w:sz w:val="28"/>
          <w:szCs w:val="28"/>
        </w:rPr>
        <w:t>):</w:t>
      </w:r>
    </w:p>
    <w:p w:rsidR="00AC6C92" w:rsidRPr="0060369E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>общие сведения о реализации программы  (форма 1);</w:t>
      </w:r>
    </w:p>
    <w:p w:rsidR="00AC6C92" w:rsidRPr="0060369E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>сведения о достижени</w:t>
      </w:r>
      <w:r w:rsidR="007334D8">
        <w:rPr>
          <w:rFonts w:ascii="Times New Roman" w:hAnsi="Times New Roman" w:cs="Times New Roman"/>
          <w:sz w:val="28"/>
          <w:szCs w:val="28"/>
        </w:rPr>
        <w:t xml:space="preserve">и значений целевых показателей </w:t>
      </w:r>
      <w:r w:rsidRPr="0060369E">
        <w:rPr>
          <w:rFonts w:ascii="Times New Roman" w:hAnsi="Times New Roman" w:cs="Times New Roman"/>
          <w:sz w:val="28"/>
          <w:szCs w:val="28"/>
        </w:rPr>
        <w:t>програ</w:t>
      </w:r>
      <w:r w:rsidRPr="0060369E">
        <w:rPr>
          <w:rFonts w:ascii="Times New Roman" w:hAnsi="Times New Roman" w:cs="Times New Roman"/>
          <w:sz w:val="28"/>
          <w:szCs w:val="28"/>
        </w:rPr>
        <w:t>м</w:t>
      </w:r>
      <w:r w:rsidRPr="0060369E">
        <w:rPr>
          <w:rFonts w:ascii="Times New Roman" w:hAnsi="Times New Roman" w:cs="Times New Roman"/>
          <w:sz w:val="28"/>
          <w:szCs w:val="28"/>
        </w:rPr>
        <w:t>мы (форма 2);</w:t>
      </w:r>
    </w:p>
    <w:p w:rsidR="00AC6C92" w:rsidRPr="0060369E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369E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Губкинского городского округа</w:t>
      </w:r>
      <w:r w:rsidRPr="0060369E">
        <w:rPr>
          <w:rFonts w:ascii="Times New Roman" w:hAnsi="Times New Roman" w:cs="Times New Roman"/>
          <w:sz w:val="28"/>
          <w:szCs w:val="28"/>
        </w:rPr>
        <w:t xml:space="preserve"> на реализацию  программы (фо</w:t>
      </w:r>
      <w:r w:rsidRPr="0060369E">
        <w:rPr>
          <w:rFonts w:ascii="Times New Roman" w:hAnsi="Times New Roman" w:cs="Times New Roman"/>
          <w:sz w:val="28"/>
          <w:szCs w:val="28"/>
        </w:rPr>
        <w:t>р</w:t>
      </w:r>
      <w:r w:rsidRPr="0060369E">
        <w:rPr>
          <w:rFonts w:ascii="Times New Roman" w:hAnsi="Times New Roman" w:cs="Times New Roman"/>
          <w:sz w:val="28"/>
          <w:szCs w:val="28"/>
        </w:rPr>
        <w:t>ма 3);</w:t>
      </w:r>
    </w:p>
    <w:p w:rsidR="00AC6C92" w:rsidRPr="000C1296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sz w:val="28"/>
          <w:szCs w:val="28"/>
        </w:rPr>
        <w:t>сведения о ресурсном обеспечении  программы (форма 4);</w:t>
      </w:r>
    </w:p>
    <w:p w:rsidR="00AC6C92" w:rsidRPr="0060369E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52A">
        <w:rPr>
          <w:rFonts w:ascii="Times New Roman" w:hAnsi="Times New Roman" w:cs="Times New Roman"/>
          <w:sz w:val="28"/>
          <w:szCs w:val="28"/>
        </w:rPr>
        <w:t>сведения о мер</w:t>
      </w:r>
      <w:r w:rsidR="0013452A" w:rsidRPr="0013452A">
        <w:rPr>
          <w:rFonts w:ascii="Times New Roman" w:hAnsi="Times New Roman" w:cs="Times New Roman"/>
          <w:sz w:val="28"/>
          <w:szCs w:val="28"/>
        </w:rPr>
        <w:t xml:space="preserve">ах </w:t>
      </w:r>
      <w:r w:rsidRPr="0013452A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60369E">
        <w:rPr>
          <w:rFonts w:ascii="Times New Roman" w:hAnsi="Times New Roman" w:cs="Times New Roman"/>
          <w:sz w:val="28"/>
          <w:szCs w:val="28"/>
        </w:rPr>
        <w:t xml:space="preserve"> (форма 5);</w:t>
      </w:r>
    </w:p>
    <w:p w:rsidR="00D430B4" w:rsidRDefault="00AC6C92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30B4">
        <w:rPr>
          <w:rFonts w:ascii="Times New Roman" w:hAnsi="Times New Roman" w:cs="Times New Roman"/>
          <w:sz w:val="28"/>
          <w:szCs w:val="28"/>
        </w:rPr>
        <w:t>сведения о выполнении сводных показателей муниципальных з</w:t>
      </w:r>
      <w:r w:rsidRPr="00D430B4">
        <w:rPr>
          <w:rFonts w:ascii="Times New Roman" w:hAnsi="Times New Roman" w:cs="Times New Roman"/>
          <w:sz w:val="28"/>
          <w:szCs w:val="28"/>
        </w:rPr>
        <w:t>а</w:t>
      </w:r>
      <w:r w:rsidRPr="00D430B4">
        <w:rPr>
          <w:rFonts w:ascii="Times New Roman" w:hAnsi="Times New Roman" w:cs="Times New Roman"/>
          <w:sz w:val="28"/>
          <w:szCs w:val="28"/>
        </w:rPr>
        <w:t>даний по  программе (форма 6)</w:t>
      </w:r>
      <w:r w:rsidR="007334D8" w:rsidRPr="00D430B4">
        <w:rPr>
          <w:rFonts w:ascii="Times New Roman" w:hAnsi="Times New Roman" w:cs="Times New Roman"/>
          <w:sz w:val="28"/>
          <w:szCs w:val="28"/>
        </w:rPr>
        <w:t>;</w:t>
      </w:r>
      <w:r w:rsidR="00D430B4" w:rsidRPr="00D4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B4" w:rsidRDefault="007334D8" w:rsidP="00D430B4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30B4">
        <w:rPr>
          <w:rFonts w:ascii="Times New Roman" w:hAnsi="Times New Roman" w:cs="Times New Roman"/>
          <w:sz w:val="28"/>
          <w:szCs w:val="28"/>
        </w:rPr>
        <w:t>сведения о реализации проектов</w:t>
      </w:r>
      <w:r w:rsidR="00F50FDD">
        <w:rPr>
          <w:rFonts w:ascii="Times New Roman" w:hAnsi="Times New Roman" w:cs="Times New Roman"/>
          <w:sz w:val="28"/>
          <w:szCs w:val="28"/>
        </w:rPr>
        <w:t>, включенных в планы реализ</w:t>
      </w:r>
      <w:r w:rsidR="00F50FDD">
        <w:rPr>
          <w:rFonts w:ascii="Times New Roman" w:hAnsi="Times New Roman" w:cs="Times New Roman"/>
          <w:sz w:val="28"/>
          <w:szCs w:val="28"/>
        </w:rPr>
        <w:t>а</w:t>
      </w:r>
      <w:r w:rsidR="00F50FDD">
        <w:rPr>
          <w:rFonts w:ascii="Times New Roman" w:hAnsi="Times New Roman" w:cs="Times New Roman"/>
          <w:sz w:val="28"/>
          <w:szCs w:val="28"/>
        </w:rPr>
        <w:t>ции</w:t>
      </w:r>
      <w:r w:rsidRPr="00D430B4">
        <w:rPr>
          <w:rFonts w:ascii="Times New Roman" w:hAnsi="Times New Roman" w:cs="Times New Roman"/>
          <w:sz w:val="28"/>
          <w:szCs w:val="28"/>
        </w:rPr>
        <w:t xml:space="preserve"> (форма 7)</w:t>
      </w:r>
      <w:r w:rsidR="00D430B4" w:rsidRPr="00D430B4">
        <w:rPr>
          <w:rFonts w:ascii="Times New Roman" w:hAnsi="Times New Roman" w:cs="Times New Roman"/>
          <w:sz w:val="28"/>
          <w:szCs w:val="28"/>
        </w:rPr>
        <w:t xml:space="preserve"> </w:t>
      </w:r>
      <w:r w:rsidR="00D430B4">
        <w:rPr>
          <w:rFonts w:ascii="Times New Roman" w:hAnsi="Times New Roman" w:cs="Times New Roman"/>
          <w:sz w:val="28"/>
          <w:szCs w:val="28"/>
        </w:rPr>
        <w:t>Данная форма согласовывается ответственными исполнител</w:t>
      </w:r>
      <w:r w:rsidR="00D430B4">
        <w:rPr>
          <w:rFonts w:ascii="Times New Roman" w:hAnsi="Times New Roman" w:cs="Times New Roman"/>
          <w:sz w:val="28"/>
          <w:szCs w:val="28"/>
        </w:rPr>
        <w:t>я</w:t>
      </w:r>
      <w:r w:rsidR="00D430B4">
        <w:rPr>
          <w:rFonts w:ascii="Times New Roman" w:hAnsi="Times New Roman" w:cs="Times New Roman"/>
          <w:sz w:val="28"/>
          <w:szCs w:val="28"/>
        </w:rPr>
        <w:t>ми с отделом проектного управления.</w:t>
      </w:r>
    </w:p>
    <w:p w:rsidR="00323A76" w:rsidRPr="0060369E" w:rsidRDefault="00323A76" w:rsidP="00AC6C92">
      <w:pPr>
        <w:pStyle w:val="af"/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 рамках годового мониторинга (форма8).</w:t>
      </w:r>
    </w:p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Квартальные, годовые и итоговые отчеты представляются отве</w:t>
      </w:r>
      <w:r w:rsidRPr="001E1452">
        <w:rPr>
          <w:b w:val="0"/>
          <w:sz w:val="28"/>
          <w:szCs w:val="28"/>
        </w:rPr>
        <w:t>т</w:t>
      </w:r>
      <w:r w:rsidRPr="001E1452">
        <w:rPr>
          <w:b w:val="0"/>
          <w:sz w:val="28"/>
          <w:szCs w:val="28"/>
        </w:rPr>
        <w:t>ственными за мониторинг в сроки, указанные в Порядке мониторинга реал</w:t>
      </w:r>
      <w:r w:rsidRPr="001E1452">
        <w:rPr>
          <w:b w:val="0"/>
          <w:sz w:val="28"/>
          <w:szCs w:val="28"/>
        </w:rPr>
        <w:t>и</w:t>
      </w:r>
      <w:r w:rsidRPr="001E1452">
        <w:rPr>
          <w:b w:val="0"/>
          <w:sz w:val="28"/>
          <w:szCs w:val="28"/>
        </w:rPr>
        <w:t>зации  муниципальных программ.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 xml:space="preserve">Контроль ведения ведомственной отчетности осуществляется на всех этапах оперативного мониторинга </w:t>
      </w:r>
      <w:r w:rsidRPr="001E1452">
        <w:rPr>
          <w:b w:val="0"/>
          <w:sz w:val="28"/>
          <w:szCs w:val="28"/>
        </w:rPr>
        <w:noBreakHyphen/>
        <w:t xml:space="preserve"> формир</w:t>
      </w:r>
      <w:r w:rsidRPr="001E1452">
        <w:rPr>
          <w:b w:val="0"/>
          <w:sz w:val="28"/>
          <w:szCs w:val="28"/>
        </w:rPr>
        <w:t>о</w:t>
      </w:r>
      <w:r w:rsidRPr="001E1452">
        <w:rPr>
          <w:b w:val="0"/>
          <w:sz w:val="28"/>
          <w:szCs w:val="28"/>
        </w:rPr>
        <w:t>вания, сбора, обработки и обобщения данных. Ответственность за осуществление такого контроля несут ответственные за мониторинг основных мер</w:t>
      </w:r>
      <w:r w:rsidRPr="001E1452">
        <w:rPr>
          <w:b w:val="0"/>
          <w:sz w:val="28"/>
          <w:szCs w:val="28"/>
        </w:rPr>
        <w:t>о</w:t>
      </w:r>
      <w:r w:rsidRPr="001E1452">
        <w:rPr>
          <w:b w:val="0"/>
          <w:sz w:val="28"/>
          <w:szCs w:val="28"/>
        </w:rPr>
        <w:t>приятий, подпрограмм и  программ.</w:t>
      </w:r>
    </w:p>
    <w:p w:rsidR="00226D1E" w:rsidRDefault="00226D1E" w:rsidP="00226D1E"/>
    <w:p w:rsidR="00AC6C92" w:rsidRDefault="00AC6C92" w:rsidP="00AC6C92">
      <w:pPr>
        <w:pStyle w:val="1"/>
        <w:keepNext w:val="0"/>
        <w:numPr>
          <w:ilvl w:val="0"/>
          <w:numId w:val="8"/>
        </w:numPr>
        <w:tabs>
          <w:tab w:val="left" w:pos="284"/>
        </w:tabs>
        <w:rPr>
          <w:bCs w:val="0"/>
          <w:sz w:val="28"/>
          <w:szCs w:val="28"/>
        </w:rPr>
      </w:pPr>
      <w:r w:rsidRPr="001E1452">
        <w:rPr>
          <w:bCs w:val="0"/>
          <w:sz w:val="28"/>
          <w:szCs w:val="28"/>
        </w:rPr>
        <w:t>Описание отчетных форм</w:t>
      </w:r>
    </w:p>
    <w:p w:rsidR="00226D1E" w:rsidRPr="00226D1E" w:rsidRDefault="00226D1E" w:rsidP="00226D1E"/>
    <w:p w:rsidR="00AC6C92" w:rsidRPr="001E145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sz w:val="28"/>
          <w:szCs w:val="28"/>
        </w:rPr>
      </w:pPr>
      <w:r w:rsidRPr="001E1452">
        <w:rPr>
          <w:b w:val="0"/>
          <w:sz w:val="28"/>
          <w:szCs w:val="28"/>
        </w:rPr>
        <w:t>Шаблоны отчетных форм содержатся в приложении № 2 к Мет</w:t>
      </w:r>
      <w:r w:rsidRPr="001E1452">
        <w:rPr>
          <w:b w:val="0"/>
          <w:sz w:val="28"/>
          <w:szCs w:val="28"/>
        </w:rPr>
        <w:t>о</w:t>
      </w:r>
      <w:r w:rsidRPr="001E1452">
        <w:rPr>
          <w:b w:val="0"/>
          <w:sz w:val="28"/>
          <w:szCs w:val="28"/>
        </w:rPr>
        <w:t>дическим рекомендациям.</w:t>
      </w:r>
    </w:p>
    <w:p w:rsidR="00AC6C92" w:rsidRPr="00961FED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961FED">
        <w:rPr>
          <w:b w:val="0"/>
          <w:bCs w:val="0"/>
          <w:sz w:val="28"/>
          <w:szCs w:val="28"/>
        </w:rPr>
        <w:lastRenderedPageBreak/>
        <w:t>Форма 1. Общие сведения о реализации программы (квартал</w:t>
      </w:r>
      <w:r w:rsidRPr="00961FED">
        <w:rPr>
          <w:b w:val="0"/>
          <w:bCs w:val="0"/>
          <w:sz w:val="28"/>
          <w:szCs w:val="28"/>
        </w:rPr>
        <w:t>ь</w:t>
      </w:r>
      <w:r w:rsidRPr="00961FED">
        <w:rPr>
          <w:b w:val="0"/>
          <w:bCs w:val="0"/>
          <w:sz w:val="28"/>
          <w:szCs w:val="28"/>
        </w:rPr>
        <w:t>ная/годовая форма).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 xml:space="preserve">1 «№ </w:t>
      </w:r>
      <w:r>
        <w:rPr>
          <w:sz w:val="28"/>
          <w:szCs w:val="28"/>
        </w:rPr>
        <w:t xml:space="preserve">пп.» </w:t>
      </w:r>
      <w:r w:rsidRPr="000F7E83">
        <w:rPr>
          <w:sz w:val="28"/>
          <w:szCs w:val="28"/>
        </w:rPr>
        <w:t xml:space="preserve"> – указывается нумерация строк.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2 «Наименование программы, подпрограммы, основного меропр</w:t>
      </w:r>
      <w:r w:rsidRPr="000F7E83">
        <w:rPr>
          <w:sz w:val="28"/>
          <w:szCs w:val="28"/>
        </w:rPr>
        <w:t>и</w:t>
      </w:r>
      <w:r w:rsidRPr="000F7E83">
        <w:rPr>
          <w:sz w:val="28"/>
          <w:szCs w:val="28"/>
        </w:rPr>
        <w:t>ятия» - указываются уровень программы (программа, подпрограмма, ос</w:t>
      </w:r>
      <w:r w:rsidR="00855EAA">
        <w:rPr>
          <w:sz w:val="28"/>
          <w:szCs w:val="28"/>
        </w:rPr>
        <w:t>но</w:t>
      </w:r>
      <w:r w:rsidR="00855EAA">
        <w:rPr>
          <w:sz w:val="28"/>
          <w:szCs w:val="28"/>
        </w:rPr>
        <w:t>в</w:t>
      </w:r>
      <w:r w:rsidR="00855EAA">
        <w:rPr>
          <w:sz w:val="28"/>
          <w:szCs w:val="28"/>
        </w:rPr>
        <w:t xml:space="preserve">ное мероприятие) и </w:t>
      </w:r>
      <w:r w:rsidRPr="000F7E83">
        <w:rPr>
          <w:sz w:val="28"/>
          <w:szCs w:val="28"/>
        </w:rPr>
        <w:t>наименование  программы, подпрограммы, основного мероприятия</w:t>
      </w:r>
      <w:r>
        <w:rPr>
          <w:sz w:val="28"/>
          <w:szCs w:val="28"/>
        </w:rPr>
        <w:t>.</w:t>
      </w:r>
      <w:r w:rsidRPr="000F7E83">
        <w:rPr>
          <w:sz w:val="28"/>
          <w:szCs w:val="28"/>
        </w:rPr>
        <w:t xml:space="preserve"> 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3 «Ответственный исполнитель, соисполнитель, участник» </w:t>
      </w:r>
      <w:r w:rsidRPr="000F7E83">
        <w:rPr>
          <w:sz w:val="28"/>
          <w:szCs w:val="28"/>
        </w:rPr>
        <w:noBreakHyphen/>
        <w:t xml:space="preserve"> ук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зывается ответственный исполнитель, соисполнитель, участник програ</w:t>
      </w:r>
      <w:r w:rsidRPr="000F7E83">
        <w:rPr>
          <w:sz w:val="28"/>
          <w:szCs w:val="28"/>
        </w:rPr>
        <w:t>м</w:t>
      </w:r>
      <w:r w:rsidRPr="000F7E83">
        <w:rPr>
          <w:sz w:val="28"/>
          <w:szCs w:val="28"/>
        </w:rPr>
        <w:t>мы в части реализации программы, подпрограммы, основного меропри</w:t>
      </w:r>
      <w:r w:rsidRPr="000F7E83">
        <w:rPr>
          <w:sz w:val="28"/>
          <w:szCs w:val="28"/>
        </w:rPr>
        <w:t>я</w:t>
      </w:r>
      <w:r w:rsidRPr="000F7E83">
        <w:rPr>
          <w:sz w:val="28"/>
          <w:szCs w:val="28"/>
        </w:rPr>
        <w:t>тия</w:t>
      </w:r>
      <w:r>
        <w:rPr>
          <w:sz w:val="28"/>
          <w:szCs w:val="28"/>
        </w:rPr>
        <w:t>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4 «Статус мероприятия» </w:t>
      </w:r>
      <w:r w:rsidRPr="000F7E83">
        <w:rPr>
          <w:sz w:val="28"/>
          <w:szCs w:val="28"/>
        </w:rPr>
        <w:noBreakHyphen/>
        <w:t xml:space="preserve"> указывается статус состояния меропри</w:t>
      </w:r>
      <w:r w:rsidRPr="000F7E83">
        <w:rPr>
          <w:sz w:val="28"/>
          <w:szCs w:val="28"/>
        </w:rPr>
        <w:t>я</w:t>
      </w:r>
      <w:r w:rsidRPr="000F7E83">
        <w:rPr>
          <w:sz w:val="28"/>
          <w:szCs w:val="28"/>
        </w:rPr>
        <w:t>тия на первую дату месяца, следующего за отчетным периодом: «реализуе</w:t>
      </w:r>
      <w:r w:rsidRPr="000F7E83">
        <w:rPr>
          <w:sz w:val="28"/>
          <w:szCs w:val="28"/>
        </w:rPr>
        <w:t>т</w:t>
      </w:r>
      <w:r w:rsidRPr="000F7E83">
        <w:rPr>
          <w:sz w:val="28"/>
          <w:szCs w:val="28"/>
        </w:rPr>
        <w:t>ся», «завершено», «приостановлено». Поле заполняется только для осно</w:t>
      </w:r>
      <w:r w:rsidRPr="000F7E83">
        <w:rPr>
          <w:sz w:val="28"/>
          <w:szCs w:val="28"/>
        </w:rPr>
        <w:t>в</w:t>
      </w:r>
      <w:r w:rsidRPr="000F7E83">
        <w:rPr>
          <w:sz w:val="28"/>
          <w:szCs w:val="28"/>
        </w:rPr>
        <w:t>ных мероприятий</w:t>
      </w:r>
      <w:r>
        <w:rPr>
          <w:sz w:val="28"/>
          <w:szCs w:val="28"/>
        </w:rPr>
        <w:t>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5 «</w:t>
      </w:r>
      <w:r>
        <w:rPr>
          <w:sz w:val="28"/>
          <w:szCs w:val="28"/>
        </w:rPr>
        <w:t>С</w:t>
      </w:r>
      <w:r w:rsidRPr="000F7E83">
        <w:rPr>
          <w:sz w:val="28"/>
          <w:szCs w:val="28"/>
        </w:rPr>
        <w:t xml:space="preserve">рок реализации мероприятия / дата начала» </w:t>
      </w:r>
      <w:r w:rsidRPr="000F7E83">
        <w:rPr>
          <w:sz w:val="28"/>
          <w:szCs w:val="28"/>
        </w:rPr>
        <w:noBreakHyphen/>
        <w:t xml:space="preserve"> указывается к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лендарная дата планового начала реализации мероприятия</w:t>
      </w:r>
      <w:r w:rsidR="00A42750">
        <w:rPr>
          <w:sz w:val="28"/>
          <w:szCs w:val="28"/>
        </w:rPr>
        <w:t xml:space="preserve"> в формате ДД.ММ.ГГГГ</w:t>
      </w:r>
      <w:r w:rsidR="006D61DF">
        <w:rPr>
          <w:sz w:val="28"/>
          <w:szCs w:val="28"/>
        </w:rPr>
        <w:t>.</w:t>
      </w:r>
      <w:r w:rsidRPr="000F7E83">
        <w:rPr>
          <w:sz w:val="28"/>
          <w:szCs w:val="28"/>
        </w:rPr>
        <w:t xml:space="preserve"> Поле заполняется только для основных меропри</w:t>
      </w:r>
      <w:r w:rsidRPr="000F7E83">
        <w:rPr>
          <w:sz w:val="28"/>
          <w:szCs w:val="28"/>
        </w:rPr>
        <w:t>я</w:t>
      </w:r>
      <w:r w:rsidRPr="000F7E83">
        <w:rPr>
          <w:sz w:val="28"/>
          <w:szCs w:val="28"/>
        </w:rPr>
        <w:t>тий</w:t>
      </w:r>
      <w:r>
        <w:rPr>
          <w:sz w:val="28"/>
          <w:szCs w:val="28"/>
        </w:rPr>
        <w:t>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6 «</w:t>
      </w:r>
      <w:r>
        <w:rPr>
          <w:sz w:val="28"/>
          <w:szCs w:val="28"/>
        </w:rPr>
        <w:t>С</w:t>
      </w:r>
      <w:r w:rsidRPr="000F7E83">
        <w:rPr>
          <w:sz w:val="28"/>
          <w:szCs w:val="28"/>
        </w:rPr>
        <w:t xml:space="preserve">рок реализации мероприятия / дата окончания» </w:t>
      </w:r>
      <w:r w:rsidRPr="000F7E83">
        <w:rPr>
          <w:sz w:val="28"/>
          <w:szCs w:val="28"/>
        </w:rPr>
        <w:noBreakHyphen/>
        <w:t xml:space="preserve"> указывается календарная дата планового окончания реализации мероприятия</w:t>
      </w:r>
      <w:r w:rsidR="00A42750">
        <w:rPr>
          <w:sz w:val="28"/>
          <w:szCs w:val="28"/>
        </w:rPr>
        <w:t xml:space="preserve"> в формате ДД.ММ.ГГГГ</w:t>
      </w:r>
      <w:r w:rsidR="006D61DF">
        <w:rPr>
          <w:sz w:val="28"/>
          <w:szCs w:val="28"/>
        </w:rPr>
        <w:t>.</w:t>
      </w:r>
      <w:r w:rsidRPr="000F7E83">
        <w:rPr>
          <w:sz w:val="28"/>
          <w:szCs w:val="28"/>
        </w:rPr>
        <w:t xml:space="preserve"> Поле заполняется только для основных меропри</w:t>
      </w:r>
      <w:r w:rsidRPr="000F7E83">
        <w:rPr>
          <w:sz w:val="28"/>
          <w:szCs w:val="28"/>
        </w:rPr>
        <w:t>я</w:t>
      </w:r>
      <w:r w:rsidRPr="000F7E83">
        <w:rPr>
          <w:sz w:val="28"/>
          <w:szCs w:val="28"/>
        </w:rPr>
        <w:t>тий</w:t>
      </w:r>
      <w:r>
        <w:rPr>
          <w:sz w:val="28"/>
          <w:szCs w:val="28"/>
        </w:rPr>
        <w:t>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</w:t>
      </w:r>
      <w:r>
        <w:rPr>
          <w:sz w:val="28"/>
          <w:szCs w:val="28"/>
        </w:rPr>
        <w:t>7</w:t>
      </w:r>
      <w:r w:rsidRPr="000F7E83">
        <w:rPr>
          <w:sz w:val="28"/>
          <w:szCs w:val="28"/>
        </w:rPr>
        <w:t xml:space="preserve"> «Расходы на реализацию программы / план, тыс. рублей» </w:t>
      </w:r>
      <w:r w:rsidRPr="000F7E83">
        <w:rPr>
          <w:sz w:val="28"/>
          <w:szCs w:val="28"/>
        </w:rPr>
        <w:noBreakHyphen/>
        <w:t xml:space="preserve"> ук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зывается планова</w:t>
      </w:r>
      <w:r>
        <w:rPr>
          <w:sz w:val="28"/>
          <w:szCs w:val="28"/>
        </w:rPr>
        <w:t xml:space="preserve">я годовая величина расходов по </w:t>
      </w:r>
      <w:r w:rsidRPr="000F7E83">
        <w:rPr>
          <w:sz w:val="28"/>
          <w:szCs w:val="28"/>
        </w:rPr>
        <w:t>программе, подпрогра</w:t>
      </w:r>
      <w:r w:rsidRPr="000F7E83">
        <w:rPr>
          <w:sz w:val="28"/>
          <w:szCs w:val="28"/>
        </w:rPr>
        <w:t>м</w:t>
      </w:r>
      <w:r w:rsidRPr="000F7E83">
        <w:rPr>
          <w:sz w:val="28"/>
          <w:szCs w:val="28"/>
        </w:rPr>
        <w:t xml:space="preserve">мам, основным мероприятиям </w:t>
      </w:r>
      <w:r>
        <w:rPr>
          <w:sz w:val="28"/>
          <w:szCs w:val="28"/>
        </w:rPr>
        <w:t>за счет всех источников ресурсного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первую дату месяца, следующего за отчетным </w:t>
      </w:r>
      <w:r w:rsidRPr="000F7E83">
        <w:rPr>
          <w:sz w:val="28"/>
          <w:szCs w:val="28"/>
        </w:rPr>
        <w:t>периодом с учетом вн</w:t>
      </w:r>
      <w:r w:rsidRPr="000F7E83">
        <w:rPr>
          <w:sz w:val="28"/>
          <w:szCs w:val="28"/>
        </w:rPr>
        <w:t>е</w:t>
      </w:r>
      <w:r w:rsidRPr="000F7E83">
        <w:rPr>
          <w:sz w:val="28"/>
          <w:szCs w:val="28"/>
        </w:rPr>
        <w:t>сенных изменений в установленном п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рядке.</w:t>
      </w:r>
    </w:p>
    <w:p w:rsidR="00AC6C92" w:rsidRPr="00E40225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</w:t>
      </w:r>
      <w:r>
        <w:rPr>
          <w:sz w:val="28"/>
          <w:szCs w:val="28"/>
        </w:rPr>
        <w:t>8</w:t>
      </w:r>
      <w:r w:rsidRPr="000F7E83">
        <w:rPr>
          <w:sz w:val="28"/>
          <w:szCs w:val="28"/>
        </w:rPr>
        <w:t xml:space="preserve"> «Расходы на реализацию программы / </w:t>
      </w:r>
      <w:r>
        <w:rPr>
          <w:sz w:val="28"/>
          <w:szCs w:val="28"/>
        </w:rPr>
        <w:t>финансирование</w:t>
      </w:r>
      <w:r w:rsidRPr="000F7E83">
        <w:rPr>
          <w:sz w:val="28"/>
          <w:szCs w:val="28"/>
        </w:rPr>
        <w:t>, тыс. ру</w:t>
      </w:r>
      <w:r w:rsidRPr="000F7E83">
        <w:rPr>
          <w:sz w:val="28"/>
          <w:szCs w:val="28"/>
        </w:rPr>
        <w:t>б</w:t>
      </w:r>
      <w:r w:rsidRPr="000F7E83">
        <w:rPr>
          <w:sz w:val="28"/>
          <w:szCs w:val="28"/>
        </w:rPr>
        <w:t xml:space="preserve">лей» </w:t>
      </w:r>
      <w:r w:rsidRPr="000F7E83">
        <w:rPr>
          <w:sz w:val="28"/>
          <w:szCs w:val="28"/>
        </w:rPr>
        <w:noBreakHyphen/>
        <w:t xml:space="preserve"> указывается </w:t>
      </w:r>
      <w:r>
        <w:rPr>
          <w:sz w:val="28"/>
          <w:szCs w:val="28"/>
        </w:rPr>
        <w:t>фактическое финансирование за отчетный период по</w:t>
      </w:r>
      <w:r w:rsidRPr="000F7E83">
        <w:rPr>
          <w:sz w:val="28"/>
          <w:szCs w:val="28"/>
        </w:rPr>
        <w:t xml:space="preserve"> пр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грамме, подпрограммам, основным мероприятиям</w:t>
      </w:r>
      <w:r>
        <w:rPr>
          <w:sz w:val="28"/>
          <w:szCs w:val="28"/>
        </w:rPr>
        <w:t xml:space="preserve"> за счет всех источников ресурсного обеспечения на первую дату месяца, следующего за </w:t>
      </w:r>
      <w:r w:rsidRPr="00E40225">
        <w:rPr>
          <w:sz w:val="28"/>
          <w:szCs w:val="28"/>
        </w:rPr>
        <w:t>отчетным п</w:t>
      </w:r>
      <w:r w:rsidRPr="00E40225">
        <w:rPr>
          <w:sz w:val="28"/>
          <w:szCs w:val="28"/>
        </w:rPr>
        <w:t>е</w:t>
      </w:r>
      <w:r w:rsidRPr="00E40225">
        <w:rPr>
          <w:sz w:val="28"/>
          <w:szCs w:val="28"/>
        </w:rPr>
        <w:t>риодом.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 xml:space="preserve">Поле </w:t>
      </w:r>
      <w:r>
        <w:rPr>
          <w:sz w:val="28"/>
          <w:szCs w:val="28"/>
        </w:rPr>
        <w:t>9</w:t>
      </w:r>
      <w:r w:rsidRPr="000F7E83">
        <w:rPr>
          <w:sz w:val="28"/>
          <w:szCs w:val="28"/>
        </w:rPr>
        <w:t xml:space="preserve"> «Расходы на реализацию программы / отклонение от плана, %» </w:t>
      </w:r>
      <w:r w:rsidRPr="000F7E83">
        <w:rPr>
          <w:sz w:val="28"/>
          <w:szCs w:val="28"/>
        </w:rPr>
        <w:noBreakHyphen/>
        <w:t xml:space="preserve"> формируется расчетное значение выполнения плана по формуле: по</w:t>
      </w:r>
      <w:r>
        <w:rPr>
          <w:sz w:val="28"/>
          <w:szCs w:val="28"/>
        </w:rPr>
        <w:t>ле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87F3F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=</w:t>
      </w:r>
      <w:r w:rsidR="00887F3F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поле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F7E83">
        <w:rPr>
          <w:sz w:val="28"/>
          <w:szCs w:val="28"/>
        </w:rPr>
        <w:t>/поле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F7E83">
        <w:rPr>
          <w:sz w:val="28"/>
          <w:szCs w:val="28"/>
        </w:rPr>
        <w:t>*100</w:t>
      </w:r>
      <w:r>
        <w:rPr>
          <w:sz w:val="28"/>
          <w:szCs w:val="28"/>
        </w:rPr>
        <w:t>-100</w:t>
      </w:r>
      <w:r w:rsidRPr="000F7E83">
        <w:rPr>
          <w:sz w:val="28"/>
          <w:szCs w:val="28"/>
        </w:rPr>
        <w:t>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1</w:t>
      </w:r>
      <w:r>
        <w:rPr>
          <w:sz w:val="28"/>
          <w:szCs w:val="28"/>
        </w:rPr>
        <w:t>0</w:t>
      </w:r>
      <w:r w:rsidRPr="000F7E8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Муниципальные к</w:t>
      </w:r>
      <w:r w:rsidRPr="000F7E83">
        <w:rPr>
          <w:sz w:val="28"/>
          <w:szCs w:val="28"/>
        </w:rPr>
        <w:t>онтракты на поставку товаров, выполнение работ, оказание услуг/ заключено, тыс. рублей» – указываются значения сумм контрактов, заключенных для обеспечения  муниципальных нужд в т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варах, работах, услугах в рамках соответствующей  программы, подпрогра</w:t>
      </w:r>
      <w:r w:rsidRPr="000F7E83">
        <w:rPr>
          <w:sz w:val="28"/>
          <w:szCs w:val="28"/>
        </w:rPr>
        <w:t>м</w:t>
      </w:r>
      <w:r w:rsidRPr="000F7E83">
        <w:rPr>
          <w:sz w:val="28"/>
          <w:szCs w:val="28"/>
        </w:rPr>
        <w:t>мы, основного мероприятия на первую дату месяца, следующего за о</w:t>
      </w:r>
      <w:r w:rsidRPr="000F7E83">
        <w:rPr>
          <w:sz w:val="28"/>
          <w:szCs w:val="28"/>
        </w:rPr>
        <w:t>т</w:t>
      </w:r>
      <w:r w:rsidRPr="000F7E83">
        <w:rPr>
          <w:sz w:val="28"/>
          <w:szCs w:val="28"/>
        </w:rPr>
        <w:t>четным периодом. Суммы в части ежеквартальных отчетов приводятся н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растающим итогом. Суммы переходящих контрактов в рамках годовых отчетов учит</w:t>
      </w:r>
      <w:r w:rsidRPr="000F7E83">
        <w:rPr>
          <w:sz w:val="28"/>
          <w:szCs w:val="28"/>
        </w:rPr>
        <w:t>ы</w:t>
      </w:r>
      <w:r w:rsidRPr="000F7E83">
        <w:rPr>
          <w:sz w:val="28"/>
          <w:szCs w:val="28"/>
        </w:rPr>
        <w:t>ваются в отчетных периодах в соответствии с плановой велич</w:t>
      </w:r>
      <w:r w:rsidRPr="000F7E83">
        <w:rPr>
          <w:sz w:val="28"/>
          <w:szCs w:val="28"/>
        </w:rPr>
        <w:t>и</w:t>
      </w:r>
      <w:r w:rsidRPr="000F7E83">
        <w:rPr>
          <w:sz w:val="28"/>
          <w:szCs w:val="28"/>
        </w:rPr>
        <w:t>ной расходов зафиксированной в сводной бюджетной росписи на пл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новый и прогнозный пери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ды.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1</w:t>
      </w:r>
      <w:r>
        <w:rPr>
          <w:sz w:val="28"/>
          <w:szCs w:val="28"/>
        </w:rPr>
        <w:t>1</w:t>
      </w:r>
      <w:r w:rsidRPr="000F7E8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Муниципальные к</w:t>
      </w:r>
      <w:r w:rsidRPr="000F7E83">
        <w:rPr>
          <w:sz w:val="28"/>
          <w:szCs w:val="28"/>
        </w:rPr>
        <w:t xml:space="preserve">онтракты на поставку товаров, выполнение работ, оказание услуг/ оплачено, тыс. рублей» – указывается фактические значения сумм расходов, оплаченных из различных источников </w:t>
      </w:r>
      <w:r>
        <w:rPr>
          <w:sz w:val="28"/>
          <w:szCs w:val="28"/>
        </w:rPr>
        <w:t>ресур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lastRenderedPageBreak/>
        <w:t xml:space="preserve">обеспечения </w:t>
      </w:r>
      <w:r w:rsidRPr="000F7E83">
        <w:rPr>
          <w:sz w:val="28"/>
          <w:szCs w:val="28"/>
        </w:rPr>
        <w:t>на первую дату месяца, следующего за отчетным пери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дом, в рамках исполнения обязательств по заключенным контрактам по пр</w:t>
      </w:r>
      <w:r w:rsidRPr="000F7E83">
        <w:rPr>
          <w:sz w:val="28"/>
          <w:szCs w:val="28"/>
        </w:rPr>
        <w:t>о</w:t>
      </w:r>
      <w:r w:rsidRPr="000F7E83">
        <w:rPr>
          <w:sz w:val="28"/>
          <w:szCs w:val="28"/>
        </w:rPr>
        <w:t>грамме, подпрограммам, основным мероприятиям</w:t>
      </w:r>
      <w:r>
        <w:rPr>
          <w:sz w:val="28"/>
          <w:szCs w:val="28"/>
        </w:rPr>
        <w:t>.</w:t>
      </w:r>
      <w:r w:rsidRPr="000F7E83">
        <w:rPr>
          <w:sz w:val="28"/>
          <w:szCs w:val="28"/>
        </w:rPr>
        <w:t xml:space="preserve"> В суммах фактических расходов учитываются основные суммы обязательств и все виды фактически произв</w:t>
      </w:r>
      <w:r w:rsidRPr="000F7E83">
        <w:rPr>
          <w:sz w:val="28"/>
          <w:szCs w:val="28"/>
        </w:rPr>
        <w:t>е</w:t>
      </w:r>
      <w:r w:rsidRPr="000F7E83">
        <w:rPr>
          <w:sz w:val="28"/>
          <w:szCs w:val="28"/>
        </w:rPr>
        <w:t>денных выплат по неустойкам, штрафам и урегулиров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ниям.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1</w:t>
      </w:r>
      <w:r>
        <w:rPr>
          <w:sz w:val="28"/>
          <w:szCs w:val="28"/>
        </w:rPr>
        <w:t>2</w:t>
      </w:r>
      <w:r w:rsidRPr="000F7E8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Муниципальные к</w:t>
      </w:r>
      <w:r w:rsidRPr="000F7E83">
        <w:rPr>
          <w:sz w:val="28"/>
          <w:szCs w:val="28"/>
        </w:rPr>
        <w:t xml:space="preserve">онтракты на поставку товаров, выполнение работ, оказание услуг / отклонение, %» </w:t>
      </w:r>
      <w:r w:rsidRPr="000F7E83">
        <w:rPr>
          <w:sz w:val="28"/>
          <w:szCs w:val="28"/>
        </w:rPr>
        <w:noBreakHyphen/>
        <w:t xml:space="preserve"> формируется расчетное знач</w:t>
      </w:r>
      <w:r w:rsidRPr="000F7E83">
        <w:rPr>
          <w:sz w:val="28"/>
          <w:szCs w:val="28"/>
        </w:rPr>
        <w:t>е</w:t>
      </w:r>
      <w:r w:rsidRPr="000F7E83">
        <w:rPr>
          <w:sz w:val="28"/>
          <w:szCs w:val="28"/>
        </w:rPr>
        <w:t xml:space="preserve">ние по формуле: </w:t>
      </w:r>
      <w:r>
        <w:rPr>
          <w:sz w:val="28"/>
          <w:szCs w:val="28"/>
        </w:rPr>
        <w:t>поле 12</w:t>
      </w:r>
      <w:r w:rsidR="006650D3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=</w:t>
      </w:r>
      <w:r w:rsidR="006650D3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поле</w:t>
      </w:r>
      <w:r w:rsidR="00887F3F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F7E83">
        <w:rPr>
          <w:sz w:val="28"/>
          <w:szCs w:val="28"/>
        </w:rPr>
        <w:t>/поле</w:t>
      </w:r>
      <w:r w:rsidR="006650D3">
        <w:rPr>
          <w:sz w:val="28"/>
          <w:szCs w:val="28"/>
        </w:rPr>
        <w:t xml:space="preserve"> </w:t>
      </w:r>
      <w:r w:rsidRPr="000F7E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F7E83">
        <w:rPr>
          <w:sz w:val="28"/>
          <w:szCs w:val="28"/>
        </w:rPr>
        <w:t>*100</w:t>
      </w:r>
      <w:r>
        <w:rPr>
          <w:sz w:val="28"/>
          <w:szCs w:val="28"/>
        </w:rPr>
        <w:t>-100</w:t>
      </w:r>
      <w:r w:rsidRPr="000F7E83">
        <w:rPr>
          <w:sz w:val="28"/>
          <w:szCs w:val="28"/>
        </w:rPr>
        <w:t>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0F7E83">
        <w:rPr>
          <w:b w:val="0"/>
          <w:bCs w:val="0"/>
          <w:sz w:val="28"/>
          <w:szCs w:val="28"/>
        </w:rPr>
        <w:t>Форма 2. Сведения о достижении значений целевых показа</w:t>
      </w:r>
      <w:r>
        <w:rPr>
          <w:b w:val="0"/>
          <w:bCs w:val="0"/>
          <w:sz w:val="28"/>
          <w:szCs w:val="28"/>
        </w:rPr>
        <w:t xml:space="preserve">телей </w:t>
      </w:r>
      <w:r w:rsidRPr="000F7E83">
        <w:rPr>
          <w:b w:val="0"/>
          <w:bCs w:val="0"/>
          <w:sz w:val="28"/>
          <w:szCs w:val="28"/>
        </w:rPr>
        <w:t>программы (квартальная/годовая форма).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1 «№ п</w:t>
      </w:r>
      <w:r>
        <w:rPr>
          <w:sz w:val="28"/>
          <w:szCs w:val="28"/>
        </w:rPr>
        <w:t>п.»</w:t>
      </w:r>
      <w:r w:rsidRPr="000F7E83">
        <w:rPr>
          <w:sz w:val="28"/>
          <w:szCs w:val="28"/>
        </w:rPr>
        <w:t xml:space="preserve"> – указывается нумерация строк.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2 «Наименование целевого показателя» – указываются наименов</w:t>
      </w:r>
      <w:r w:rsidRPr="000F7E83">
        <w:rPr>
          <w:sz w:val="28"/>
          <w:szCs w:val="28"/>
        </w:rPr>
        <w:t>а</w:t>
      </w:r>
      <w:r w:rsidRPr="000F7E83">
        <w:rPr>
          <w:sz w:val="28"/>
          <w:szCs w:val="28"/>
        </w:rPr>
        <w:t>ния целевых показателей конечного и (или) непосредственного результатов.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3 «Вид целевого показателя» – в случае показателя, рост значения которого свидетельствует о положительной динамике, указывается «прогре</w:t>
      </w:r>
      <w:r w:rsidRPr="000F7E83">
        <w:rPr>
          <w:sz w:val="28"/>
          <w:szCs w:val="28"/>
        </w:rPr>
        <w:t>с</w:t>
      </w:r>
      <w:r w:rsidRPr="000F7E83">
        <w:rPr>
          <w:sz w:val="28"/>
          <w:szCs w:val="28"/>
        </w:rPr>
        <w:t>сирующий»; в случае показателя, снижение значения которого свидетел</w:t>
      </w:r>
      <w:r w:rsidRPr="000F7E83">
        <w:rPr>
          <w:sz w:val="28"/>
          <w:szCs w:val="28"/>
        </w:rPr>
        <w:t>ь</w:t>
      </w:r>
      <w:r w:rsidRPr="000F7E83">
        <w:rPr>
          <w:sz w:val="28"/>
          <w:szCs w:val="28"/>
        </w:rPr>
        <w:t>ствует  о положительной динамике – «регрессирующий».</w:t>
      </w:r>
    </w:p>
    <w:p w:rsidR="00AC6C92" w:rsidRPr="000F7E83" w:rsidRDefault="00AC6C92" w:rsidP="00AC6C92">
      <w:pPr>
        <w:ind w:firstLine="567"/>
        <w:jc w:val="both"/>
        <w:rPr>
          <w:sz w:val="28"/>
          <w:szCs w:val="28"/>
        </w:rPr>
      </w:pPr>
      <w:r w:rsidRPr="000F7E83">
        <w:rPr>
          <w:sz w:val="28"/>
          <w:szCs w:val="28"/>
        </w:rPr>
        <w:t>Поле 4 «Ед. изм.» – указывается единица измерения в соответствии с ОКЕИ.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5 «Значение целевого показателя / Базовый период (факт)» – ук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зывается фактическое значение целевого показателя на конец года, предш</w:t>
      </w:r>
      <w:r w:rsidRPr="009D3C7F">
        <w:rPr>
          <w:sz w:val="28"/>
          <w:szCs w:val="28"/>
        </w:rPr>
        <w:t>е</w:t>
      </w:r>
      <w:r w:rsidRPr="009D3C7F"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>отчетному.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Поле 6 «Значение целевого показателя / Отчетный период / план» </w:t>
      </w:r>
      <w:r w:rsidRPr="009D3C7F">
        <w:rPr>
          <w:sz w:val="28"/>
          <w:szCs w:val="28"/>
        </w:rPr>
        <w:noBreakHyphen/>
        <w:t xml:space="preserve"> ук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зывается плановое значение целевого показателя в отчетном периоде (для квартальных отчетов приводятся только значения целевых показателей неп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средс</w:t>
      </w:r>
      <w:r w:rsidRPr="009D3C7F">
        <w:rPr>
          <w:sz w:val="28"/>
          <w:szCs w:val="28"/>
        </w:rPr>
        <w:t>т</w:t>
      </w:r>
      <w:r w:rsidRPr="009D3C7F">
        <w:rPr>
          <w:sz w:val="28"/>
          <w:szCs w:val="28"/>
        </w:rPr>
        <w:t>венного результата, для годовых – непосредственного и конечного).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Поле 7 «Значение целевого показателя / Отчетный период / факт» </w:t>
      </w:r>
      <w:r w:rsidRPr="009D3C7F">
        <w:rPr>
          <w:sz w:val="28"/>
          <w:szCs w:val="28"/>
        </w:rPr>
        <w:noBreakHyphen/>
        <w:t xml:space="preserve"> ук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зывается фактическое значение целевого показателя в отчетном периоде (для квартальных отчетов приводятся только значения целевых показателей неп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средственного результата, для годовых – непосредственного и конечного).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8 «</w:t>
      </w:r>
      <w:r w:rsidR="009C2D79">
        <w:rPr>
          <w:sz w:val="28"/>
          <w:szCs w:val="28"/>
        </w:rPr>
        <w:t>Значение целевого показателя/</w:t>
      </w:r>
      <w:r w:rsidRPr="009D3C7F">
        <w:rPr>
          <w:sz w:val="28"/>
          <w:szCs w:val="28"/>
        </w:rPr>
        <w:t xml:space="preserve">Отклонение, %» </w:t>
      </w:r>
      <w:r w:rsidRPr="009D3C7F">
        <w:rPr>
          <w:sz w:val="28"/>
          <w:szCs w:val="28"/>
        </w:rPr>
        <w:noBreakHyphen/>
        <w:t xml:space="preserve"> формируется расчетное значение </w:t>
      </w:r>
      <w:r>
        <w:rPr>
          <w:sz w:val="28"/>
          <w:szCs w:val="28"/>
        </w:rPr>
        <w:t>для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грессирующего» показателя по формуле: поле 8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= поле 7/поле 6*100-100, для «регрессирующего» показателя по формуле: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8= 100-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7/поле</w:t>
      </w:r>
      <w:r w:rsidR="006650D3">
        <w:rPr>
          <w:sz w:val="28"/>
          <w:szCs w:val="28"/>
        </w:rPr>
        <w:t xml:space="preserve"> </w:t>
      </w:r>
      <w:r>
        <w:rPr>
          <w:sz w:val="28"/>
          <w:szCs w:val="28"/>
        </w:rPr>
        <w:t>6*100).</w:t>
      </w:r>
      <w:r w:rsidRPr="009D3C7F">
        <w:rPr>
          <w:sz w:val="28"/>
          <w:szCs w:val="28"/>
        </w:rPr>
        <w:t xml:space="preserve"> 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9 «Обоснование отклонения значения показателя на конец отче</w:t>
      </w:r>
      <w:r w:rsidRPr="009D3C7F">
        <w:rPr>
          <w:sz w:val="28"/>
          <w:szCs w:val="28"/>
        </w:rPr>
        <w:t>т</w:t>
      </w:r>
      <w:r w:rsidRPr="009D3C7F">
        <w:rPr>
          <w:sz w:val="28"/>
          <w:szCs w:val="28"/>
        </w:rPr>
        <w:t xml:space="preserve">ного периода (при наличии)» </w:t>
      </w:r>
      <w:r w:rsidRPr="009D3C7F">
        <w:rPr>
          <w:sz w:val="28"/>
          <w:szCs w:val="28"/>
        </w:rPr>
        <w:noBreakHyphen/>
        <w:t xml:space="preserve"> указывается конкретный фактор отклонения («Рост цен…», «Изменение потребности в услугах (работах)», «Изменение стоимости и/или продолжительности приобретаемых работ (услуг)», «Наст</w:t>
      </w:r>
      <w:r w:rsidRPr="009D3C7F">
        <w:rPr>
          <w:sz w:val="28"/>
          <w:szCs w:val="28"/>
        </w:rPr>
        <w:t>у</w:t>
      </w:r>
      <w:r w:rsidRPr="009D3C7F">
        <w:rPr>
          <w:sz w:val="28"/>
          <w:szCs w:val="28"/>
        </w:rPr>
        <w:t>пивший риск» и другие). При отсутствии фактических квартальных значений у целевого показателя в квартальных отчетах по программе указывается формулировка – «Показатель годовой».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9D3C7F">
        <w:rPr>
          <w:b w:val="0"/>
          <w:bCs w:val="0"/>
          <w:sz w:val="28"/>
          <w:szCs w:val="28"/>
        </w:rPr>
        <w:t>Форма 3. Сведения об использовании бюджетных ассигнований  бюджета Губкинского городского округа на реализацию программы (ква</w:t>
      </w:r>
      <w:r w:rsidRPr="009D3C7F">
        <w:rPr>
          <w:b w:val="0"/>
          <w:bCs w:val="0"/>
          <w:sz w:val="28"/>
          <w:szCs w:val="28"/>
        </w:rPr>
        <w:t>р</w:t>
      </w:r>
      <w:r w:rsidRPr="009D3C7F">
        <w:rPr>
          <w:b w:val="0"/>
          <w:bCs w:val="0"/>
          <w:sz w:val="28"/>
          <w:szCs w:val="28"/>
        </w:rPr>
        <w:t>тальная/годовая форма).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1 «№ пп</w:t>
      </w:r>
      <w:r>
        <w:rPr>
          <w:sz w:val="28"/>
          <w:szCs w:val="28"/>
        </w:rPr>
        <w:t>.</w:t>
      </w:r>
      <w:r w:rsidRPr="009D3C7F">
        <w:rPr>
          <w:sz w:val="28"/>
          <w:szCs w:val="28"/>
        </w:rPr>
        <w:t>» – указывается нумерация строк.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lastRenderedPageBreak/>
        <w:t>Поле 2 «Наименование программы, подпрограммы, основного меропр</w:t>
      </w:r>
      <w:r w:rsidRPr="009D3C7F">
        <w:rPr>
          <w:sz w:val="28"/>
          <w:szCs w:val="28"/>
        </w:rPr>
        <w:t>и</w:t>
      </w:r>
      <w:r w:rsidRPr="009D3C7F">
        <w:rPr>
          <w:sz w:val="28"/>
          <w:szCs w:val="28"/>
        </w:rPr>
        <w:t xml:space="preserve">ятия» </w:t>
      </w:r>
      <w:r w:rsidRPr="009D3C7F">
        <w:rPr>
          <w:sz w:val="28"/>
          <w:szCs w:val="28"/>
        </w:rPr>
        <w:noBreakHyphen/>
        <w:t xml:space="preserve"> указываются уровень программы (программа, подпрограмма, осно</w:t>
      </w:r>
      <w:r w:rsidRPr="009D3C7F">
        <w:rPr>
          <w:sz w:val="28"/>
          <w:szCs w:val="28"/>
        </w:rPr>
        <w:t>в</w:t>
      </w:r>
      <w:r w:rsidRPr="009D3C7F">
        <w:rPr>
          <w:sz w:val="28"/>
          <w:szCs w:val="28"/>
        </w:rPr>
        <w:t>ное мероприятие) и  наименование  программы, подпрограммы, основн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го мероприятия</w:t>
      </w:r>
      <w:r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Поле 3 «Ответственный исполнитель, соисполнители, участники» </w:t>
      </w:r>
      <w:r w:rsidRPr="009D3C7F">
        <w:rPr>
          <w:sz w:val="28"/>
          <w:szCs w:val="28"/>
        </w:rPr>
        <w:noBreakHyphen/>
        <w:t xml:space="preserve"> ук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зывается ответственный исполн</w:t>
      </w:r>
      <w:r w:rsidR="0003644B">
        <w:rPr>
          <w:sz w:val="28"/>
          <w:szCs w:val="28"/>
        </w:rPr>
        <w:t xml:space="preserve">итель, соисполнитель, участник </w:t>
      </w:r>
      <w:r w:rsidRPr="009D3C7F">
        <w:rPr>
          <w:sz w:val="28"/>
          <w:szCs w:val="28"/>
        </w:rPr>
        <w:t>програ</w:t>
      </w:r>
      <w:r w:rsidRPr="009D3C7F">
        <w:rPr>
          <w:sz w:val="28"/>
          <w:szCs w:val="28"/>
        </w:rPr>
        <w:t>м</w:t>
      </w:r>
      <w:r w:rsidRPr="009D3C7F">
        <w:rPr>
          <w:sz w:val="28"/>
          <w:szCs w:val="28"/>
        </w:rPr>
        <w:t>мы.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4 «</w:t>
      </w:r>
      <w:r>
        <w:rPr>
          <w:sz w:val="28"/>
          <w:szCs w:val="28"/>
        </w:rPr>
        <w:t>Код бюджетной классификации/ ГРБС»- указывается код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распорядителя</w:t>
      </w:r>
      <w:r w:rsidRPr="009D3C7F">
        <w:rPr>
          <w:sz w:val="28"/>
          <w:szCs w:val="28"/>
        </w:rPr>
        <w:t xml:space="preserve"> средств классификации расходов бю</w:t>
      </w:r>
      <w:r w:rsidRPr="009D3C7F">
        <w:rPr>
          <w:sz w:val="28"/>
          <w:szCs w:val="28"/>
        </w:rPr>
        <w:t>д</w:t>
      </w:r>
      <w:r w:rsidRPr="009D3C7F">
        <w:rPr>
          <w:sz w:val="28"/>
          <w:szCs w:val="28"/>
        </w:rPr>
        <w:t>жета.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5 «</w:t>
      </w:r>
      <w:r>
        <w:rPr>
          <w:sz w:val="28"/>
          <w:szCs w:val="28"/>
        </w:rPr>
        <w:t>Код бюджетной классификации /</w:t>
      </w:r>
      <w:r w:rsidRPr="009D3C7F">
        <w:rPr>
          <w:sz w:val="28"/>
          <w:szCs w:val="28"/>
        </w:rPr>
        <w:t>Рз</w:t>
      </w:r>
      <w:r>
        <w:rPr>
          <w:sz w:val="28"/>
          <w:szCs w:val="28"/>
        </w:rPr>
        <w:t>/</w:t>
      </w:r>
      <w:r w:rsidRPr="009D3C7F">
        <w:rPr>
          <w:sz w:val="28"/>
          <w:szCs w:val="28"/>
        </w:rPr>
        <w:t xml:space="preserve"> Пр» </w:t>
      </w:r>
      <w:r w:rsidRPr="009D3C7F">
        <w:rPr>
          <w:sz w:val="28"/>
          <w:szCs w:val="28"/>
        </w:rPr>
        <w:noBreakHyphen/>
        <w:t xml:space="preserve"> указывается код ра</w:t>
      </w:r>
      <w:r w:rsidRPr="009D3C7F">
        <w:rPr>
          <w:sz w:val="28"/>
          <w:szCs w:val="28"/>
        </w:rPr>
        <w:t>з</w:t>
      </w:r>
      <w:r w:rsidRPr="009D3C7F">
        <w:rPr>
          <w:sz w:val="28"/>
          <w:szCs w:val="28"/>
        </w:rPr>
        <w:t>дела и подраздела  классификации расходов бюджета.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6 «</w:t>
      </w:r>
      <w:r>
        <w:rPr>
          <w:sz w:val="28"/>
          <w:szCs w:val="28"/>
        </w:rPr>
        <w:t>Код бюджетной классификации /</w:t>
      </w:r>
      <w:r w:rsidRPr="009D3C7F">
        <w:rPr>
          <w:sz w:val="28"/>
          <w:szCs w:val="28"/>
        </w:rPr>
        <w:t xml:space="preserve">ЦСР» </w:t>
      </w:r>
      <w:r w:rsidRPr="009D3C7F">
        <w:rPr>
          <w:sz w:val="28"/>
          <w:szCs w:val="28"/>
        </w:rPr>
        <w:noBreakHyphen/>
        <w:t xml:space="preserve"> указывается код цел</w:t>
      </w:r>
      <w:r w:rsidRPr="009D3C7F">
        <w:rPr>
          <w:sz w:val="28"/>
          <w:szCs w:val="28"/>
        </w:rPr>
        <w:t>е</w:t>
      </w:r>
      <w:r w:rsidRPr="009D3C7F">
        <w:rPr>
          <w:sz w:val="28"/>
          <w:szCs w:val="28"/>
        </w:rPr>
        <w:t>вой статьи расходов  классифик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ции расходов бюджета.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7 «</w:t>
      </w:r>
      <w:r>
        <w:rPr>
          <w:sz w:val="28"/>
          <w:szCs w:val="28"/>
        </w:rPr>
        <w:t>Код бюджетной классификации /</w:t>
      </w:r>
      <w:r w:rsidRPr="009D3C7F">
        <w:rPr>
          <w:sz w:val="28"/>
          <w:szCs w:val="28"/>
        </w:rPr>
        <w:t xml:space="preserve">ВР» </w:t>
      </w:r>
      <w:r w:rsidRPr="009D3C7F">
        <w:rPr>
          <w:sz w:val="28"/>
          <w:szCs w:val="28"/>
        </w:rPr>
        <w:noBreakHyphen/>
        <w:t xml:space="preserve"> указывается код вида расходов классификации расходов бюджета.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8 «Расходы  бюджета Губкинского городского округа на реализ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цию программы /</w:t>
      </w:r>
      <w:r w:rsidRPr="009D3C7F">
        <w:t xml:space="preserve"> </w:t>
      </w:r>
      <w:r w:rsidRPr="009D3C7F">
        <w:rPr>
          <w:sz w:val="28"/>
          <w:szCs w:val="28"/>
        </w:rPr>
        <w:t xml:space="preserve">план,  тыс. рублей» </w:t>
      </w:r>
      <w:r w:rsidRPr="009D3C7F">
        <w:rPr>
          <w:sz w:val="28"/>
          <w:szCs w:val="28"/>
        </w:rPr>
        <w:noBreakHyphen/>
        <w:t xml:space="preserve"> указывается плановая годовая вел</w:t>
      </w:r>
      <w:r w:rsidRPr="009D3C7F">
        <w:rPr>
          <w:sz w:val="28"/>
          <w:szCs w:val="28"/>
        </w:rPr>
        <w:t>и</w:t>
      </w:r>
      <w:r w:rsidRPr="009D3C7F">
        <w:rPr>
          <w:sz w:val="28"/>
          <w:szCs w:val="28"/>
        </w:rPr>
        <w:t xml:space="preserve">чина расходов </w:t>
      </w:r>
      <w:r>
        <w:rPr>
          <w:sz w:val="28"/>
          <w:szCs w:val="28"/>
        </w:rPr>
        <w:t>по программе, п</w:t>
      </w:r>
      <w:r w:rsidRPr="009D3C7F">
        <w:rPr>
          <w:sz w:val="28"/>
          <w:szCs w:val="28"/>
        </w:rPr>
        <w:t>одпрограмм</w:t>
      </w:r>
      <w:r w:rsidR="00D70CC8">
        <w:rPr>
          <w:sz w:val="28"/>
          <w:szCs w:val="28"/>
        </w:rPr>
        <w:t>ам</w:t>
      </w:r>
      <w:r w:rsidRPr="009D3C7F">
        <w:rPr>
          <w:sz w:val="28"/>
          <w:szCs w:val="28"/>
        </w:rPr>
        <w:t>, основны</w:t>
      </w:r>
      <w:r>
        <w:rPr>
          <w:sz w:val="28"/>
          <w:szCs w:val="28"/>
        </w:rPr>
        <w:t>м</w:t>
      </w:r>
      <w:r w:rsidRPr="009D3C7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9D3C7F">
        <w:rPr>
          <w:sz w:val="28"/>
          <w:szCs w:val="28"/>
        </w:rPr>
        <w:t xml:space="preserve"> и о</w:t>
      </w:r>
      <w:r w:rsidRPr="009D3C7F">
        <w:rPr>
          <w:sz w:val="28"/>
          <w:szCs w:val="28"/>
        </w:rPr>
        <w:t>т</w:t>
      </w:r>
      <w:r w:rsidRPr="009D3C7F">
        <w:rPr>
          <w:sz w:val="28"/>
          <w:szCs w:val="28"/>
        </w:rPr>
        <w:t>ветственн</w:t>
      </w:r>
      <w:r>
        <w:rPr>
          <w:sz w:val="28"/>
          <w:szCs w:val="28"/>
        </w:rPr>
        <w:t>ым</w:t>
      </w:r>
      <w:r w:rsidRPr="009D3C7F">
        <w:rPr>
          <w:sz w:val="28"/>
          <w:szCs w:val="28"/>
        </w:rPr>
        <w:t xml:space="preserve"> исполнителя</w:t>
      </w:r>
      <w:r>
        <w:rPr>
          <w:sz w:val="28"/>
          <w:szCs w:val="28"/>
        </w:rPr>
        <w:t>м</w:t>
      </w:r>
      <w:r w:rsidRPr="009D3C7F">
        <w:rPr>
          <w:sz w:val="28"/>
          <w:szCs w:val="28"/>
        </w:rPr>
        <w:t>, соисполнител</w:t>
      </w:r>
      <w:r>
        <w:rPr>
          <w:sz w:val="28"/>
          <w:szCs w:val="28"/>
        </w:rPr>
        <w:t>ям</w:t>
      </w:r>
      <w:r w:rsidRPr="009D3C7F">
        <w:rPr>
          <w:sz w:val="28"/>
          <w:szCs w:val="28"/>
        </w:rPr>
        <w:t xml:space="preserve"> и участник</w:t>
      </w:r>
      <w:r>
        <w:rPr>
          <w:sz w:val="28"/>
          <w:szCs w:val="28"/>
        </w:rPr>
        <w:t>ам</w:t>
      </w:r>
      <w:r w:rsidRPr="009D3C7F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за счет средств бюджета Губкинского городского округа на первую дату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ца, следующего за отчетным периодом с учетом внесенных изменений в установленном порядке</w:t>
      </w:r>
      <w:r w:rsidRPr="009D3C7F">
        <w:rPr>
          <w:sz w:val="28"/>
          <w:szCs w:val="28"/>
        </w:rPr>
        <w:t>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9 «Расходы бюджета  Губкинского городского округа на реализ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>цию программы /</w:t>
      </w:r>
      <w:r>
        <w:rPr>
          <w:sz w:val="28"/>
          <w:szCs w:val="28"/>
        </w:rPr>
        <w:t>бюджетные ассигнования</w:t>
      </w:r>
      <w:r w:rsidRPr="009D3C7F">
        <w:rPr>
          <w:sz w:val="28"/>
          <w:szCs w:val="28"/>
        </w:rPr>
        <w:t xml:space="preserve">, тыс. рублей» – указывается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новая годовая величина расходов бюджета </w:t>
      </w:r>
      <w:r w:rsidRPr="009D3C7F">
        <w:rPr>
          <w:sz w:val="28"/>
          <w:szCs w:val="28"/>
        </w:rPr>
        <w:t xml:space="preserve"> Губкинского городского о</w:t>
      </w:r>
      <w:r w:rsidRPr="009D3C7F">
        <w:rPr>
          <w:sz w:val="28"/>
          <w:szCs w:val="28"/>
        </w:rPr>
        <w:t>к</w:t>
      </w:r>
      <w:r w:rsidRPr="009D3C7F">
        <w:rPr>
          <w:sz w:val="28"/>
          <w:szCs w:val="28"/>
        </w:rPr>
        <w:t>руга</w:t>
      </w:r>
      <w:r>
        <w:rPr>
          <w:sz w:val="28"/>
          <w:szCs w:val="28"/>
        </w:rPr>
        <w:t>,</w:t>
      </w:r>
      <w:r w:rsidRPr="009D3C7F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зафиксированная  в утвержденной сводной бюджетной росписи</w:t>
      </w:r>
      <w:r w:rsidRPr="009D3C7F">
        <w:rPr>
          <w:sz w:val="28"/>
          <w:szCs w:val="28"/>
        </w:rPr>
        <w:t xml:space="preserve"> на пе</w:t>
      </w:r>
      <w:r w:rsidRPr="009D3C7F">
        <w:rPr>
          <w:sz w:val="28"/>
          <w:szCs w:val="28"/>
        </w:rPr>
        <w:t>р</w:t>
      </w:r>
      <w:r w:rsidRPr="009D3C7F">
        <w:rPr>
          <w:sz w:val="28"/>
          <w:szCs w:val="28"/>
        </w:rPr>
        <w:t>вую дату месяца, следующего за отчетным периодом</w:t>
      </w:r>
      <w:r>
        <w:rPr>
          <w:sz w:val="28"/>
          <w:szCs w:val="28"/>
        </w:rPr>
        <w:t>, в разрезе программы,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программ, основных мероприятий и ответственного исполнителя, соиспо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нителей и участников программы.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10 «Расходы бюджета Губкинского округа на реализацию пр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 xml:space="preserve">граммы / </w:t>
      </w:r>
      <w:r>
        <w:rPr>
          <w:sz w:val="28"/>
          <w:szCs w:val="28"/>
        </w:rPr>
        <w:t>финансирование</w:t>
      </w:r>
      <w:r w:rsidRPr="009D3C7F">
        <w:rPr>
          <w:sz w:val="28"/>
          <w:szCs w:val="28"/>
        </w:rPr>
        <w:t xml:space="preserve">, тыс. рублей» </w:t>
      </w:r>
      <w:r w:rsidRPr="009D3C7F">
        <w:rPr>
          <w:sz w:val="28"/>
          <w:szCs w:val="28"/>
        </w:rPr>
        <w:noBreakHyphen/>
        <w:t xml:space="preserve"> указывается фактическое касс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вое исполнение расходов бюджета  Губкинского городского округа на пе</w:t>
      </w:r>
      <w:r w:rsidRPr="009D3C7F">
        <w:rPr>
          <w:sz w:val="28"/>
          <w:szCs w:val="28"/>
        </w:rPr>
        <w:t>р</w:t>
      </w:r>
      <w:r w:rsidRPr="009D3C7F">
        <w:rPr>
          <w:sz w:val="28"/>
          <w:szCs w:val="28"/>
        </w:rPr>
        <w:t>вую дату месяца, следующего за отчетным пери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дом.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11 «Расходы бюджета Губкинского городского округа на реализ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 xml:space="preserve">цию программы / отклонение от плана, %» </w:t>
      </w:r>
      <w:r w:rsidRPr="009D3C7F">
        <w:rPr>
          <w:sz w:val="28"/>
          <w:szCs w:val="28"/>
        </w:rPr>
        <w:noBreakHyphen/>
        <w:t xml:space="preserve"> формируется расчетное значение выпо</w:t>
      </w:r>
      <w:r w:rsidRPr="009D3C7F">
        <w:rPr>
          <w:sz w:val="28"/>
          <w:szCs w:val="28"/>
        </w:rPr>
        <w:t>л</w:t>
      </w:r>
      <w:r w:rsidRPr="009D3C7F">
        <w:rPr>
          <w:sz w:val="28"/>
          <w:szCs w:val="28"/>
        </w:rPr>
        <w:t>нения плана по формуле: поле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11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=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поле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10/поле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8*100</w:t>
      </w:r>
      <w:r>
        <w:rPr>
          <w:sz w:val="28"/>
          <w:szCs w:val="28"/>
        </w:rPr>
        <w:t>-100</w:t>
      </w:r>
      <w:r w:rsidRPr="009D3C7F">
        <w:rPr>
          <w:sz w:val="28"/>
          <w:szCs w:val="28"/>
        </w:rPr>
        <w:t>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12 «Расходы бюджета Губкинского городского округа на реализ</w:t>
      </w:r>
      <w:r w:rsidRPr="009D3C7F">
        <w:rPr>
          <w:sz w:val="28"/>
          <w:szCs w:val="28"/>
        </w:rPr>
        <w:t>а</w:t>
      </w:r>
      <w:r w:rsidRPr="009D3C7F">
        <w:rPr>
          <w:sz w:val="28"/>
          <w:szCs w:val="28"/>
        </w:rPr>
        <w:t xml:space="preserve">цию программы / отклонение от </w:t>
      </w:r>
      <w:r>
        <w:rPr>
          <w:sz w:val="28"/>
          <w:szCs w:val="28"/>
        </w:rPr>
        <w:t>бюджетных ассигнований</w:t>
      </w:r>
      <w:r w:rsidRPr="009D3C7F">
        <w:rPr>
          <w:sz w:val="28"/>
          <w:szCs w:val="28"/>
        </w:rPr>
        <w:t xml:space="preserve">, %» </w:t>
      </w:r>
      <w:r w:rsidRPr="009D3C7F">
        <w:rPr>
          <w:sz w:val="28"/>
          <w:szCs w:val="28"/>
        </w:rPr>
        <w:noBreakHyphen/>
        <w:t xml:space="preserve"> формируе</w:t>
      </w:r>
      <w:r w:rsidRPr="009D3C7F">
        <w:rPr>
          <w:sz w:val="28"/>
          <w:szCs w:val="28"/>
        </w:rPr>
        <w:t>т</w:t>
      </w:r>
      <w:r w:rsidRPr="009D3C7F">
        <w:rPr>
          <w:sz w:val="28"/>
          <w:szCs w:val="28"/>
        </w:rPr>
        <w:t xml:space="preserve">ся расчетное значение отклонения от </w:t>
      </w:r>
      <w:r>
        <w:rPr>
          <w:sz w:val="28"/>
          <w:szCs w:val="28"/>
        </w:rPr>
        <w:t>бюджетных ассигнований</w:t>
      </w:r>
      <w:r w:rsidRPr="009D3C7F">
        <w:rPr>
          <w:sz w:val="28"/>
          <w:szCs w:val="28"/>
        </w:rPr>
        <w:t xml:space="preserve"> по форм</w:t>
      </w:r>
      <w:r w:rsidRPr="009D3C7F">
        <w:rPr>
          <w:sz w:val="28"/>
          <w:szCs w:val="28"/>
        </w:rPr>
        <w:t>у</w:t>
      </w:r>
      <w:r w:rsidRPr="009D3C7F">
        <w:rPr>
          <w:sz w:val="28"/>
          <w:szCs w:val="28"/>
        </w:rPr>
        <w:t>ле: п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ле</w:t>
      </w:r>
      <w:r w:rsidR="00887F3F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12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=</w:t>
      </w:r>
      <w:r w:rsidR="006650D3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поле</w:t>
      </w:r>
      <w:r w:rsidR="00887F3F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10/поле</w:t>
      </w:r>
      <w:r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9*100</w:t>
      </w:r>
      <w:r>
        <w:rPr>
          <w:sz w:val="28"/>
          <w:szCs w:val="28"/>
        </w:rPr>
        <w:t>-100</w:t>
      </w:r>
      <w:r w:rsidRPr="009D3C7F">
        <w:rPr>
          <w:sz w:val="28"/>
          <w:szCs w:val="28"/>
        </w:rPr>
        <w:t>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9D3C7F">
        <w:rPr>
          <w:b w:val="0"/>
          <w:bCs w:val="0"/>
          <w:sz w:val="28"/>
          <w:szCs w:val="28"/>
        </w:rPr>
        <w:t>Форма 4. Сведения о ресурсном обеспечении программы (ква</w:t>
      </w:r>
      <w:r w:rsidRPr="009D3C7F">
        <w:rPr>
          <w:b w:val="0"/>
          <w:bCs w:val="0"/>
          <w:sz w:val="28"/>
          <w:szCs w:val="28"/>
        </w:rPr>
        <w:t>р</w:t>
      </w:r>
      <w:r w:rsidRPr="009D3C7F">
        <w:rPr>
          <w:b w:val="0"/>
          <w:bCs w:val="0"/>
          <w:sz w:val="28"/>
          <w:szCs w:val="28"/>
        </w:rPr>
        <w:t>тальная/годовая форма).</w:t>
      </w:r>
    </w:p>
    <w:p w:rsidR="00AC6C92" w:rsidRPr="009D3C7F" w:rsidRDefault="00887F3F" w:rsidP="00887F3F">
      <w:pPr>
        <w:tabs>
          <w:tab w:val="left" w:pos="567"/>
        </w:tabs>
        <w:rPr>
          <w:sz w:val="28"/>
          <w:szCs w:val="28"/>
        </w:rPr>
      </w:pPr>
      <w:r>
        <w:t xml:space="preserve"> </w:t>
      </w:r>
      <w:r>
        <w:tab/>
      </w:r>
      <w:r w:rsidR="00AC6C92" w:rsidRPr="009D3C7F">
        <w:rPr>
          <w:sz w:val="28"/>
          <w:szCs w:val="28"/>
        </w:rPr>
        <w:t>Поле 1 «№ пп</w:t>
      </w:r>
      <w:r w:rsidR="00AC6C92">
        <w:rPr>
          <w:sz w:val="28"/>
          <w:szCs w:val="28"/>
        </w:rPr>
        <w:t>.</w:t>
      </w:r>
      <w:r w:rsidR="00AC6C92" w:rsidRPr="009D3C7F">
        <w:rPr>
          <w:sz w:val="28"/>
          <w:szCs w:val="28"/>
        </w:rPr>
        <w:t>» – указывается нумерация строк.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2 «Наименование программы, подпрограммы, основного меропр</w:t>
      </w:r>
      <w:r w:rsidRPr="009D3C7F">
        <w:rPr>
          <w:sz w:val="28"/>
          <w:szCs w:val="28"/>
        </w:rPr>
        <w:t>и</w:t>
      </w:r>
      <w:r w:rsidRPr="009D3C7F">
        <w:rPr>
          <w:sz w:val="28"/>
          <w:szCs w:val="28"/>
        </w:rPr>
        <w:t xml:space="preserve">ятия» </w:t>
      </w:r>
      <w:r w:rsidRPr="009D3C7F">
        <w:rPr>
          <w:sz w:val="28"/>
          <w:szCs w:val="28"/>
        </w:rPr>
        <w:noBreakHyphen/>
        <w:t xml:space="preserve"> </w:t>
      </w:r>
      <w:r w:rsidR="0003644B">
        <w:rPr>
          <w:sz w:val="28"/>
          <w:szCs w:val="28"/>
        </w:rPr>
        <w:t>указываются уровень программы (</w:t>
      </w:r>
      <w:r w:rsidRPr="009D3C7F">
        <w:rPr>
          <w:sz w:val="28"/>
          <w:szCs w:val="28"/>
        </w:rPr>
        <w:t>программа, подпрограмма, осно</w:t>
      </w:r>
      <w:r w:rsidRPr="009D3C7F">
        <w:rPr>
          <w:sz w:val="28"/>
          <w:szCs w:val="28"/>
        </w:rPr>
        <w:t>в</w:t>
      </w:r>
      <w:r w:rsidRPr="009D3C7F">
        <w:rPr>
          <w:sz w:val="28"/>
          <w:szCs w:val="28"/>
        </w:rPr>
        <w:t>ное мероприятие) и наименование программы, подпрограммы и основн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>го мероприятия.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lastRenderedPageBreak/>
        <w:t xml:space="preserve">Поле 3 «Источник ресурсного обеспечения» </w:t>
      </w:r>
      <w:r w:rsidRPr="009D3C7F">
        <w:rPr>
          <w:sz w:val="28"/>
          <w:szCs w:val="28"/>
        </w:rPr>
        <w:noBreakHyphen/>
        <w:t xml:space="preserve"> указывается источник р</w:t>
      </w:r>
      <w:r w:rsidRPr="009D3C7F">
        <w:rPr>
          <w:sz w:val="28"/>
          <w:szCs w:val="28"/>
        </w:rPr>
        <w:t>е</w:t>
      </w:r>
      <w:r w:rsidRPr="009D3C7F">
        <w:rPr>
          <w:sz w:val="28"/>
          <w:szCs w:val="28"/>
        </w:rPr>
        <w:t>сурсного обеспечения.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>Поле 4 «План</w:t>
      </w:r>
      <w:r>
        <w:rPr>
          <w:sz w:val="28"/>
          <w:szCs w:val="28"/>
        </w:rPr>
        <w:t>/ Сумма</w:t>
      </w:r>
      <w:r w:rsidRPr="009D3C7F">
        <w:rPr>
          <w:sz w:val="28"/>
          <w:szCs w:val="28"/>
        </w:rPr>
        <w:t xml:space="preserve">, тыс. рублей» </w:t>
      </w:r>
      <w:r w:rsidRPr="009D3C7F">
        <w:rPr>
          <w:sz w:val="28"/>
          <w:szCs w:val="28"/>
        </w:rPr>
        <w:noBreakHyphen/>
        <w:t xml:space="preserve"> указывается плановая</w:t>
      </w:r>
      <w:r>
        <w:rPr>
          <w:sz w:val="28"/>
          <w:szCs w:val="28"/>
        </w:rPr>
        <w:t xml:space="preserve"> годовая </w:t>
      </w:r>
      <w:r w:rsidRPr="009D3C7F">
        <w:rPr>
          <w:sz w:val="28"/>
          <w:szCs w:val="28"/>
        </w:rPr>
        <w:t>в</w:t>
      </w:r>
      <w:r w:rsidRPr="009D3C7F">
        <w:rPr>
          <w:sz w:val="28"/>
          <w:szCs w:val="28"/>
        </w:rPr>
        <w:t>е</w:t>
      </w:r>
      <w:r w:rsidRPr="009D3C7F">
        <w:rPr>
          <w:sz w:val="28"/>
          <w:szCs w:val="28"/>
        </w:rPr>
        <w:t xml:space="preserve">личина </w:t>
      </w:r>
      <w:r>
        <w:rPr>
          <w:sz w:val="28"/>
          <w:szCs w:val="28"/>
        </w:rPr>
        <w:t>расходов по программе, подпрограммам, основным мероприятиям в разрезе всех источников ресурсного обеспечения</w:t>
      </w:r>
      <w:r w:rsidRPr="009D3C7F">
        <w:rPr>
          <w:sz w:val="28"/>
          <w:szCs w:val="28"/>
        </w:rPr>
        <w:t xml:space="preserve"> на первую дату месяца, следующего за отчетным периодом</w:t>
      </w:r>
      <w:r>
        <w:rPr>
          <w:sz w:val="28"/>
          <w:szCs w:val="28"/>
        </w:rPr>
        <w:t xml:space="preserve"> с учетом внесенных изменений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5 «План/ Удельный вес, %» </w:t>
      </w:r>
      <w:r w:rsidRPr="009D3C7F">
        <w:rPr>
          <w:sz w:val="28"/>
          <w:szCs w:val="28"/>
        </w:rPr>
        <w:noBreakHyphen/>
      </w:r>
      <w:r>
        <w:rPr>
          <w:sz w:val="28"/>
          <w:szCs w:val="28"/>
        </w:rPr>
        <w:t xml:space="preserve"> определяется как отношение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 программы, подпрограммы, основного мероприятия по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ресурсного обеспечения к общей сумме программы, подпрограммы,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соответственно</w:t>
      </w:r>
      <w:r w:rsidRPr="009D3C7F">
        <w:rPr>
          <w:sz w:val="28"/>
          <w:szCs w:val="28"/>
        </w:rPr>
        <w:t>.</w:t>
      </w:r>
    </w:p>
    <w:p w:rsidR="00AC6C92" w:rsidRPr="009D3C7F" w:rsidRDefault="00AC6C92" w:rsidP="00AC6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6 «Финансирование/ Сумма, тыс. рублей» </w:t>
      </w:r>
      <w:r w:rsidRPr="009D3C7F">
        <w:rPr>
          <w:sz w:val="28"/>
          <w:szCs w:val="28"/>
        </w:rPr>
        <w:noBreakHyphen/>
      </w:r>
      <w:r>
        <w:rPr>
          <w:sz w:val="28"/>
          <w:szCs w:val="28"/>
        </w:rPr>
        <w:t>указывается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финансирование за отчетный период по программе, подпрограммам,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мероприятиям в разрезе всех источников ресурсного обеспечения на первую дату месяца, следующего за отчетным периодом. Указывается только официально подтвержденные расходы, имеющие соответствующие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веряющие документы (выписки, другие документы). 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Поле </w:t>
      </w:r>
      <w:r>
        <w:rPr>
          <w:sz w:val="28"/>
          <w:szCs w:val="28"/>
        </w:rPr>
        <w:t>7</w:t>
      </w:r>
      <w:r w:rsidRPr="009D3C7F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Финансирование/ Удельный вес,</w:t>
      </w:r>
      <w:r w:rsidRPr="009D3C7F">
        <w:rPr>
          <w:sz w:val="28"/>
          <w:szCs w:val="28"/>
        </w:rPr>
        <w:t xml:space="preserve"> тыс. рублей» </w:t>
      </w:r>
      <w:r w:rsidRPr="009D3C7F">
        <w:rPr>
          <w:sz w:val="28"/>
          <w:szCs w:val="28"/>
        </w:rPr>
        <w:noBreakHyphen/>
        <w:t xml:space="preserve"> </w:t>
      </w:r>
      <w:r>
        <w:rPr>
          <w:sz w:val="28"/>
          <w:szCs w:val="28"/>
        </w:rPr>
        <w:t>определяется как отношение денежных средств программы, подпрограммы, основного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источникам ресурсного обеспечения к общей сумме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подпрограммы, основного мероприятия соответственно.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 Поле </w:t>
      </w:r>
      <w:r>
        <w:rPr>
          <w:sz w:val="28"/>
          <w:szCs w:val="28"/>
        </w:rPr>
        <w:t>8</w:t>
      </w:r>
      <w:r w:rsidRPr="009D3C7F">
        <w:rPr>
          <w:sz w:val="28"/>
          <w:szCs w:val="28"/>
        </w:rPr>
        <w:t xml:space="preserve"> «Откл</w:t>
      </w:r>
      <w:r w:rsidRPr="009D3C7F">
        <w:rPr>
          <w:sz w:val="28"/>
          <w:szCs w:val="28"/>
        </w:rPr>
        <w:t>о</w:t>
      </w:r>
      <w:r w:rsidRPr="009D3C7F">
        <w:rPr>
          <w:sz w:val="28"/>
          <w:szCs w:val="28"/>
        </w:rPr>
        <w:t xml:space="preserve">нение, %» </w:t>
      </w:r>
      <w:r w:rsidRPr="009D3C7F">
        <w:rPr>
          <w:sz w:val="28"/>
          <w:szCs w:val="28"/>
        </w:rPr>
        <w:noBreakHyphen/>
        <w:t xml:space="preserve"> формируется расчетное значение выполнения объема планового финансирования по формуле: поле</w:t>
      </w:r>
      <w:r>
        <w:rPr>
          <w:sz w:val="28"/>
          <w:szCs w:val="28"/>
        </w:rPr>
        <w:t xml:space="preserve"> 8</w:t>
      </w:r>
      <w:r w:rsidR="004E5F49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=</w:t>
      </w:r>
      <w:r w:rsidR="004E5F49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поле</w:t>
      </w:r>
      <w:r>
        <w:rPr>
          <w:sz w:val="28"/>
          <w:szCs w:val="28"/>
        </w:rPr>
        <w:t xml:space="preserve"> 6</w:t>
      </w:r>
      <w:r w:rsidR="004724AD"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/поле</w:t>
      </w:r>
      <w:r>
        <w:rPr>
          <w:sz w:val="28"/>
          <w:szCs w:val="28"/>
        </w:rPr>
        <w:t xml:space="preserve"> </w:t>
      </w:r>
      <w:r w:rsidRPr="009D3C7F">
        <w:rPr>
          <w:sz w:val="28"/>
          <w:szCs w:val="28"/>
        </w:rPr>
        <w:t>4*100</w:t>
      </w:r>
      <w:r>
        <w:rPr>
          <w:sz w:val="28"/>
          <w:szCs w:val="28"/>
        </w:rPr>
        <w:t>-100</w:t>
      </w:r>
      <w:r w:rsidRPr="009D3C7F">
        <w:rPr>
          <w:sz w:val="28"/>
          <w:szCs w:val="28"/>
        </w:rPr>
        <w:t>.</w:t>
      </w:r>
    </w:p>
    <w:p w:rsidR="00AC6C92" w:rsidRPr="009D3C7F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9D3C7F">
        <w:rPr>
          <w:b w:val="0"/>
          <w:bCs w:val="0"/>
          <w:sz w:val="28"/>
          <w:szCs w:val="28"/>
        </w:rPr>
        <w:t>Форма 5. Сведения о мерах правового регулирования (годовая форма).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9D3C7F">
        <w:rPr>
          <w:sz w:val="28"/>
          <w:szCs w:val="28"/>
        </w:rPr>
        <w:t xml:space="preserve">Данная форма заполняется при наличии мер правового регулирования в рамках программы. Приводятся сведения о </w:t>
      </w:r>
      <w:r>
        <w:rPr>
          <w:sz w:val="28"/>
          <w:szCs w:val="28"/>
        </w:rPr>
        <w:t xml:space="preserve">муниципальных </w:t>
      </w:r>
      <w:r w:rsidRPr="00741AAD">
        <w:rPr>
          <w:sz w:val="28"/>
          <w:szCs w:val="28"/>
        </w:rPr>
        <w:t>правовых а</w:t>
      </w:r>
      <w:r w:rsidRPr="00741AAD">
        <w:rPr>
          <w:sz w:val="28"/>
          <w:szCs w:val="28"/>
        </w:rPr>
        <w:t>к</w:t>
      </w:r>
      <w:r w:rsidRPr="00741AAD">
        <w:rPr>
          <w:sz w:val="28"/>
          <w:szCs w:val="28"/>
        </w:rPr>
        <w:t>тах (далее –МПА), принятых в рамках реализации основных мероприятий мун</w:t>
      </w:r>
      <w:r w:rsidRPr="00741AAD">
        <w:rPr>
          <w:sz w:val="28"/>
          <w:szCs w:val="28"/>
        </w:rPr>
        <w:t>и</w:t>
      </w:r>
      <w:r w:rsidRPr="00741AAD">
        <w:rPr>
          <w:sz w:val="28"/>
          <w:szCs w:val="28"/>
        </w:rPr>
        <w:t>ципальной программы.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1 «№ пп</w:t>
      </w:r>
      <w:r>
        <w:rPr>
          <w:sz w:val="28"/>
          <w:szCs w:val="28"/>
        </w:rPr>
        <w:t>.</w:t>
      </w:r>
      <w:r w:rsidRPr="00741AAD">
        <w:rPr>
          <w:sz w:val="28"/>
          <w:szCs w:val="28"/>
        </w:rPr>
        <w:t>» – указывается нумерация строк.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2 «Вид, наименование муниципального правового акта» </w:t>
      </w:r>
      <w:r w:rsidRPr="00741AAD">
        <w:rPr>
          <w:sz w:val="28"/>
          <w:szCs w:val="28"/>
        </w:rPr>
        <w:noBreakHyphen/>
        <w:t xml:space="preserve"> указыв</w:t>
      </w:r>
      <w:r w:rsidRPr="00741AAD">
        <w:rPr>
          <w:sz w:val="28"/>
          <w:szCs w:val="28"/>
        </w:rPr>
        <w:t>а</w:t>
      </w:r>
      <w:r w:rsidRPr="00741AAD">
        <w:rPr>
          <w:sz w:val="28"/>
          <w:szCs w:val="28"/>
        </w:rPr>
        <w:t>ется вид муниципального правового акта: приказ, распоряжение, постановл</w:t>
      </w:r>
      <w:r w:rsidRPr="00741AAD">
        <w:rPr>
          <w:sz w:val="28"/>
          <w:szCs w:val="28"/>
        </w:rPr>
        <w:t>е</w:t>
      </w:r>
      <w:r w:rsidRPr="00741AAD">
        <w:rPr>
          <w:sz w:val="28"/>
          <w:szCs w:val="28"/>
        </w:rPr>
        <w:t>ние,  и (или) другие виды муниципальных правовых актов</w:t>
      </w:r>
      <w:r w:rsidR="0013452A">
        <w:rPr>
          <w:sz w:val="28"/>
          <w:szCs w:val="28"/>
        </w:rPr>
        <w:t xml:space="preserve"> и наименование муниципального правового акта</w:t>
      </w:r>
      <w:r w:rsidRPr="00741AAD">
        <w:rPr>
          <w:sz w:val="28"/>
          <w:szCs w:val="28"/>
        </w:rPr>
        <w:t>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3 «Ответственный исполнитель, соисполнитель, участник пр</w:t>
      </w:r>
      <w:r w:rsidRPr="00741AAD">
        <w:rPr>
          <w:sz w:val="28"/>
          <w:szCs w:val="28"/>
        </w:rPr>
        <w:t>о</w:t>
      </w:r>
      <w:r w:rsidRPr="00741AAD">
        <w:rPr>
          <w:sz w:val="28"/>
          <w:szCs w:val="28"/>
        </w:rPr>
        <w:t xml:space="preserve">граммы» </w:t>
      </w:r>
      <w:r w:rsidRPr="00741AAD">
        <w:rPr>
          <w:sz w:val="28"/>
          <w:szCs w:val="28"/>
        </w:rPr>
        <w:noBreakHyphen/>
        <w:t xml:space="preserve"> указывается отраслевой (функциональный) орган администр</w:t>
      </w:r>
      <w:r w:rsidRPr="00741AAD">
        <w:rPr>
          <w:sz w:val="28"/>
          <w:szCs w:val="28"/>
        </w:rPr>
        <w:t>а</w:t>
      </w:r>
      <w:r w:rsidRPr="00741AAD">
        <w:rPr>
          <w:sz w:val="28"/>
          <w:szCs w:val="28"/>
        </w:rPr>
        <w:t xml:space="preserve">ции, являющийся ответственным исполнителем, соисполнителем, участником программы, и ответственным за разработку и согласование </w:t>
      </w:r>
      <w:r>
        <w:rPr>
          <w:sz w:val="28"/>
          <w:szCs w:val="28"/>
        </w:rPr>
        <w:t>М</w:t>
      </w:r>
      <w:r w:rsidRPr="00741AAD">
        <w:rPr>
          <w:sz w:val="28"/>
          <w:szCs w:val="28"/>
        </w:rPr>
        <w:t>ПА в устано</w:t>
      </w:r>
      <w:r w:rsidRPr="00741AAD">
        <w:rPr>
          <w:sz w:val="28"/>
          <w:szCs w:val="28"/>
        </w:rPr>
        <w:t>в</w:t>
      </w:r>
      <w:r w:rsidRPr="00741AAD">
        <w:rPr>
          <w:sz w:val="28"/>
          <w:szCs w:val="28"/>
        </w:rPr>
        <w:t>ленном порядке.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4 «Срок принятия / план» </w:t>
      </w:r>
      <w:r w:rsidRPr="00741AAD">
        <w:rPr>
          <w:sz w:val="28"/>
          <w:szCs w:val="28"/>
        </w:rPr>
        <w:noBreakHyphen/>
        <w:t xml:space="preserve"> указывается плановый период принятия </w:t>
      </w:r>
      <w:r>
        <w:rPr>
          <w:sz w:val="28"/>
          <w:szCs w:val="28"/>
        </w:rPr>
        <w:t>М</w:t>
      </w:r>
      <w:r w:rsidRPr="00741AAD">
        <w:rPr>
          <w:sz w:val="28"/>
          <w:szCs w:val="28"/>
        </w:rPr>
        <w:t>ПА</w:t>
      </w:r>
      <w:r w:rsidR="008B4527">
        <w:rPr>
          <w:sz w:val="28"/>
          <w:szCs w:val="28"/>
        </w:rPr>
        <w:t xml:space="preserve"> в формате КВ. ГГГГ или ММ.ГГГГ</w:t>
      </w:r>
      <w:r w:rsidRPr="00741AAD">
        <w:rPr>
          <w:sz w:val="28"/>
          <w:szCs w:val="28"/>
        </w:rPr>
        <w:t xml:space="preserve"> </w:t>
      </w:r>
      <w:r w:rsidR="006D61DF">
        <w:rPr>
          <w:sz w:val="28"/>
          <w:szCs w:val="28"/>
        </w:rPr>
        <w:t>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5 «Срок принятия / факт» </w:t>
      </w:r>
      <w:r w:rsidRPr="00741AAD">
        <w:rPr>
          <w:sz w:val="28"/>
          <w:szCs w:val="28"/>
        </w:rPr>
        <w:noBreakHyphen/>
        <w:t xml:space="preserve"> указывается фактический период пр</w:t>
      </w:r>
      <w:r w:rsidRPr="00741AAD">
        <w:rPr>
          <w:sz w:val="28"/>
          <w:szCs w:val="28"/>
        </w:rPr>
        <w:t>и</w:t>
      </w:r>
      <w:r w:rsidRPr="00741AAD">
        <w:rPr>
          <w:sz w:val="28"/>
          <w:szCs w:val="28"/>
        </w:rPr>
        <w:t xml:space="preserve">нятия </w:t>
      </w:r>
      <w:r>
        <w:rPr>
          <w:sz w:val="28"/>
          <w:szCs w:val="28"/>
        </w:rPr>
        <w:t>М</w:t>
      </w:r>
      <w:r w:rsidRPr="00741AAD">
        <w:rPr>
          <w:sz w:val="28"/>
          <w:szCs w:val="28"/>
        </w:rPr>
        <w:t>ПА</w:t>
      </w:r>
      <w:r w:rsidR="008B4527">
        <w:rPr>
          <w:sz w:val="28"/>
          <w:szCs w:val="28"/>
        </w:rPr>
        <w:t xml:space="preserve"> в формате КВ. ГГГГ, ММ.ГГГГ или ДД. ММ.ГГГГ</w:t>
      </w:r>
      <w:r w:rsidR="006D61DF">
        <w:rPr>
          <w:sz w:val="28"/>
          <w:szCs w:val="28"/>
        </w:rPr>
        <w:t>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6 «Примечание / результат» </w:t>
      </w:r>
      <w:r w:rsidRPr="00741AAD">
        <w:rPr>
          <w:sz w:val="28"/>
          <w:szCs w:val="28"/>
        </w:rPr>
        <w:noBreakHyphen/>
        <w:t xml:space="preserve"> приводится краткая характеристика результата – «принят в срок», «не принят», «принят не в срок». Также прив</w:t>
      </w:r>
      <w:r w:rsidRPr="00741AAD">
        <w:rPr>
          <w:sz w:val="28"/>
          <w:szCs w:val="28"/>
        </w:rPr>
        <w:t>о</w:t>
      </w:r>
      <w:r w:rsidRPr="00741AAD">
        <w:rPr>
          <w:sz w:val="28"/>
          <w:szCs w:val="28"/>
        </w:rPr>
        <w:lastRenderedPageBreak/>
        <w:t xml:space="preserve">дится краткая характеристика результата реализации меры </w:t>
      </w:r>
      <w:r w:rsidRPr="00741AAD">
        <w:rPr>
          <w:sz w:val="28"/>
          <w:szCs w:val="28"/>
        </w:rPr>
        <w:noBreakHyphen/>
        <w:t xml:space="preserve"> влияния прав</w:t>
      </w:r>
      <w:r w:rsidRPr="00741AAD">
        <w:rPr>
          <w:sz w:val="28"/>
          <w:szCs w:val="28"/>
        </w:rPr>
        <w:t>о</w:t>
      </w:r>
      <w:r w:rsidRPr="00741AAD">
        <w:rPr>
          <w:sz w:val="28"/>
          <w:szCs w:val="28"/>
        </w:rPr>
        <w:t xml:space="preserve">вой меры на состояние сферы реализации </w:t>
      </w:r>
      <w:r>
        <w:rPr>
          <w:sz w:val="28"/>
          <w:szCs w:val="28"/>
        </w:rPr>
        <w:t xml:space="preserve"> </w:t>
      </w:r>
      <w:r w:rsidRPr="00741AAD">
        <w:rPr>
          <w:sz w:val="28"/>
          <w:szCs w:val="28"/>
        </w:rPr>
        <w:t>программы, степени достиж</w:t>
      </w:r>
      <w:r w:rsidRPr="00741AAD">
        <w:rPr>
          <w:sz w:val="28"/>
          <w:szCs w:val="28"/>
        </w:rPr>
        <w:t>е</w:t>
      </w:r>
      <w:r w:rsidRPr="00741AAD">
        <w:rPr>
          <w:sz w:val="28"/>
          <w:szCs w:val="28"/>
        </w:rPr>
        <w:t>ния поставленных перед ней целей.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7 «Примечание / причины невыполнения» </w:t>
      </w:r>
      <w:r w:rsidRPr="00741AAD">
        <w:rPr>
          <w:sz w:val="28"/>
          <w:szCs w:val="28"/>
        </w:rPr>
        <w:noBreakHyphen/>
        <w:t xml:space="preserve"> указываются причина о</w:t>
      </w:r>
      <w:r w:rsidRPr="00741AAD">
        <w:rPr>
          <w:sz w:val="28"/>
          <w:szCs w:val="28"/>
        </w:rPr>
        <w:t>т</w:t>
      </w:r>
      <w:r w:rsidRPr="00741AAD">
        <w:rPr>
          <w:sz w:val="28"/>
          <w:szCs w:val="28"/>
        </w:rPr>
        <w:t>клонения в сроках реализации меры правового регулирования.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  <w:tab w:val="left" w:pos="1260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741AAD">
        <w:rPr>
          <w:b w:val="0"/>
          <w:bCs w:val="0"/>
          <w:sz w:val="28"/>
          <w:szCs w:val="28"/>
        </w:rPr>
        <w:t>Форма 6. Сведения о выполнении сводных показателей муниц</w:t>
      </w:r>
      <w:r w:rsidRPr="00741AAD">
        <w:rPr>
          <w:b w:val="0"/>
          <w:bCs w:val="0"/>
          <w:sz w:val="28"/>
          <w:szCs w:val="28"/>
        </w:rPr>
        <w:t>и</w:t>
      </w:r>
      <w:r w:rsidRPr="00741AAD">
        <w:rPr>
          <w:b w:val="0"/>
          <w:bCs w:val="0"/>
          <w:sz w:val="28"/>
          <w:szCs w:val="28"/>
        </w:rPr>
        <w:t>пальных заданий по  программе (годовая фо</w:t>
      </w:r>
      <w:r w:rsidRPr="00741AAD">
        <w:rPr>
          <w:b w:val="0"/>
          <w:bCs w:val="0"/>
          <w:sz w:val="28"/>
          <w:szCs w:val="28"/>
        </w:rPr>
        <w:t>р</w:t>
      </w:r>
      <w:r w:rsidRPr="00741AAD">
        <w:rPr>
          <w:b w:val="0"/>
          <w:bCs w:val="0"/>
          <w:sz w:val="28"/>
          <w:szCs w:val="28"/>
        </w:rPr>
        <w:t>ма).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1 «№ пп</w:t>
      </w:r>
      <w:r>
        <w:rPr>
          <w:sz w:val="28"/>
          <w:szCs w:val="28"/>
        </w:rPr>
        <w:t>.</w:t>
      </w:r>
      <w:r w:rsidRPr="00741AAD">
        <w:rPr>
          <w:sz w:val="28"/>
          <w:szCs w:val="28"/>
        </w:rPr>
        <w:t>» – указывается нумерация строк.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2 «Наименование услуги, показателя объема услуги,</w:t>
      </w:r>
      <w:r w:rsidR="005E4CAF">
        <w:rPr>
          <w:sz w:val="28"/>
          <w:szCs w:val="28"/>
        </w:rPr>
        <w:t xml:space="preserve"> работы</w:t>
      </w:r>
      <w:r w:rsidRPr="00741AAD">
        <w:rPr>
          <w:sz w:val="28"/>
          <w:szCs w:val="28"/>
        </w:rPr>
        <w:t xml:space="preserve"> по</w:t>
      </w:r>
      <w:r w:rsidRPr="00741AAD">
        <w:rPr>
          <w:sz w:val="28"/>
          <w:szCs w:val="28"/>
        </w:rPr>
        <w:t>д</w:t>
      </w:r>
      <w:r w:rsidRPr="00741AAD">
        <w:rPr>
          <w:sz w:val="28"/>
          <w:szCs w:val="28"/>
        </w:rPr>
        <w:t>програ</w:t>
      </w:r>
      <w:r w:rsidRPr="00741AAD">
        <w:rPr>
          <w:sz w:val="28"/>
          <w:szCs w:val="28"/>
        </w:rPr>
        <w:t>м</w:t>
      </w:r>
      <w:r w:rsidRPr="00741AAD">
        <w:rPr>
          <w:sz w:val="28"/>
          <w:szCs w:val="28"/>
        </w:rPr>
        <w:t xml:space="preserve">мы,  основного мероприятия» </w:t>
      </w:r>
      <w:r w:rsidRPr="00741AAD">
        <w:rPr>
          <w:sz w:val="28"/>
          <w:szCs w:val="28"/>
        </w:rPr>
        <w:noBreakHyphen/>
        <w:t xml:space="preserve"> указывается наименование услуги,</w:t>
      </w:r>
      <w:r w:rsidR="005E4CAF">
        <w:rPr>
          <w:sz w:val="28"/>
          <w:szCs w:val="28"/>
        </w:rPr>
        <w:t xml:space="preserve"> работы</w:t>
      </w:r>
      <w:r w:rsidRPr="00741AAD">
        <w:rPr>
          <w:sz w:val="28"/>
          <w:szCs w:val="28"/>
        </w:rPr>
        <w:t xml:space="preserve"> показателя объема услуги</w:t>
      </w:r>
      <w:r w:rsidR="005E4CAF">
        <w:rPr>
          <w:sz w:val="28"/>
          <w:szCs w:val="28"/>
        </w:rPr>
        <w:t xml:space="preserve">, работы </w:t>
      </w:r>
      <w:r w:rsidRPr="00741AAD">
        <w:rPr>
          <w:sz w:val="28"/>
          <w:szCs w:val="28"/>
        </w:rPr>
        <w:t xml:space="preserve"> в разрезе  подпрограммы,  осно</w:t>
      </w:r>
      <w:r w:rsidRPr="00741AAD">
        <w:rPr>
          <w:sz w:val="28"/>
          <w:szCs w:val="28"/>
        </w:rPr>
        <w:t>в</w:t>
      </w:r>
      <w:r w:rsidRPr="00741AAD">
        <w:rPr>
          <w:sz w:val="28"/>
          <w:szCs w:val="28"/>
        </w:rPr>
        <w:t>ного мероприятия.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3 «Значение показателя объема услуги</w:t>
      </w:r>
      <w:r w:rsidR="005E4CAF">
        <w:rPr>
          <w:sz w:val="28"/>
          <w:szCs w:val="28"/>
        </w:rPr>
        <w:t>, работы</w:t>
      </w:r>
      <w:r w:rsidRPr="00741AAD">
        <w:rPr>
          <w:sz w:val="28"/>
          <w:szCs w:val="28"/>
        </w:rPr>
        <w:t xml:space="preserve"> / план» </w:t>
      </w:r>
      <w:r w:rsidRPr="00741AAD">
        <w:rPr>
          <w:sz w:val="28"/>
          <w:szCs w:val="28"/>
        </w:rPr>
        <w:noBreakHyphen/>
        <w:t xml:space="preserve"> указывае</w:t>
      </w:r>
      <w:r w:rsidRPr="00741AAD">
        <w:rPr>
          <w:sz w:val="28"/>
          <w:szCs w:val="28"/>
        </w:rPr>
        <w:t>т</w:t>
      </w:r>
      <w:r w:rsidRPr="00741AAD">
        <w:rPr>
          <w:sz w:val="28"/>
          <w:szCs w:val="28"/>
        </w:rPr>
        <w:t>ся плановое значение показателя объема услуги</w:t>
      </w:r>
      <w:r w:rsidR="005E4CAF">
        <w:rPr>
          <w:sz w:val="28"/>
          <w:szCs w:val="28"/>
        </w:rPr>
        <w:t>, работы</w:t>
      </w:r>
      <w:r w:rsidRPr="00741AAD">
        <w:rPr>
          <w:sz w:val="28"/>
          <w:szCs w:val="28"/>
        </w:rPr>
        <w:t xml:space="preserve"> на первую дату м</w:t>
      </w:r>
      <w:r w:rsidRPr="00741AAD">
        <w:rPr>
          <w:sz w:val="28"/>
          <w:szCs w:val="28"/>
        </w:rPr>
        <w:t>е</w:t>
      </w:r>
      <w:r w:rsidRPr="00741AAD">
        <w:rPr>
          <w:sz w:val="28"/>
          <w:szCs w:val="28"/>
        </w:rPr>
        <w:t>сяца, следующ</w:t>
      </w:r>
      <w:r w:rsidRPr="00741AAD">
        <w:rPr>
          <w:sz w:val="28"/>
          <w:szCs w:val="28"/>
        </w:rPr>
        <w:t>е</w:t>
      </w:r>
      <w:r w:rsidRPr="00741AAD">
        <w:rPr>
          <w:sz w:val="28"/>
          <w:szCs w:val="28"/>
        </w:rPr>
        <w:t>го за отчетным периодом.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>Поле 4 «Значение показателя объема услуги</w:t>
      </w:r>
      <w:r w:rsidR="005E4CAF">
        <w:rPr>
          <w:sz w:val="28"/>
          <w:szCs w:val="28"/>
        </w:rPr>
        <w:t>, работы</w:t>
      </w:r>
      <w:r w:rsidRPr="00741AAD">
        <w:rPr>
          <w:sz w:val="28"/>
          <w:szCs w:val="28"/>
        </w:rPr>
        <w:t xml:space="preserve"> / факт» </w:t>
      </w:r>
      <w:r w:rsidRPr="00741AAD">
        <w:rPr>
          <w:sz w:val="28"/>
          <w:szCs w:val="28"/>
        </w:rPr>
        <w:noBreakHyphen/>
        <w:t xml:space="preserve"> указывае</w:t>
      </w:r>
      <w:r w:rsidRPr="00741AAD">
        <w:rPr>
          <w:sz w:val="28"/>
          <w:szCs w:val="28"/>
        </w:rPr>
        <w:t>т</w:t>
      </w:r>
      <w:r w:rsidRPr="00741AAD">
        <w:rPr>
          <w:sz w:val="28"/>
          <w:szCs w:val="28"/>
        </w:rPr>
        <w:t>ся фа</w:t>
      </w:r>
      <w:r w:rsidRPr="00741AAD">
        <w:rPr>
          <w:sz w:val="28"/>
          <w:szCs w:val="28"/>
        </w:rPr>
        <w:t>к</w:t>
      </w:r>
      <w:r w:rsidRPr="00741AAD">
        <w:rPr>
          <w:sz w:val="28"/>
          <w:szCs w:val="28"/>
        </w:rPr>
        <w:t>тическое значение показателя объема услуги</w:t>
      </w:r>
      <w:r w:rsidR="005E4CAF">
        <w:rPr>
          <w:sz w:val="28"/>
          <w:szCs w:val="28"/>
        </w:rPr>
        <w:t>, работы</w:t>
      </w:r>
      <w:r w:rsidRPr="00741AAD">
        <w:rPr>
          <w:sz w:val="28"/>
          <w:szCs w:val="28"/>
        </w:rPr>
        <w:t>.</w:t>
      </w:r>
    </w:p>
    <w:p w:rsidR="00AC6C92" w:rsidRPr="00741AAD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5 </w:t>
      </w:r>
      <w:r w:rsidR="005F47AA">
        <w:rPr>
          <w:sz w:val="28"/>
          <w:szCs w:val="28"/>
        </w:rPr>
        <w:t>«Значение показателя объема услуги</w:t>
      </w:r>
      <w:r w:rsidR="005E4CAF">
        <w:rPr>
          <w:sz w:val="28"/>
          <w:szCs w:val="28"/>
        </w:rPr>
        <w:t xml:space="preserve">, работы </w:t>
      </w:r>
      <w:r w:rsidR="005F47AA">
        <w:rPr>
          <w:sz w:val="28"/>
          <w:szCs w:val="28"/>
        </w:rPr>
        <w:t>/ о</w:t>
      </w:r>
      <w:r w:rsidRPr="00741AAD">
        <w:rPr>
          <w:sz w:val="28"/>
          <w:szCs w:val="28"/>
        </w:rPr>
        <w:t xml:space="preserve">тклонение, %» </w:t>
      </w:r>
      <w:r w:rsidRPr="00741AAD">
        <w:rPr>
          <w:sz w:val="28"/>
          <w:szCs w:val="28"/>
        </w:rPr>
        <w:noBreakHyphen/>
        <w:t xml:space="preserve"> формируется расчетное значение соотношения фактического значения пок</w:t>
      </w:r>
      <w:r w:rsidRPr="00741AAD">
        <w:rPr>
          <w:sz w:val="28"/>
          <w:szCs w:val="28"/>
        </w:rPr>
        <w:t>а</w:t>
      </w:r>
      <w:r w:rsidRPr="00741AAD">
        <w:rPr>
          <w:sz w:val="28"/>
          <w:szCs w:val="28"/>
        </w:rPr>
        <w:t>зателя объема услуги</w:t>
      </w:r>
      <w:r w:rsidR="005E4CAF">
        <w:rPr>
          <w:sz w:val="28"/>
          <w:szCs w:val="28"/>
        </w:rPr>
        <w:t>, работы</w:t>
      </w:r>
      <w:r w:rsidRPr="00741AAD">
        <w:rPr>
          <w:sz w:val="28"/>
          <w:szCs w:val="28"/>
        </w:rPr>
        <w:t xml:space="preserve"> к плановому по сл</w:t>
      </w:r>
      <w:r w:rsidRPr="00741AAD">
        <w:rPr>
          <w:sz w:val="28"/>
          <w:szCs w:val="28"/>
        </w:rPr>
        <w:t>е</w:t>
      </w:r>
      <w:r>
        <w:rPr>
          <w:sz w:val="28"/>
          <w:szCs w:val="28"/>
        </w:rPr>
        <w:t>дующей формуле: поле 5</w:t>
      </w:r>
      <w:r w:rsidR="004E5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741AAD">
        <w:rPr>
          <w:sz w:val="28"/>
          <w:szCs w:val="28"/>
        </w:rPr>
        <w:t>поле</w:t>
      </w:r>
      <w:r>
        <w:rPr>
          <w:sz w:val="28"/>
          <w:szCs w:val="28"/>
        </w:rPr>
        <w:t xml:space="preserve"> 4</w:t>
      </w:r>
      <w:r w:rsidRPr="00741AAD">
        <w:rPr>
          <w:sz w:val="28"/>
          <w:szCs w:val="28"/>
        </w:rPr>
        <w:t>/поле</w:t>
      </w:r>
      <w:r w:rsidR="004E5F49">
        <w:rPr>
          <w:sz w:val="28"/>
          <w:szCs w:val="28"/>
        </w:rPr>
        <w:t xml:space="preserve"> </w:t>
      </w:r>
      <w:r w:rsidRPr="00741AAD">
        <w:rPr>
          <w:sz w:val="28"/>
          <w:szCs w:val="28"/>
        </w:rPr>
        <w:t>3*100</w:t>
      </w:r>
      <w:r>
        <w:rPr>
          <w:sz w:val="28"/>
          <w:szCs w:val="28"/>
        </w:rPr>
        <w:t>-100.</w:t>
      </w:r>
    </w:p>
    <w:p w:rsidR="00AC6C92" w:rsidRDefault="00AC6C92" w:rsidP="00AC6C92">
      <w:pPr>
        <w:ind w:firstLine="567"/>
        <w:jc w:val="both"/>
        <w:rPr>
          <w:sz w:val="28"/>
          <w:szCs w:val="28"/>
        </w:rPr>
      </w:pPr>
      <w:r w:rsidRPr="00741AAD">
        <w:rPr>
          <w:sz w:val="28"/>
          <w:szCs w:val="28"/>
        </w:rPr>
        <w:t xml:space="preserve">Поле 6 </w:t>
      </w:r>
      <w:r w:rsidR="00D66429">
        <w:rPr>
          <w:sz w:val="28"/>
          <w:szCs w:val="28"/>
        </w:rPr>
        <w:t>«Значение показателя объема услуги</w:t>
      </w:r>
      <w:r w:rsidR="00C35BAA">
        <w:rPr>
          <w:sz w:val="28"/>
          <w:szCs w:val="28"/>
        </w:rPr>
        <w:t>, работы</w:t>
      </w:r>
      <w:r w:rsidR="00D66429">
        <w:rPr>
          <w:sz w:val="28"/>
          <w:szCs w:val="28"/>
        </w:rPr>
        <w:t xml:space="preserve"> /п</w:t>
      </w:r>
      <w:r w:rsidRPr="00741AAD">
        <w:rPr>
          <w:sz w:val="28"/>
          <w:szCs w:val="28"/>
        </w:rPr>
        <w:t>ричины отклон</w:t>
      </w:r>
      <w:r w:rsidRPr="00741AAD">
        <w:rPr>
          <w:sz w:val="28"/>
          <w:szCs w:val="28"/>
        </w:rPr>
        <w:t>е</w:t>
      </w:r>
      <w:r w:rsidRPr="00741AAD">
        <w:rPr>
          <w:sz w:val="28"/>
          <w:szCs w:val="28"/>
        </w:rPr>
        <w:t xml:space="preserve">ний» </w:t>
      </w:r>
      <w:r w:rsidRPr="00741AAD">
        <w:rPr>
          <w:sz w:val="28"/>
          <w:szCs w:val="28"/>
        </w:rPr>
        <w:noBreakHyphen/>
        <w:t xml:space="preserve"> указываются причины отклонений фа</w:t>
      </w:r>
      <w:r w:rsidRPr="00741AAD">
        <w:rPr>
          <w:sz w:val="28"/>
          <w:szCs w:val="28"/>
        </w:rPr>
        <w:t>к</w:t>
      </w:r>
      <w:r w:rsidRPr="00741AAD">
        <w:rPr>
          <w:sz w:val="28"/>
          <w:szCs w:val="28"/>
        </w:rPr>
        <w:t>тических значений показателей объемов услуг</w:t>
      </w:r>
      <w:r w:rsidR="00C35BAA">
        <w:rPr>
          <w:sz w:val="28"/>
          <w:szCs w:val="28"/>
        </w:rPr>
        <w:t>, работ</w:t>
      </w:r>
      <w:r w:rsidRPr="00741AAD">
        <w:rPr>
          <w:sz w:val="28"/>
          <w:szCs w:val="28"/>
        </w:rPr>
        <w:t xml:space="preserve"> от плановых.</w:t>
      </w:r>
    </w:p>
    <w:p w:rsidR="00DD39D0" w:rsidRDefault="00DD39D0" w:rsidP="00AC6C92">
      <w:pPr>
        <w:pStyle w:val="1"/>
        <w:keepNext w:val="0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Форма 7. Сведения о реализации проектов</w:t>
      </w:r>
      <w:r w:rsidR="00F50FDD">
        <w:rPr>
          <w:b w:val="0"/>
          <w:bCs w:val="0"/>
          <w:sz w:val="28"/>
          <w:szCs w:val="28"/>
        </w:rPr>
        <w:t>, включенных в планы реализации</w:t>
      </w:r>
      <w:r>
        <w:rPr>
          <w:b w:val="0"/>
          <w:bCs w:val="0"/>
          <w:sz w:val="28"/>
          <w:szCs w:val="28"/>
        </w:rPr>
        <w:t xml:space="preserve"> (годовая форма).</w:t>
      </w:r>
    </w:p>
    <w:p w:rsidR="00DD39D0" w:rsidRDefault="00DD39D0" w:rsidP="00E55B6E">
      <w:pPr>
        <w:ind w:left="567"/>
        <w:jc w:val="both"/>
        <w:rPr>
          <w:sz w:val="28"/>
          <w:szCs w:val="28"/>
        </w:rPr>
      </w:pPr>
      <w:r w:rsidRPr="00DD39D0">
        <w:rPr>
          <w:sz w:val="28"/>
          <w:szCs w:val="28"/>
        </w:rPr>
        <w:t xml:space="preserve">Поле 1 </w:t>
      </w:r>
      <w:r>
        <w:rPr>
          <w:sz w:val="28"/>
          <w:szCs w:val="28"/>
        </w:rPr>
        <w:t>«№</w:t>
      </w:r>
      <w:r w:rsidR="00E55B6E">
        <w:rPr>
          <w:sz w:val="28"/>
          <w:szCs w:val="28"/>
        </w:rPr>
        <w:t xml:space="preserve"> </w:t>
      </w:r>
      <w:r>
        <w:rPr>
          <w:sz w:val="28"/>
          <w:szCs w:val="28"/>
        </w:rPr>
        <w:t>пп.»- указывается нумерация строк</w:t>
      </w:r>
      <w:r w:rsidR="00E55B6E">
        <w:rPr>
          <w:sz w:val="28"/>
          <w:szCs w:val="28"/>
        </w:rPr>
        <w:t>.</w:t>
      </w:r>
    </w:p>
    <w:p w:rsidR="00E55B6E" w:rsidRDefault="00E55B6E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2 «Наименование программы, подпрограммы, основного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ятия, проекта» - указывается уровень программы (программа, подпрограмма, основное мероприятие, проект) и наименование программы, подпрограммы, основного мероприятия и проекта.</w:t>
      </w:r>
    </w:p>
    <w:p w:rsidR="00E55B6E" w:rsidRDefault="00E55B6E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3 «Номер проекта в АИС «Проектное управление»- указывается индивидуальный регистрационный номер проекта в автоматизированной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«Проектное управление».</w:t>
      </w:r>
    </w:p>
    <w:p w:rsidR="00E55B6E" w:rsidRDefault="00E55B6E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4 «Срок реализации проекта/дата начала»- указывается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дата  фактического начала первой работы по проекту</w:t>
      </w:r>
      <w:r w:rsidR="008B4527">
        <w:rPr>
          <w:sz w:val="28"/>
          <w:szCs w:val="28"/>
        </w:rPr>
        <w:t xml:space="preserve"> в формате ДД</w:t>
      </w:r>
      <w:r w:rsidR="006D61DF">
        <w:rPr>
          <w:sz w:val="28"/>
          <w:szCs w:val="28"/>
        </w:rPr>
        <w:t>.</w:t>
      </w:r>
      <w:r w:rsidR="008B4527">
        <w:rPr>
          <w:sz w:val="28"/>
          <w:szCs w:val="28"/>
        </w:rPr>
        <w:t>ММ</w:t>
      </w:r>
      <w:r>
        <w:rPr>
          <w:sz w:val="28"/>
          <w:szCs w:val="28"/>
        </w:rPr>
        <w:t>.</w:t>
      </w:r>
      <w:r w:rsidR="008B4527">
        <w:rPr>
          <w:sz w:val="28"/>
          <w:szCs w:val="28"/>
        </w:rPr>
        <w:t>ГГГГ.</w:t>
      </w:r>
    </w:p>
    <w:p w:rsidR="006D61DF" w:rsidRDefault="00E55B6E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5 «Срок реализации проекта/ дата завершения»-для реализованных проектов указывается календарная дата фактического завершения последней работы по проекту, для переходящих проектов указывается актуальная</w:t>
      </w:r>
      <w:r w:rsidR="00232E4C">
        <w:rPr>
          <w:sz w:val="28"/>
          <w:szCs w:val="28"/>
        </w:rPr>
        <w:t xml:space="preserve"> пл</w:t>
      </w:r>
      <w:r w:rsidR="00232E4C">
        <w:rPr>
          <w:sz w:val="28"/>
          <w:szCs w:val="28"/>
        </w:rPr>
        <w:t>а</w:t>
      </w:r>
      <w:r w:rsidR="00232E4C">
        <w:rPr>
          <w:sz w:val="28"/>
          <w:szCs w:val="28"/>
        </w:rPr>
        <w:t>нируемая дата завершения последней работы по проекту</w:t>
      </w:r>
      <w:r w:rsidR="008B4527">
        <w:rPr>
          <w:sz w:val="28"/>
          <w:szCs w:val="28"/>
        </w:rPr>
        <w:t xml:space="preserve"> в формате ДД.ММ.ГГГГ</w:t>
      </w:r>
      <w:r w:rsidR="006D61DF">
        <w:rPr>
          <w:sz w:val="28"/>
          <w:szCs w:val="28"/>
        </w:rPr>
        <w:t>.</w:t>
      </w:r>
    </w:p>
    <w:p w:rsidR="00232E4C" w:rsidRDefault="00232E4C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6 «Бюджет проекта, руб./общий/план»-указывается плановое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общей суммы, которую предполагается затратить для реализации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рамках проекта.</w:t>
      </w:r>
    </w:p>
    <w:p w:rsidR="00232E4C" w:rsidRDefault="00232E4C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Поле 7 «Бюджет проекта, руб./общий/факт»-для реализованных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указывается фактическое значение общей суммы, которая затрачена на проект, для переходящих проектов указывается актуальная планируемая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тическая сумма, которую предполагается затратить для реализации работ в рамках проекта.</w:t>
      </w:r>
    </w:p>
    <w:p w:rsidR="00232E4C" w:rsidRDefault="00232E4C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8 «Бюджет проекта, руб./ в отчетном </w:t>
      </w:r>
      <w:r w:rsidR="000C4349">
        <w:rPr>
          <w:sz w:val="28"/>
          <w:szCs w:val="28"/>
        </w:rPr>
        <w:t>периоде/бюджет Губкинского городского округа/план»- указывается плановое значение суммы, которую предполагается затратить в отчетном периоде для реализации работ в рамках проекта из бюджета Губкинского городского округа</w:t>
      </w:r>
      <w:r w:rsidR="00C57C6C">
        <w:rPr>
          <w:sz w:val="28"/>
          <w:szCs w:val="28"/>
        </w:rPr>
        <w:t>.</w:t>
      </w:r>
    </w:p>
    <w:p w:rsidR="00543310" w:rsidRDefault="000C4349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9 «Бюджет проекта, руб./ в отчетном периоде/бюджет Губкинского городского округа/факт»-</w:t>
      </w:r>
      <w:r w:rsidR="00543310">
        <w:rPr>
          <w:sz w:val="28"/>
          <w:szCs w:val="28"/>
        </w:rPr>
        <w:t xml:space="preserve"> указывается фактическое значение суммы, которая затрачена в отчетном периоде на реализацию работ в рамках проекта из бюджета Губкинского городского округа.</w:t>
      </w:r>
    </w:p>
    <w:p w:rsidR="00543310" w:rsidRDefault="00543310" w:rsidP="0054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Поле 10 «Бюджет проекта, руб./ в отчетном периоде/ федеральный бюджет/план»- указывается плановое значение суммы, которую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затратить в отчетном периоде для реализации работ в рамках проекта из федерального бюджета  с указанием основания выделения денежных средств.</w:t>
      </w:r>
    </w:p>
    <w:p w:rsidR="00543310" w:rsidRDefault="00543310" w:rsidP="0054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11 «Бюджет проекта, руб./ в отчетном периоде/ федеральный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</w:t>
      </w:r>
      <w:r w:rsidR="004E5F49">
        <w:rPr>
          <w:sz w:val="28"/>
          <w:szCs w:val="28"/>
        </w:rPr>
        <w:t>/</w:t>
      </w:r>
      <w:r>
        <w:rPr>
          <w:sz w:val="28"/>
          <w:szCs w:val="28"/>
        </w:rPr>
        <w:t>факт»- указывается фактическое значение суммы, которая затрачена в отчетном периоде на реализацию работ в рамках проекта из федерального  бюджета.</w:t>
      </w:r>
    </w:p>
    <w:p w:rsidR="00543310" w:rsidRDefault="00543310" w:rsidP="0054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12 «Бюджет проекта, руб./ в отчетном периоде/ областной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</w:t>
      </w:r>
      <w:r w:rsidR="004E5F49">
        <w:rPr>
          <w:sz w:val="28"/>
          <w:szCs w:val="28"/>
        </w:rPr>
        <w:t>/</w:t>
      </w:r>
      <w:r>
        <w:rPr>
          <w:sz w:val="28"/>
          <w:szCs w:val="28"/>
        </w:rPr>
        <w:t>план»- указывается плановое значение суммы, которую предполагается затратить в отчетном периоде для реализации работ в рамках проекта из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ластного  бюджета  с указанием основания выделения денежных средств.</w:t>
      </w:r>
    </w:p>
    <w:p w:rsidR="002D26B8" w:rsidRDefault="00543310" w:rsidP="0054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2D26B8">
        <w:rPr>
          <w:sz w:val="28"/>
          <w:szCs w:val="28"/>
        </w:rPr>
        <w:t>13</w:t>
      </w:r>
      <w:r>
        <w:rPr>
          <w:sz w:val="28"/>
          <w:szCs w:val="28"/>
        </w:rPr>
        <w:t xml:space="preserve"> «Бюджет проекта, руб./ в отчетном периоде/</w:t>
      </w:r>
      <w:r w:rsidR="002D26B8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>бюджет /факт»- указывается фактическое значение суммы, которая затрачена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четном периоде на реализацию работ в рамках проекта из </w:t>
      </w:r>
      <w:r w:rsidR="002D26B8">
        <w:rPr>
          <w:sz w:val="28"/>
          <w:szCs w:val="28"/>
        </w:rPr>
        <w:t>областного бюдж</w:t>
      </w:r>
      <w:r w:rsidR="002D26B8">
        <w:rPr>
          <w:sz w:val="28"/>
          <w:szCs w:val="28"/>
        </w:rPr>
        <w:t>е</w:t>
      </w:r>
      <w:r w:rsidR="002D26B8">
        <w:rPr>
          <w:sz w:val="28"/>
          <w:szCs w:val="28"/>
        </w:rPr>
        <w:t>та</w:t>
      </w:r>
      <w:r w:rsidR="009C352C">
        <w:rPr>
          <w:sz w:val="28"/>
          <w:szCs w:val="28"/>
        </w:rPr>
        <w:t>.</w:t>
      </w:r>
    </w:p>
    <w:p w:rsidR="00543310" w:rsidRDefault="002D26B8" w:rsidP="005433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14 «Бюджет проекта, руб./ в отчетном периоде/иные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ки/план»- указывается плановое значение суммы, которую предполагается затратить в отчетном периоде для реализации работ в рамках проекта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и</w:t>
      </w:r>
      <w:r w:rsidR="004E5F49">
        <w:rPr>
          <w:sz w:val="28"/>
          <w:szCs w:val="28"/>
        </w:rPr>
        <w:t>ных источников финансирования (</w:t>
      </w:r>
      <w:r>
        <w:rPr>
          <w:sz w:val="28"/>
          <w:szCs w:val="28"/>
        </w:rPr>
        <w:t>средства хозяйствующего субъекта , заемные средства и иные источники, не подпадающие ни под одну из перечисленных выше категорий) с указанием основания выделения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средств.</w:t>
      </w:r>
    </w:p>
    <w:p w:rsidR="00B618A7" w:rsidRDefault="00B618A7" w:rsidP="00B6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15 «Бюджет проекта, руб./в отчетном периоде/иные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ки/факт»-указывается ф</w:t>
      </w:r>
      <w:r w:rsidR="006D566A">
        <w:rPr>
          <w:sz w:val="28"/>
          <w:szCs w:val="28"/>
        </w:rPr>
        <w:t>ак</w:t>
      </w:r>
      <w:r>
        <w:rPr>
          <w:sz w:val="28"/>
          <w:szCs w:val="28"/>
        </w:rPr>
        <w:t>тическое значение суммы</w:t>
      </w:r>
      <w:r w:rsidR="006D566A">
        <w:rPr>
          <w:sz w:val="28"/>
          <w:szCs w:val="28"/>
        </w:rPr>
        <w:t>, которая затрачена в о</w:t>
      </w:r>
      <w:r w:rsidR="006D566A">
        <w:rPr>
          <w:sz w:val="28"/>
          <w:szCs w:val="28"/>
        </w:rPr>
        <w:t>т</w:t>
      </w:r>
      <w:r w:rsidR="006D566A">
        <w:rPr>
          <w:sz w:val="28"/>
          <w:szCs w:val="28"/>
        </w:rPr>
        <w:t>четном периоде на реализацию работ в рамках проекта посредством иных и</w:t>
      </w:r>
      <w:r w:rsidR="006D566A">
        <w:rPr>
          <w:sz w:val="28"/>
          <w:szCs w:val="28"/>
        </w:rPr>
        <w:t>с</w:t>
      </w:r>
      <w:r w:rsidR="006D566A">
        <w:rPr>
          <w:sz w:val="28"/>
          <w:szCs w:val="28"/>
        </w:rPr>
        <w:t>точников финансирования (средства хозяйствующего субъекта, заемные средства и иные источники, не подпадающие ни под одну из перечисленных выше категорий).</w:t>
      </w:r>
    </w:p>
    <w:p w:rsidR="006D566A" w:rsidRDefault="006D566A" w:rsidP="00B6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16 «Бюджет проекта, руб./ в отчетном периоде/нарастающий итог»-указывается общее фактическое значение суммы, которая затрачена на проект за время реализации проекта.</w:t>
      </w:r>
    </w:p>
    <w:p w:rsidR="007F3869" w:rsidRDefault="007F3869" w:rsidP="00B6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Поле 17 «Количество выполненных блоков работ в отчетном периоде/ план»-указывается плановое значение показателя в отчетном периоде.</w:t>
      </w:r>
    </w:p>
    <w:p w:rsidR="007F3869" w:rsidRDefault="007F3869" w:rsidP="00B6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18 «Количество выполненных блоков работ в отчетном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де»/факт»- указывается фактическое значение показателя в отчетном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</w:t>
      </w:r>
      <w:r w:rsidR="00FC561E">
        <w:rPr>
          <w:sz w:val="28"/>
          <w:szCs w:val="28"/>
        </w:rPr>
        <w:t>.</w:t>
      </w:r>
    </w:p>
    <w:p w:rsidR="000C4349" w:rsidRPr="00DD39D0" w:rsidRDefault="001E1F26" w:rsidP="00E55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19 «Качество реализации проекта»- в случае, если цель проекта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стигнута полностью, результат получен</w:t>
      </w:r>
      <w:r w:rsidR="009803E2">
        <w:rPr>
          <w:sz w:val="28"/>
          <w:szCs w:val="28"/>
        </w:rPr>
        <w:t>, выполнены требования к результату проекта, отсутствуют отклонения по срокам и бюджету проекта, указывается «проект реализован успешно»; в случае если цель проекта достигнута полн</w:t>
      </w:r>
      <w:r w:rsidR="009803E2">
        <w:rPr>
          <w:sz w:val="28"/>
          <w:szCs w:val="28"/>
        </w:rPr>
        <w:t>о</w:t>
      </w:r>
      <w:r w:rsidR="009803E2">
        <w:rPr>
          <w:sz w:val="28"/>
          <w:szCs w:val="28"/>
        </w:rPr>
        <w:t>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 – «проект реализован с незначительными отклонениями»; в случае, если цель проекта достигнута полностью, результат получен, имею</w:t>
      </w:r>
      <w:r w:rsidR="009803E2">
        <w:rPr>
          <w:sz w:val="28"/>
          <w:szCs w:val="28"/>
        </w:rPr>
        <w:t>т</w:t>
      </w:r>
      <w:r w:rsidR="009803E2">
        <w:rPr>
          <w:sz w:val="28"/>
          <w:szCs w:val="28"/>
        </w:rPr>
        <w:t>ся отклонения по двум из следующих ограничений: выполнение требований к результату, соблюдение сроков или бюджета проекта- «проект реализован со значительными отклонениями»; в случае, если цель проекта не была д</w:t>
      </w:r>
      <w:r w:rsidR="009803E2">
        <w:rPr>
          <w:sz w:val="28"/>
          <w:szCs w:val="28"/>
        </w:rPr>
        <w:t>о</w:t>
      </w:r>
      <w:r w:rsidR="009803E2">
        <w:rPr>
          <w:sz w:val="28"/>
          <w:szCs w:val="28"/>
        </w:rPr>
        <w:t>стигнута, часть ресурсов или все ресурсы использованы, или все ресурсы не использованы- «проект не реализован»</w:t>
      </w:r>
      <w:r w:rsidR="00FC561E">
        <w:rPr>
          <w:sz w:val="28"/>
          <w:szCs w:val="28"/>
        </w:rPr>
        <w:t>.</w:t>
      </w:r>
    </w:p>
    <w:p w:rsidR="00AC6C92" w:rsidRDefault="00AC6C92" w:rsidP="00AC6C92">
      <w:pPr>
        <w:pStyle w:val="1"/>
        <w:keepNext w:val="0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741AAD">
        <w:rPr>
          <w:b w:val="0"/>
          <w:bCs w:val="0"/>
          <w:sz w:val="28"/>
          <w:szCs w:val="28"/>
        </w:rPr>
        <w:t xml:space="preserve">Форма </w:t>
      </w:r>
      <w:r w:rsidR="009803E2">
        <w:rPr>
          <w:b w:val="0"/>
          <w:bCs w:val="0"/>
          <w:sz w:val="28"/>
          <w:szCs w:val="28"/>
        </w:rPr>
        <w:t>8</w:t>
      </w:r>
      <w:r w:rsidRPr="00741AAD">
        <w:rPr>
          <w:b w:val="0"/>
          <w:bCs w:val="0"/>
          <w:sz w:val="28"/>
          <w:szCs w:val="28"/>
        </w:rPr>
        <w:t>. Оценка эффективности реализации программы в рамках годового мониторинга (годовая фо</w:t>
      </w:r>
      <w:r w:rsidRPr="00741AAD">
        <w:rPr>
          <w:b w:val="0"/>
          <w:bCs w:val="0"/>
          <w:sz w:val="28"/>
          <w:szCs w:val="28"/>
        </w:rPr>
        <w:t>р</w:t>
      </w:r>
      <w:r w:rsidRPr="00741AAD">
        <w:rPr>
          <w:b w:val="0"/>
          <w:bCs w:val="0"/>
          <w:sz w:val="28"/>
          <w:szCs w:val="28"/>
        </w:rPr>
        <w:t>ма).</w:t>
      </w:r>
    </w:p>
    <w:p w:rsidR="006D61DF" w:rsidRPr="006D61DF" w:rsidRDefault="00FC561E" w:rsidP="00FC561E">
      <w:pPr>
        <w:ind w:firstLine="360"/>
        <w:jc w:val="both"/>
      </w:pPr>
      <w:r>
        <w:rPr>
          <w:sz w:val="28"/>
          <w:szCs w:val="28"/>
        </w:rPr>
        <w:t xml:space="preserve">  </w:t>
      </w:r>
      <w:r w:rsidR="006D61DF" w:rsidRPr="00741AAD">
        <w:rPr>
          <w:sz w:val="28"/>
          <w:szCs w:val="28"/>
        </w:rPr>
        <w:t xml:space="preserve">Данная форма </w:t>
      </w:r>
      <w:r>
        <w:rPr>
          <w:sz w:val="28"/>
          <w:szCs w:val="28"/>
        </w:rPr>
        <w:t>формируется</w:t>
      </w:r>
      <w:r w:rsidR="006D61DF">
        <w:rPr>
          <w:sz w:val="28"/>
          <w:szCs w:val="28"/>
        </w:rPr>
        <w:t xml:space="preserve"> в соответствии с разделом 6 «Контроль за реализацией муниципальной програ</w:t>
      </w:r>
      <w:r w:rsidR="006D61DF">
        <w:rPr>
          <w:sz w:val="28"/>
          <w:szCs w:val="28"/>
        </w:rPr>
        <w:t>м</w:t>
      </w:r>
      <w:r w:rsidR="006D61DF">
        <w:rPr>
          <w:sz w:val="28"/>
          <w:szCs w:val="28"/>
        </w:rPr>
        <w:t xml:space="preserve">мы» </w:t>
      </w:r>
      <w:r w:rsidR="0045226C">
        <w:rPr>
          <w:sz w:val="28"/>
          <w:szCs w:val="28"/>
        </w:rPr>
        <w:t>Порядка разработки, реализации и оценки эффективности муниципальных программ Губкинского городского округа</w:t>
      </w:r>
      <w:r w:rsidR="00D84C76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</w:t>
      </w:r>
      <w:r w:rsidR="00D84C76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1E1452">
        <w:rPr>
          <w:sz w:val="28"/>
          <w:szCs w:val="28"/>
        </w:rPr>
        <w:t>администрации Губкинского горо</w:t>
      </w:r>
      <w:r w:rsidRPr="001E1452">
        <w:rPr>
          <w:sz w:val="28"/>
          <w:szCs w:val="28"/>
        </w:rPr>
        <w:t>д</w:t>
      </w:r>
      <w:r w:rsidRPr="001E1452">
        <w:rPr>
          <w:sz w:val="28"/>
          <w:szCs w:val="28"/>
        </w:rPr>
        <w:t>ского округа от 06 июня 2013 года № 1335-па «Об утверждении Порядка принятия решений о разработке муниципальных программ Губкинского г</w:t>
      </w:r>
      <w:r w:rsidRPr="001E1452">
        <w:rPr>
          <w:sz w:val="28"/>
          <w:szCs w:val="28"/>
        </w:rPr>
        <w:t>о</w:t>
      </w:r>
      <w:r w:rsidRPr="001E1452">
        <w:rPr>
          <w:sz w:val="28"/>
          <w:szCs w:val="28"/>
        </w:rPr>
        <w:t>родского округа, их формирования, реализации и оценки э</w:t>
      </w:r>
      <w:r w:rsidRPr="001E1452">
        <w:rPr>
          <w:sz w:val="28"/>
          <w:szCs w:val="28"/>
        </w:rPr>
        <w:t>ф</w:t>
      </w:r>
      <w:r w:rsidRPr="001E1452">
        <w:rPr>
          <w:sz w:val="28"/>
          <w:szCs w:val="28"/>
        </w:rPr>
        <w:t>фективности»</w:t>
      </w:r>
      <w:r w:rsidR="00AC14BE">
        <w:rPr>
          <w:sz w:val="28"/>
          <w:szCs w:val="28"/>
        </w:rPr>
        <w:t>.</w:t>
      </w:r>
    </w:p>
    <w:p w:rsidR="006D61DF" w:rsidRDefault="006D61DF" w:rsidP="006D61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39D0">
        <w:rPr>
          <w:sz w:val="28"/>
          <w:szCs w:val="28"/>
        </w:rPr>
        <w:t xml:space="preserve">Поле 1 </w:t>
      </w:r>
      <w:r>
        <w:rPr>
          <w:sz w:val="28"/>
          <w:szCs w:val="28"/>
        </w:rPr>
        <w:t>«№ пп.»- указывается нумерация строк.</w:t>
      </w:r>
    </w:p>
    <w:p w:rsidR="006D61DF" w:rsidRDefault="00CA7D49" w:rsidP="00CA7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1DF">
        <w:rPr>
          <w:sz w:val="28"/>
          <w:szCs w:val="28"/>
        </w:rPr>
        <w:t>Поле 2 «Наименование программы, подпрограммы,  проекта» - указыв</w:t>
      </w:r>
      <w:r w:rsidR="006D61DF">
        <w:rPr>
          <w:sz w:val="28"/>
          <w:szCs w:val="28"/>
        </w:rPr>
        <w:t>а</w:t>
      </w:r>
      <w:r w:rsidR="006D61DF">
        <w:rPr>
          <w:sz w:val="28"/>
          <w:szCs w:val="28"/>
        </w:rPr>
        <w:t>ется уровень программы (программа, подпрограмма, проект) и наимен</w:t>
      </w:r>
      <w:r w:rsidR="00526606">
        <w:rPr>
          <w:sz w:val="28"/>
          <w:szCs w:val="28"/>
        </w:rPr>
        <w:t xml:space="preserve">ование программы, подпрограммы </w:t>
      </w:r>
      <w:r w:rsidR="006D61DF">
        <w:rPr>
          <w:sz w:val="28"/>
          <w:szCs w:val="28"/>
        </w:rPr>
        <w:t>и проекта.</w:t>
      </w:r>
    </w:p>
    <w:p w:rsidR="006D61DF" w:rsidRDefault="00CA7D49" w:rsidP="00CA7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1DF">
        <w:rPr>
          <w:sz w:val="28"/>
          <w:szCs w:val="28"/>
        </w:rPr>
        <w:t>Поле 3 «</w:t>
      </w:r>
      <w:r>
        <w:rPr>
          <w:sz w:val="28"/>
          <w:szCs w:val="28"/>
        </w:rPr>
        <w:t>Критерии оценки эффективности/Достижение показателей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нечного результата/Количество целевых показателей» -указывается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целевых показателей </w:t>
      </w:r>
      <w:r w:rsidR="003912BA">
        <w:rPr>
          <w:sz w:val="28"/>
          <w:szCs w:val="28"/>
        </w:rPr>
        <w:t xml:space="preserve">конечного результата </w:t>
      </w:r>
      <w:r>
        <w:rPr>
          <w:sz w:val="28"/>
          <w:szCs w:val="28"/>
        </w:rPr>
        <w:t>программы, подпрограммы.</w:t>
      </w:r>
    </w:p>
    <w:p w:rsidR="003912BA" w:rsidRDefault="004E709B" w:rsidP="003912BA">
      <w:pPr>
        <w:ind w:firstLine="360"/>
        <w:jc w:val="both"/>
        <w:rPr>
          <w:sz w:val="28"/>
          <w:szCs w:val="28"/>
        </w:rPr>
      </w:pPr>
      <w:r w:rsidRPr="004E709B">
        <w:rPr>
          <w:sz w:val="28"/>
          <w:szCs w:val="28"/>
        </w:rPr>
        <w:t xml:space="preserve"> </w:t>
      </w:r>
      <w:r w:rsidR="00633D9D">
        <w:rPr>
          <w:sz w:val="28"/>
          <w:szCs w:val="28"/>
        </w:rPr>
        <w:t xml:space="preserve">   </w:t>
      </w:r>
      <w:r w:rsidRPr="004E709B">
        <w:rPr>
          <w:sz w:val="28"/>
          <w:szCs w:val="28"/>
        </w:rPr>
        <w:t xml:space="preserve">Поле 4 </w:t>
      </w:r>
      <w:r w:rsidR="00821010">
        <w:rPr>
          <w:sz w:val="28"/>
          <w:szCs w:val="28"/>
        </w:rPr>
        <w:t>«Критерии оценки эффективности/Достижение показателей к</w:t>
      </w:r>
      <w:r w:rsidR="00821010">
        <w:rPr>
          <w:sz w:val="28"/>
          <w:szCs w:val="28"/>
        </w:rPr>
        <w:t>о</w:t>
      </w:r>
      <w:r w:rsidR="00821010">
        <w:rPr>
          <w:sz w:val="28"/>
          <w:szCs w:val="28"/>
        </w:rPr>
        <w:t>нечного результата/в том числе целевые показатели достижение значений к</w:t>
      </w:r>
      <w:r w:rsidR="00821010">
        <w:rPr>
          <w:sz w:val="28"/>
          <w:szCs w:val="28"/>
        </w:rPr>
        <w:t>о</w:t>
      </w:r>
      <w:r w:rsidR="00821010">
        <w:rPr>
          <w:sz w:val="28"/>
          <w:szCs w:val="28"/>
        </w:rPr>
        <w:t>торых соответствует градации (положительная динамика-при росте знач</w:t>
      </w:r>
      <w:r w:rsidR="00821010">
        <w:rPr>
          <w:sz w:val="28"/>
          <w:szCs w:val="28"/>
        </w:rPr>
        <w:t>е</w:t>
      </w:r>
      <w:r w:rsidR="00821010">
        <w:rPr>
          <w:sz w:val="28"/>
          <w:szCs w:val="28"/>
        </w:rPr>
        <w:t>ний/при снижении значений)/</w:t>
      </w:r>
      <w:r w:rsidR="003912BA">
        <w:rPr>
          <w:sz w:val="28"/>
          <w:szCs w:val="28"/>
        </w:rPr>
        <w:t>100% и</w:t>
      </w:r>
      <w:r w:rsidR="008F50D8">
        <w:rPr>
          <w:sz w:val="28"/>
          <w:szCs w:val="28"/>
        </w:rPr>
        <w:t>ли</w:t>
      </w:r>
      <w:r w:rsidR="003912BA">
        <w:rPr>
          <w:sz w:val="28"/>
          <w:szCs w:val="28"/>
        </w:rPr>
        <w:t xml:space="preserve"> выше/100% и</w:t>
      </w:r>
      <w:r w:rsidR="00D4144A">
        <w:rPr>
          <w:sz w:val="28"/>
          <w:szCs w:val="28"/>
        </w:rPr>
        <w:t>ли</w:t>
      </w:r>
      <w:r w:rsidR="003912BA">
        <w:rPr>
          <w:sz w:val="28"/>
          <w:szCs w:val="28"/>
        </w:rPr>
        <w:t xml:space="preserve"> ниже»-</w:t>
      </w:r>
      <w:r w:rsidR="003912BA" w:rsidRPr="003912BA">
        <w:rPr>
          <w:sz w:val="28"/>
          <w:szCs w:val="28"/>
        </w:rPr>
        <w:t xml:space="preserve"> </w:t>
      </w:r>
      <w:r w:rsidR="003912BA">
        <w:rPr>
          <w:sz w:val="28"/>
          <w:szCs w:val="28"/>
        </w:rPr>
        <w:t>указывается количество целевых показателей конечного результата программы, подпр</w:t>
      </w:r>
      <w:r w:rsidR="003912BA">
        <w:rPr>
          <w:sz w:val="28"/>
          <w:szCs w:val="28"/>
        </w:rPr>
        <w:t>о</w:t>
      </w:r>
      <w:r w:rsidR="003912BA">
        <w:rPr>
          <w:sz w:val="28"/>
          <w:szCs w:val="28"/>
        </w:rPr>
        <w:t>граммы, достижение значений которых: 100% и</w:t>
      </w:r>
      <w:r w:rsidR="008F50D8">
        <w:rPr>
          <w:sz w:val="28"/>
          <w:szCs w:val="28"/>
        </w:rPr>
        <w:t>ли</w:t>
      </w:r>
      <w:r w:rsidR="003912BA">
        <w:rPr>
          <w:sz w:val="28"/>
          <w:szCs w:val="28"/>
        </w:rPr>
        <w:t xml:space="preserve"> выше-для показателей, рост значений которых свидетельствует о положительной динамике,</w:t>
      </w:r>
      <w:r w:rsidR="00633D9D">
        <w:rPr>
          <w:sz w:val="28"/>
          <w:szCs w:val="28"/>
        </w:rPr>
        <w:t xml:space="preserve"> 100% или ниже-для показателей, снижение значений которых свидетельствует о положительной динамике.</w:t>
      </w:r>
    </w:p>
    <w:p w:rsidR="00633D9D" w:rsidRDefault="00633D9D" w:rsidP="00633D9D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09B">
        <w:rPr>
          <w:sz w:val="28"/>
          <w:szCs w:val="28"/>
        </w:rPr>
        <w:t xml:space="preserve">Поле </w:t>
      </w:r>
      <w:r>
        <w:rPr>
          <w:sz w:val="28"/>
          <w:szCs w:val="28"/>
        </w:rPr>
        <w:t>5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>«Критерии оценки эффективности/Достижение показателей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нечного результата/в том числе целевые показатели достижение значений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соответствует градации (положительная динамика-при росте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ний/при снижении значений)/более 80%, но менее 100%/более 100%, но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120%</w:t>
      </w:r>
      <w:r w:rsidR="00AD49FA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количество целевых показателей конечного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программы, подпрограммы, достижение значений которых: более 80% но менее 100% -для показателей, рост значений которых свидетельствует о положительной динамике, более 100 %, но менее 120 %-для показателей, снижение значений которых свидетельствует о положительной динамике.</w:t>
      </w:r>
    </w:p>
    <w:p w:rsidR="00C64062" w:rsidRDefault="00C64062" w:rsidP="00C6406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09B">
        <w:rPr>
          <w:sz w:val="28"/>
          <w:szCs w:val="28"/>
        </w:rPr>
        <w:t xml:space="preserve">Поле </w:t>
      </w:r>
      <w:r>
        <w:rPr>
          <w:sz w:val="28"/>
          <w:szCs w:val="28"/>
        </w:rPr>
        <w:t>6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>«Критерии оценки эффективности/Достижение показателей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нечного результата/в том числе целевые показатели достижение значений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соответствует градации (положительная динамика-при росте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ний/при снижении значений)/</w:t>
      </w:r>
      <w:r w:rsidR="00E163F5">
        <w:rPr>
          <w:sz w:val="28"/>
          <w:szCs w:val="28"/>
        </w:rPr>
        <w:t xml:space="preserve">от 50% до 80 %/ от 120 </w:t>
      </w:r>
      <w:r>
        <w:rPr>
          <w:sz w:val="28"/>
          <w:szCs w:val="28"/>
        </w:rPr>
        <w:t>%</w:t>
      </w:r>
      <w:r w:rsidR="00E163F5">
        <w:rPr>
          <w:sz w:val="28"/>
          <w:szCs w:val="28"/>
        </w:rPr>
        <w:t xml:space="preserve"> до 150 %</w:t>
      </w:r>
      <w:r w:rsidR="00AD49FA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количество целевых показателей конечного результата программы,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программы, достижение значений которых: </w:t>
      </w:r>
      <w:r w:rsidR="00E163F5">
        <w:rPr>
          <w:sz w:val="28"/>
          <w:szCs w:val="28"/>
        </w:rPr>
        <w:t xml:space="preserve">от 50% до 80 %/ </w:t>
      </w:r>
      <w:r>
        <w:rPr>
          <w:sz w:val="28"/>
          <w:szCs w:val="28"/>
        </w:rPr>
        <w:t>-для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лей, рост значений которых свидетельствует о положительной динамике, </w:t>
      </w:r>
      <w:r w:rsidR="00E163F5">
        <w:rPr>
          <w:sz w:val="28"/>
          <w:szCs w:val="28"/>
        </w:rPr>
        <w:t>от 120 % до 150 %-</w:t>
      </w:r>
      <w:r w:rsidR="00E163F5"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показателей, снижение значений которых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ствует о положительной динамике.</w:t>
      </w:r>
    </w:p>
    <w:p w:rsidR="00E163F5" w:rsidRDefault="00E163F5" w:rsidP="00E163F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09B">
        <w:rPr>
          <w:sz w:val="28"/>
          <w:szCs w:val="28"/>
        </w:rPr>
        <w:t xml:space="preserve">Поле </w:t>
      </w:r>
      <w:r>
        <w:rPr>
          <w:sz w:val="28"/>
          <w:szCs w:val="28"/>
        </w:rPr>
        <w:t>7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>«Критерии оценки эффективности/Достижение показателей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нечного результата/в том числе целевые показатели достижение значений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соответствует градации (положительная динамика-при росте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ний/при снижении значений)/менее 50 %/более 150 %</w:t>
      </w:r>
      <w:r w:rsidR="00AD49FA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целевых показателей конечного результата программы, подпрограммы, достижение значений которых: менее 50 % -для показателей, рост значений которых свидетельствует о положительной динамике, более 150 % 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казателей, снижение значений которых свидетельствует о положительной динамике.</w:t>
      </w:r>
    </w:p>
    <w:p w:rsidR="00DA581E" w:rsidRDefault="00AE5983" w:rsidP="00E163F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581E">
        <w:rPr>
          <w:sz w:val="28"/>
          <w:szCs w:val="28"/>
        </w:rPr>
        <w:t>Поле 8 «Критерии оценки эффективности/Достижение показателей к</w:t>
      </w:r>
      <w:r w:rsidR="00DA581E">
        <w:rPr>
          <w:sz w:val="28"/>
          <w:szCs w:val="28"/>
        </w:rPr>
        <w:t>о</w:t>
      </w:r>
      <w:r w:rsidR="00DA581E">
        <w:rPr>
          <w:sz w:val="28"/>
          <w:szCs w:val="28"/>
        </w:rPr>
        <w:t>нечного результата/Весовой коэффициент по первому критерию»-указывается весовой коэффициент по первому критерию</w:t>
      </w:r>
      <w:r w:rsidR="00A84544">
        <w:rPr>
          <w:sz w:val="28"/>
          <w:szCs w:val="28"/>
        </w:rPr>
        <w:t xml:space="preserve"> (0,25).</w:t>
      </w:r>
    </w:p>
    <w:p w:rsidR="00A84544" w:rsidRDefault="00AE5983" w:rsidP="00E163F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544">
        <w:rPr>
          <w:sz w:val="28"/>
          <w:szCs w:val="28"/>
        </w:rPr>
        <w:t>Поле 9 «Критерии оценки эффективности/Достижение показателей к</w:t>
      </w:r>
      <w:r w:rsidR="00A84544">
        <w:rPr>
          <w:sz w:val="28"/>
          <w:szCs w:val="28"/>
        </w:rPr>
        <w:t>о</w:t>
      </w:r>
      <w:r w:rsidR="00A84544">
        <w:rPr>
          <w:sz w:val="28"/>
          <w:szCs w:val="28"/>
        </w:rPr>
        <w:t>нечного результата/Оценка по первому критерию</w:t>
      </w:r>
      <w:r>
        <w:rPr>
          <w:sz w:val="28"/>
          <w:szCs w:val="28"/>
        </w:rPr>
        <w:t>, баллов</w:t>
      </w:r>
      <w:r w:rsidR="00A84544">
        <w:rPr>
          <w:sz w:val="28"/>
          <w:szCs w:val="28"/>
        </w:rPr>
        <w:t>»-</w:t>
      </w:r>
      <w:r>
        <w:rPr>
          <w:sz w:val="28"/>
          <w:szCs w:val="28"/>
        </w:rPr>
        <w:t xml:space="preserve">указывается </w:t>
      </w:r>
      <w:r w:rsidR="0074405F">
        <w:rPr>
          <w:sz w:val="28"/>
          <w:szCs w:val="28"/>
        </w:rPr>
        <w:t>зн</w:t>
      </w:r>
      <w:r w:rsidR="0074405F">
        <w:rPr>
          <w:sz w:val="28"/>
          <w:szCs w:val="28"/>
        </w:rPr>
        <w:t>а</w:t>
      </w:r>
      <w:r w:rsidR="0074405F">
        <w:rPr>
          <w:sz w:val="28"/>
          <w:szCs w:val="28"/>
        </w:rPr>
        <w:t xml:space="preserve">чение рассчитанное как </w:t>
      </w:r>
      <w:r>
        <w:rPr>
          <w:sz w:val="28"/>
          <w:szCs w:val="28"/>
        </w:rPr>
        <w:t>произведение среднеарифметического значения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по  показателям конечного результата и весового коэффициента по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вому критерию (0,25).</w:t>
      </w:r>
    </w:p>
    <w:p w:rsidR="00DA581E" w:rsidRDefault="00AE5983" w:rsidP="00DA58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581E">
        <w:rPr>
          <w:sz w:val="28"/>
          <w:szCs w:val="28"/>
        </w:rPr>
        <w:t xml:space="preserve">Поле </w:t>
      </w:r>
      <w:r>
        <w:rPr>
          <w:sz w:val="28"/>
          <w:szCs w:val="28"/>
        </w:rPr>
        <w:t>10</w:t>
      </w:r>
      <w:r w:rsidR="00DA581E">
        <w:rPr>
          <w:sz w:val="28"/>
          <w:szCs w:val="28"/>
        </w:rPr>
        <w:t xml:space="preserve"> «Критерии оценки эффективности/Достижение показателей </w:t>
      </w:r>
      <w:r>
        <w:rPr>
          <w:sz w:val="28"/>
          <w:szCs w:val="28"/>
        </w:rPr>
        <w:t>непосредственного</w:t>
      </w:r>
      <w:r w:rsidR="00DA581E">
        <w:rPr>
          <w:sz w:val="28"/>
          <w:szCs w:val="28"/>
        </w:rPr>
        <w:t xml:space="preserve"> результата/Количество целевых показателей» -указывается количество целевых показателей </w:t>
      </w:r>
      <w:r>
        <w:rPr>
          <w:sz w:val="28"/>
          <w:szCs w:val="28"/>
        </w:rPr>
        <w:t>непосредственного</w:t>
      </w:r>
      <w:r w:rsidR="00DA581E">
        <w:rPr>
          <w:sz w:val="28"/>
          <w:szCs w:val="28"/>
        </w:rPr>
        <w:t xml:space="preserve"> результата программы, подпрограммы.</w:t>
      </w:r>
    </w:p>
    <w:p w:rsidR="00967AB5" w:rsidRDefault="00DA581E" w:rsidP="00967A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AB5" w:rsidRPr="004E709B">
        <w:rPr>
          <w:sz w:val="28"/>
          <w:szCs w:val="28"/>
        </w:rPr>
        <w:t xml:space="preserve">Поле </w:t>
      </w:r>
      <w:r w:rsidR="00967AB5">
        <w:rPr>
          <w:sz w:val="28"/>
          <w:szCs w:val="28"/>
        </w:rPr>
        <w:t>11</w:t>
      </w:r>
      <w:r w:rsidR="00967AB5" w:rsidRPr="004E709B">
        <w:rPr>
          <w:sz w:val="28"/>
          <w:szCs w:val="28"/>
        </w:rPr>
        <w:t xml:space="preserve"> </w:t>
      </w:r>
      <w:r w:rsidR="00967AB5">
        <w:rPr>
          <w:sz w:val="28"/>
          <w:szCs w:val="28"/>
        </w:rPr>
        <w:t>«Критерии оценки эффективности/Достижение показателей непосредственного результата/в том числе целевые показатели достижение значений которых соответствует градации (положительная динамика-при р</w:t>
      </w:r>
      <w:r w:rsidR="00967AB5">
        <w:rPr>
          <w:sz w:val="28"/>
          <w:szCs w:val="28"/>
        </w:rPr>
        <w:t>о</w:t>
      </w:r>
      <w:r w:rsidR="00967AB5">
        <w:rPr>
          <w:sz w:val="28"/>
          <w:szCs w:val="28"/>
        </w:rPr>
        <w:t>сте значений/при снижении значений)/100% и</w:t>
      </w:r>
      <w:r w:rsidR="008F50D8">
        <w:rPr>
          <w:sz w:val="28"/>
          <w:szCs w:val="28"/>
        </w:rPr>
        <w:t>ли</w:t>
      </w:r>
      <w:r w:rsidR="00967AB5">
        <w:rPr>
          <w:sz w:val="28"/>
          <w:szCs w:val="28"/>
        </w:rPr>
        <w:t xml:space="preserve"> выше/100% и</w:t>
      </w:r>
      <w:r w:rsidR="00D4144A">
        <w:rPr>
          <w:sz w:val="28"/>
          <w:szCs w:val="28"/>
        </w:rPr>
        <w:t>ли</w:t>
      </w:r>
      <w:r w:rsidR="00967AB5">
        <w:rPr>
          <w:sz w:val="28"/>
          <w:szCs w:val="28"/>
        </w:rPr>
        <w:t xml:space="preserve"> ниже»-</w:t>
      </w:r>
      <w:r w:rsidR="00967AB5" w:rsidRPr="003912BA">
        <w:rPr>
          <w:sz w:val="28"/>
          <w:szCs w:val="28"/>
        </w:rPr>
        <w:t xml:space="preserve"> </w:t>
      </w:r>
      <w:r w:rsidR="00967AB5">
        <w:rPr>
          <w:sz w:val="28"/>
          <w:szCs w:val="28"/>
        </w:rPr>
        <w:t>ук</w:t>
      </w:r>
      <w:r w:rsidR="00967AB5">
        <w:rPr>
          <w:sz w:val="28"/>
          <w:szCs w:val="28"/>
        </w:rPr>
        <w:t>а</w:t>
      </w:r>
      <w:r w:rsidR="00967AB5">
        <w:rPr>
          <w:sz w:val="28"/>
          <w:szCs w:val="28"/>
        </w:rPr>
        <w:t xml:space="preserve">зывается количество целевых показателей </w:t>
      </w:r>
      <w:r w:rsidR="005316CE">
        <w:rPr>
          <w:sz w:val="28"/>
          <w:szCs w:val="28"/>
        </w:rPr>
        <w:t>непосредственного</w:t>
      </w:r>
      <w:r w:rsidR="00967AB5">
        <w:rPr>
          <w:sz w:val="28"/>
          <w:szCs w:val="28"/>
        </w:rPr>
        <w:t xml:space="preserve"> результата программы, подпрограммы, достижение значений которых: 100% и</w:t>
      </w:r>
      <w:r w:rsidR="005316CE">
        <w:rPr>
          <w:sz w:val="28"/>
          <w:szCs w:val="28"/>
        </w:rPr>
        <w:t>ли</w:t>
      </w:r>
      <w:r w:rsidR="00967AB5">
        <w:rPr>
          <w:sz w:val="28"/>
          <w:szCs w:val="28"/>
        </w:rPr>
        <w:t xml:space="preserve"> выше-для показателей, рост значений которых свидетельствует о положительной динамике, 100% или ниже-для показателей, снижение значений которых св</w:t>
      </w:r>
      <w:r w:rsidR="00967AB5">
        <w:rPr>
          <w:sz w:val="28"/>
          <w:szCs w:val="28"/>
        </w:rPr>
        <w:t>и</w:t>
      </w:r>
      <w:r w:rsidR="00967AB5">
        <w:rPr>
          <w:sz w:val="28"/>
          <w:szCs w:val="28"/>
        </w:rPr>
        <w:t>детельствует о положительной динамике.</w:t>
      </w:r>
    </w:p>
    <w:p w:rsidR="00967AB5" w:rsidRDefault="00967AB5" w:rsidP="00967AB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E709B">
        <w:rPr>
          <w:sz w:val="28"/>
          <w:szCs w:val="28"/>
        </w:rPr>
        <w:t xml:space="preserve">Поле </w:t>
      </w:r>
      <w:r>
        <w:rPr>
          <w:sz w:val="28"/>
          <w:szCs w:val="28"/>
        </w:rPr>
        <w:t>12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«Критерии оценки эффективности/Достижение показателей </w:t>
      </w:r>
      <w:r w:rsidR="005316CE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результата/в том числе целевые показатели достижение значений которых соответствует градации (положительная динамика-при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 значений/при снижении значений)/более 80%, но менее</w:t>
      </w:r>
      <w:r w:rsidR="00AD49FA">
        <w:rPr>
          <w:sz w:val="28"/>
          <w:szCs w:val="28"/>
        </w:rPr>
        <w:t xml:space="preserve"> 100%/более 100%, но менее 120%»</w:t>
      </w:r>
      <w:r>
        <w:rPr>
          <w:sz w:val="28"/>
          <w:szCs w:val="28"/>
        </w:rPr>
        <w:t>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количество целевых показателей </w:t>
      </w:r>
      <w:r w:rsidR="00FB0240">
        <w:rPr>
          <w:sz w:val="28"/>
          <w:szCs w:val="28"/>
        </w:rPr>
        <w:t>неп</w:t>
      </w:r>
      <w:r w:rsidR="00FB0240">
        <w:rPr>
          <w:sz w:val="28"/>
          <w:szCs w:val="28"/>
        </w:rPr>
        <w:t>о</w:t>
      </w:r>
      <w:r w:rsidR="00FB0240">
        <w:rPr>
          <w:sz w:val="28"/>
          <w:szCs w:val="28"/>
        </w:rPr>
        <w:t>средственного</w:t>
      </w:r>
      <w:r>
        <w:rPr>
          <w:sz w:val="28"/>
          <w:szCs w:val="28"/>
        </w:rPr>
        <w:t xml:space="preserve"> результата программы, подпрограммы, достижение значений которых: более 80% но менее 100% -для показателей, рост значений которых свидетельствует о положительной динамике, более 100 %, но менее 120 %-для показателей, снижение значений которых свидетельствует о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динамике.</w:t>
      </w:r>
    </w:p>
    <w:p w:rsidR="00967AB5" w:rsidRDefault="00967AB5" w:rsidP="00967AB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09B">
        <w:rPr>
          <w:sz w:val="28"/>
          <w:szCs w:val="28"/>
        </w:rPr>
        <w:t xml:space="preserve">Поле </w:t>
      </w:r>
      <w:r w:rsidR="00FB0240">
        <w:rPr>
          <w:sz w:val="28"/>
          <w:szCs w:val="28"/>
        </w:rPr>
        <w:t>13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«Критерии оценки эффективности/Достижение показателей </w:t>
      </w:r>
      <w:r w:rsidR="00FB0240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результата/в том числе целевые показатели достижение значений которых соответствует градации (положительная динамика-при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 значений/при снижении значений)/от 50% до 80 %/ от 120 % до 150 %</w:t>
      </w:r>
      <w:r w:rsidR="00AD49FA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количество целевых показателей </w:t>
      </w:r>
      <w:r w:rsidR="00FB0240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результата программы, подпрограммы, достижение значений которых: от 50% до 80 %/ -для показателей, рост значений которых свидетельствует о положительной динамике, от </w:t>
      </w:r>
      <w:r w:rsidR="00842DE7">
        <w:rPr>
          <w:sz w:val="28"/>
          <w:szCs w:val="28"/>
        </w:rPr>
        <w:t xml:space="preserve">  </w:t>
      </w:r>
      <w:r>
        <w:rPr>
          <w:sz w:val="28"/>
          <w:szCs w:val="28"/>
        </w:rPr>
        <w:t>120 % до 150 %-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показателей, снижение значений которых свидетельствует о положительной динамике.</w:t>
      </w:r>
    </w:p>
    <w:p w:rsidR="00967AB5" w:rsidRDefault="00967AB5" w:rsidP="00967AB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09B">
        <w:rPr>
          <w:sz w:val="28"/>
          <w:szCs w:val="28"/>
        </w:rPr>
        <w:t xml:space="preserve">Поле </w:t>
      </w:r>
      <w:r w:rsidR="00FB0240">
        <w:rPr>
          <w:sz w:val="28"/>
          <w:szCs w:val="28"/>
        </w:rPr>
        <w:t>14</w:t>
      </w:r>
      <w:r w:rsidRPr="004E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«Критерии оценки эффективности/Достижение показателей </w:t>
      </w:r>
      <w:r w:rsidR="00FB0240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результата/в том числе целевые показатели достижение значений которых соответствует градации (положительная динамика-при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 значений/при снижении значений)/менее 50 %/более 150 %</w:t>
      </w:r>
      <w:r w:rsidR="00AD49FA">
        <w:rPr>
          <w:sz w:val="28"/>
          <w:szCs w:val="28"/>
        </w:rPr>
        <w:t>»</w:t>
      </w:r>
      <w:r w:rsidR="000C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количество целевых показателей </w:t>
      </w:r>
      <w:r w:rsidR="00FB0240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результата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подпрограммы, достижение значений которых: менее 50 % -для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телей, рост значений которых свидетельствует о положительной динамике, более 150 % -</w:t>
      </w:r>
      <w:r w:rsidRPr="003912BA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показателей, снижение значений которых свидетельствует о положительной динамике.</w:t>
      </w:r>
    </w:p>
    <w:p w:rsidR="00FB0240" w:rsidRDefault="00FB0240" w:rsidP="00FB024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15 «Критерии оценки эффективности/Достижение показателей непосредственного результата/Весовой коэффициент по второму критерию»-указывается весовой коэффициент по второму критерию (0,4).</w:t>
      </w:r>
    </w:p>
    <w:p w:rsidR="00FB0240" w:rsidRDefault="00FB0240" w:rsidP="00FB024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16 «Критерии оценки эффективности/Достижение показателей непосредственного результата/Оценка по второму критерию, баллов»-указывается </w:t>
      </w:r>
      <w:r w:rsidR="0074405F">
        <w:rPr>
          <w:sz w:val="28"/>
          <w:szCs w:val="28"/>
        </w:rPr>
        <w:t xml:space="preserve">значение рассчитанное как </w:t>
      </w:r>
      <w:r>
        <w:rPr>
          <w:sz w:val="28"/>
          <w:szCs w:val="28"/>
        </w:rPr>
        <w:t>произведение среднеарифметическ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 баллов по  показателям непосредственного результата и весового коэффициента по второму критерию (0,4).</w:t>
      </w:r>
    </w:p>
    <w:p w:rsidR="00DA581E" w:rsidRDefault="00842DE7" w:rsidP="00DA581E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17 «Критерии оценки эффективности/Освоение средств бюджета Губкинского городского округа/ Оценка освоения средств бюджета Губки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</w:t>
      </w:r>
      <w:r w:rsidR="00C365A4">
        <w:rPr>
          <w:sz w:val="28"/>
          <w:szCs w:val="28"/>
        </w:rPr>
        <w:t>, %»- указывается процент освоения средств бюдж</w:t>
      </w:r>
      <w:r w:rsidR="00C365A4">
        <w:rPr>
          <w:sz w:val="28"/>
          <w:szCs w:val="28"/>
        </w:rPr>
        <w:t>е</w:t>
      </w:r>
      <w:r w:rsidR="00C365A4">
        <w:rPr>
          <w:sz w:val="28"/>
          <w:szCs w:val="28"/>
        </w:rPr>
        <w:t>та Губкинского городского округа.</w:t>
      </w:r>
    </w:p>
    <w:p w:rsidR="00C365A4" w:rsidRDefault="0074405F" w:rsidP="00DA581E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65A4">
        <w:rPr>
          <w:sz w:val="28"/>
          <w:szCs w:val="28"/>
        </w:rPr>
        <w:t>Поле 18</w:t>
      </w:r>
      <w:r>
        <w:rPr>
          <w:sz w:val="28"/>
          <w:szCs w:val="28"/>
        </w:rPr>
        <w:t xml:space="preserve"> «Критерии оценки эффективности/ Освоение средств бюджета Губкинсого городского округа/ Весовой коэффициент по третьему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рию»- указывается весовой коэффициент по третьему критерию (0,2).</w:t>
      </w:r>
    </w:p>
    <w:p w:rsidR="0074405F" w:rsidRDefault="0074405F" w:rsidP="00DA581E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19 «Критерии оценки эффективности/ Освоение средств бюджета Губкинсого городского округа/ Оценка по третьему критерию, баллов»-указывается значение рассчитанное как произведение количества баллов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ответствующее  проценту освоения средств бюджета Губкинского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и весового коэффициента по третьему критерию (0,2).</w:t>
      </w:r>
    </w:p>
    <w:p w:rsidR="00E163F5" w:rsidRDefault="00F80378" w:rsidP="00E163F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20 </w:t>
      </w:r>
      <w:r w:rsidR="005C57C9">
        <w:rPr>
          <w:sz w:val="28"/>
          <w:szCs w:val="28"/>
        </w:rPr>
        <w:t>«Критерии оценки эффективности/Реализация прое</w:t>
      </w:r>
      <w:r w:rsidR="005C57C9">
        <w:rPr>
          <w:sz w:val="28"/>
          <w:szCs w:val="28"/>
        </w:rPr>
        <w:t>к</w:t>
      </w:r>
      <w:r w:rsidR="005C57C9">
        <w:rPr>
          <w:sz w:val="28"/>
          <w:szCs w:val="28"/>
        </w:rPr>
        <w:t xml:space="preserve">тов/Качество реализации проектов, баллов»-указывается количество баллов </w:t>
      </w:r>
      <w:r w:rsidR="009036E0">
        <w:rPr>
          <w:sz w:val="28"/>
          <w:szCs w:val="28"/>
        </w:rPr>
        <w:t xml:space="preserve">с учетом весового  коэффициента  0,6 </w:t>
      </w:r>
      <w:r w:rsidR="005C57C9">
        <w:rPr>
          <w:sz w:val="28"/>
          <w:szCs w:val="28"/>
        </w:rPr>
        <w:t>в соответствии с градацией значения п</w:t>
      </w:r>
      <w:r w:rsidR="005C57C9">
        <w:rPr>
          <w:sz w:val="28"/>
          <w:szCs w:val="28"/>
        </w:rPr>
        <w:t>о</w:t>
      </w:r>
      <w:r w:rsidR="005C57C9">
        <w:rPr>
          <w:sz w:val="28"/>
          <w:szCs w:val="28"/>
        </w:rPr>
        <w:t>казателя</w:t>
      </w:r>
      <w:r w:rsidR="009036E0">
        <w:rPr>
          <w:sz w:val="28"/>
          <w:szCs w:val="28"/>
        </w:rPr>
        <w:t xml:space="preserve"> «Качество реализации проектов» рассчитывается по проектам, з</w:t>
      </w:r>
      <w:r w:rsidR="009036E0">
        <w:rPr>
          <w:sz w:val="28"/>
          <w:szCs w:val="28"/>
        </w:rPr>
        <w:t>а</w:t>
      </w:r>
      <w:r w:rsidR="009036E0">
        <w:rPr>
          <w:sz w:val="28"/>
          <w:szCs w:val="28"/>
        </w:rPr>
        <w:t>вершенным в отчетном году.</w:t>
      </w:r>
    </w:p>
    <w:p w:rsidR="009036E0" w:rsidRDefault="009036E0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21 «Критерии оценки эффективности/Реализация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тов/Реализация переходящих проектов, баллов»-указывается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с учетом весового  коэффициента  0,4 в соответствии с градацией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показателя «Реализация переходящих проектов» рассчитывается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ектам, завершение которых планируется в плановом периоде.</w:t>
      </w:r>
    </w:p>
    <w:p w:rsidR="009036E0" w:rsidRDefault="009036E0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22 «Критерии оценки эффективности/Реализация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тов/Весовой коэффициент по четвертому критерию»-указывается весовой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по четвертому критерию (0,15).</w:t>
      </w:r>
    </w:p>
    <w:p w:rsidR="009036E0" w:rsidRDefault="009036E0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23 «Критерии оценки эффективности/Реализация проектов/Оценка по четвертому критерию, баллов»-указывается значение </w:t>
      </w:r>
      <w:r w:rsidR="00B869DD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танного как произведение суммированного количества баллов по двум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зателям</w:t>
      </w:r>
      <w:r w:rsidR="00B869DD">
        <w:rPr>
          <w:sz w:val="28"/>
          <w:szCs w:val="28"/>
        </w:rPr>
        <w:t xml:space="preserve"> «Количество реализованных проектов», «Реализация переходящих проектов» и весового коэффициента по четвертому критерию (0,15) и ра</w:t>
      </w:r>
      <w:r w:rsidR="00B869DD">
        <w:rPr>
          <w:sz w:val="28"/>
          <w:szCs w:val="28"/>
        </w:rPr>
        <w:t>с</w:t>
      </w:r>
      <w:r w:rsidR="00B869DD">
        <w:rPr>
          <w:sz w:val="28"/>
          <w:szCs w:val="28"/>
        </w:rPr>
        <w:t>считывается по формуле: (поле 20+ поле 21) * поле 22.</w:t>
      </w:r>
    </w:p>
    <w:p w:rsidR="00B869DD" w:rsidRDefault="00B869DD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Поле 24 «Критерии оценки эффективности/Итоговая оценка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реализации программы</w:t>
      </w:r>
      <w:r w:rsidR="00575DA5">
        <w:rPr>
          <w:sz w:val="28"/>
          <w:szCs w:val="28"/>
        </w:rPr>
        <w:t>, подпрограммы</w:t>
      </w:r>
      <w:r>
        <w:rPr>
          <w:sz w:val="28"/>
          <w:szCs w:val="28"/>
        </w:rPr>
        <w:t xml:space="preserve"> с учетом весовых коэффицие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балов»</w:t>
      </w:r>
      <w:r w:rsidR="00575DA5">
        <w:rPr>
          <w:sz w:val="28"/>
          <w:szCs w:val="28"/>
        </w:rPr>
        <w:t>-указывается  сумма баллов по программе, подпрограмме по п</w:t>
      </w:r>
      <w:r w:rsidR="00575DA5">
        <w:rPr>
          <w:sz w:val="28"/>
          <w:szCs w:val="28"/>
        </w:rPr>
        <w:t>о</w:t>
      </w:r>
      <w:r w:rsidR="00575DA5">
        <w:rPr>
          <w:sz w:val="28"/>
          <w:szCs w:val="28"/>
        </w:rPr>
        <w:t>лям 9, 16, 19,23 и рассчитывается по формуле</w:t>
      </w:r>
      <w:r w:rsidR="00A845F7">
        <w:rPr>
          <w:sz w:val="28"/>
          <w:szCs w:val="28"/>
        </w:rPr>
        <w:t>:</w:t>
      </w:r>
      <w:r w:rsidR="00575DA5">
        <w:rPr>
          <w:sz w:val="28"/>
          <w:szCs w:val="28"/>
        </w:rPr>
        <w:t xml:space="preserve"> поле 9 + поле 16 + поле 19 + поле 23 .</w:t>
      </w:r>
    </w:p>
    <w:p w:rsidR="00575DA5" w:rsidRDefault="00204A07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DA5">
        <w:rPr>
          <w:sz w:val="28"/>
          <w:szCs w:val="28"/>
        </w:rPr>
        <w:t>Поле 25 «Вывод об оценке эффективности реализации программы, по</w:t>
      </w:r>
      <w:r w:rsidR="00575DA5">
        <w:rPr>
          <w:sz w:val="28"/>
          <w:szCs w:val="28"/>
        </w:rPr>
        <w:t>д</w:t>
      </w:r>
      <w:r w:rsidR="00575DA5">
        <w:rPr>
          <w:sz w:val="28"/>
          <w:szCs w:val="28"/>
        </w:rPr>
        <w:t>программы»- указывается вывод об оценке эффективности программы, по</w:t>
      </w:r>
      <w:r w:rsidR="00575DA5">
        <w:rPr>
          <w:sz w:val="28"/>
          <w:szCs w:val="28"/>
        </w:rPr>
        <w:t>д</w:t>
      </w:r>
      <w:r w:rsidR="00575DA5">
        <w:rPr>
          <w:sz w:val="28"/>
          <w:szCs w:val="28"/>
        </w:rPr>
        <w:t>программы в зависимости от итоговой оценки</w:t>
      </w:r>
      <w:r w:rsidR="00CF7F23">
        <w:rPr>
          <w:sz w:val="28"/>
          <w:szCs w:val="28"/>
        </w:rPr>
        <w:t xml:space="preserve"> («</w:t>
      </w:r>
      <w:r w:rsidR="00575DA5">
        <w:rPr>
          <w:sz w:val="28"/>
          <w:szCs w:val="28"/>
        </w:rPr>
        <w:t>реализуется эффективно», «эффективность реализации низкая», «реализуется неэффективно»)</w:t>
      </w:r>
      <w:r w:rsidR="00A43FD0">
        <w:rPr>
          <w:sz w:val="28"/>
          <w:szCs w:val="28"/>
        </w:rPr>
        <w:t>.</w:t>
      </w:r>
    </w:p>
    <w:p w:rsidR="009036E0" w:rsidRDefault="009036E0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</w:p>
    <w:p w:rsidR="009036E0" w:rsidRDefault="009036E0" w:rsidP="009036E0">
      <w:pPr>
        <w:tabs>
          <w:tab w:val="left" w:pos="709"/>
        </w:tabs>
        <w:ind w:firstLine="360"/>
        <w:jc w:val="both"/>
        <w:rPr>
          <w:sz w:val="28"/>
          <w:szCs w:val="28"/>
        </w:rPr>
      </w:pPr>
    </w:p>
    <w:p w:rsidR="009036E0" w:rsidRDefault="009036E0" w:rsidP="00E163F5">
      <w:pPr>
        <w:tabs>
          <w:tab w:val="left" w:pos="709"/>
        </w:tabs>
        <w:ind w:firstLine="360"/>
        <w:jc w:val="both"/>
        <w:rPr>
          <w:sz w:val="28"/>
          <w:szCs w:val="28"/>
        </w:rPr>
      </w:pPr>
    </w:p>
    <w:p w:rsidR="00AC6C92" w:rsidRPr="00331F7C" w:rsidRDefault="00AC6C92" w:rsidP="00B978C3">
      <w:pPr>
        <w:ind w:hanging="142"/>
        <w:jc w:val="both"/>
        <w:rPr>
          <w:b/>
          <w:color w:val="FFFFFF" w:themeColor="background1"/>
          <w:sz w:val="28"/>
          <w:szCs w:val="28"/>
        </w:rPr>
      </w:pPr>
      <w:r w:rsidRPr="00331F7C">
        <w:rPr>
          <w:b/>
          <w:color w:val="FFFFFF" w:themeColor="background1"/>
          <w:sz w:val="28"/>
          <w:szCs w:val="28"/>
        </w:rPr>
        <w:t>Начальник отдела муниципальной</w:t>
      </w:r>
    </w:p>
    <w:p w:rsidR="00AC6C92" w:rsidRPr="00331F7C" w:rsidRDefault="00AC6C92" w:rsidP="00B978C3">
      <w:pPr>
        <w:ind w:hanging="142"/>
        <w:jc w:val="both"/>
        <w:rPr>
          <w:b/>
          <w:color w:val="FFFFFF" w:themeColor="background1"/>
          <w:sz w:val="28"/>
          <w:szCs w:val="28"/>
        </w:rPr>
      </w:pPr>
      <w:r w:rsidRPr="00331F7C">
        <w:rPr>
          <w:b/>
          <w:color w:val="FFFFFF" w:themeColor="background1"/>
          <w:sz w:val="28"/>
          <w:szCs w:val="28"/>
        </w:rPr>
        <w:t>экономики и ценовой политики                                             В.</w:t>
      </w:r>
      <w:r w:rsidR="00B978C3" w:rsidRPr="00331F7C">
        <w:rPr>
          <w:b/>
          <w:color w:val="FFFFFF" w:themeColor="background1"/>
          <w:sz w:val="28"/>
          <w:szCs w:val="28"/>
        </w:rPr>
        <w:t>А.</w:t>
      </w:r>
      <w:r w:rsidR="002C28FC" w:rsidRPr="00331F7C">
        <w:rPr>
          <w:b/>
          <w:color w:val="FFFFFF" w:themeColor="background1"/>
          <w:sz w:val="28"/>
          <w:szCs w:val="28"/>
        </w:rPr>
        <w:t>Д</w:t>
      </w:r>
      <w:r w:rsidRPr="00331F7C">
        <w:rPr>
          <w:b/>
          <w:color w:val="FFFFFF" w:themeColor="background1"/>
          <w:sz w:val="28"/>
          <w:szCs w:val="28"/>
        </w:rPr>
        <w:t>огаева</w:t>
      </w:r>
    </w:p>
    <w:p w:rsidR="00AC6C92" w:rsidRPr="00331F7C" w:rsidRDefault="00AC6C92" w:rsidP="00B978C3">
      <w:pPr>
        <w:ind w:hanging="142"/>
        <w:jc w:val="both"/>
        <w:rPr>
          <w:b/>
          <w:color w:val="FFFFFF" w:themeColor="background1"/>
          <w:sz w:val="28"/>
          <w:szCs w:val="28"/>
        </w:rPr>
      </w:pPr>
    </w:p>
    <w:p w:rsidR="00CC5AC3" w:rsidRDefault="00CC5AC3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717A19" w:rsidRDefault="00717A19" w:rsidP="008A2FD3">
      <w:pPr>
        <w:ind w:firstLine="567"/>
        <w:jc w:val="both"/>
        <w:rPr>
          <w:sz w:val="28"/>
          <w:szCs w:val="28"/>
        </w:rPr>
      </w:pPr>
    </w:p>
    <w:p w:rsidR="00CC5AC3" w:rsidRDefault="00FD2427" w:rsidP="00CC5AC3">
      <w:pPr>
        <w:ind w:left="5103"/>
        <w:jc w:val="center"/>
        <w:rPr>
          <w:b/>
          <w:bCs/>
          <w:sz w:val="28"/>
          <w:szCs w:val="28"/>
        </w:rPr>
      </w:pPr>
      <w:r w:rsidRPr="00FF1D10">
        <w:rPr>
          <w:b/>
          <w:bCs/>
          <w:sz w:val="28"/>
          <w:szCs w:val="28"/>
        </w:rPr>
        <w:lastRenderedPageBreak/>
        <w:t>П</w:t>
      </w:r>
      <w:r w:rsidR="00CC5AC3" w:rsidRPr="00FF1D10">
        <w:rPr>
          <w:b/>
          <w:bCs/>
          <w:sz w:val="28"/>
          <w:szCs w:val="28"/>
        </w:rPr>
        <w:t>риложение №1</w:t>
      </w:r>
      <w:r w:rsidR="00CC5AC3" w:rsidRPr="00FF1D10">
        <w:rPr>
          <w:b/>
          <w:bCs/>
          <w:sz w:val="28"/>
          <w:szCs w:val="28"/>
        </w:rPr>
        <w:br/>
        <w:t>к Методическим рекомендациям по мониторингу реализации м</w:t>
      </w:r>
      <w:r w:rsidR="00CC5AC3" w:rsidRPr="00FF1D10">
        <w:rPr>
          <w:b/>
          <w:bCs/>
          <w:sz w:val="28"/>
          <w:szCs w:val="28"/>
        </w:rPr>
        <w:t>у</w:t>
      </w:r>
      <w:r w:rsidR="00CC5AC3" w:rsidRPr="00FF1D10">
        <w:rPr>
          <w:b/>
          <w:bCs/>
          <w:sz w:val="28"/>
          <w:szCs w:val="28"/>
        </w:rPr>
        <w:t>ниципальных программ  Гу</w:t>
      </w:r>
      <w:r w:rsidR="00CC5AC3" w:rsidRPr="00FF1D10">
        <w:rPr>
          <w:b/>
          <w:bCs/>
          <w:sz w:val="28"/>
          <w:szCs w:val="28"/>
        </w:rPr>
        <w:t>б</w:t>
      </w:r>
      <w:r w:rsidR="00CC5AC3" w:rsidRPr="00FF1D10">
        <w:rPr>
          <w:b/>
          <w:bCs/>
          <w:sz w:val="28"/>
          <w:szCs w:val="28"/>
        </w:rPr>
        <w:t>кинского городского округа</w:t>
      </w:r>
    </w:p>
    <w:p w:rsidR="00FF1D10" w:rsidRDefault="00FF1D10" w:rsidP="00CC5AC3">
      <w:pPr>
        <w:ind w:left="5103"/>
        <w:jc w:val="center"/>
        <w:rPr>
          <w:b/>
          <w:bCs/>
          <w:sz w:val="28"/>
          <w:szCs w:val="28"/>
        </w:rPr>
      </w:pPr>
    </w:p>
    <w:p w:rsidR="00FF1D10" w:rsidRDefault="00FF1D10" w:rsidP="00CC5AC3">
      <w:pPr>
        <w:ind w:left="5103"/>
        <w:jc w:val="center"/>
        <w:rPr>
          <w:b/>
          <w:bCs/>
          <w:sz w:val="28"/>
          <w:szCs w:val="28"/>
        </w:rPr>
      </w:pPr>
    </w:p>
    <w:p w:rsidR="00FF1D10" w:rsidRPr="00FF1D10" w:rsidRDefault="00FF1D10" w:rsidP="00CC5AC3">
      <w:pPr>
        <w:ind w:left="5103"/>
        <w:jc w:val="center"/>
        <w:rPr>
          <w:b/>
          <w:bCs/>
          <w:sz w:val="28"/>
          <w:szCs w:val="28"/>
        </w:rPr>
      </w:pPr>
    </w:p>
    <w:p w:rsidR="00CC5AC3" w:rsidRDefault="00CC5AC3" w:rsidP="00CC5AC3">
      <w:pPr>
        <w:jc w:val="center"/>
        <w:rPr>
          <w:b/>
          <w:bCs/>
          <w:sz w:val="28"/>
          <w:szCs w:val="28"/>
        </w:rPr>
      </w:pPr>
      <w:r w:rsidRPr="00961FED">
        <w:rPr>
          <w:b/>
          <w:bCs/>
          <w:sz w:val="28"/>
          <w:szCs w:val="28"/>
        </w:rPr>
        <w:t xml:space="preserve">Форма </w:t>
      </w:r>
    </w:p>
    <w:p w:rsidR="00CC5AC3" w:rsidRDefault="00CC5AC3" w:rsidP="00CC5AC3">
      <w:pPr>
        <w:jc w:val="center"/>
        <w:rPr>
          <w:b/>
          <w:bCs/>
          <w:sz w:val="28"/>
          <w:szCs w:val="28"/>
        </w:rPr>
      </w:pPr>
      <w:r w:rsidRPr="00961FED">
        <w:rPr>
          <w:b/>
          <w:bCs/>
          <w:sz w:val="28"/>
          <w:szCs w:val="28"/>
        </w:rPr>
        <w:t xml:space="preserve">титульного листа отчета о реализации </w:t>
      </w:r>
      <w:r>
        <w:rPr>
          <w:b/>
          <w:bCs/>
          <w:sz w:val="28"/>
          <w:szCs w:val="28"/>
        </w:rPr>
        <w:t>муниципальной</w:t>
      </w:r>
      <w:r w:rsidRPr="00961FED">
        <w:rPr>
          <w:b/>
          <w:bCs/>
          <w:sz w:val="28"/>
          <w:szCs w:val="28"/>
        </w:rPr>
        <w:t xml:space="preserve"> программы </w:t>
      </w:r>
    </w:p>
    <w:p w:rsidR="00CC5AC3" w:rsidRPr="00961FED" w:rsidRDefault="00CC5AC3" w:rsidP="00CC5A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кинского городского округа</w:t>
      </w:r>
    </w:p>
    <w:p w:rsidR="00CC5AC3" w:rsidRDefault="00CC5AC3" w:rsidP="00CC5AC3">
      <w:pPr>
        <w:ind w:left="6662"/>
        <w:jc w:val="center"/>
        <w:rPr>
          <w:sz w:val="28"/>
          <w:szCs w:val="28"/>
        </w:rPr>
      </w:pPr>
    </w:p>
    <w:p w:rsidR="00FF1D10" w:rsidRPr="00961FED" w:rsidRDefault="00FF1D10" w:rsidP="00CC5AC3">
      <w:pPr>
        <w:ind w:left="6662"/>
        <w:jc w:val="center"/>
        <w:rPr>
          <w:sz w:val="28"/>
          <w:szCs w:val="28"/>
        </w:rPr>
      </w:pPr>
    </w:p>
    <w:p w:rsidR="00CC5AC3" w:rsidRPr="00961FED" w:rsidRDefault="00CC5AC3" w:rsidP="00CC5AC3">
      <w:pPr>
        <w:ind w:left="6663"/>
        <w:jc w:val="center"/>
        <w:rPr>
          <w:sz w:val="28"/>
          <w:szCs w:val="28"/>
        </w:rPr>
      </w:pPr>
      <w:r w:rsidRPr="00961FED">
        <w:rPr>
          <w:sz w:val="28"/>
          <w:szCs w:val="28"/>
        </w:rPr>
        <w:t>Утверждаю</w:t>
      </w:r>
      <w:r w:rsidRPr="00961FED">
        <w:rPr>
          <w:sz w:val="28"/>
          <w:szCs w:val="28"/>
        </w:rPr>
        <w:br/>
        <w:t>Руководитель</w:t>
      </w:r>
      <w:r>
        <w:rPr>
          <w:sz w:val="28"/>
          <w:szCs w:val="28"/>
        </w:rPr>
        <w:t xml:space="preserve">               </w:t>
      </w:r>
      <w:r w:rsidRPr="00101C69">
        <w:rPr>
          <w:sz w:val="20"/>
          <w:szCs w:val="20"/>
        </w:rPr>
        <w:t>(</w:t>
      </w:r>
      <w:r>
        <w:rPr>
          <w:sz w:val="20"/>
          <w:szCs w:val="20"/>
        </w:rPr>
        <w:t>отраслевого (функциональн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го) органа администрации)</w:t>
      </w:r>
      <w:r w:rsidRPr="00101C69">
        <w:rPr>
          <w:i/>
          <w:iCs/>
          <w:sz w:val="20"/>
          <w:szCs w:val="20"/>
        </w:rPr>
        <w:br/>
      </w:r>
      <w:r w:rsidRPr="00961FED">
        <w:rPr>
          <w:sz w:val="28"/>
          <w:szCs w:val="28"/>
        </w:rPr>
        <w:t>______________</w:t>
      </w:r>
      <w:r w:rsidRPr="00961FED">
        <w:rPr>
          <w:sz w:val="28"/>
          <w:szCs w:val="28"/>
        </w:rPr>
        <w:br/>
        <w:t>«___»_______20__г.</w:t>
      </w:r>
    </w:p>
    <w:p w:rsidR="00CC5AC3" w:rsidRDefault="00CC5AC3" w:rsidP="00CC5AC3">
      <w:pPr>
        <w:jc w:val="center"/>
        <w:rPr>
          <w:sz w:val="28"/>
          <w:szCs w:val="28"/>
        </w:rPr>
      </w:pPr>
    </w:p>
    <w:p w:rsidR="00FF1D10" w:rsidRDefault="00FF1D10" w:rsidP="00CC5AC3">
      <w:pPr>
        <w:jc w:val="center"/>
        <w:rPr>
          <w:sz w:val="28"/>
          <w:szCs w:val="28"/>
        </w:rPr>
      </w:pPr>
    </w:p>
    <w:p w:rsidR="00FF1D10" w:rsidRPr="00961FED" w:rsidRDefault="00FF1D10" w:rsidP="00CC5AC3">
      <w:pPr>
        <w:jc w:val="center"/>
        <w:rPr>
          <w:sz w:val="28"/>
          <w:szCs w:val="28"/>
        </w:rPr>
      </w:pPr>
    </w:p>
    <w:p w:rsidR="00CC5AC3" w:rsidRDefault="00CC5AC3" w:rsidP="00CC5AC3">
      <w:pPr>
        <w:jc w:val="center"/>
        <w:rPr>
          <w:sz w:val="28"/>
          <w:szCs w:val="28"/>
        </w:rPr>
      </w:pPr>
      <w:r w:rsidRPr="00961FED">
        <w:rPr>
          <w:sz w:val="28"/>
          <w:szCs w:val="28"/>
        </w:rPr>
        <w:t>ОТЧЕТ</w:t>
      </w:r>
    </w:p>
    <w:p w:rsidR="00FF1D10" w:rsidRPr="00961FED" w:rsidRDefault="00FF1D10" w:rsidP="00CC5AC3">
      <w:pPr>
        <w:jc w:val="center"/>
        <w:rPr>
          <w:sz w:val="28"/>
          <w:szCs w:val="28"/>
        </w:rPr>
      </w:pPr>
    </w:p>
    <w:p w:rsidR="00CC5AC3" w:rsidRPr="00961FED" w:rsidRDefault="00CC5AC3" w:rsidP="00CC5AC3">
      <w:pPr>
        <w:jc w:val="center"/>
        <w:rPr>
          <w:sz w:val="28"/>
          <w:szCs w:val="28"/>
        </w:rPr>
      </w:pPr>
      <w:r w:rsidRPr="00961FED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муниципальной</w:t>
      </w:r>
      <w:r w:rsidRPr="00961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Губкинского городского округа</w:t>
      </w:r>
      <w:r w:rsidRPr="00961FED">
        <w:rPr>
          <w:sz w:val="28"/>
          <w:szCs w:val="28"/>
        </w:rPr>
        <w:t xml:space="preserve"> за </w:t>
      </w:r>
    </w:p>
    <w:p w:rsidR="00CC5AC3" w:rsidRPr="00961FED" w:rsidRDefault="00CC5AC3" w:rsidP="00CC5AC3">
      <w:pPr>
        <w:jc w:val="center"/>
        <w:rPr>
          <w:sz w:val="28"/>
          <w:szCs w:val="28"/>
        </w:rPr>
      </w:pPr>
      <w:r w:rsidRPr="00961FED">
        <w:rPr>
          <w:sz w:val="28"/>
          <w:szCs w:val="28"/>
        </w:rPr>
        <w:t xml:space="preserve">____ (3, 6, 9) месяцев ______г. </w:t>
      </w:r>
      <w:r w:rsidRPr="00961FED">
        <w:rPr>
          <w:i/>
          <w:iCs/>
          <w:sz w:val="28"/>
          <w:szCs w:val="28"/>
        </w:rPr>
        <w:t>(для квартального отчета)</w:t>
      </w:r>
    </w:p>
    <w:p w:rsidR="00CC5AC3" w:rsidRPr="00961FED" w:rsidRDefault="00CC5AC3" w:rsidP="00CC5AC3">
      <w:pPr>
        <w:jc w:val="center"/>
        <w:rPr>
          <w:i/>
          <w:iCs/>
          <w:sz w:val="28"/>
          <w:szCs w:val="28"/>
        </w:rPr>
      </w:pPr>
      <w:r w:rsidRPr="00961FED">
        <w:rPr>
          <w:sz w:val="28"/>
          <w:szCs w:val="28"/>
        </w:rPr>
        <w:t xml:space="preserve">______г. </w:t>
      </w:r>
      <w:r w:rsidRPr="00961FED">
        <w:rPr>
          <w:i/>
          <w:iCs/>
          <w:sz w:val="28"/>
          <w:szCs w:val="28"/>
        </w:rPr>
        <w:t>(для годового (итогового) отчета)</w:t>
      </w:r>
    </w:p>
    <w:tbl>
      <w:tblPr>
        <w:tblW w:w="0" w:type="auto"/>
        <w:tblInd w:w="2" w:type="dxa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652"/>
        <w:gridCol w:w="5916"/>
      </w:tblGrid>
      <w:tr w:rsidR="00CC5AC3" w:rsidRPr="00961FED" w:rsidTr="00D40601">
        <w:tc>
          <w:tcPr>
            <w:tcW w:w="3652" w:type="dxa"/>
            <w:tcBorders>
              <w:top w:val="nil"/>
              <w:bottom w:val="nil"/>
            </w:tcBorders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046B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 w:rsidRPr="006046BA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5917" w:type="dxa"/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CC5AC3" w:rsidRPr="00961FED" w:rsidTr="00D40601">
        <w:tc>
          <w:tcPr>
            <w:tcW w:w="3652" w:type="dxa"/>
            <w:tcBorders>
              <w:top w:val="nil"/>
              <w:bottom w:val="nil"/>
            </w:tcBorders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046BA">
              <w:rPr>
                <w:sz w:val="28"/>
                <w:szCs w:val="28"/>
              </w:rPr>
              <w:t>Ответственный исполн</w:t>
            </w:r>
            <w:r w:rsidRPr="006046BA">
              <w:rPr>
                <w:sz w:val="28"/>
                <w:szCs w:val="28"/>
              </w:rPr>
              <w:t>и</w:t>
            </w:r>
            <w:r w:rsidRPr="006046BA">
              <w:rPr>
                <w:sz w:val="28"/>
                <w:szCs w:val="28"/>
              </w:rPr>
              <w:t>тель:</w:t>
            </w:r>
          </w:p>
        </w:tc>
        <w:tc>
          <w:tcPr>
            <w:tcW w:w="5917" w:type="dxa"/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CC5AC3" w:rsidRPr="00961FED" w:rsidTr="00D40601">
        <w:tc>
          <w:tcPr>
            <w:tcW w:w="3652" w:type="dxa"/>
            <w:tcBorders>
              <w:top w:val="nil"/>
              <w:bottom w:val="nil"/>
            </w:tcBorders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046BA">
              <w:rPr>
                <w:sz w:val="28"/>
                <w:szCs w:val="28"/>
              </w:rPr>
              <w:t>Дата формирования отчета:</w:t>
            </w:r>
          </w:p>
        </w:tc>
        <w:tc>
          <w:tcPr>
            <w:tcW w:w="5917" w:type="dxa"/>
          </w:tcPr>
          <w:p w:rsidR="00CC5AC3" w:rsidRPr="006046BA" w:rsidRDefault="00CC5AC3" w:rsidP="00D40601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CC5AC3" w:rsidRDefault="00CC5AC3" w:rsidP="00CC5AC3">
      <w:pPr>
        <w:spacing w:before="120" w:after="120"/>
        <w:jc w:val="both"/>
        <w:rPr>
          <w:sz w:val="28"/>
          <w:szCs w:val="28"/>
        </w:rPr>
      </w:pPr>
    </w:p>
    <w:p w:rsidR="00CC5AC3" w:rsidRDefault="00CC5AC3" w:rsidP="00CC5AC3">
      <w:pPr>
        <w:spacing w:before="120" w:after="120"/>
        <w:jc w:val="both"/>
        <w:rPr>
          <w:sz w:val="28"/>
          <w:szCs w:val="28"/>
        </w:rPr>
      </w:pPr>
    </w:p>
    <w:p w:rsidR="00197B2A" w:rsidRDefault="00197B2A" w:rsidP="00CC5AC3">
      <w:pPr>
        <w:spacing w:before="120" w:after="120"/>
        <w:jc w:val="both"/>
        <w:rPr>
          <w:sz w:val="28"/>
          <w:szCs w:val="28"/>
        </w:rPr>
      </w:pPr>
    </w:p>
    <w:p w:rsidR="00CC5AC3" w:rsidRPr="00331F7C" w:rsidRDefault="00CC5AC3" w:rsidP="00CC5AC3">
      <w:pPr>
        <w:spacing w:before="120" w:after="120"/>
        <w:jc w:val="both"/>
        <w:rPr>
          <w:b/>
          <w:color w:val="FFFFFF" w:themeColor="background1"/>
          <w:sz w:val="28"/>
          <w:szCs w:val="28"/>
        </w:rPr>
      </w:pPr>
      <w:r w:rsidRPr="00331F7C">
        <w:rPr>
          <w:b/>
          <w:color w:val="FFFFFF" w:themeColor="background1"/>
          <w:sz w:val="28"/>
          <w:szCs w:val="28"/>
        </w:rPr>
        <w:t>Начальник отдела муниципальной</w:t>
      </w:r>
    </w:p>
    <w:p w:rsidR="00CC5AC3" w:rsidRPr="00331F7C" w:rsidRDefault="00CC5AC3" w:rsidP="00CC5AC3">
      <w:pPr>
        <w:spacing w:before="120" w:after="120"/>
        <w:jc w:val="both"/>
        <w:rPr>
          <w:b/>
          <w:color w:val="FFFFFF" w:themeColor="background1"/>
          <w:sz w:val="28"/>
          <w:szCs w:val="28"/>
        </w:rPr>
      </w:pPr>
      <w:r w:rsidRPr="00331F7C">
        <w:rPr>
          <w:b/>
          <w:color w:val="FFFFFF" w:themeColor="background1"/>
          <w:sz w:val="28"/>
          <w:szCs w:val="28"/>
        </w:rPr>
        <w:t>экономики и ценовой политики                                               В</w:t>
      </w:r>
      <w:r w:rsidR="00B978C3" w:rsidRPr="00331F7C">
        <w:rPr>
          <w:b/>
          <w:color w:val="FFFFFF" w:themeColor="background1"/>
          <w:sz w:val="28"/>
          <w:szCs w:val="28"/>
        </w:rPr>
        <w:t>.А.</w:t>
      </w:r>
      <w:r w:rsidRPr="00331F7C">
        <w:rPr>
          <w:b/>
          <w:color w:val="FFFFFF" w:themeColor="background1"/>
          <w:sz w:val="28"/>
          <w:szCs w:val="28"/>
        </w:rPr>
        <w:t>Догаева</w:t>
      </w:r>
    </w:p>
    <w:p w:rsidR="00CC5AC3" w:rsidRDefault="00CC5AC3" w:rsidP="008A2FD3">
      <w:pPr>
        <w:ind w:firstLine="567"/>
        <w:jc w:val="both"/>
        <w:rPr>
          <w:sz w:val="28"/>
          <w:szCs w:val="28"/>
        </w:rPr>
      </w:pPr>
    </w:p>
    <w:p w:rsidR="008A2FD3" w:rsidRPr="00961FED" w:rsidRDefault="008A2FD3" w:rsidP="008A2FD3">
      <w:pPr>
        <w:rPr>
          <w:sz w:val="28"/>
          <w:szCs w:val="28"/>
        </w:rPr>
      </w:pPr>
    </w:p>
    <w:p w:rsidR="008A2FD3" w:rsidRPr="00961FED" w:rsidRDefault="008A2FD3" w:rsidP="008A2FD3">
      <w:pPr>
        <w:framePr w:w="9765" w:wrap="auto" w:hAnchor="text" w:x="1560"/>
        <w:rPr>
          <w:sz w:val="28"/>
          <w:szCs w:val="28"/>
        </w:rPr>
        <w:sectPr w:rsidR="008A2FD3" w:rsidRPr="00961FED" w:rsidSect="009C352C">
          <w:headerReference w:type="default" r:id="rId8"/>
          <w:pgSz w:w="11906" w:h="16838"/>
          <w:pgMar w:top="907" w:right="851" w:bottom="794" w:left="1701" w:header="709" w:footer="709" w:gutter="0"/>
          <w:cols w:space="708"/>
          <w:titlePg/>
          <w:docGrid w:linePitch="360"/>
        </w:sectPr>
      </w:pPr>
    </w:p>
    <w:p w:rsidR="00576234" w:rsidRPr="002C0FCD" w:rsidRDefault="00CC5AC3" w:rsidP="00CC5AC3">
      <w:pPr>
        <w:ind w:left="10206"/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lastRenderedPageBreak/>
        <w:t>Приложение №2</w:t>
      </w:r>
      <w:r w:rsidRPr="002C0FCD">
        <w:rPr>
          <w:b/>
          <w:bCs/>
          <w:sz w:val="23"/>
          <w:szCs w:val="23"/>
        </w:rPr>
        <w:br/>
        <w:t>к Методическим рекомендациям по м</w:t>
      </w:r>
      <w:r w:rsidRPr="002C0FCD">
        <w:rPr>
          <w:b/>
          <w:bCs/>
          <w:sz w:val="23"/>
          <w:szCs w:val="23"/>
        </w:rPr>
        <w:t>о</w:t>
      </w:r>
      <w:r w:rsidRPr="002C0FCD">
        <w:rPr>
          <w:b/>
          <w:bCs/>
          <w:sz w:val="23"/>
          <w:szCs w:val="23"/>
        </w:rPr>
        <w:t>ниторингу реализации муниципальных программ Губкинского г</w:t>
      </w:r>
      <w:r w:rsidRPr="002C0FCD">
        <w:rPr>
          <w:b/>
          <w:bCs/>
          <w:sz w:val="23"/>
          <w:szCs w:val="23"/>
        </w:rPr>
        <w:t>о</w:t>
      </w:r>
      <w:r w:rsidRPr="002C0FCD">
        <w:rPr>
          <w:b/>
          <w:bCs/>
          <w:sz w:val="23"/>
          <w:szCs w:val="23"/>
        </w:rPr>
        <w:t xml:space="preserve">родского </w:t>
      </w:r>
    </w:p>
    <w:p w:rsidR="00CC5AC3" w:rsidRPr="002C0FCD" w:rsidRDefault="00CC5AC3" w:rsidP="00CC5AC3">
      <w:pPr>
        <w:ind w:left="10206"/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t>округа</w:t>
      </w:r>
    </w:p>
    <w:p w:rsidR="00CC5AC3" w:rsidRPr="002C0FCD" w:rsidRDefault="00CC5AC3" w:rsidP="00CC5AC3">
      <w:pPr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t>ФОРМЫ</w:t>
      </w:r>
    </w:p>
    <w:p w:rsidR="00CC5AC3" w:rsidRPr="002C0FCD" w:rsidRDefault="00CC5AC3" w:rsidP="00CC5AC3">
      <w:pPr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t xml:space="preserve">представления ответственными исполнителями  программ информации </w:t>
      </w:r>
    </w:p>
    <w:p w:rsidR="00CC5AC3" w:rsidRPr="002C0FCD" w:rsidRDefault="00CC5AC3" w:rsidP="00CC5AC3">
      <w:pPr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t>в рамках обеспечения мониторинга  программ</w:t>
      </w:r>
    </w:p>
    <w:p w:rsidR="00576234" w:rsidRPr="002C0FCD" w:rsidRDefault="00576234" w:rsidP="00CC5AC3">
      <w:pPr>
        <w:jc w:val="center"/>
        <w:rPr>
          <w:b/>
          <w:bCs/>
          <w:sz w:val="23"/>
          <w:szCs w:val="23"/>
        </w:rPr>
      </w:pPr>
    </w:p>
    <w:p w:rsidR="00CC5AC3" w:rsidRPr="002C0FCD" w:rsidRDefault="00CC5AC3" w:rsidP="00CC5AC3">
      <w:pPr>
        <w:jc w:val="center"/>
        <w:rPr>
          <w:b/>
          <w:bCs/>
          <w:sz w:val="23"/>
          <w:szCs w:val="23"/>
        </w:rPr>
      </w:pPr>
      <w:r w:rsidRPr="002C0FCD">
        <w:rPr>
          <w:b/>
          <w:bCs/>
          <w:sz w:val="23"/>
          <w:szCs w:val="23"/>
        </w:rPr>
        <w:t>Форма 1. Общие сведения о реализации программы (квартальная/годовая форма)</w:t>
      </w:r>
    </w:p>
    <w:p w:rsidR="00CC5AC3" w:rsidRPr="002C0FCD" w:rsidRDefault="00CC5AC3" w:rsidP="00CC5AC3">
      <w:pPr>
        <w:jc w:val="both"/>
        <w:rPr>
          <w:b/>
          <w:bCs/>
          <w:sz w:val="23"/>
          <w:szCs w:val="23"/>
        </w:rPr>
      </w:pPr>
    </w:p>
    <w:tbl>
      <w:tblPr>
        <w:tblW w:w="48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984"/>
        <w:gridCol w:w="1524"/>
        <w:gridCol w:w="1559"/>
        <w:gridCol w:w="756"/>
        <w:gridCol w:w="850"/>
        <w:gridCol w:w="840"/>
        <w:gridCol w:w="1570"/>
        <w:gridCol w:w="992"/>
        <w:gridCol w:w="1134"/>
        <w:gridCol w:w="1134"/>
        <w:gridCol w:w="1260"/>
      </w:tblGrid>
      <w:tr w:rsidR="00CC5AC3" w:rsidRPr="002C0FCD" w:rsidTr="003F46AF">
        <w:trPr>
          <w:trHeight w:val="846"/>
          <w:jc w:val="center"/>
        </w:trPr>
        <w:tc>
          <w:tcPr>
            <w:tcW w:w="736" w:type="dxa"/>
            <w:vMerge w:val="restart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№ пп.</w:t>
            </w:r>
          </w:p>
        </w:tc>
        <w:tc>
          <w:tcPr>
            <w:tcW w:w="1984" w:type="dxa"/>
            <w:vMerge w:val="restart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Наименование программы, подпрограммы, основного мер</w:t>
            </w:r>
            <w:r w:rsidRPr="002C0FCD">
              <w:rPr>
                <w:b/>
                <w:bCs/>
                <w:sz w:val="23"/>
                <w:szCs w:val="23"/>
              </w:rPr>
              <w:t>о</w:t>
            </w:r>
            <w:r w:rsidRPr="002C0FCD">
              <w:rPr>
                <w:b/>
                <w:bCs/>
                <w:sz w:val="23"/>
                <w:szCs w:val="23"/>
              </w:rPr>
              <w:t>приятия</w:t>
            </w:r>
          </w:p>
        </w:tc>
        <w:tc>
          <w:tcPr>
            <w:tcW w:w="1524" w:type="dxa"/>
            <w:vMerge w:val="restart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Отве</w:t>
            </w:r>
            <w:r w:rsidRPr="002C0FCD">
              <w:rPr>
                <w:b/>
                <w:bCs/>
                <w:sz w:val="23"/>
                <w:szCs w:val="23"/>
              </w:rPr>
              <w:t>т</w:t>
            </w:r>
            <w:r w:rsidRPr="002C0FCD">
              <w:rPr>
                <w:b/>
                <w:bCs/>
                <w:sz w:val="23"/>
                <w:szCs w:val="23"/>
              </w:rPr>
              <w:t>ственный исполн</w:t>
            </w:r>
            <w:r w:rsidRPr="002C0FCD">
              <w:rPr>
                <w:b/>
                <w:bCs/>
                <w:sz w:val="23"/>
                <w:szCs w:val="23"/>
              </w:rPr>
              <w:t>и</w:t>
            </w:r>
            <w:r w:rsidRPr="002C0FCD">
              <w:rPr>
                <w:b/>
                <w:bCs/>
                <w:sz w:val="23"/>
                <w:szCs w:val="23"/>
              </w:rPr>
              <w:t>тель,</w:t>
            </w:r>
            <w:r w:rsidRPr="002C0FCD">
              <w:rPr>
                <w:b/>
                <w:bCs/>
                <w:sz w:val="23"/>
                <w:szCs w:val="23"/>
              </w:rPr>
              <w:br/>
              <w:t>соисполн</w:t>
            </w:r>
            <w:r w:rsidRPr="002C0FCD">
              <w:rPr>
                <w:b/>
                <w:bCs/>
                <w:sz w:val="23"/>
                <w:szCs w:val="23"/>
              </w:rPr>
              <w:t>и</w:t>
            </w:r>
            <w:r w:rsidRPr="002C0FCD">
              <w:rPr>
                <w:b/>
                <w:bCs/>
                <w:sz w:val="23"/>
                <w:szCs w:val="23"/>
              </w:rPr>
              <w:t>тель, учас</w:t>
            </w:r>
            <w:r w:rsidRPr="002C0FCD">
              <w:rPr>
                <w:b/>
                <w:bCs/>
                <w:sz w:val="23"/>
                <w:szCs w:val="23"/>
              </w:rPr>
              <w:t>т</w:t>
            </w:r>
            <w:r w:rsidRPr="002C0FCD">
              <w:rPr>
                <w:b/>
                <w:bCs/>
                <w:sz w:val="23"/>
                <w:szCs w:val="23"/>
              </w:rPr>
              <w:t>ник</w:t>
            </w:r>
          </w:p>
        </w:tc>
        <w:tc>
          <w:tcPr>
            <w:tcW w:w="1559" w:type="dxa"/>
            <w:vMerge w:val="restart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Статус м</w:t>
            </w:r>
            <w:r w:rsidRPr="002C0FCD">
              <w:rPr>
                <w:b/>
                <w:bCs/>
                <w:sz w:val="23"/>
                <w:szCs w:val="23"/>
              </w:rPr>
              <w:t>е</w:t>
            </w:r>
            <w:r w:rsidRPr="002C0FCD">
              <w:rPr>
                <w:b/>
                <w:bCs/>
                <w:sz w:val="23"/>
                <w:szCs w:val="23"/>
              </w:rPr>
              <w:t>роприятия</w:t>
            </w:r>
          </w:p>
        </w:tc>
        <w:tc>
          <w:tcPr>
            <w:tcW w:w="1606" w:type="dxa"/>
            <w:gridSpan w:val="2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Срок реал</w:t>
            </w:r>
            <w:r w:rsidRPr="002C0FCD">
              <w:rPr>
                <w:b/>
                <w:bCs/>
                <w:sz w:val="23"/>
                <w:szCs w:val="23"/>
              </w:rPr>
              <w:t>и</w:t>
            </w:r>
            <w:r w:rsidRPr="002C0FCD">
              <w:rPr>
                <w:b/>
                <w:bCs/>
                <w:sz w:val="23"/>
                <w:szCs w:val="23"/>
              </w:rPr>
              <w:t>зации мер</w:t>
            </w:r>
            <w:r w:rsidRPr="002C0FCD">
              <w:rPr>
                <w:b/>
                <w:bCs/>
                <w:sz w:val="23"/>
                <w:szCs w:val="23"/>
              </w:rPr>
              <w:t>о</w:t>
            </w:r>
            <w:r w:rsidRPr="002C0FCD">
              <w:rPr>
                <w:b/>
                <w:bCs/>
                <w:sz w:val="23"/>
                <w:szCs w:val="23"/>
              </w:rPr>
              <w:t>при</w:t>
            </w:r>
            <w:r w:rsidRPr="002C0FCD">
              <w:rPr>
                <w:b/>
                <w:bCs/>
                <w:sz w:val="23"/>
                <w:szCs w:val="23"/>
              </w:rPr>
              <w:t>я</w:t>
            </w:r>
            <w:r w:rsidRPr="002C0FCD">
              <w:rPr>
                <w:b/>
                <w:bCs/>
                <w:sz w:val="23"/>
                <w:szCs w:val="23"/>
              </w:rPr>
              <w:t>тия</w:t>
            </w:r>
          </w:p>
        </w:tc>
        <w:tc>
          <w:tcPr>
            <w:tcW w:w="3402" w:type="dxa"/>
            <w:gridSpan w:val="3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Расходы на реализацию пр</w:t>
            </w:r>
            <w:r w:rsidRPr="002C0FCD">
              <w:rPr>
                <w:b/>
                <w:bCs/>
                <w:sz w:val="23"/>
                <w:szCs w:val="23"/>
              </w:rPr>
              <w:t>о</w:t>
            </w:r>
            <w:r w:rsidRPr="002C0FCD">
              <w:rPr>
                <w:b/>
                <w:bCs/>
                <w:sz w:val="23"/>
                <w:szCs w:val="23"/>
              </w:rPr>
              <w:t>граммы</w:t>
            </w:r>
          </w:p>
        </w:tc>
        <w:tc>
          <w:tcPr>
            <w:tcW w:w="3528" w:type="dxa"/>
            <w:gridSpan w:val="3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Муниципальные контракты на поста</w:t>
            </w:r>
            <w:r w:rsidRPr="002C0FCD">
              <w:rPr>
                <w:b/>
                <w:bCs/>
                <w:sz w:val="23"/>
                <w:szCs w:val="23"/>
              </w:rPr>
              <w:t>в</w:t>
            </w:r>
            <w:r w:rsidRPr="002C0FCD">
              <w:rPr>
                <w:b/>
                <w:bCs/>
                <w:sz w:val="23"/>
                <w:szCs w:val="23"/>
              </w:rPr>
              <w:t>ку товаров, выполнение работ, ок</w:t>
            </w:r>
            <w:r w:rsidRPr="002C0FCD">
              <w:rPr>
                <w:b/>
                <w:bCs/>
                <w:sz w:val="23"/>
                <w:szCs w:val="23"/>
              </w:rPr>
              <w:t>а</w:t>
            </w:r>
            <w:r w:rsidRPr="002C0FCD">
              <w:rPr>
                <w:b/>
                <w:bCs/>
                <w:sz w:val="23"/>
                <w:szCs w:val="23"/>
              </w:rPr>
              <w:t>зание услуг</w:t>
            </w:r>
          </w:p>
        </w:tc>
      </w:tr>
      <w:tr w:rsidR="00CC5AC3" w:rsidRPr="002C0FCD" w:rsidTr="003F46AF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4" w:type="dxa"/>
            <w:vMerge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6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ind w:left="-39" w:right="-149"/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дата нач</w:t>
            </w:r>
            <w:r w:rsidRPr="002C0FCD">
              <w:rPr>
                <w:b/>
                <w:bCs/>
                <w:sz w:val="23"/>
                <w:szCs w:val="23"/>
              </w:rPr>
              <w:t>а</w:t>
            </w:r>
            <w:r w:rsidRPr="002C0FCD">
              <w:rPr>
                <w:b/>
                <w:bCs/>
                <w:sz w:val="23"/>
                <w:szCs w:val="23"/>
              </w:rPr>
              <w:t>ла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дата око</w:t>
            </w:r>
            <w:r w:rsidRPr="002C0FCD">
              <w:rPr>
                <w:b/>
                <w:bCs/>
                <w:sz w:val="23"/>
                <w:szCs w:val="23"/>
              </w:rPr>
              <w:t>н</w:t>
            </w:r>
            <w:r w:rsidRPr="002C0FCD">
              <w:rPr>
                <w:b/>
                <w:bCs/>
                <w:sz w:val="23"/>
                <w:szCs w:val="23"/>
              </w:rPr>
              <w:t>ч</w:t>
            </w:r>
            <w:r w:rsidRPr="002C0FCD">
              <w:rPr>
                <w:b/>
                <w:bCs/>
                <w:sz w:val="23"/>
                <w:szCs w:val="23"/>
              </w:rPr>
              <w:t>а</w:t>
            </w:r>
            <w:r w:rsidRPr="002C0FCD">
              <w:rPr>
                <w:b/>
                <w:bCs/>
                <w:sz w:val="23"/>
                <w:szCs w:val="23"/>
              </w:rPr>
              <w:t>ния</w:t>
            </w:r>
          </w:p>
        </w:tc>
        <w:tc>
          <w:tcPr>
            <w:tcW w:w="84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ind w:left="-46" w:right="-50"/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план, тыс. ру</w:t>
            </w:r>
            <w:r w:rsidRPr="002C0FCD">
              <w:rPr>
                <w:b/>
                <w:bCs/>
                <w:sz w:val="23"/>
                <w:szCs w:val="23"/>
              </w:rPr>
              <w:t>б</w:t>
            </w:r>
            <w:r w:rsidRPr="002C0FCD">
              <w:rPr>
                <w:b/>
                <w:bCs/>
                <w:sz w:val="23"/>
                <w:szCs w:val="23"/>
              </w:rPr>
              <w:t>лей</w:t>
            </w:r>
          </w:p>
        </w:tc>
        <w:tc>
          <w:tcPr>
            <w:tcW w:w="157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финансир</w:t>
            </w:r>
            <w:r w:rsidRPr="002C0FCD">
              <w:rPr>
                <w:b/>
                <w:bCs/>
                <w:sz w:val="23"/>
                <w:szCs w:val="23"/>
              </w:rPr>
              <w:t>о</w:t>
            </w:r>
            <w:r w:rsidRPr="002C0FCD">
              <w:rPr>
                <w:b/>
                <w:bCs/>
                <w:sz w:val="23"/>
                <w:szCs w:val="23"/>
              </w:rPr>
              <w:t>вание, тыс. ру</w:t>
            </w:r>
            <w:r w:rsidRPr="002C0FCD">
              <w:rPr>
                <w:b/>
                <w:bCs/>
                <w:sz w:val="23"/>
                <w:szCs w:val="23"/>
              </w:rPr>
              <w:t>б</w:t>
            </w:r>
            <w:r w:rsidRPr="002C0FCD">
              <w:rPr>
                <w:b/>
                <w:bCs/>
                <w:sz w:val="23"/>
                <w:szCs w:val="23"/>
              </w:rPr>
              <w:t>лей</w:t>
            </w:r>
          </w:p>
        </w:tc>
        <w:tc>
          <w:tcPr>
            <w:tcW w:w="992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ind w:left="-148" w:right="-131"/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отклон</w:t>
            </w:r>
            <w:r w:rsidRPr="002C0FCD">
              <w:rPr>
                <w:b/>
                <w:bCs/>
                <w:sz w:val="23"/>
                <w:szCs w:val="23"/>
              </w:rPr>
              <w:t>е</w:t>
            </w:r>
            <w:r w:rsidRPr="002C0FCD">
              <w:rPr>
                <w:b/>
                <w:bCs/>
                <w:sz w:val="23"/>
                <w:szCs w:val="23"/>
              </w:rPr>
              <w:t>ние от плана, %</w:t>
            </w:r>
          </w:p>
        </w:tc>
        <w:tc>
          <w:tcPr>
            <w:tcW w:w="113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ind w:left="-92" w:right="-72"/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заключ</w:t>
            </w:r>
            <w:r w:rsidRPr="002C0FCD">
              <w:rPr>
                <w:b/>
                <w:bCs/>
                <w:sz w:val="23"/>
                <w:szCs w:val="23"/>
              </w:rPr>
              <w:t>е</w:t>
            </w:r>
            <w:r w:rsidRPr="002C0FCD">
              <w:rPr>
                <w:b/>
                <w:bCs/>
                <w:sz w:val="23"/>
                <w:szCs w:val="23"/>
              </w:rPr>
              <w:t>но, тыс. рублей</w:t>
            </w:r>
          </w:p>
        </w:tc>
        <w:tc>
          <w:tcPr>
            <w:tcW w:w="113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ind w:left="-144" w:right="-47"/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оплачено, тыс. ру</w:t>
            </w:r>
            <w:r w:rsidRPr="002C0FCD">
              <w:rPr>
                <w:b/>
                <w:bCs/>
                <w:sz w:val="23"/>
                <w:szCs w:val="23"/>
              </w:rPr>
              <w:t>б</w:t>
            </w:r>
            <w:r w:rsidRPr="002C0FCD">
              <w:rPr>
                <w:b/>
                <w:bCs/>
                <w:sz w:val="23"/>
                <w:szCs w:val="23"/>
              </w:rPr>
              <w:t>лей</w:t>
            </w:r>
          </w:p>
        </w:tc>
        <w:tc>
          <w:tcPr>
            <w:tcW w:w="126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C0FCD">
              <w:rPr>
                <w:b/>
                <w:bCs/>
                <w:sz w:val="23"/>
                <w:szCs w:val="23"/>
              </w:rPr>
              <w:t>отклон</w:t>
            </w:r>
            <w:r w:rsidRPr="002C0FCD">
              <w:rPr>
                <w:b/>
                <w:bCs/>
                <w:sz w:val="23"/>
                <w:szCs w:val="23"/>
              </w:rPr>
              <w:t>е</w:t>
            </w:r>
            <w:r w:rsidRPr="002C0FCD">
              <w:rPr>
                <w:b/>
                <w:bCs/>
                <w:sz w:val="23"/>
                <w:szCs w:val="23"/>
              </w:rPr>
              <w:t>ние, %,</w:t>
            </w:r>
          </w:p>
        </w:tc>
      </w:tr>
      <w:tr w:rsidR="00CC5AC3" w:rsidRPr="002C0FCD" w:rsidTr="003F46AF">
        <w:trPr>
          <w:trHeight w:val="207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2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4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6</w:t>
            </w:r>
          </w:p>
        </w:tc>
        <w:tc>
          <w:tcPr>
            <w:tcW w:w="84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7</w:t>
            </w:r>
          </w:p>
        </w:tc>
        <w:tc>
          <w:tcPr>
            <w:tcW w:w="157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11</w:t>
            </w:r>
          </w:p>
        </w:tc>
        <w:tc>
          <w:tcPr>
            <w:tcW w:w="126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12</w:t>
            </w:r>
          </w:p>
        </w:tc>
      </w:tr>
      <w:tr w:rsidR="00CC5AC3" w:rsidRPr="002C0FCD" w:rsidTr="003F46AF">
        <w:trPr>
          <w:trHeight w:val="45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Всего по мун</w:t>
            </w:r>
            <w:r w:rsidRPr="002C0FCD">
              <w:rPr>
                <w:sz w:val="23"/>
                <w:szCs w:val="23"/>
              </w:rPr>
              <w:t>и</w:t>
            </w:r>
            <w:r w:rsidRPr="002C0FCD">
              <w:rPr>
                <w:sz w:val="23"/>
                <w:szCs w:val="23"/>
              </w:rPr>
              <w:t>ципальной пр</w:t>
            </w:r>
            <w:r w:rsidRPr="002C0FCD">
              <w:rPr>
                <w:sz w:val="23"/>
                <w:szCs w:val="23"/>
              </w:rPr>
              <w:t>о</w:t>
            </w:r>
            <w:r w:rsidRPr="002C0FCD">
              <w:rPr>
                <w:sz w:val="23"/>
                <w:szCs w:val="23"/>
              </w:rPr>
              <w:t>гра</w:t>
            </w:r>
            <w:r w:rsidRPr="002C0FCD">
              <w:rPr>
                <w:sz w:val="23"/>
                <w:szCs w:val="23"/>
              </w:rPr>
              <w:t>м</w:t>
            </w:r>
            <w:r w:rsidRPr="002C0FCD">
              <w:rPr>
                <w:sz w:val="23"/>
                <w:szCs w:val="23"/>
              </w:rPr>
              <w:t>ме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312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1.1.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45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1.1.1.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Основное мер</w:t>
            </w:r>
            <w:r w:rsidRPr="002C0FCD">
              <w:rPr>
                <w:sz w:val="23"/>
                <w:szCs w:val="23"/>
              </w:rPr>
              <w:t>о</w:t>
            </w:r>
            <w:r w:rsidRPr="002C0FCD">
              <w:rPr>
                <w:sz w:val="23"/>
                <w:szCs w:val="23"/>
              </w:rPr>
              <w:t>приятие 1.1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576234">
        <w:trPr>
          <w:trHeight w:val="42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1.1.2.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  <w:lang w:val="en-US"/>
              </w:rPr>
            </w:pPr>
            <w:r w:rsidRPr="002C0FCD">
              <w:rPr>
                <w:sz w:val="23"/>
                <w:szCs w:val="23"/>
              </w:rPr>
              <w:t>Основное мер</w:t>
            </w:r>
            <w:r w:rsidRPr="002C0FCD">
              <w:rPr>
                <w:sz w:val="23"/>
                <w:szCs w:val="23"/>
              </w:rPr>
              <w:t>о</w:t>
            </w:r>
            <w:r w:rsidRPr="002C0FCD">
              <w:rPr>
                <w:sz w:val="23"/>
                <w:szCs w:val="23"/>
              </w:rPr>
              <w:t xml:space="preserve">приятие </w:t>
            </w:r>
            <w:r w:rsidRPr="002C0FCD">
              <w:rPr>
                <w:sz w:val="23"/>
                <w:szCs w:val="23"/>
                <w:lang w:val="en-US"/>
              </w:rPr>
              <w:t>1.2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576234">
        <w:trPr>
          <w:trHeight w:val="14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… 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…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28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1.2.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Подпрограмма 2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Х</w:t>
            </w: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454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1.2.1.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Основное мер</w:t>
            </w:r>
            <w:r w:rsidRPr="002C0FCD">
              <w:rPr>
                <w:sz w:val="23"/>
                <w:szCs w:val="23"/>
              </w:rPr>
              <w:t>о</w:t>
            </w:r>
            <w:r w:rsidRPr="002C0FCD">
              <w:rPr>
                <w:sz w:val="23"/>
                <w:szCs w:val="23"/>
              </w:rPr>
              <w:t>приятие 2.1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425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1.2.2.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Основное мер</w:t>
            </w:r>
            <w:r w:rsidRPr="002C0FCD">
              <w:rPr>
                <w:sz w:val="23"/>
                <w:szCs w:val="23"/>
              </w:rPr>
              <w:t>о</w:t>
            </w:r>
            <w:r w:rsidRPr="002C0FCD">
              <w:rPr>
                <w:sz w:val="23"/>
                <w:szCs w:val="23"/>
              </w:rPr>
              <w:t>приятие 2.2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  <w:tr w:rsidR="00CC5AC3" w:rsidRPr="002C0FCD" w:rsidTr="003F46AF">
        <w:trPr>
          <w:trHeight w:val="135"/>
          <w:jc w:val="center"/>
        </w:trPr>
        <w:tc>
          <w:tcPr>
            <w:tcW w:w="73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…</w:t>
            </w:r>
          </w:p>
        </w:tc>
        <w:tc>
          <w:tcPr>
            <w:tcW w:w="198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…</w:t>
            </w:r>
          </w:p>
        </w:tc>
        <w:tc>
          <w:tcPr>
            <w:tcW w:w="1524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756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vAlign w:val="center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  <w:r w:rsidRPr="002C0FCD">
              <w:rPr>
                <w:sz w:val="23"/>
                <w:szCs w:val="23"/>
              </w:rPr>
              <w:t> </w:t>
            </w:r>
          </w:p>
        </w:tc>
        <w:tc>
          <w:tcPr>
            <w:tcW w:w="1260" w:type="dxa"/>
          </w:tcPr>
          <w:p w:rsidR="00CC5AC3" w:rsidRPr="002C0FCD" w:rsidRDefault="00CC5AC3" w:rsidP="00D40601">
            <w:pPr>
              <w:tabs>
                <w:tab w:val="left" w:pos="10206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CC5AC3" w:rsidRPr="002C0FCD" w:rsidRDefault="00CC5AC3" w:rsidP="00CC5AC3">
      <w:pPr>
        <w:jc w:val="center"/>
        <w:rPr>
          <w:b/>
          <w:bCs/>
          <w:sz w:val="22"/>
          <w:szCs w:val="22"/>
        </w:rPr>
      </w:pPr>
      <w:r w:rsidRPr="002C0FCD">
        <w:rPr>
          <w:b/>
          <w:bCs/>
          <w:sz w:val="22"/>
          <w:szCs w:val="22"/>
        </w:rPr>
        <w:lastRenderedPageBreak/>
        <w:t xml:space="preserve">Форма 2. Сведения о достижении значений целевых показателей </w:t>
      </w:r>
    </w:p>
    <w:p w:rsidR="00CC5AC3" w:rsidRPr="00664639" w:rsidRDefault="00CC5AC3" w:rsidP="00CC5AC3">
      <w:pPr>
        <w:jc w:val="center"/>
        <w:rPr>
          <w:b/>
          <w:bCs/>
        </w:rPr>
      </w:pPr>
      <w:r w:rsidRPr="00664639">
        <w:rPr>
          <w:b/>
          <w:bCs/>
        </w:rPr>
        <w:t>программы (квартальная/годовая форма)</w:t>
      </w:r>
    </w:p>
    <w:p w:rsidR="00CC5AC3" w:rsidRPr="00664639" w:rsidRDefault="00CC5AC3" w:rsidP="00CC5AC3">
      <w:pPr>
        <w:jc w:val="center"/>
        <w:rPr>
          <w:b/>
          <w:bCs/>
        </w:rPr>
      </w:pPr>
    </w:p>
    <w:p w:rsidR="00CC5AC3" w:rsidRPr="00664639" w:rsidRDefault="00CC5AC3" w:rsidP="00CC5AC3">
      <w:pPr>
        <w:jc w:val="center"/>
        <w:rPr>
          <w:b/>
          <w:bCs/>
        </w:rPr>
      </w:pPr>
    </w:p>
    <w:tbl>
      <w:tblPr>
        <w:tblW w:w="46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441"/>
        <w:gridCol w:w="850"/>
        <w:gridCol w:w="1134"/>
        <w:gridCol w:w="1134"/>
        <w:gridCol w:w="1701"/>
        <w:gridCol w:w="1701"/>
        <w:gridCol w:w="1454"/>
        <w:gridCol w:w="2612"/>
      </w:tblGrid>
      <w:tr w:rsidR="00CC5AC3" w:rsidRPr="00664639" w:rsidTr="00D40601">
        <w:trPr>
          <w:trHeight w:val="477"/>
          <w:jc w:val="center"/>
        </w:trPr>
        <w:tc>
          <w:tcPr>
            <w:tcW w:w="768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 xml:space="preserve">№ </w:t>
            </w:r>
            <w:r w:rsidRPr="00664639">
              <w:rPr>
                <w:b/>
                <w:bCs/>
              </w:rPr>
              <w:br/>
            </w:r>
            <w:r>
              <w:rPr>
                <w:b/>
                <w:bCs/>
              </w:rPr>
              <w:t>пп.</w:t>
            </w:r>
          </w:p>
        </w:tc>
        <w:tc>
          <w:tcPr>
            <w:tcW w:w="2441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Наименование ц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CC5AC3" w:rsidRPr="00664639" w:rsidRDefault="00CC5AC3" w:rsidP="00D40601">
            <w:pPr>
              <w:ind w:left="-108" w:right="-108"/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Вид целев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го п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казат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ля</w:t>
            </w:r>
          </w:p>
        </w:tc>
        <w:tc>
          <w:tcPr>
            <w:tcW w:w="1134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Ед. изм.</w:t>
            </w:r>
          </w:p>
        </w:tc>
        <w:tc>
          <w:tcPr>
            <w:tcW w:w="5990" w:type="dxa"/>
            <w:gridSpan w:val="4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 xml:space="preserve">Значение целевого показателя </w:t>
            </w:r>
          </w:p>
        </w:tc>
        <w:tc>
          <w:tcPr>
            <w:tcW w:w="261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Обоснование откл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нения значения пок</w:t>
            </w:r>
            <w:r w:rsidRPr="00664639">
              <w:rPr>
                <w:b/>
                <w:bCs/>
              </w:rPr>
              <w:t>а</w:t>
            </w:r>
            <w:r w:rsidRPr="00664639">
              <w:rPr>
                <w:b/>
                <w:bCs/>
              </w:rPr>
              <w:t>зателя на конец о</w:t>
            </w:r>
            <w:r w:rsidRPr="00664639">
              <w:rPr>
                <w:b/>
                <w:bCs/>
              </w:rPr>
              <w:t>т</w:t>
            </w:r>
            <w:r w:rsidRPr="00664639">
              <w:rPr>
                <w:b/>
                <w:bCs/>
              </w:rPr>
              <w:t>четн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го периода (при нал</w:t>
            </w:r>
            <w:r w:rsidRPr="00664639">
              <w:rPr>
                <w:b/>
                <w:bCs/>
              </w:rPr>
              <w:t>и</w:t>
            </w:r>
            <w:r w:rsidRPr="00664639">
              <w:rPr>
                <w:b/>
                <w:bCs/>
              </w:rPr>
              <w:t>чии)</w:t>
            </w:r>
          </w:p>
        </w:tc>
      </w:tr>
      <w:tr w:rsidR="00CC5AC3" w:rsidRPr="00664639" w:rsidTr="00D40601">
        <w:trPr>
          <w:trHeight w:val="424"/>
          <w:jc w:val="center"/>
        </w:trPr>
        <w:tc>
          <w:tcPr>
            <w:tcW w:w="768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2441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Баз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вый п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риод (факт)</w:t>
            </w:r>
          </w:p>
        </w:tc>
        <w:tc>
          <w:tcPr>
            <w:tcW w:w="4856" w:type="dxa"/>
            <w:gridSpan w:val="3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Отчетный период</w:t>
            </w:r>
          </w:p>
        </w:tc>
        <w:tc>
          <w:tcPr>
            <w:tcW w:w="2612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</w:tr>
      <w:tr w:rsidR="00CC5AC3" w:rsidRPr="00664639" w:rsidTr="00D40601">
        <w:trPr>
          <w:trHeight w:val="414"/>
          <w:jc w:val="center"/>
        </w:trPr>
        <w:tc>
          <w:tcPr>
            <w:tcW w:w="768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2441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факт</w:t>
            </w: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отклон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ние, %</w:t>
            </w:r>
          </w:p>
        </w:tc>
        <w:tc>
          <w:tcPr>
            <w:tcW w:w="2612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8</w:t>
            </w:r>
          </w:p>
        </w:tc>
        <w:tc>
          <w:tcPr>
            <w:tcW w:w="2612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9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CC5AC3" w:rsidRPr="00664639" w:rsidRDefault="00CC5AC3" w:rsidP="00D40601">
            <w:r w:rsidRPr="00664639">
              <w:t>Муниципальная программа</w:t>
            </w:r>
          </w:p>
        </w:tc>
      </w:tr>
      <w:tr w:rsidR="00CC5AC3" w:rsidRPr="00664639" w:rsidTr="00D40601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</w:t>
            </w:r>
          </w:p>
        </w:tc>
        <w:tc>
          <w:tcPr>
            <w:tcW w:w="2441" w:type="dxa"/>
            <w:vAlign w:val="center"/>
          </w:tcPr>
          <w:p w:rsidR="00CC5AC3" w:rsidRPr="00664639" w:rsidRDefault="00CC5AC3" w:rsidP="00D40601">
            <w:r w:rsidRPr="00664639">
              <w:t>Показатель конечн</w:t>
            </w:r>
            <w:r w:rsidRPr="00664639">
              <w:t>о</w:t>
            </w:r>
            <w:r w:rsidRPr="00664639">
              <w:t>го результата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…</w:t>
            </w:r>
          </w:p>
        </w:tc>
        <w:tc>
          <w:tcPr>
            <w:tcW w:w="2441" w:type="dxa"/>
            <w:noWrap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CC5AC3" w:rsidRPr="00664639" w:rsidRDefault="00CC5AC3" w:rsidP="00D40601">
            <w:r w:rsidRPr="00664639">
              <w:t>Подпрограмма 1</w:t>
            </w:r>
          </w:p>
        </w:tc>
      </w:tr>
      <w:tr w:rsidR="00CC5AC3" w:rsidRPr="00664639" w:rsidTr="00D40601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1.1</w:t>
            </w:r>
          </w:p>
        </w:tc>
        <w:tc>
          <w:tcPr>
            <w:tcW w:w="2441" w:type="dxa"/>
            <w:vAlign w:val="center"/>
          </w:tcPr>
          <w:p w:rsidR="00CC5AC3" w:rsidRPr="00664639" w:rsidRDefault="00CC5AC3" w:rsidP="00D40601">
            <w:r w:rsidRPr="00664639">
              <w:t>Показатель конечн</w:t>
            </w:r>
            <w:r w:rsidRPr="00664639">
              <w:t>о</w:t>
            </w:r>
            <w:r w:rsidRPr="00664639">
              <w:t>го результата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…</w:t>
            </w:r>
          </w:p>
        </w:tc>
        <w:tc>
          <w:tcPr>
            <w:tcW w:w="2441" w:type="dxa"/>
            <w:noWrap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CC5AC3" w:rsidRPr="00664639" w:rsidRDefault="00CC5AC3" w:rsidP="00D40601">
            <w:r w:rsidRPr="00664639">
              <w:t>Основное мероприятие 1.1</w:t>
            </w:r>
          </w:p>
        </w:tc>
      </w:tr>
      <w:tr w:rsidR="00CC5AC3" w:rsidRPr="00664639" w:rsidTr="00D40601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1.1.1</w:t>
            </w:r>
          </w:p>
        </w:tc>
        <w:tc>
          <w:tcPr>
            <w:tcW w:w="2441" w:type="dxa"/>
            <w:vAlign w:val="center"/>
          </w:tcPr>
          <w:p w:rsidR="00CC5AC3" w:rsidRPr="00664639" w:rsidRDefault="00CC5AC3" w:rsidP="00D40601">
            <w:r w:rsidRPr="00664639">
              <w:t>Показатель неп</w:t>
            </w:r>
            <w:r w:rsidRPr="00664639">
              <w:t>о</w:t>
            </w:r>
            <w:r w:rsidRPr="00664639">
              <w:t>средственного р</w:t>
            </w:r>
            <w:r w:rsidRPr="00664639">
              <w:t>е</w:t>
            </w:r>
            <w:r w:rsidRPr="00664639">
              <w:t>зультата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…</w:t>
            </w:r>
          </w:p>
        </w:tc>
        <w:tc>
          <w:tcPr>
            <w:tcW w:w="2441" w:type="dxa"/>
            <w:noWrap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50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134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701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54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612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</w:tbl>
    <w:p w:rsidR="00CC5AC3" w:rsidRPr="00712B98" w:rsidRDefault="00CC5AC3" w:rsidP="00CC5AC3">
      <w:pPr>
        <w:rPr>
          <w:i/>
          <w:iCs/>
        </w:rPr>
      </w:pPr>
    </w:p>
    <w:p w:rsidR="00CC5AC3" w:rsidRDefault="00CC5AC3" w:rsidP="00CC5AC3">
      <w:pPr>
        <w:jc w:val="both"/>
        <w:rPr>
          <w:b/>
          <w:bCs/>
          <w:sz w:val="28"/>
          <w:szCs w:val="28"/>
        </w:rPr>
      </w:pPr>
    </w:p>
    <w:p w:rsidR="00CC5AC3" w:rsidRDefault="00CC5AC3" w:rsidP="00CC5AC3">
      <w:pPr>
        <w:jc w:val="both"/>
        <w:rPr>
          <w:b/>
          <w:bCs/>
          <w:sz w:val="28"/>
          <w:szCs w:val="28"/>
        </w:rPr>
      </w:pPr>
    </w:p>
    <w:p w:rsidR="00CC5AC3" w:rsidRDefault="00CC5AC3" w:rsidP="00CC5AC3">
      <w:pPr>
        <w:jc w:val="both"/>
        <w:rPr>
          <w:b/>
          <w:bCs/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Pr="00664639" w:rsidRDefault="00CC5AC3" w:rsidP="00CC5AC3">
      <w:pPr>
        <w:jc w:val="center"/>
        <w:rPr>
          <w:b/>
          <w:bCs/>
        </w:rPr>
      </w:pPr>
      <w:r w:rsidRPr="00961FED">
        <w:rPr>
          <w:sz w:val="28"/>
          <w:szCs w:val="28"/>
        </w:rPr>
        <w:br w:type="page"/>
      </w:r>
      <w:r w:rsidRPr="00664639">
        <w:rPr>
          <w:b/>
          <w:bCs/>
        </w:rPr>
        <w:lastRenderedPageBreak/>
        <w:t>Форма 3. Сведения об использовании бюджетных ассигнований бюджета Губкинского городского округа на</w:t>
      </w:r>
    </w:p>
    <w:p w:rsidR="00CC5AC3" w:rsidRPr="00664639" w:rsidRDefault="00CC5AC3" w:rsidP="00CC5AC3">
      <w:pPr>
        <w:jc w:val="center"/>
        <w:rPr>
          <w:b/>
          <w:bCs/>
        </w:rPr>
      </w:pPr>
      <w:r w:rsidRPr="00664639">
        <w:rPr>
          <w:b/>
          <w:bCs/>
        </w:rPr>
        <w:t>ре</w:t>
      </w:r>
      <w:r w:rsidRPr="00664639">
        <w:rPr>
          <w:b/>
          <w:bCs/>
        </w:rPr>
        <w:t>а</w:t>
      </w:r>
      <w:r w:rsidRPr="00664639">
        <w:rPr>
          <w:b/>
          <w:bCs/>
        </w:rPr>
        <w:t>лизацию  программы (квартальная/годовая форма)</w:t>
      </w:r>
    </w:p>
    <w:p w:rsidR="00CC5AC3" w:rsidRPr="00664639" w:rsidRDefault="00CC5AC3" w:rsidP="00CC5AC3">
      <w:pPr>
        <w:jc w:val="center"/>
        <w:rPr>
          <w:b/>
          <w:bCs/>
        </w:rPr>
      </w:pPr>
    </w:p>
    <w:p w:rsidR="00CC5AC3" w:rsidRPr="00664639" w:rsidRDefault="00CC5AC3" w:rsidP="00CC5AC3">
      <w:pPr>
        <w:jc w:val="center"/>
        <w:rPr>
          <w:b/>
          <w:bCs/>
        </w:rPr>
      </w:pPr>
    </w:p>
    <w:tbl>
      <w:tblPr>
        <w:tblW w:w="52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947"/>
        <w:gridCol w:w="2226"/>
        <w:gridCol w:w="837"/>
        <w:gridCol w:w="838"/>
        <w:gridCol w:w="837"/>
        <w:gridCol w:w="928"/>
        <w:gridCol w:w="1418"/>
        <w:gridCol w:w="1417"/>
        <w:gridCol w:w="1418"/>
        <w:gridCol w:w="1500"/>
        <w:gridCol w:w="1500"/>
      </w:tblGrid>
      <w:tr w:rsidR="00CC5AC3" w:rsidRPr="00664639" w:rsidTr="00D40601">
        <w:trPr>
          <w:trHeight w:val="486"/>
          <w:jc w:val="center"/>
        </w:trPr>
        <w:tc>
          <w:tcPr>
            <w:tcW w:w="72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№ пп.</w:t>
            </w:r>
          </w:p>
        </w:tc>
        <w:tc>
          <w:tcPr>
            <w:tcW w:w="1947" w:type="dxa"/>
            <w:vMerge w:val="restart"/>
            <w:vAlign w:val="center"/>
          </w:tcPr>
          <w:p w:rsidR="00CC5AC3" w:rsidRPr="00664639" w:rsidRDefault="00CC5AC3" w:rsidP="005734B8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Наименование  программы, по</w:t>
            </w:r>
            <w:r w:rsidRPr="00664639">
              <w:rPr>
                <w:b/>
                <w:bCs/>
              </w:rPr>
              <w:t>д</w:t>
            </w:r>
            <w:r w:rsidRPr="00664639">
              <w:rPr>
                <w:b/>
                <w:bCs/>
              </w:rPr>
              <w:t>программы, основного м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Ответственный и</w:t>
            </w:r>
            <w:r w:rsidRPr="00664639">
              <w:rPr>
                <w:b/>
                <w:bCs/>
              </w:rPr>
              <w:t>с</w:t>
            </w:r>
            <w:r w:rsidRPr="00664639">
              <w:rPr>
                <w:b/>
                <w:bCs/>
              </w:rPr>
              <w:t>полнитель,</w:t>
            </w:r>
            <w:r w:rsidRPr="00664639">
              <w:rPr>
                <w:b/>
                <w:bCs/>
              </w:rPr>
              <w:br/>
              <w:t>соисполнители, участники</w:t>
            </w:r>
          </w:p>
        </w:tc>
        <w:tc>
          <w:tcPr>
            <w:tcW w:w="3440" w:type="dxa"/>
            <w:gridSpan w:val="4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Код бюджетной классифик</w:t>
            </w:r>
            <w:r w:rsidRPr="00664639">
              <w:rPr>
                <w:b/>
                <w:bCs/>
              </w:rPr>
              <w:t>а</w:t>
            </w:r>
            <w:r w:rsidRPr="00664639">
              <w:rPr>
                <w:b/>
                <w:bCs/>
              </w:rPr>
              <w:t>ции</w:t>
            </w:r>
          </w:p>
        </w:tc>
        <w:tc>
          <w:tcPr>
            <w:tcW w:w="7253" w:type="dxa"/>
            <w:gridSpan w:val="5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Расходы  бюджета Губкинского городского о</w:t>
            </w:r>
            <w:r w:rsidRPr="00664639">
              <w:rPr>
                <w:b/>
                <w:bCs/>
              </w:rPr>
              <w:t>к</w:t>
            </w:r>
            <w:r w:rsidRPr="00664639">
              <w:rPr>
                <w:b/>
                <w:bCs/>
              </w:rPr>
              <w:t>руга</w:t>
            </w:r>
          </w:p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на реализацию программы</w:t>
            </w:r>
          </w:p>
        </w:tc>
      </w:tr>
      <w:tr w:rsidR="00CC5AC3" w:rsidRPr="00664639" w:rsidTr="00D40601">
        <w:trPr>
          <w:trHeight w:val="663"/>
          <w:jc w:val="center"/>
        </w:trPr>
        <w:tc>
          <w:tcPr>
            <w:tcW w:w="722" w:type="dxa"/>
            <w:vMerge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2226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ГРБС</w:t>
            </w:r>
          </w:p>
        </w:tc>
        <w:tc>
          <w:tcPr>
            <w:tcW w:w="838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Рз/</w:t>
            </w:r>
            <w:r w:rsidRPr="00664639">
              <w:rPr>
                <w:b/>
                <w:bCs/>
              </w:rPr>
              <w:br/>
              <w:t>Пр</w:t>
            </w:r>
          </w:p>
        </w:tc>
        <w:tc>
          <w:tcPr>
            <w:tcW w:w="837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ЦСР</w:t>
            </w:r>
          </w:p>
        </w:tc>
        <w:tc>
          <w:tcPr>
            <w:tcW w:w="928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ВР</w:t>
            </w:r>
          </w:p>
        </w:tc>
        <w:tc>
          <w:tcPr>
            <w:tcW w:w="1418" w:type="dxa"/>
            <w:vAlign w:val="center"/>
          </w:tcPr>
          <w:p w:rsidR="00CC5AC3" w:rsidRPr="00664639" w:rsidRDefault="00CC5AC3" w:rsidP="00197B2A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план. тыс.  ру</w:t>
            </w:r>
            <w:r w:rsidRPr="00664639">
              <w:rPr>
                <w:b/>
                <w:bCs/>
              </w:rPr>
              <w:t>б</w:t>
            </w:r>
            <w:r w:rsidRPr="00664639">
              <w:rPr>
                <w:b/>
                <w:bCs/>
              </w:rPr>
              <w:t>лей</w:t>
            </w:r>
          </w:p>
        </w:tc>
        <w:tc>
          <w:tcPr>
            <w:tcW w:w="1417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бюдже</w:t>
            </w:r>
            <w:r w:rsidRPr="00664639">
              <w:rPr>
                <w:b/>
                <w:bCs/>
              </w:rPr>
              <w:t>т</w:t>
            </w:r>
            <w:r w:rsidRPr="00664639">
              <w:rPr>
                <w:b/>
                <w:bCs/>
              </w:rPr>
              <w:t>ные а</w:t>
            </w:r>
            <w:r w:rsidRPr="00664639">
              <w:rPr>
                <w:b/>
                <w:bCs/>
              </w:rPr>
              <w:t>с</w:t>
            </w:r>
            <w:r w:rsidRPr="00664639">
              <w:rPr>
                <w:b/>
                <w:bCs/>
              </w:rPr>
              <w:t>сигнов</w:t>
            </w:r>
            <w:r w:rsidRPr="00664639">
              <w:rPr>
                <w:b/>
                <w:bCs/>
              </w:rPr>
              <w:t>а</w:t>
            </w:r>
            <w:r w:rsidRPr="00664639">
              <w:rPr>
                <w:b/>
                <w:bCs/>
              </w:rPr>
              <w:t>ния, тыс. рублей</w:t>
            </w:r>
          </w:p>
        </w:tc>
        <w:tc>
          <w:tcPr>
            <w:tcW w:w="1418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финанс</w:t>
            </w:r>
            <w:r w:rsidRPr="00664639">
              <w:rPr>
                <w:b/>
                <w:bCs/>
              </w:rPr>
              <w:t>и</w:t>
            </w:r>
            <w:r w:rsidRPr="00664639">
              <w:rPr>
                <w:b/>
                <w:bCs/>
              </w:rPr>
              <w:t>рование, тыс. ру</w:t>
            </w:r>
            <w:r w:rsidRPr="00664639">
              <w:rPr>
                <w:b/>
                <w:bCs/>
              </w:rPr>
              <w:t>б</w:t>
            </w:r>
            <w:r w:rsidRPr="00664639">
              <w:rPr>
                <w:b/>
                <w:bCs/>
              </w:rPr>
              <w:t>лей</w:t>
            </w:r>
          </w:p>
        </w:tc>
        <w:tc>
          <w:tcPr>
            <w:tcW w:w="1500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откл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нение от пл</w:t>
            </w:r>
            <w:r w:rsidRPr="00664639">
              <w:rPr>
                <w:b/>
                <w:bCs/>
              </w:rPr>
              <w:t>а</w:t>
            </w:r>
            <w:r w:rsidRPr="00664639">
              <w:rPr>
                <w:b/>
                <w:bCs/>
              </w:rPr>
              <w:t>на, %</w:t>
            </w:r>
          </w:p>
        </w:tc>
        <w:tc>
          <w:tcPr>
            <w:tcW w:w="1500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откл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нение от бюдже</w:t>
            </w:r>
            <w:r w:rsidRPr="00664639">
              <w:rPr>
                <w:b/>
                <w:bCs/>
              </w:rPr>
              <w:t>т</w:t>
            </w:r>
            <w:r w:rsidRPr="00664639">
              <w:rPr>
                <w:b/>
                <w:bCs/>
              </w:rPr>
              <w:t>ных асси</w:t>
            </w:r>
            <w:r w:rsidRPr="00664639">
              <w:rPr>
                <w:b/>
                <w:bCs/>
              </w:rPr>
              <w:t>г</w:t>
            </w:r>
            <w:r w:rsidRPr="00664639">
              <w:rPr>
                <w:b/>
                <w:bCs/>
              </w:rPr>
              <w:t>нований, %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2</w:t>
            </w:r>
          </w:p>
        </w:tc>
        <w:tc>
          <w:tcPr>
            <w:tcW w:w="2226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12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1.</w:t>
            </w:r>
          </w:p>
        </w:tc>
        <w:tc>
          <w:tcPr>
            <w:tcW w:w="1947" w:type="dxa"/>
            <w:vMerge w:val="restart"/>
            <w:vAlign w:val="center"/>
          </w:tcPr>
          <w:p w:rsidR="00CC5AC3" w:rsidRPr="00664639" w:rsidRDefault="00CC5AC3" w:rsidP="00D40601">
            <w:r w:rsidRPr="00664639">
              <w:t> Муниципальная пр</w:t>
            </w:r>
            <w:r w:rsidRPr="00664639">
              <w:t>о</w:t>
            </w:r>
            <w:r w:rsidRPr="00664639">
              <w:t>грамма</w:t>
            </w:r>
          </w:p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всего, в том числе: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510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ответственный и</w:t>
            </w:r>
            <w:r w:rsidRPr="00664639">
              <w:t>с</w:t>
            </w:r>
            <w:r w:rsidRPr="00664639">
              <w:t>полнитель,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соисполн</w:t>
            </w:r>
            <w:r w:rsidRPr="00664639">
              <w:t>и</w:t>
            </w:r>
            <w:r w:rsidRPr="00664639">
              <w:t>тель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163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85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1.1.</w:t>
            </w:r>
          </w:p>
        </w:tc>
        <w:tc>
          <w:tcPr>
            <w:tcW w:w="1947" w:type="dxa"/>
            <w:vMerge w:val="restart"/>
            <w:vAlign w:val="center"/>
          </w:tcPr>
          <w:p w:rsidR="00CC5AC3" w:rsidRPr="00664639" w:rsidRDefault="00CC5AC3" w:rsidP="00D40601">
            <w:r w:rsidRPr="00664639">
              <w:t> Подпр</w:t>
            </w:r>
            <w:r w:rsidRPr="00664639">
              <w:t>о</w:t>
            </w:r>
            <w:r w:rsidRPr="00664639">
              <w:t>грамма 1</w:t>
            </w:r>
          </w:p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Х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соисполн</w:t>
            </w:r>
            <w:r w:rsidRPr="00664639">
              <w:t>и</w:t>
            </w:r>
            <w:r w:rsidRPr="00664639">
              <w:t>тель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</w:tr>
      <w:tr w:rsidR="00CC5AC3" w:rsidRPr="00664639" w:rsidTr="00D40601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 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1.1.1.</w:t>
            </w:r>
          </w:p>
        </w:tc>
        <w:tc>
          <w:tcPr>
            <w:tcW w:w="1947" w:type="dxa"/>
            <w:vMerge w:val="restart"/>
            <w:vAlign w:val="center"/>
          </w:tcPr>
          <w:p w:rsidR="00CC5AC3" w:rsidRPr="00664639" w:rsidRDefault="00CC5AC3" w:rsidP="00D40601">
            <w:r w:rsidRPr="00664639">
              <w:t>Основное мер</w:t>
            </w:r>
            <w:r w:rsidRPr="00664639">
              <w:t>о</w:t>
            </w:r>
            <w:r w:rsidRPr="00664639">
              <w:t>приятие 1.1.1. </w:t>
            </w:r>
          </w:p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Х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928" w:type="dxa"/>
            <w:noWrap/>
            <w:vAlign w:val="center"/>
          </w:tcPr>
          <w:p w:rsidR="00CC5AC3" w:rsidRPr="00664639" w:rsidRDefault="00CC5AC3" w:rsidP="00D40601">
            <w:r w:rsidRPr="00664639">
              <w:t>Х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соисполн</w:t>
            </w:r>
            <w:r w:rsidRPr="00664639">
              <w:t>и</w:t>
            </w:r>
            <w:r w:rsidRPr="00664639">
              <w:t>тель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/>
        </w:tc>
        <w:tc>
          <w:tcPr>
            <w:tcW w:w="837" w:type="dxa"/>
            <w:noWrap/>
            <w:vAlign w:val="center"/>
          </w:tcPr>
          <w:p w:rsidR="00CC5AC3" w:rsidRPr="00664639" w:rsidRDefault="00CC5AC3" w:rsidP="00D40601"/>
        </w:tc>
        <w:tc>
          <w:tcPr>
            <w:tcW w:w="928" w:type="dxa"/>
            <w:noWrap/>
            <w:vAlign w:val="center"/>
          </w:tcPr>
          <w:p w:rsidR="00CC5AC3" w:rsidRPr="00664639" w:rsidRDefault="00CC5AC3" w:rsidP="00D40601"/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</w:tr>
      <w:tr w:rsidR="00CC5AC3" w:rsidRPr="00664639" w:rsidTr="00D40601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/>
        </w:tc>
        <w:tc>
          <w:tcPr>
            <w:tcW w:w="837" w:type="dxa"/>
            <w:noWrap/>
            <w:vAlign w:val="center"/>
          </w:tcPr>
          <w:p w:rsidR="00CC5AC3" w:rsidRPr="00664639" w:rsidRDefault="00CC5AC3" w:rsidP="00D40601"/>
        </w:tc>
        <w:tc>
          <w:tcPr>
            <w:tcW w:w="928" w:type="dxa"/>
            <w:noWrap/>
            <w:vAlign w:val="center"/>
          </w:tcPr>
          <w:p w:rsidR="00CC5AC3" w:rsidRPr="00664639" w:rsidRDefault="00CC5AC3" w:rsidP="00D40601"/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947" w:type="dxa"/>
            <w:vMerge/>
            <w:vAlign w:val="center"/>
          </w:tcPr>
          <w:p w:rsidR="00CC5AC3" w:rsidRPr="00664639" w:rsidRDefault="00CC5AC3" w:rsidP="00D40601"/>
        </w:tc>
        <w:tc>
          <w:tcPr>
            <w:tcW w:w="2226" w:type="dxa"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83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838" w:type="dxa"/>
            <w:noWrap/>
            <w:vAlign w:val="center"/>
          </w:tcPr>
          <w:p w:rsidR="00CC5AC3" w:rsidRPr="00664639" w:rsidRDefault="00CC5AC3" w:rsidP="00D40601"/>
        </w:tc>
        <w:tc>
          <w:tcPr>
            <w:tcW w:w="837" w:type="dxa"/>
            <w:noWrap/>
            <w:vAlign w:val="center"/>
          </w:tcPr>
          <w:p w:rsidR="00CC5AC3" w:rsidRPr="00664639" w:rsidRDefault="00CC5AC3" w:rsidP="00D40601"/>
        </w:tc>
        <w:tc>
          <w:tcPr>
            <w:tcW w:w="928" w:type="dxa"/>
            <w:noWrap/>
            <w:vAlign w:val="center"/>
          </w:tcPr>
          <w:p w:rsidR="00CC5AC3" w:rsidRPr="00664639" w:rsidRDefault="00CC5AC3" w:rsidP="00D40601"/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7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41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00" w:type="dxa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</w:tbl>
    <w:p w:rsidR="00CC5AC3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Pr="00664639" w:rsidRDefault="00CC5AC3" w:rsidP="00CC5AC3">
      <w:pPr>
        <w:ind w:left="426"/>
        <w:jc w:val="center"/>
        <w:rPr>
          <w:b/>
          <w:bCs/>
        </w:rPr>
      </w:pPr>
      <w:r w:rsidRPr="00961FED">
        <w:rPr>
          <w:sz w:val="28"/>
          <w:szCs w:val="28"/>
        </w:rPr>
        <w:br w:type="page"/>
      </w:r>
      <w:r w:rsidRPr="00664639">
        <w:rPr>
          <w:b/>
          <w:bCs/>
        </w:rPr>
        <w:lastRenderedPageBreak/>
        <w:t>Форма 4. Сведения о ресурсном обеспечении программы (квартальная/годовая форма)</w:t>
      </w:r>
    </w:p>
    <w:p w:rsidR="00CC5AC3" w:rsidRPr="00664639" w:rsidRDefault="00CC5AC3" w:rsidP="00CC5AC3">
      <w:pPr>
        <w:ind w:left="426"/>
        <w:jc w:val="center"/>
        <w:rPr>
          <w:b/>
          <w:bCs/>
        </w:rPr>
      </w:pPr>
    </w:p>
    <w:tbl>
      <w:tblPr>
        <w:tblW w:w="489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756"/>
        <w:gridCol w:w="3677"/>
        <w:gridCol w:w="3069"/>
        <w:gridCol w:w="1189"/>
        <w:gridCol w:w="1346"/>
        <w:gridCol w:w="1228"/>
        <w:gridCol w:w="1346"/>
        <w:gridCol w:w="2085"/>
      </w:tblGrid>
      <w:tr w:rsidR="00CC5AC3" w:rsidRPr="00664639" w:rsidTr="00D40601">
        <w:trPr>
          <w:trHeight w:val="585"/>
          <w:jc w:val="center"/>
        </w:trPr>
        <w:tc>
          <w:tcPr>
            <w:tcW w:w="711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№ пп.</w:t>
            </w:r>
          </w:p>
        </w:tc>
        <w:tc>
          <w:tcPr>
            <w:tcW w:w="3677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Наименование программы, подпрограммы, основного м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ропри</w:t>
            </w:r>
            <w:r w:rsidRPr="00664639">
              <w:rPr>
                <w:b/>
                <w:bCs/>
              </w:rPr>
              <w:t>я</w:t>
            </w:r>
            <w:r w:rsidRPr="00664639">
              <w:rPr>
                <w:b/>
                <w:bCs/>
              </w:rPr>
              <w:t>тия</w:t>
            </w:r>
          </w:p>
        </w:tc>
        <w:tc>
          <w:tcPr>
            <w:tcW w:w="3069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2441" w:type="dxa"/>
            <w:gridSpan w:val="2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План</w:t>
            </w:r>
          </w:p>
        </w:tc>
        <w:tc>
          <w:tcPr>
            <w:tcW w:w="2480" w:type="dxa"/>
            <w:gridSpan w:val="2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Финансирование</w:t>
            </w:r>
          </w:p>
        </w:tc>
        <w:tc>
          <w:tcPr>
            <w:tcW w:w="2085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Отклонение</w:t>
            </w:r>
            <w:r w:rsidR="0013452A">
              <w:rPr>
                <w:b/>
                <w:bCs/>
              </w:rPr>
              <w:t>,</w:t>
            </w:r>
            <w:r w:rsidRPr="00664639">
              <w:rPr>
                <w:b/>
                <w:bCs/>
              </w:rPr>
              <w:t xml:space="preserve"> %</w:t>
            </w:r>
          </w:p>
        </w:tc>
      </w:tr>
      <w:tr w:rsidR="00CC5AC3" w:rsidRPr="00664639" w:rsidTr="00D40601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  <w:tc>
          <w:tcPr>
            <w:tcW w:w="3069" w:type="dxa"/>
            <w:vMerge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Сумма, тыс. рублей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Удельный вес, %</w:t>
            </w:r>
          </w:p>
        </w:tc>
        <w:tc>
          <w:tcPr>
            <w:tcW w:w="1228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Сумма,    тыс. рублей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Удельный вес, %</w:t>
            </w:r>
          </w:p>
        </w:tc>
        <w:tc>
          <w:tcPr>
            <w:tcW w:w="2085" w:type="dxa"/>
            <w:vMerge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</w:p>
        </w:tc>
      </w:tr>
      <w:tr w:rsidR="00CC5AC3" w:rsidRPr="00664639" w:rsidTr="00D40601">
        <w:trPr>
          <w:trHeight w:val="20"/>
          <w:jc w:val="center"/>
        </w:trPr>
        <w:tc>
          <w:tcPr>
            <w:tcW w:w="711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</w:t>
            </w:r>
          </w:p>
        </w:tc>
        <w:tc>
          <w:tcPr>
            <w:tcW w:w="3677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4</w:t>
            </w:r>
          </w:p>
        </w:tc>
        <w:tc>
          <w:tcPr>
            <w:tcW w:w="1252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6</w:t>
            </w:r>
          </w:p>
        </w:tc>
        <w:tc>
          <w:tcPr>
            <w:tcW w:w="1252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7</w:t>
            </w:r>
          </w:p>
        </w:tc>
        <w:tc>
          <w:tcPr>
            <w:tcW w:w="2085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8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 w:val="restart"/>
            <w:noWrap/>
            <w:vAlign w:val="center"/>
          </w:tcPr>
          <w:p w:rsidR="00CC5AC3" w:rsidRPr="00664639" w:rsidRDefault="00CC5AC3" w:rsidP="00D40601">
            <w:r w:rsidRPr="00664639">
              <w:t>1.</w:t>
            </w:r>
          </w:p>
        </w:tc>
        <w:tc>
          <w:tcPr>
            <w:tcW w:w="3677" w:type="dxa"/>
            <w:vMerge w:val="restart"/>
            <w:vAlign w:val="center"/>
          </w:tcPr>
          <w:p w:rsidR="00CC5AC3" w:rsidRPr="00664639" w:rsidRDefault="00CC5AC3" w:rsidP="00D40601">
            <w:r w:rsidRPr="00664639">
              <w:t>Муниципальная программа</w:t>
            </w:r>
          </w:p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всего, в том числе: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бюджет Губкинского г</w:t>
            </w:r>
            <w:r w:rsidRPr="00664639">
              <w:t>о</w:t>
            </w:r>
            <w:r w:rsidRPr="00664639">
              <w:t>родского о</w:t>
            </w:r>
            <w:r w:rsidRPr="00664639">
              <w:t>к</w:t>
            </w:r>
            <w:r w:rsidRPr="00664639">
              <w:t>руга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федеральный 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областной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иные источники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 w:val="restart"/>
            <w:noWrap/>
            <w:vAlign w:val="center"/>
          </w:tcPr>
          <w:p w:rsidR="00CC5AC3" w:rsidRPr="00664639" w:rsidRDefault="00CC5AC3" w:rsidP="00D40601">
            <w:r w:rsidRPr="00664639">
              <w:t>1.1.</w:t>
            </w:r>
          </w:p>
        </w:tc>
        <w:tc>
          <w:tcPr>
            <w:tcW w:w="3677" w:type="dxa"/>
            <w:vMerge w:val="restart"/>
            <w:vAlign w:val="center"/>
          </w:tcPr>
          <w:p w:rsidR="00CC5AC3" w:rsidRPr="00664639" w:rsidRDefault="00CC5AC3" w:rsidP="00D40601">
            <w:r w:rsidRPr="00664639">
              <w:t>Подпрограмма 1</w:t>
            </w:r>
          </w:p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всего, в том числе: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бюджет Губкинского г</w:t>
            </w:r>
            <w:r w:rsidRPr="00664639">
              <w:t>о</w:t>
            </w:r>
            <w:r w:rsidRPr="00664639">
              <w:t>родского о</w:t>
            </w:r>
            <w:r w:rsidRPr="00664639">
              <w:t>к</w:t>
            </w:r>
            <w:r w:rsidRPr="00664639">
              <w:t>руга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федеральный 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областной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иные источники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 w:val="restart"/>
            <w:noWrap/>
            <w:vAlign w:val="center"/>
          </w:tcPr>
          <w:p w:rsidR="00CC5AC3" w:rsidRPr="00664639" w:rsidRDefault="00CC5AC3" w:rsidP="00D40601">
            <w:r w:rsidRPr="00664639">
              <w:t>1.1.1.</w:t>
            </w:r>
          </w:p>
        </w:tc>
        <w:tc>
          <w:tcPr>
            <w:tcW w:w="3677" w:type="dxa"/>
            <w:vMerge w:val="restart"/>
            <w:vAlign w:val="center"/>
          </w:tcPr>
          <w:p w:rsidR="00CC5AC3" w:rsidRPr="00664639" w:rsidRDefault="00CC5AC3" w:rsidP="00D40601">
            <w:r w:rsidRPr="00664639">
              <w:t>Основное мероприятие 1.1</w:t>
            </w:r>
          </w:p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всего, в том числе: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бюджет Губкинского г</w:t>
            </w:r>
            <w:r w:rsidRPr="00664639">
              <w:t>о</w:t>
            </w:r>
            <w:r w:rsidRPr="00664639">
              <w:t>родского о</w:t>
            </w:r>
            <w:r w:rsidRPr="00664639">
              <w:t>к</w:t>
            </w:r>
            <w:r w:rsidRPr="00664639">
              <w:t>руга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федеральный 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областной бюджет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27"/>
          <w:jc w:val="center"/>
        </w:trPr>
        <w:tc>
          <w:tcPr>
            <w:tcW w:w="711" w:type="dxa"/>
            <w:vMerge/>
            <w:vAlign w:val="center"/>
          </w:tcPr>
          <w:p w:rsidR="00CC5AC3" w:rsidRPr="00664639" w:rsidRDefault="00CC5AC3" w:rsidP="00D40601"/>
        </w:tc>
        <w:tc>
          <w:tcPr>
            <w:tcW w:w="3677" w:type="dxa"/>
            <w:vMerge/>
            <w:vAlign w:val="center"/>
          </w:tcPr>
          <w:p w:rsidR="00CC5AC3" w:rsidRPr="00664639" w:rsidRDefault="00CC5AC3" w:rsidP="00D40601"/>
        </w:tc>
        <w:tc>
          <w:tcPr>
            <w:tcW w:w="3069" w:type="dxa"/>
            <w:vAlign w:val="center"/>
          </w:tcPr>
          <w:p w:rsidR="00CC5AC3" w:rsidRPr="00664639" w:rsidRDefault="00CC5AC3" w:rsidP="00D40601">
            <w:r w:rsidRPr="00664639">
              <w:t>иные источники</w:t>
            </w:r>
          </w:p>
        </w:tc>
        <w:tc>
          <w:tcPr>
            <w:tcW w:w="1189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/>
        </w:tc>
        <w:tc>
          <w:tcPr>
            <w:tcW w:w="1228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252" w:type="dxa"/>
            <w:vAlign w:val="center"/>
          </w:tcPr>
          <w:p w:rsidR="00CC5AC3" w:rsidRPr="00664639" w:rsidRDefault="00CC5AC3" w:rsidP="00D40601">
            <w:pPr>
              <w:jc w:val="center"/>
            </w:pPr>
          </w:p>
        </w:tc>
        <w:tc>
          <w:tcPr>
            <w:tcW w:w="2085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</w:tbl>
    <w:p w:rsidR="00CC5AC3" w:rsidRPr="00961FED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Default="00CC5AC3" w:rsidP="00CC5AC3">
      <w:pPr>
        <w:rPr>
          <w:sz w:val="28"/>
          <w:szCs w:val="28"/>
        </w:rPr>
      </w:pPr>
    </w:p>
    <w:p w:rsidR="00CC5AC3" w:rsidRPr="00664639" w:rsidRDefault="00CC5AC3" w:rsidP="00CC5AC3">
      <w:pPr>
        <w:spacing w:before="120" w:after="120"/>
        <w:jc w:val="center"/>
        <w:rPr>
          <w:b/>
          <w:bCs/>
        </w:rPr>
      </w:pPr>
      <w:r w:rsidRPr="00664639">
        <w:rPr>
          <w:b/>
          <w:bCs/>
        </w:rPr>
        <w:lastRenderedPageBreak/>
        <w:t>Форма 5. Сведения о мерах правового регулирования (годовая форма)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272"/>
        <w:gridCol w:w="2552"/>
        <w:gridCol w:w="1559"/>
        <w:gridCol w:w="1559"/>
        <w:gridCol w:w="1559"/>
        <w:gridCol w:w="1637"/>
      </w:tblGrid>
      <w:tr w:rsidR="00CC5AC3" w:rsidRPr="00664639" w:rsidTr="00D40601">
        <w:trPr>
          <w:trHeight w:val="833"/>
          <w:jc w:val="center"/>
        </w:trPr>
        <w:tc>
          <w:tcPr>
            <w:tcW w:w="648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№ пп.</w:t>
            </w:r>
          </w:p>
        </w:tc>
        <w:tc>
          <w:tcPr>
            <w:tcW w:w="527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Вид, наименование муниципального прав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вого акта</w:t>
            </w:r>
          </w:p>
        </w:tc>
        <w:tc>
          <w:tcPr>
            <w:tcW w:w="2552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Ответственный и</w:t>
            </w:r>
            <w:r w:rsidRPr="00664639">
              <w:rPr>
                <w:b/>
                <w:bCs/>
              </w:rPr>
              <w:t>с</w:t>
            </w:r>
            <w:r w:rsidRPr="00664639">
              <w:rPr>
                <w:b/>
                <w:bCs/>
              </w:rPr>
              <w:t>полнитель, соиспо</w:t>
            </w:r>
            <w:r w:rsidRPr="00664639">
              <w:rPr>
                <w:b/>
                <w:bCs/>
              </w:rPr>
              <w:t>л</w:t>
            </w:r>
            <w:r w:rsidRPr="00664639">
              <w:rPr>
                <w:b/>
                <w:bCs/>
              </w:rPr>
              <w:t>нитель, участник  пр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граммы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Срок принятия</w:t>
            </w:r>
          </w:p>
        </w:tc>
        <w:tc>
          <w:tcPr>
            <w:tcW w:w="3196" w:type="dxa"/>
            <w:gridSpan w:val="2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 xml:space="preserve">Примечание </w:t>
            </w:r>
          </w:p>
        </w:tc>
      </w:tr>
      <w:tr w:rsidR="00CC5AC3" w:rsidRPr="00664639" w:rsidTr="00D40601">
        <w:trPr>
          <w:trHeight w:val="941"/>
          <w:jc w:val="center"/>
        </w:trPr>
        <w:tc>
          <w:tcPr>
            <w:tcW w:w="648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5272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факт</w:t>
            </w:r>
          </w:p>
        </w:tc>
        <w:tc>
          <w:tcPr>
            <w:tcW w:w="1559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резул</w:t>
            </w:r>
            <w:r w:rsidRPr="00664639">
              <w:rPr>
                <w:b/>
                <w:bCs/>
              </w:rPr>
              <w:t>ь</w:t>
            </w:r>
            <w:r w:rsidRPr="00664639">
              <w:rPr>
                <w:b/>
                <w:bCs/>
              </w:rPr>
              <w:t>тат</w:t>
            </w:r>
          </w:p>
        </w:tc>
        <w:tc>
          <w:tcPr>
            <w:tcW w:w="1637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причины невыполн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>ния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648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</w:t>
            </w:r>
          </w:p>
        </w:tc>
        <w:tc>
          <w:tcPr>
            <w:tcW w:w="5272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7</w:t>
            </w:r>
          </w:p>
        </w:tc>
      </w:tr>
      <w:tr w:rsidR="00CC5AC3" w:rsidRPr="00664639" w:rsidTr="00D40601">
        <w:trPr>
          <w:trHeight w:val="255"/>
          <w:jc w:val="center"/>
        </w:trPr>
        <w:tc>
          <w:tcPr>
            <w:tcW w:w="648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1</w:t>
            </w:r>
          </w:p>
        </w:tc>
        <w:tc>
          <w:tcPr>
            <w:tcW w:w="5272" w:type="dxa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2552" w:type="dxa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559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59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59" w:type="dxa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637" w:type="dxa"/>
          </w:tcPr>
          <w:p w:rsidR="00CC5AC3" w:rsidRPr="00664639" w:rsidRDefault="00CC5AC3" w:rsidP="00D40601"/>
        </w:tc>
      </w:tr>
      <w:tr w:rsidR="00CC5AC3" w:rsidRPr="00664639" w:rsidTr="00D40601">
        <w:trPr>
          <w:trHeight w:val="255"/>
          <w:jc w:val="center"/>
        </w:trPr>
        <w:tc>
          <w:tcPr>
            <w:tcW w:w="648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2</w:t>
            </w:r>
          </w:p>
        </w:tc>
        <w:tc>
          <w:tcPr>
            <w:tcW w:w="5272" w:type="dxa"/>
          </w:tcPr>
          <w:p w:rsidR="00CC5AC3" w:rsidRPr="00664639" w:rsidRDefault="00CC5AC3" w:rsidP="00D40601">
            <w:r w:rsidRPr="00664639">
              <w:t>   </w:t>
            </w:r>
          </w:p>
        </w:tc>
        <w:tc>
          <w:tcPr>
            <w:tcW w:w="2552" w:type="dxa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559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59" w:type="dxa"/>
            <w:noWrap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559" w:type="dxa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637" w:type="dxa"/>
          </w:tcPr>
          <w:p w:rsidR="00CC5AC3" w:rsidRPr="00664639" w:rsidRDefault="00CC5AC3" w:rsidP="00D40601"/>
        </w:tc>
      </w:tr>
    </w:tbl>
    <w:p w:rsidR="00CC5AC3" w:rsidRPr="00664639" w:rsidRDefault="00CC5AC3" w:rsidP="00CC5AC3">
      <w:pPr>
        <w:spacing w:before="120" w:after="120"/>
        <w:jc w:val="both"/>
      </w:pPr>
    </w:p>
    <w:p w:rsidR="00CC5AC3" w:rsidRPr="00664639" w:rsidRDefault="00CC5AC3" w:rsidP="00CC5AC3">
      <w:pPr>
        <w:spacing w:before="120" w:after="120"/>
        <w:jc w:val="center"/>
        <w:rPr>
          <w:b/>
          <w:bCs/>
        </w:rPr>
      </w:pPr>
      <w:r w:rsidRPr="00664639">
        <w:rPr>
          <w:b/>
          <w:bCs/>
        </w:rPr>
        <w:t>Форма 6. Сведения о выполнении сводных показателей муниципальных заданий по программе (годовая форма)</w:t>
      </w:r>
    </w:p>
    <w:tbl>
      <w:tblPr>
        <w:tblW w:w="492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53"/>
        <w:gridCol w:w="4723"/>
        <w:gridCol w:w="1933"/>
        <w:gridCol w:w="1933"/>
        <w:gridCol w:w="2536"/>
        <w:gridCol w:w="2940"/>
      </w:tblGrid>
      <w:tr w:rsidR="00CC5AC3" w:rsidRPr="00664639" w:rsidTr="00D40601">
        <w:trPr>
          <w:trHeight w:val="630"/>
          <w:jc w:val="center"/>
        </w:trPr>
        <w:tc>
          <w:tcPr>
            <w:tcW w:w="497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 xml:space="preserve">№ </w:t>
            </w:r>
          </w:p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пп.</w:t>
            </w:r>
          </w:p>
        </w:tc>
        <w:tc>
          <w:tcPr>
            <w:tcW w:w="4723" w:type="dxa"/>
            <w:vMerge w:val="restart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Наименование услуги, показателя объ</w:t>
            </w:r>
            <w:r w:rsidRPr="00664639">
              <w:rPr>
                <w:b/>
                <w:bCs/>
              </w:rPr>
              <w:t>е</w:t>
            </w:r>
            <w:r w:rsidRPr="00664639">
              <w:rPr>
                <w:b/>
                <w:bCs/>
              </w:rPr>
              <w:t xml:space="preserve">ма услуги, </w:t>
            </w:r>
            <w:r w:rsidR="002300A3">
              <w:rPr>
                <w:b/>
                <w:bCs/>
              </w:rPr>
              <w:t xml:space="preserve">работы </w:t>
            </w:r>
            <w:r w:rsidRPr="00664639">
              <w:rPr>
                <w:b/>
                <w:bCs/>
              </w:rPr>
              <w:t>подпрограммы, о</w:t>
            </w:r>
            <w:r w:rsidRPr="00664639">
              <w:rPr>
                <w:b/>
                <w:bCs/>
              </w:rPr>
              <w:t>с</w:t>
            </w:r>
            <w:r w:rsidRPr="00664639">
              <w:rPr>
                <w:b/>
                <w:bCs/>
              </w:rPr>
              <w:t>новного мер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приятия</w:t>
            </w:r>
          </w:p>
        </w:tc>
        <w:tc>
          <w:tcPr>
            <w:tcW w:w="9342" w:type="dxa"/>
            <w:gridSpan w:val="4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Значение показателя объема услуги</w:t>
            </w:r>
            <w:r w:rsidR="002300A3">
              <w:rPr>
                <w:b/>
                <w:bCs/>
              </w:rPr>
              <w:t>, работы</w:t>
            </w:r>
          </w:p>
        </w:tc>
      </w:tr>
      <w:tr w:rsidR="00CC5AC3" w:rsidRPr="00664639" w:rsidTr="00D40601">
        <w:trPr>
          <w:trHeight w:val="1061"/>
          <w:jc w:val="center"/>
        </w:trPr>
        <w:tc>
          <w:tcPr>
            <w:tcW w:w="497" w:type="dxa"/>
            <w:vMerge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4723" w:type="dxa"/>
            <w:vMerge/>
            <w:vAlign w:val="center"/>
          </w:tcPr>
          <w:p w:rsidR="00CC5AC3" w:rsidRPr="00664639" w:rsidRDefault="00CC5AC3" w:rsidP="00D40601">
            <w:pPr>
              <w:rPr>
                <w:b/>
                <w:bCs/>
              </w:rPr>
            </w:pP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план</w:t>
            </w: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факт</w:t>
            </w:r>
          </w:p>
        </w:tc>
        <w:tc>
          <w:tcPr>
            <w:tcW w:w="2536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отклонение, %</w:t>
            </w:r>
          </w:p>
        </w:tc>
        <w:tc>
          <w:tcPr>
            <w:tcW w:w="2940" w:type="dxa"/>
            <w:vAlign w:val="center"/>
          </w:tcPr>
          <w:p w:rsidR="00CC5AC3" w:rsidRPr="00664639" w:rsidRDefault="00CC5AC3" w:rsidP="00D40601">
            <w:pPr>
              <w:jc w:val="center"/>
              <w:rPr>
                <w:b/>
                <w:bCs/>
              </w:rPr>
            </w:pPr>
            <w:r w:rsidRPr="00664639">
              <w:rPr>
                <w:b/>
                <w:bCs/>
              </w:rPr>
              <w:t>причины откл</w:t>
            </w:r>
            <w:r w:rsidRPr="00664639">
              <w:rPr>
                <w:b/>
                <w:bCs/>
              </w:rPr>
              <w:t>о</w:t>
            </w:r>
            <w:r w:rsidRPr="00664639">
              <w:rPr>
                <w:b/>
                <w:bCs/>
              </w:rPr>
              <w:t>нений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  <w:noWrap/>
            <w:vAlign w:val="center"/>
          </w:tcPr>
          <w:p w:rsidR="00CC5AC3" w:rsidRPr="00301F06" w:rsidRDefault="00CC5AC3" w:rsidP="00D40601">
            <w:pPr>
              <w:jc w:val="center"/>
              <w:rPr>
                <w:sz w:val="20"/>
                <w:szCs w:val="20"/>
              </w:rPr>
            </w:pPr>
            <w:r w:rsidRPr="00301F06">
              <w:rPr>
                <w:sz w:val="20"/>
                <w:szCs w:val="20"/>
              </w:rPr>
              <w:t>6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Наименование услуги (работы):</w:t>
            </w: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2536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2940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Показатель объема услуги (раб</w:t>
            </w:r>
            <w:r w:rsidRPr="00664639">
              <w:t>о</w:t>
            </w:r>
            <w:r w:rsidRPr="00664639">
              <w:t>ты):</w:t>
            </w: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1933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2536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  <w:tc>
          <w:tcPr>
            <w:tcW w:w="2940" w:type="dxa"/>
            <w:vAlign w:val="center"/>
          </w:tcPr>
          <w:p w:rsidR="00CC5AC3" w:rsidRPr="00664639" w:rsidRDefault="00CC5AC3" w:rsidP="00D40601"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Подпрограмма 1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Основное мероприятие 1.1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Основное мероприятие 1.2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…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Подпрограмма 2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Основное мероприятие 2.1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664639" w:rsidTr="00D40601">
        <w:trPr>
          <w:trHeight w:val="283"/>
          <w:jc w:val="center"/>
        </w:trPr>
        <w:tc>
          <w:tcPr>
            <w:tcW w:w="497" w:type="dxa"/>
          </w:tcPr>
          <w:p w:rsidR="00CC5AC3" w:rsidRPr="00664639" w:rsidRDefault="00CC5AC3" w:rsidP="00D40601"/>
        </w:tc>
        <w:tc>
          <w:tcPr>
            <w:tcW w:w="4723" w:type="dxa"/>
            <w:vAlign w:val="center"/>
          </w:tcPr>
          <w:p w:rsidR="00CC5AC3" w:rsidRPr="00664639" w:rsidRDefault="00CC5AC3" w:rsidP="00D40601">
            <w:r w:rsidRPr="00664639">
              <w:t>Основное мероприятие 2.2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664639" w:rsidRDefault="00CC5AC3" w:rsidP="00D40601">
            <w:pPr>
              <w:jc w:val="center"/>
            </w:pPr>
            <w:r w:rsidRPr="00664639">
              <w:t> </w:t>
            </w:r>
          </w:p>
        </w:tc>
      </w:tr>
      <w:tr w:rsidR="00CC5AC3" w:rsidRPr="00961FED" w:rsidTr="00D40601">
        <w:trPr>
          <w:trHeight w:val="283"/>
          <w:jc w:val="center"/>
        </w:trPr>
        <w:tc>
          <w:tcPr>
            <w:tcW w:w="497" w:type="dxa"/>
          </w:tcPr>
          <w:p w:rsidR="00CC5AC3" w:rsidRPr="00961FED" w:rsidRDefault="00CC5AC3" w:rsidP="00D40601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CC5AC3" w:rsidRPr="00961FED" w:rsidRDefault="00CC5AC3" w:rsidP="00D40601">
            <w:pPr>
              <w:rPr>
                <w:sz w:val="20"/>
                <w:szCs w:val="20"/>
              </w:rPr>
            </w:pPr>
            <w:r w:rsidRPr="00961FED">
              <w:rPr>
                <w:sz w:val="20"/>
                <w:szCs w:val="20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CC5AC3" w:rsidRPr="00961FED" w:rsidRDefault="00CC5AC3" w:rsidP="00D40601">
            <w:pPr>
              <w:jc w:val="center"/>
              <w:rPr>
                <w:sz w:val="20"/>
                <w:szCs w:val="20"/>
              </w:rPr>
            </w:pPr>
            <w:r w:rsidRPr="00961FED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CC5AC3" w:rsidRPr="00961FED" w:rsidRDefault="00CC5AC3" w:rsidP="00D40601">
            <w:pPr>
              <w:jc w:val="center"/>
              <w:rPr>
                <w:sz w:val="20"/>
                <w:szCs w:val="20"/>
              </w:rPr>
            </w:pPr>
            <w:r w:rsidRPr="00961FED">
              <w:rPr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CC5AC3" w:rsidRPr="00961FED" w:rsidRDefault="00CC5AC3" w:rsidP="00D40601">
            <w:pPr>
              <w:jc w:val="center"/>
              <w:rPr>
                <w:sz w:val="20"/>
                <w:szCs w:val="20"/>
              </w:rPr>
            </w:pPr>
            <w:r w:rsidRPr="00961FED"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CC5AC3" w:rsidRPr="00961FED" w:rsidRDefault="00CC5AC3" w:rsidP="00D40601">
            <w:pPr>
              <w:jc w:val="center"/>
              <w:rPr>
                <w:sz w:val="20"/>
                <w:szCs w:val="20"/>
              </w:rPr>
            </w:pPr>
            <w:r w:rsidRPr="00961FED">
              <w:rPr>
                <w:sz w:val="20"/>
                <w:szCs w:val="20"/>
              </w:rPr>
              <w:t> </w:t>
            </w:r>
          </w:p>
        </w:tc>
      </w:tr>
    </w:tbl>
    <w:p w:rsidR="00BD487E" w:rsidRDefault="00BD487E" w:rsidP="00CC5AC3">
      <w:pPr>
        <w:jc w:val="center"/>
        <w:rPr>
          <w:b/>
          <w:bCs/>
          <w:sz w:val="28"/>
          <w:szCs w:val="28"/>
        </w:rPr>
      </w:pPr>
    </w:p>
    <w:p w:rsidR="00BD487E" w:rsidRDefault="00BD487E" w:rsidP="00CC5AC3">
      <w:pPr>
        <w:jc w:val="center"/>
        <w:rPr>
          <w:b/>
          <w:bCs/>
        </w:rPr>
      </w:pPr>
      <w:r w:rsidRPr="00301F06">
        <w:rPr>
          <w:b/>
          <w:bCs/>
        </w:rPr>
        <w:lastRenderedPageBreak/>
        <w:t>Форма 7. Сведения о реализации проектов</w:t>
      </w:r>
      <w:r w:rsidR="008B4A31">
        <w:rPr>
          <w:b/>
          <w:bCs/>
        </w:rPr>
        <w:t>, включенных в планы реализации</w:t>
      </w:r>
      <w:r w:rsidR="007F428C">
        <w:rPr>
          <w:b/>
          <w:bCs/>
        </w:rPr>
        <w:t xml:space="preserve"> </w:t>
      </w:r>
      <w:r w:rsidRPr="00301F06">
        <w:rPr>
          <w:b/>
          <w:bCs/>
        </w:rPr>
        <w:t xml:space="preserve"> (годовая форма)</w:t>
      </w:r>
    </w:p>
    <w:p w:rsidR="000A3316" w:rsidRPr="00301F06" w:rsidRDefault="000A3316" w:rsidP="00CC5AC3">
      <w:pPr>
        <w:jc w:val="center"/>
        <w:rPr>
          <w:b/>
          <w:bCs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8"/>
        <w:gridCol w:w="643"/>
      </w:tblGrid>
      <w:tr w:rsidR="006621A9" w:rsidRPr="00301F06" w:rsidTr="000A3316">
        <w:trPr>
          <w:trHeight w:val="1703"/>
          <w:jc w:val="center"/>
        </w:trPr>
        <w:tc>
          <w:tcPr>
            <w:tcW w:w="959" w:type="dxa"/>
            <w:vMerge w:val="restart"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  <w:r w:rsidRPr="00301F06">
              <w:rPr>
                <w:b/>
                <w:bCs/>
              </w:rPr>
              <w:t>№ пп.</w:t>
            </w:r>
          </w:p>
        </w:tc>
        <w:tc>
          <w:tcPr>
            <w:tcW w:w="2268" w:type="dxa"/>
            <w:vMerge w:val="restart"/>
          </w:tcPr>
          <w:p w:rsid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программы,</w:t>
            </w:r>
          </w:p>
          <w:p w:rsid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подпрограммы,</w:t>
            </w:r>
          </w:p>
          <w:p w:rsid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основного мер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приятия,</w:t>
            </w:r>
          </w:p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проекта</w:t>
            </w:r>
          </w:p>
        </w:tc>
        <w:tc>
          <w:tcPr>
            <w:tcW w:w="709" w:type="dxa"/>
            <w:vMerge w:val="restart"/>
            <w:textDirection w:val="btLr"/>
          </w:tcPr>
          <w:p w:rsidR="00301F06" w:rsidRPr="00301F06" w:rsidRDefault="00301F06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проекта в АИС «Проектное управление»</w:t>
            </w:r>
          </w:p>
        </w:tc>
        <w:tc>
          <w:tcPr>
            <w:tcW w:w="1275" w:type="dxa"/>
            <w:gridSpan w:val="2"/>
          </w:tcPr>
          <w:p w:rsidR="006621A9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екта</w:t>
            </w:r>
          </w:p>
        </w:tc>
        <w:tc>
          <w:tcPr>
            <w:tcW w:w="7655" w:type="dxa"/>
            <w:gridSpan w:val="11"/>
            <w:vAlign w:val="center"/>
          </w:tcPr>
          <w:p w:rsidR="00301F06" w:rsidRPr="00301F06" w:rsidRDefault="006621A9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проекта, руб.</w:t>
            </w:r>
          </w:p>
        </w:tc>
        <w:tc>
          <w:tcPr>
            <w:tcW w:w="1277" w:type="dxa"/>
            <w:gridSpan w:val="2"/>
          </w:tcPr>
          <w:p w:rsidR="00301F06" w:rsidRPr="00301F06" w:rsidRDefault="006621A9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ство в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>полне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бл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ков работ в отче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ном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риоде</w:t>
            </w:r>
          </w:p>
        </w:tc>
        <w:tc>
          <w:tcPr>
            <w:tcW w:w="643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реализации проекта</w:t>
            </w:r>
          </w:p>
        </w:tc>
      </w:tr>
      <w:tr w:rsidR="000A3316" w:rsidRPr="00301F06" w:rsidTr="000A3316">
        <w:trPr>
          <w:jc w:val="center"/>
        </w:trPr>
        <w:tc>
          <w:tcPr>
            <w:tcW w:w="95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</w:t>
            </w:r>
          </w:p>
        </w:tc>
        <w:tc>
          <w:tcPr>
            <w:tcW w:w="708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завершения</w:t>
            </w:r>
          </w:p>
        </w:tc>
        <w:tc>
          <w:tcPr>
            <w:tcW w:w="1276" w:type="dxa"/>
            <w:gridSpan w:val="2"/>
          </w:tcPr>
          <w:p w:rsidR="00301F06" w:rsidRPr="00301F06" w:rsidRDefault="006621A9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</w:tc>
        <w:tc>
          <w:tcPr>
            <w:tcW w:w="6379" w:type="dxa"/>
            <w:gridSpan w:val="9"/>
          </w:tcPr>
          <w:p w:rsidR="00301F06" w:rsidRPr="00301F06" w:rsidRDefault="006621A9" w:rsidP="00CC5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отчетном периоде</w:t>
            </w:r>
          </w:p>
        </w:tc>
        <w:tc>
          <w:tcPr>
            <w:tcW w:w="709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8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643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</w:tr>
      <w:tr w:rsidR="000A3316" w:rsidRPr="00301F06" w:rsidTr="000A3316">
        <w:trPr>
          <w:trHeight w:val="1719"/>
          <w:jc w:val="center"/>
        </w:trPr>
        <w:tc>
          <w:tcPr>
            <w:tcW w:w="95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67" w:type="dxa"/>
            <w:vMerge w:val="restart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418" w:type="dxa"/>
            <w:gridSpan w:val="2"/>
            <w:textDirection w:val="btLr"/>
          </w:tcPr>
          <w:p w:rsidR="00301F06" w:rsidRPr="00301F06" w:rsidRDefault="0013452A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6621A9">
              <w:rPr>
                <w:b/>
                <w:bCs/>
              </w:rPr>
              <w:t>юджет Гу</w:t>
            </w:r>
            <w:r w:rsidR="006621A9">
              <w:rPr>
                <w:b/>
                <w:bCs/>
              </w:rPr>
              <w:t>б</w:t>
            </w:r>
            <w:r w:rsidR="006621A9">
              <w:rPr>
                <w:b/>
                <w:bCs/>
              </w:rPr>
              <w:t>кинского</w:t>
            </w:r>
            <w:r w:rsidR="00543310">
              <w:rPr>
                <w:b/>
                <w:bCs/>
              </w:rPr>
              <w:t xml:space="preserve">   </w:t>
            </w:r>
            <w:r w:rsidR="006621A9">
              <w:rPr>
                <w:b/>
                <w:bCs/>
              </w:rPr>
              <w:t xml:space="preserve"> городского округа</w:t>
            </w:r>
          </w:p>
        </w:tc>
        <w:tc>
          <w:tcPr>
            <w:tcW w:w="1417" w:type="dxa"/>
            <w:gridSpan w:val="2"/>
            <w:textDirection w:val="btLr"/>
          </w:tcPr>
          <w:p w:rsidR="00301F06" w:rsidRPr="00301F06" w:rsidRDefault="006621A9" w:rsidP="00C20B3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  <w:r w:rsidR="00C20B37">
              <w:rPr>
                <w:b/>
                <w:bCs/>
              </w:rPr>
              <w:t xml:space="preserve"> *</w:t>
            </w:r>
          </w:p>
        </w:tc>
        <w:tc>
          <w:tcPr>
            <w:tcW w:w="1418" w:type="dxa"/>
            <w:gridSpan w:val="2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  <w:r w:rsidR="00150D9F">
              <w:rPr>
                <w:b/>
                <w:bCs/>
              </w:rPr>
              <w:t>*</w:t>
            </w:r>
          </w:p>
        </w:tc>
        <w:tc>
          <w:tcPr>
            <w:tcW w:w="1417" w:type="dxa"/>
            <w:gridSpan w:val="2"/>
            <w:textDirection w:val="btLr"/>
          </w:tcPr>
          <w:p w:rsidR="00301F06" w:rsidRPr="00301F06" w:rsidRDefault="006621A9" w:rsidP="006621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исто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ники</w:t>
            </w:r>
          </w:p>
        </w:tc>
        <w:tc>
          <w:tcPr>
            <w:tcW w:w="709" w:type="dxa"/>
            <w:vMerge w:val="restart"/>
            <w:textDirection w:val="btLr"/>
          </w:tcPr>
          <w:p w:rsidR="00301F06" w:rsidRPr="00301F06" w:rsidRDefault="00C20B37" w:rsidP="00C20B37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Нарастающий итог</w:t>
            </w: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</w:tr>
      <w:tr w:rsidR="000A3316" w:rsidRPr="00301F06" w:rsidTr="000A3316">
        <w:trPr>
          <w:trHeight w:val="425"/>
          <w:jc w:val="center"/>
        </w:trPr>
        <w:tc>
          <w:tcPr>
            <w:tcW w:w="95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01F06" w:rsidRPr="000A3316" w:rsidRDefault="006621A9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01F06" w:rsidRPr="000A3316" w:rsidRDefault="006621A9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16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vMerge/>
          </w:tcPr>
          <w:p w:rsidR="00301F06" w:rsidRPr="00301F06" w:rsidRDefault="00301F06" w:rsidP="00CC5AC3">
            <w:pPr>
              <w:jc w:val="center"/>
              <w:rPr>
                <w:b/>
                <w:bCs/>
              </w:rPr>
            </w:pPr>
          </w:p>
        </w:tc>
      </w:tr>
      <w:tr w:rsidR="000A3316" w:rsidRPr="00301F06" w:rsidTr="000A3316">
        <w:trPr>
          <w:jc w:val="center"/>
        </w:trPr>
        <w:tc>
          <w:tcPr>
            <w:tcW w:w="95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43" w:type="dxa"/>
          </w:tcPr>
          <w:p w:rsidR="00301F06" w:rsidRPr="000A3316" w:rsidRDefault="000A3316" w:rsidP="00CC5AC3">
            <w:pPr>
              <w:jc w:val="center"/>
              <w:rPr>
                <w:bCs/>
                <w:sz w:val="20"/>
                <w:szCs w:val="20"/>
              </w:rPr>
            </w:pPr>
            <w:r w:rsidRPr="000A3316">
              <w:rPr>
                <w:bCs/>
                <w:sz w:val="20"/>
                <w:szCs w:val="20"/>
              </w:rPr>
              <w:t>19</w:t>
            </w:r>
          </w:p>
        </w:tc>
      </w:tr>
      <w:tr w:rsidR="00F913A1" w:rsidRPr="00301F06" w:rsidTr="000A3316">
        <w:trPr>
          <w:jc w:val="center"/>
        </w:trPr>
        <w:tc>
          <w:tcPr>
            <w:tcW w:w="959" w:type="dxa"/>
          </w:tcPr>
          <w:p w:rsidR="00F913A1" w:rsidRPr="000A3316" w:rsidRDefault="00F913A1" w:rsidP="00F913A1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913A1" w:rsidRDefault="00F913A1" w:rsidP="00F913A1">
            <w:pPr>
              <w:rPr>
                <w:bCs/>
              </w:rPr>
            </w:pPr>
            <w:r w:rsidRPr="000A3316">
              <w:rPr>
                <w:bCs/>
              </w:rPr>
              <w:t xml:space="preserve">Муниципальная </w:t>
            </w:r>
          </w:p>
          <w:p w:rsidR="00F913A1" w:rsidRPr="000A3316" w:rsidRDefault="00F913A1" w:rsidP="00F913A1">
            <w:pPr>
              <w:rPr>
                <w:bCs/>
              </w:rPr>
            </w:pPr>
            <w:r w:rsidRPr="000A3316">
              <w:rPr>
                <w:bCs/>
              </w:rPr>
              <w:t>программа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8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643" w:type="dxa"/>
          </w:tcPr>
          <w:p w:rsidR="00F913A1" w:rsidRPr="00197B2A" w:rsidRDefault="00F913A1" w:rsidP="00F913A1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</w:tr>
      <w:tr w:rsidR="002075A9" w:rsidRPr="00301F06" w:rsidTr="000A3316">
        <w:trPr>
          <w:jc w:val="center"/>
        </w:trPr>
        <w:tc>
          <w:tcPr>
            <w:tcW w:w="959" w:type="dxa"/>
          </w:tcPr>
          <w:p w:rsidR="002075A9" w:rsidRPr="000A3316" w:rsidRDefault="002075A9" w:rsidP="002075A9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1.1.</w:t>
            </w:r>
          </w:p>
        </w:tc>
        <w:tc>
          <w:tcPr>
            <w:tcW w:w="2268" w:type="dxa"/>
          </w:tcPr>
          <w:p w:rsidR="002075A9" w:rsidRPr="000A3316" w:rsidRDefault="002075A9" w:rsidP="002075A9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Подпрограмма 1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8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643" w:type="dxa"/>
          </w:tcPr>
          <w:p w:rsidR="002075A9" w:rsidRPr="00197B2A" w:rsidRDefault="002075A9" w:rsidP="002075A9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</w:tr>
      <w:tr w:rsidR="00A8429A" w:rsidRPr="00301F06" w:rsidTr="000A3316">
        <w:trPr>
          <w:trHeight w:val="482"/>
          <w:jc w:val="center"/>
        </w:trPr>
        <w:tc>
          <w:tcPr>
            <w:tcW w:w="959" w:type="dxa"/>
          </w:tcPr>
          <w:p w:rsidR="00A8429A" w:rsidRPr="000A3316" w:rsidRDefault="00A8429A" w:rsidP="00A8429A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1.1.1.</w:t>
            </w:r>
          </w:p>
        </w:tc>
        <w:tc>
          <w:tcPr>
            <w:tcW w:w="2268" w:type="dxa"/>
          </w:tcPr>
          <w:p w:rsidR="00A8429A" w:rsidRDefault="00A8429A" w:rsidP="00A8429A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Основное</w:t>
            </w:r>
          </w:p>
          <w:p w:rsidR="00A8429A" w:rsidRPr="000A3316" w:rsidRDefault="00A8429A" w:rsidP="00A8429A">
            <w:pPr>
              <w:jc w:val="center"/>
              <w:rPr>
                <w:bCs/>
              </w:rPr>
            </w:pPr>
            <w:r w:rsidRPr="000A3316">
              <w:rPr>
                <w:bCs/>
              </w:rPr>
              <w:t xml:space="preserve"> мероприятие 1.1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8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643" w:type="dxa"/>
          </w:tcPr>
          <w:p w:rsidR="00A8429A" w:rsidRPr="00197B2A" w:rsidRDefault="00A8429A" w:rsidP="00A8429A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</w:tr>
      <w:tr w:rsidR="00A8429A" w:rsidRPr="00301F06" w:rsidTr="000A3316">
        <w:trPr>
          <w:jc w:val="center"/>
        </w:trPr>
        <w:tc>
          <w:tcPr>
            <w:tcW w:w="959" w:type="dxa"/>
          </w:tcPr>
          <w:p w:rsidR="00A8429A" w:rsidRPr="000A3316" w:rsidRDefault="00A8429A" w:rsidP="00A8429A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1.1.1.1.</w:t>
            </w:r>
          </w:p>
        </w:tc>
        <w:tc>
          <w:tcPr>
            <w:tcW w:w="2268" w:type="dxa"/>
          </w:tcPr>
          <w:p w:rsidR="00A8429A" w:rsidRPr="000A3316" w:rsidRDefault="00A8429A" w:rsidP="00A8429A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Проект 1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643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</w:tr>
      <w:tr w:rsidR="00A8429A" w:rsidRPr="00301F06" w:rsidTr="000A3316">
        <w:trPr>
          <w:jc w:val="center"/>
        </w:trPr>
        <w:tc>
          <w:tcPr>
            <w:tcW w:w="959" w:type="dxa"/>
          </w:tcPr>
          <w:p w:rsidR="00A8429A" w:rsidRPr="00301F06" w:rsidRDefault="00A8429A" w:rsidP="00A8429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8429A" w:rsidRPr="00301F06" w:rsidRDefault="00A8429A" w:rsidP="00A8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  <w:tc>
          <w:tcPr>
            <w:tcW w:w="643" w:type="dxa"/>
          </w:tcPr>
          <w:p w:rsidR="00A8429A" w:rsidRPr="00197B2A" w:rsidRDefault="00A8429A" w:rsidP="00A8429A">
            <w:pPr>
              <w:jc w:val="center"/>
              <w:rPr>
                <w:bCs/>
              </w:rPr>
            </w:pPr>
          </w:p>
        </w:tc>
      </w:tr>
      <w:tr w:rsidR="00113745" w:rsidRPr="00301F06" w:rsidTr="000A3316">
        <w:trPr>
          <w:jc w:val="center"/>
        </w:trPr>
        <w:tc>
          <w:tcPr>
            <w:tcW w:w="959" w:type="dxa"/>
          </w:tcPr>
          <w:p w:rsidR="00113745" w:rsidRPr="000A3316" w:rsidRDefault="00113745" w:rsidP="00113745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1.2.</w:t>
            </w:r>
          </w:p>
        </w:tc>
        <w:tc>
          <w:tcPr>
            <w:tcW w:w="2268" w:type="dxa"/>
          </w:tcPr>
          <w:p w:rsidR="00113745" w:rsidRPr="000A3316" w:rsidRDefault="00113745" w:rsidP="00113745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Подпрограмма 2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8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643" w:type="dxa"/>
          </w:tcPr>
          <w:p w:rsidR="00113745" w:rsidRPr="00197B2A" w:rsidRDefault="00113745" w:rsidP="00113745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</w:tr>
      <w:tr w:rsidR="009D1184" w:rsidRPr="00301F06" w:rsidTr="000A3316">
        <w:trPr>
          <w:jc w:val="center"/>
        </w:trPr>
        <w:tc>
          <w:tcPr>
            <w:tcW w:w="959" w:type="dxa"/>
          </w:tcPr>
          <w:p w:rsidR="009D1184" w:rsidRPr="000A3316" w:rsidRDefault="009D1184" w:rsidP="009D1184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1.2.1.</w:t>
            </w:r>
          </w:p>
        </w:tc>
        <w:tc>
          <w:tcPr>
            <w:tcW w:w="2268" w:type="dxa"/>
          </w:tcPr>
          <w:p w:rsidR="009D1184" w:rsidRDefault="009D1184" w:rsidP="009D1184">
            <w:pPr>
              <w:jc w:val="center"/>
              <w:rPr>
                <w:bCs/>
              </w:rPr>
            </w:pPr>
            <w:r w:rsidRPr="000A3316">
              <w:rPr>
                <w:bCs/>
              </w:rPr>
              <w:t xml:space="preserve">Основное </w:t>
            </w:r>
          </w:p>
          <w:p w:rsidR="009D1184" w:rsidRPr="000A3316" w:rsidRDefault="009D1184" w:rsidP="009D1184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мероприятие 2.1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7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8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709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568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  <w:tc>
          <w:tcPr>
            <w:tcW w:w="643" w:type="dxa"/>
          </w:tcPr>
          <w:p w:rsidR="009D1184" w:rsidRPr="00197B2A" w:rsidRDefault="009D1184" w:rsidP="009D1184">
            <w:pPr>
              <w:jc w:val="center"/>
              <w:rPr>
                <w:bCs/>
                <w:lang w:val="en-US"/>
              </w:rPr>
            </w:pPr>
            <w:r w:rsidRPr="00197B2A">
              <w:rPr>
                <w:bCs/>
                <w:lang w:val="en-US"/>
              </w:rPr>
              <w:t>X</w:t>
            </w:r>
          </w:p>
        </w:tc>
      </w:tr>
      <w:tr w:rsidR="009D1184" w:rsidRPr="00301F06" w:rsidTr="000A3316">
        <w:trPr>
          <w:jc w:val="center"/>
        </w:trPr>
        <w:tc>
          <w:tcPr>
            <w:tcW w:w="959" w:type="dxa"/>
          </w:tcPr>
          <w:p w:rsidR="009D1184" w:rsidRPr="000A3316" w:rsidRDefault="009D1184" w:rsidP="009D1184">
            <w:pPr>
              <w:jc w:val="center"/>
              <w:rPr>
                <w:bCs/>
              </w:rPr>
            </w:pPr>
            <w:r w:rsidRPr="000A3316">
              <w:rPr>
                <w:bCs/>
              </w:rPr>
              <w:t>1.2.1.1.</w:t>
            </w:r>
          </w:p>
        </w:tc>
        <w:tc>
          <w:tcPr>
            <w:tcW w:w="2268" w:type="dxa"/>
          </w:tcPr>
          <w:p w:rsidR="009D1184" w:rsidRPr="000A3316" w:rsidRDefault="009D1184" w:rsidP="009D1184">
            <w:pPr>
              <w:jc w:val="center"/>
              <w:rPr>
                <w:bCs/>
              </w:rPr>
            </w:pPr>
            <w:r w:rsidRPr="000A3316">
              <w:rPr>
                <w:bCs/>
              </w:rPr>
              <w:t>Проект 1</w:t>
            </w: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</w:tr>
      <w:tr w:rsidR="009D1184" w:rsidRPr="00301F06" w:rsidTr="000A3316">
        <w:trPr>
          <w:jc w:val="center"/>
        </w:trPr>
        <w:tc>
          <w:tcPr>
            <w:tcW w:w="95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9D1184" w:rsidRPr="00301F06" w:rsidRDefault="009D1184" w:rsidP="009D1184">
            <w:pPr>
              <w:jc w:val="center"/>
              <w:rPr>
                <w:b/>
                <w:bCs/>
              </w:rPr>
            </w:pPr>
          </w:p>
        </w:tc>
      </w:tr>
    </w:tbl>
    <w:p w:rsidR="00BD487E" w:rsidRPr="00C20B37" w:rsidRDefault="00C20B37" w:rsidP="00C20B37">
      <w:pPr>
        <w:jc w:val="both"/>
        <w:rPr>
          <w:bCs/>
        </w:rPr>
      </w:pPr>
      <w:r w:rsidRPr="00C20B37">
        <w:rPr>
          <w:bCs/>
        </w:rPr>
        <w:t>*Указывается основание для выделения денежных средств</w:t>
      </w:r>
    </w:p>
    <w:p w:rsidR="004A2036" w:rsidRPr="004A2036" w:rsidRDefault="004A2036" w:rsidP="004A2036">
      <w:pPr>
        <w:shd w:val="clear" w:color="auto" w:fill="FFFFFF"/>
        <w:jc w:val="center"/>
        <w:rPr>
          <w:b/>
          <w:bCs/>
        </w:rPr>
      </w:pPr>
      <w:r w:rsidRPr="004A2036">
        <w:rPr>
          <w:b/>
          <w:bCs/>
        </w:rPr>
        <w:lastRenderedPageBreak/>
        <w:t xml:space="preserve">Форма 8. Оценка эффективности реализации программы </w:t>
      </w:r>
    </w:p>
    <w:p w:rsidR="004A2036" w:rsidRPr="004A2036" w:rsidRDefault="004A2036" w:rsidP="004A2036">
      <w:pPr>
        <w:shd w:val="clear" w:color="auto" w:fill="FFFFFF"/>
        <w:jc w:val="center"/>
        <w:rPr>
          <w:b/>
          <w:bCs/>
        </w:rPr>
      </w:pPr>
      <w:r w:rsidRPr="004A2036">
        <w:rPr>
          <w:b/>
          <w:bCs/>
        </w:rPr>
        <w:t>в рамках годового мониторинга (годовая форма)</w:t>
      </w:r>
    </w:p>
    <w:p w:rsidR="004A2036" w:rsidRPr="00E45BCD" w:rsidRDefault="004A2036" w:rsidP="004A2036">
      <w:pPr>
        <w:jc w:val="center"/>
        <w:rPr>
          <w:b/>
          <w:bCs/>
          <w:sz w:val="28"/>
          <w:szCs w:val="28"/>
        </w:rPr>
      </w:pPr>
    </w:p>
    <w:tbl>
      <w:tblPr>
        <w:tblW w:w="546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729"/>
        <w:gridCol w:w="970"/>
        <w:gridCol w:w="459"/>
        <w:gridCol w:w="459"/>
        <w:gridCol w:w="459"/>
        <w:gridCol w:w="459"/>
        <w:gridCol w:w="296"/>
        <w:gridCol w:w="296"/>
        <w:gridCol w:w="986"/>
        <w:gridCol w:w="567"/>
        <w:gridCol w:w="567"/>
        <w:gridCol w:w="567"/>
        <w:gridCol w:w="427"/>
        <w:gridCol w:w="428"/>
        <w:gridCol w:w="425"/>
        <w:gridCol w:w="727"/>
        <w:gridCol w:w="549"/>
        <w:gridCol w:w="567"/>
        <w:gridCol w:w="478"/>
        <w:gridCol w:w="425"/>
        <w:gridCol w:w="432"/>
        <w:gridCol w:w="427"/>
        <w:gridCol w:w="1560"/>
        <w:gridCol w:w="1312"/>
        <w:gridCol w:w="13"/>
      </w:tblGrid>
      <w:tr w:rsidR="004A2036" w:rsidRPr="00E45BCD" w:rsidTr="00CB3F06">
        <w:trPr>
          <w:gridAfter w:val="1"/>
          <w:wAfter w:w="13" w:type="dxa"/>
          <w:trHeight w:val="255"/>
          <w:jc w:val="center"/>
        </w:trPr>
        <w:tc>
          <w:tcPr>
            <w:tcW w:w="565" w:type="dxa"/>
            <w:vMerge w:val="restart"/>
            <w:vAlign w:val="center"/>
          </w:tcPr>
          <w:p w:rsidR="004A2036" w:rsidRPr="00E45BCD" w:rsidRDefault="004A2036" w:rsidP="004A203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№ </w:t>
            </w:r>
            <w:r w:rsidRPr="00E45BC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пп.</w:t>
            </w:r>
          </w:p>
        </w:tc>
        <w:tc>
          <w:tcPr>
            <w:tcW w:w="1729" w:type="dxa"/>
            <w:vMerge w:val="restart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Наименование программы, по</w:t>
            </w:r>
            <w:r w:rsidRPr="00E45BCD">
              <w:rPr>
                <w:b/>
                <w:bCs/>
                <w:sz w:val="18"/>
                <w:szCs w:val="18"/>
              </w:rPr>
              <w:t>д</w:t>
            </w:r>
            <w:r w:rsidRPr="00E45BCD">
              <w:rPr>
                <w:b/>
                <w:bCs/>
                <w:sz w:val="18"/>
                <w:szCs w:val="18"/>
              </w:rPr>
              <w:t xml:space="preserve">программы, </w:t>
            </w:r>
          </w:p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проекта</w:t>
            </w:r>
          </w:p>
        </w:tc>
        <w:tc>
          <w:tcPr>
            <w:tcW w:w="12530" w:type="dxa"/>
            <w:gridSpan w:val="22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Критерии оценки эффективности</w:t>
            </w:r>
          </w:p>
        </w:tc>
        <w:tc>
          <w:tcPr>
            <w:tcW w:w="1312" w:type="dxa"/>
            <w:vMerge w:val="restart"/>
            <w:vAlign w:val="center"/>
          </w:tcPr>
          <w:p w:rsidR="004A2036" w:rsidRPr="00E45BCD" w:rsidRDefault="004A2036" w:rsidP="00CB3F06">
            <w:pPr>
              <w:ind w:left="-110" w:right="-106"/>
              <w:jc w:val="center"/>
              <w:rPr>
                <w:b/>
                <w:bCs/>
                <w:sz w:val="18"/>
                <w:szCs w:val="18"/>
              </w:rPr>
            </w:pPr>
          </w:p>
          <w:p w:rsidR="004A2036" w:rsidRPr="00E45BCD" w:rsidRDefault="004A2036" w:rsidP="00CB3F06">
            <w:pPr>
              <w:ind w:left="-110" w:right="-106"/>
              <w:jc w:val="center"/>
              <w:rPr>
                <w:b/>
                <w:bCs/>
                <w:sz w:val="18"/>
                <w:szCs w:val="18"/>
              </w:rPr>
            </w:pPr>
          </w:p>
          <w:p w:rsidR="004A2036" w:rsidRPr="00E45BCD" w:rsidRDefault="004A2036" w:rsidP="00CB3F06">
            <w:pPr>
              <w:ind w:left="-110" w:right="-106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Вывод </w:t>
            </w:r>
          </w:p>
          <w:p w:rsidR="004A2036" w:rsidRPr="00E45BCD" w:rsidRDefault="004A2036" w:rsidP="00CB3F06">
            <w:pPr>
              <w:ind w:left="-110" w:right="-106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об оценке э</w:t>
            </w:r>
            <w:r w:rsidRPr="00E45BCD">
              <w:rPr>
                <w:b/>
                <w:bCs/>
                <w:sz w:val="18"/>
                <w:szCs w:val="18"/>
              </w:rPr>
              <w:t>ф</w:t>
            </w:r>
            <w:r w:rsidRPr="00E45BCD">
              <w:rPr>
                <w:b/>
                <w:bCs/>
                <w:sz w:val="18"/>
                <w:szCs w:val="18"/>
              </w:rPr>
              <w:t>фективности реализации программы</w:t>
            </w:r>
            <w:r w:rsidR="008A1B6D">
              <w:rPr>
                <w:b/>
                <w:bCs/>
                <w:sz w:val="18"/>
                <w:szCs w:val="18"/>
              </w:rPr>
              <w:t>, подпрограммы</w:t>
            </w:r>
            <w:r w:rsidRPr="00E45BCD">
              <w:rPr>
                <w:b/>
                <w:bCs/>
                <w:sz w:val="18"/>
                <w:szCs w:val="18"/>
              </w:rPr>
              <w:t xml:space="preserve"> </w:t>
            </w:r>
          </w:p>
          <w:p w:rsidR="004A2036" w:rsidRPr="00E45BCD" w:rsidRDefault="004A2036" w:rsidP="00CB3F06">
            <w:pPr>
              <w:ind w:left="-110" w:right="-106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036" w:rsidRPr="00E45BCD" w:rsidTr="00CB3F06">
        <w:trPr>
          <w:gridAfter w:val="1"/>
          <w:wAfter w:w="13" w:type="dxa"/>
          <w:trHeight w:val="480"/>
          <w:jc w:val="center"/>
        </w:trPr>
        <w:tc>
          <w:tcPr>
            <w:tcW w:w="565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gridSpan w:val="7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1. Достижение показателей конечного результата</w:t>
            </w:r>
          </w:p>
        </w:tc>
        <w:tc>
          <w:tcPr>
            <w:tcW w:w="3967" w:type="dxa"/>
            <w:gridSpan w:val="7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2. Достижение показателей непосредственн</w:t>
            </w:r>
            <w:r w:rsidRPr="00E45BCD">
              <w:rPr>
                <w:b/>
                <w:bCs/>
                <w:sz w:val="18"/>
                <w:szCs w:val="18"/>
              </w:rPr>
              <w:t>о</w:t>
            </w:r>
            <w:r w:rsidRPr="00E45BCD">
              <w:rPr>
                <w:b/>
                <w:bCs/>
                <w:sz w:val="18"/>
                <w:szCs w:val="18"/>
              </w:rPr>
              <w:t>го результата</w:t>
            </w:r>
          </w:p>
        </w:tc>
        <w:tc>
          <w:tcPr>
            <w:tcW w:w="1843" w:type="dxa"/>
            <w:gridSpan w:val="3"/>
            <w:vAlign w:val="center"/>
          </w:tcPr>
          <w:p w:rsidR="004A2036" w:rsidRPr="00E45BCD" w:rsidRDefault="004A2036" w:rsidP="004A203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3. Освоение </w:t>
            </w:r>
            <w:r w:rsidR="0013452A">
              <w:rPr>
                <w:b/>
                <w:bCs/>
                <w:sz w:val="18"/>
                <w:szCs w:val="18"/>
              </w:rPr>
              <w:t>средств</w:t>
            </w:r>
            <w:r w:rsidRPr="00E45BCD">
              <w:rPr>
                <w:b/>
                <w:bCs/>
                <w:sz w:val="18"/>
                <w:szCs w:val="18"/>
              </w:rPr>
              <w:t xml:space="preserve"> бюджета</w:t>
            </w:r>
            <w:r>
              <w:rPr>
                <w:b/>
                <w:bCs/>
                <w:sz w:val="18"/>
                <w:szCs w:val="18"/>
              </w:rPr>
              <w:t xml:space="preserve"> Губки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>ского городского округа</w:t>
            </w:r>
          </w:p>
        </w:tc>
        <w:tc>
          <w:tcPr>
            <w:tcW w:w="1762" w:type="dxa"/>
            <w:gridSpan w:val="4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4. Реализация проектов</w:t>
            </w:r>
          </w:p>
        </w:tc>
        <w:tc>
          <w:tcPr>
            <w:tcW w:w="1560" w:type="dxa"/>
            <w:vMerge w:val="restart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Итоговая оце</w:t>
            </w:r>
            <w:r w:rsidRPr="00E45BCD">
              <w:rPr>
                <w:b/>
                <w:bCs/>
                <w:sz w:val="18"/>
                <w:szCs w:val="18"/>
              </w:rPr>
              <w:t>н</w:t>
            </w:r>
            <w:r w:rsidRPr="00E45BCD">
              <w:rPr>
                <w:b/>
                <w:bCs/>
                <w:sz w:val="18"/>
                <w:szCs w:val="18"/>
              </w:rPr>
              <w:t>ка эффективн</w:t>
            </w:r>
            <w:r w:rsidRPr="00E45BCD">
              <w:rPr>
                <w:b/>
                <w:bCs/>
                <w:sz w:val="18"/>
                <w:szCs w:val="18"/>
              </w:rPr>
              <w:t>о</w:t>
            </w:r>
            <w:r w:rsidRPr="00E45BCD">
              <w:rPr>
                <w:b/>
                <w:bCs/>
                <w:sz w:val="18"/>
                <w:szCs w:val="18"/>
              </w:rPr>
              <w:t>сти реализации программы</w:t>
            </w:r>
            <w:r w:rsidR="008A1B6D">
              <w:rPr>
                <w:b/>
                <w:bCs/>
                <w:sz w:val="18"/>
                <w:szCs w:val="18"/>
              </w:rPr>
              <w:t>, подпрограммы</w:t>
            </w:r>
            <w:r w:rsidRPr="00E45BCD">
              <w:rPr>
                <w:b/>
                <w:bCs/>
                <w:sz w:val="18"/>
                <w:szCs w:val="18"/>
              </w:rPr>
              <w:t xml:space="preserve"> с учетом вес</w:t>
            </w:r>
            <w:r w:rsidRPr="00E45BCD">
              <w:rPr>
                <w:b/>
                <w:bCs/>
                <w:sz w:val="18"/>
                <w:szCs w:val="18"/>
              </w:rPr>
              <w:t>о</w:t>
            </w:r>
            <w:r w:rsidRPr="00E45BCD">
              <w:rPr>
                <w:b/>
                <w:bCs/>
                <w:sz w:val="18"/>
                <w:szCs w:val="18"/>
              </w:rPr>
              <w:t>вых коэффиц</w:t>
            </w:r>
            <w:r w:rsidRPr="00E45BCD">
              <w:rPr>
                <w:b/>
                <w:bCs/>
                <w:sz w:val="18"/>
                <w:szCs w:val="18"/>
              </w:rPr>
              <w:t>и</w:t>
            </w:r>
            <w:r w:rsidRPr="00E45BCD">
              <w:rPr>
                <w:b/>
                <w:bCs/>
                <w:sz w:val="18"/>
                <w:szCs w:val="18"/>
              </w:rPr>
              <w:t>ентов, баллов</w:t>
            </w:r>
          </w:p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A2036" w:rsidRPr="00E45BCD" w:rsidTr="00CB3F06">
        <w:trPr>
          <w:gridAfter w:val="1"/>
          <w:wAfter w:w="13" w:type="dxa"/>
          <w:trHeight w:val="255"/>
          <w:jc w:val="center"/>
        </w:trPr>
        <w:tc>
          <w:tcPr>
            <w:tcW w:w="565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Коли-чество целевых показа-телей</w:t>
            </w:r>
          </w:p>
        </w:tc>
        <w:tc>
          <w:tcPr>
            <w:tcW w:w="1836" w:type="dxa"/>
            <w:gridSpan w:val="4"/>
            <w:vAlign w:val="center"/>
          </w:tcPr>
          <w:p w:rsidR="004A2036" w:rsidRPr="00E45BCD" w:rsidRDefault="004A2036" w:rsidP="00D4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в том числе ц</w:t>
            </w:r>
            <w:r>
              <w:rPr>
                <w:b/>
                <w:bCs/>
                <w:sz w:val="18"/>
                <w:szCs w:val="18"/>
              </w:rPr>
              <w:t>ел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 xml:space="preserve">вые </w:t>
            </w:r>
            <w:r w:rsidRPr="00E45BCD">
              <w:rPr>
                <w:b/>
                <w:bCs/>
                <w:sz w:val="18"/>
                <w:szCs w:val="18"/>
              </w:rPr>
              <w:t>.п</w:t>
            </w:r>
            <w:r>
              <w:rPr>
                <w:b/>
                <w:bCs/>
                <w:sz w:val="18"/>
                <w:szCs w:val="18"/>
              </w:rPr>
              <w:t>оказатели</w:t>
            </w:r>
            <w:r w:rsidRPr="00E45BCD">
              <w:rPr>
                <w:b/>
                <w:bCs/>
                <w:sz w:val="18"/>
                <w:szCs w:val="18"/>
              </w:rPr>
              <w:t xml:space="preserve"> достижение знач</w:t>
            </w:r>
            <w:r w:rsidRPr="00E45BCD">
              <w:rPr>
                <w:b/>
                <w:bCs/>
                <w:sz w:val="18"/>
                <w:szCs w:val="18"/>
              </w:rPr>
              <w:t>е</w:t>
            </w:r>
            <w:r w:rsidRPr="00E45BCD">
              <w:rPr>
                <w:b/>
                <w:bCs/>
                <w:sz w:val="18"/>
                <w:szCs w:val="18"/>
              </w:rPr>
              <w:t>ний которых соо</w:t>
            </w:r>
            <w:r w:rsidRPr="00E45BCD">
              <w:rPr>
                <w:b/>
                <w:bCs/>
                <w:sz w:val="18"/>
                <w:szCs w:val="18"/>
              </w:rPr>
              <w:t>т</w:t>
            </w:r>
            <w:r w:rsidRPr="00E45BCD">
              <w:rPr>
                <w:b/>
                <w:bCs/>
                <w:sz w:val="18"/>
                <w:szCs w:val="18"/>
              </w:rPr>
              <w:t>ветствует градации (положительная динамика - при росте значений / при снижении зн</w:t>
            </w:r>
            <w:r w:rsidRPr="00E45BCD">
              <w:rPr>
                <w:b/>
                <w:bCs/>
                <w:sz w:val="18"/>
                <w:szCs w:val="18"/>
              </w:rPr>
              <w:t>а</w:t>
            </w:r>
            <w:r w:rsidRPr="00E45BCD">
              <w:rPr>
                <w:b/>
                <w:bCs/>
                <w:sz w:val="18"/>
                <w:szCs w:val="18"/>
              </w:rPr>
              <w:t>чений)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5BCD">
              <w:rPr>
                <w:b/>
                <w:sz w:val="18"/>
                <w:szCs w:val="18"/>
              </w:rPr>
              <w:t>Весовой коэффициент по 1 критерию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Оценка по 1 критерию, баллов</w:t>
            </w:r>
          </w:p>
        </w:tc>
        <w:tc>
          <w:tcPr>
            <w:tcW w:w="986" w:type="dxa"/>
            <w:vMerge w:val="restart"/>
            <w:vAlign w:val="center"/>
          </w:tcPr>
          <w:p w:rsidR="004A2036" w:rsidRPr="00E45BCD" w:rsidRDefault="004A2036" w:rsidP="00CB3F0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Коли-чество целевых показ</w:t>
            </w:r>
            <w:r w:rsidRPr="00E45BCD">
              <w:rPr>
                <w:b/>
                <w:bCs/>
                <w:sz w:val="18"/>
                <w:szCs w:val="18"/>
              </w:rPr>
              <w:t>а</w:t>
            </w:r>
            <w:r w:rsidRPr="00E45BCD">
              <w:rPr>
                <w:b/>
                <w:bCs/>
                <w:sz w:val="18"/>
                <w:szCs w:val="18"/>
              </w:rPr>
              <w:t>телей</w:t>
            </w:r>
          </w:p>
        </w:tc>
        <w:tc>
          <w:tcPr>
            <w:tcW w:w="2128" w:type="dxa"/>
            <w:gridSpan w:val="4"/>
            <w:vAlign w:val="center"/>
          </w:tcPr>
          <w:p w:rsidR="004A2036" w:rsidRPr="00E45BCD" w:rsidRDefault="004A2036" w:rsidP="00D47F86">
            <w:pPr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в том числе ц</w:t>
            </w:r>
            <w:r>
              <w:rPr>
                <w:b/>
                <w:bCs/>
                <w:sz w:val="18"/>
                <w:szCs w:val="18"/>
              </w:rPr>
              <w:t xml:space="preserve">елевые </w:t>
            </w:r>
            <w:r w:rsidRPr="00E45BCD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оказатели</w:t>
            </w:r>
            <w:r w:rsidRPr="00E45BCD">
              <w:rPr>
                <w:b/>
                <w:bCs/>
                <w:sz w:val="18"/>
                <w:szCs w:val="18"/>
              </w:rPr>
              <w:t xml:space="preserve"> достиж</w:t>
            </w:r>
            <w:r w:rsidRPr="00E45BCD">
              <w:rPr>
                <w:b/>
                <w:bCs/>
                <w:sz w:val="18"/>
                <w:szCs w:val="18"/>
              </w:rPr>
              <w:t>е</w:t>
            </w:r>
            <w:r w:rsidRPr="00E45BCD">
              <w:rPr>
                <w:b/>
                <w:bCs/>
                <w:sz w:val="18"/>
                <w:szCs w:val="18"/>
              </w:rPr>
              <w:t>ние значений которых соответствует град</w:t>
            </w:r>
            <w:r w:rsidRPr="00E45BCD">
              <w:rPr>
                <w:b/>
                <w:bCs/>
                <w:sz w:val="18"/>
                <w:szCs w:val="18"/>
              </w:rPr>
              <w:t>а</w:t>
            </w:r>
            <w:r w:rsidRPr="00E45BCD">
              <w:rPr>
                <w:b/>
                <w:bCs/>
                <w:sz w:val="18"/>
                <w:szCs w:val="18"/>
              </w:rPr>
              <w:t>ции (положительная динамика - при росте значений / при сниж</w:t>
            </w:r>
            <w:r w:rsidRPr="00E45BCD">
              <w:rPr>
                <w:b/>
                <w:bCs/>
                <w:sz w:val="18"/>
                <w:szCs w:val="18"/>
              </w:rPr>
              <w:t>е</w:t>
            </w:r>
            <w:r w:rsidRPr="00E45BCD">
              <w:rPr>
                <w:b/>
                <w:bCs/>
                <w:sz w:val="18"/>
                <w:szCs w:val="18"/>
              </w:rPr>
              <w:t>нии значений)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sz w:val="18"/>
                <w:szCs w:val="18"/>
              </w:rPr>
              <w:t>Весовой коэффициент по 2 критерию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Оценка по 2 критерию, баллов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4A2036" w:rsidRPr="00E45BCD" w:rsidRDefault="004A2036" w:rsidP="001345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Оценка освоения  </w:t>
            </w:r>
            <w:r w:rsidR="0013452A">
              <w:rPr>
                <w:b/>
                <w:bCs/>
                <w:sz w:val="18"/>
                <w:szCs w:val="18"/>
              </w:rPr>
              <w:t xml:space="preserve">средств </w:t>
            </w:r>
            <w:r w:rsidRPr="00E45BCD">
              <w:rPr>
                <w:b/>
                <w:bCs/>
                <w:sz w:val="18"/>
                <w:szCs w:val="18"/>
              </w:rPr>
              <w:t xml:space="preserve"> бюджета</w:t>
            </w:r>
            <w:r w:rsidR="0013452A">
              <w:rPr>
                <w:b/>
                <w:bCs/>
                <w:sz w:val="18"/>
                <w:szCs w:val="18"/>
              </w:rPr>
              <w:t xml:space="preserve"> Губкинского горо</w:t>
            </w:r>
            <w:r w:rsidR="0013452A">
              <w:rPr>
                <w:b/>
                <w:bCs/>
                <w:sz w:val="18"/>
                <w:szCs w:val="18"/>
              </w:rPr>
              <w:t>д</w:t>
            </w:r>
            <w:r w:rsidR="0013452A">
              <w:rPr>
                <w:b/>
                <w:bCs/>
                <w:sz w:val="18"/>
                <w:szCs w:val="18"/>
              </w:rPr>
              <w:t>ского  округа</w:t>
            </w:r>
            <w:r w:rsidRPr="00E45BCD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5BCD">
              <w:rPr>
                <w:b/>
                <w:sz w:val="18"/>
                <w:szCs w:val="18"/>
              </w:rPr>
              <w:t>Весовой коэффициент по 3 критерию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Оценка по 3 критерию, баллов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Качество реализации проектов, баллов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sz w:val="18"/>
                <w:szCs w:val="18"/>
              </w:rPr>
              <w:t>Реализация переходящих проектов, баллов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sz w:val="18"/>
                <w:szCs w:val="18"/>
              </w:rPr>
              <w:t>Весовой коэффициент по 4 критерию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Оценка по 4 критерию, баллов</w:t>
            </w:r>
          </w:p>
        </w:tc>
        <w:tc>
          <w:tcPr>
            <w:tcW w:w="1560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A2036" w:rsidRPr="00E45BCD" w:rsidTr="00CB3F06">
        <w:trPr>
          <w:gridAfter w:val="1"/>
          <w:wAfter w:w="13" w:type="dxa"/>
          <w:cantSplit/>
          <w:trHeight w:val="2808"/>
          <w:jc w:val="center"/>
        </w:trPr>
        <w:tc>
          <w:tcPr>
            <w:tcW w:w="565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100% или выше/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100% или ниже </w:t>
            </w:r>
          </w:p>
        </w:tc>
        <w:tc>
          <w:tcPr>
            <w:tcW w:w="459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более 80%, но менее 100%/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более 100%, но менее 120%</w:t>
            </w:r>
          </w:p>
        </w:tc>
        <w:tc>
          <w:tcPr>
            <w:tcW w:w="459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от 50% до 80%/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 от 120% до 150%</w:t>
            </w:r>
          </w:p>
        </w:tc>
        <w:tc>
          <w:tcPr>
            <w:tcW w:w="459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менее 50%/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 более 150%</w:t>
            </w:r>
          </w:p>
        </w:tc>
        <w:tc>
          <w:tcPr>
            <w:tcW w:w="296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100% или выше/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100% или ниже </w:t>
            </w:r>
          </w:p>
        </w:tc>
        <w:tc>
          <w:tcPr>
            <w:tcW w:w="567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более 80%, но менее 100%/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более 100%, но менее 120%</w:t>
            </w:r>
          </w:p>
        </w:tc>
        <w:tc>
          <w:tcPr>
            <w:tcW w:w="567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от 50% до 80%/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от 120% до 150%</w:t>
            </w:r>
          </w:p>
        </w:tc>
        <w:tc>
          <w:tcPr>
            <w:tcW w:w="427" w:type="dxa"/>
            <w:textDirection w:val="btLr"/>
            <w:vAlign w:val="center"/>
          </w:tcPr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 xml:space="preserve">менее 50%/ </w:t>
            </w:r>
          </w:p>
          <w:p w:rsidR="004A2036" w:rsidRPr="00E45BCD" w:rsidRDefault="004A2036" w:rsidP="00CB3F0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45BCD">
              <w:rPr>
                <w:b/>
                <w:bCs/>
                <w:sz w:val="18"/>
                <w:szCs w:val="18"/>
              </w:rPr>
              <w:t>более 150%</w:t>
            </w:r>
          </w:p>
        </w:tc>
        <w:tc>
          <w:tcPr>
            <w:tcW w:w="428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A2036" w:rsidRPr="00E45BCD" w:rsidRDefault="004A2036" w:rsidP="00CB3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A2036" w:rsidRPr="0026674E" w:rsidTr="00CB3F06">
        <w:trPr>
          <w:trHeight w:val="255"/>
          <w:jc w:val="center"/>
        </w:trPr>
        <w:tc>
          <w:tcPr>
            <w:tcW w:w="565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</w:t>
            </w:r>
          </w:p>
        </w:tc>
        <w:tc>
          <w:tcPr>
            <w:tcW w:w="970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4</w:t>
            </w:r>
          </w:p>
        </w:tc>
        <w:tc>
          <w:tcPr>
            <w:tcW w:w="45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7</w:t>
            </w:r>
          </w:p>
        </w:tc>
        <w:tc>
          <w:tcPr>
            <w:tcW w:w="296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8</w:t>
            </w:r>
          </w:p>
        </w:tc>
        <w:tc>
          <w:tcPr>
            <w:tcW w:w="296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9</w:t>
            </w:r>
          </w:p>
        </w:tc>
        <w:tc>
          <w:tcPr>
            <w:tcW w:w="986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13</w:t>
            </w:r>
          </w:p>
        </w:tc>
        <w:tc>
          <w:tcPr>
            <w:tcW w:w="42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14</w:t>
            </w:r>
          </w:p>
        </w:tc>
        <w:tc>
          <w:tcPr>
            <w:tcW w:w="428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16</w:t>
            </w:r>
          </w:p>
        </w:tc>
        <w:tc>
          <w:tcPr>
            <w:tcW w:w="72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17</w:t>
            </w:r>
          </w:p>
        </w:tc>
        <w:tc>
          <w:tcPr>
            <w:tcW w:w="549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19</w:t>
            </w:r>
          </w:p>
        </w:tc>
        <w:tc>
          <w:tcPr>
            <w:tcW w:w="478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22</w:t>
            </w:r>
          </w:p>
        </w:tc>
        <w:tc>
          <w:tcPr>
            <w:tcW w:w="427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24</w:t>
            </w:r>
          </w:p>
        </w:tc>
        <w:tc>
          <w:tcPr>
            <w:tcW w:w="1325" w:type="dxa"/>
            <w:gridSpan w:val="2"/>
            <w:vAlign w:val="center"/>
          </w:tcPr>
          <w:p w:rsidR="004A2036" w:rsidRPr="00E45BCD" w:rsidRDefault="004A2036" w:rsidP="00CB3F06">
            <w:pPr>
              <w:jc w:val="center"/>
              <w:rPr>
                <w:sz w:val="18"/>
                <w:szCs w:val="18"/>
              </w:rPr>
            </w:pPr>
            <w:r w:rsidRPr="00E45BCD">
              <w:rPr>
                <w:sz w:val="18"/>
                <w:szCs w:val="18"/>
              </w:rPr>
              <w:t>25</w:t>
            </w:r>
          </w:p>
        </w:tc>
      </w:tr>
      <w:tr w:rsidR="004A2036" w:rsidRPr="0026674E" w:rsidTr="00CB3F06">
        <w:trPr>
          <w:gridAfter w:val="1"/>
          <w:wAfter w:w="13" w:type="dxa"/>
          <w:trHeight w:val="379"/>
          <w:jc w:val="center"/>
        </w:trPr>
        <w:tc>
          <w:tcPr>
            <w:tcW w:w="565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A2036" w:rsidRPr="0026674E" w:rsidRDefault="004A2036" w:rsidP="00CB3F0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000000" w:fill="FFFFFF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</w:tr>
      <w:tr w:rsidR="004A2036" w:rsidRPr="0026674E" w:rsidTr="00CB3F06">
        <w:trPr>
          <w:gridAfter w:val="1"/>
          <w:wAfter w:w="13" w:type="dxa"/>
          <w:trHeight w:val="379"/>
          <w:jc w:val="center"/>
        </w:trPr>
        <w:tc>
          <w:tcPr>
            <w:tcW w:w="565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A2036" w:rsidRPr="0026674E" w:rsidRDefault="004A2036" w:rsidP="00CB3F0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A2036" w:rsidRPr="0026674E" w:rsidRDefault="004A2036" w:rsidP="00CB3F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2036" w:rsidRPr="004341E3" w:rsidRDefault="004A2036" w:rsidP="004A2036">
      <w:pPr>
        <w:ind w:left="10206"/>
        <w:jc w:val="center"/>
        <w:rPr>
          <w:b/>
        </w:rPr>
      </w:pPr>
    </w:p>
    <w:p w:rsidR="00CC5AC3" w:rsidRPr="007E48BE" w:rsidRDefault="00CC5AC3" w:rsidP="00CC5AC3">
      <w:pPr>
        <w:spacing w:before="120" w:after="120"/>
        <w:jc w:val="both"/>
        <w:rPr>
          <w:b/>
          <w:color w:val="FFFFFF" w:themeColor="background1"/>
          <w:sz w:val="20"/>
          <w:szCs w:val="20"/>
        </w:rPr>
      </w:pPr>
      <w:r w:rsidRPr="007E48BE">
        <w:rPr>
          <w:b/>
          <w:color w:val="FFFFFF" w:themeColor="background1"/>
          <w:sz w:val="20"/>
          <w:szCs w:val="20"/>
        </w:rPr>
        <w:t xml:space="preserve">Начальник отдела муниципальной </w:t>
      </w:r>
    </w:p>
    <w:p w:rsidR="00CC5AC3" w:rsidRPr="007E48BE" w:rsidRDefault="00CC5AC3" w:rsidP="00CC5AC3">
      <w:pPr>
        <w:spacing w:before="120" w:after="120"/>
        <w:jc w:val="both"/>
        <w:rPr>
          <w:b/>
          <w:color w:val="FFFFFF" w:themeColor="background1"/>
          <w:sz w:val="20"/>
          <w:szCs w:val="20"/>
        </w:rPr>
      </w:pPr>
      <w:r w:rsidRPr="007E48BE">
        <w:rPr>
          <w:b/>
          <w:color w:val="FFFFFF" w:themeColor="background1"/>
          <w:sz w:val="20"/>
          <w:szCs w:val="20"/>
        </w:rPr>
        <w:t>экономики и ценовой политики                                                                                                                В.</w:t>
      </w:r>
      <w:r w:rsidR="00B978C3" w:rsidRPr="007E48BE">
        <w:rPr>
          <w:b/>
          <w:color w:val="FFFFFF" w:themeColor="background1"/>
          <w:sz w:val="20"/>
          <w:szCs w:val="20"/>
        </w:rPr>
        <w:t>А.</w:t>
      </w:r>
      <w:r w:rsidRPr="007E48BE">
        <w:rPr>
          <w:b/>
          <w:color w:val="FFFFFF" w:themeColor="background1"/>
          <w:sz w:val="20"/>
          <w:szCs w:val="20"/>
        </w:rPr>
        <w:t>Догаева</w:t>
      </w:r>
    </w:p>
    <w:sectPr w:rsidR="00CC5AC3" w:rsidRPr="007E48BE" w:rsidSect="00301F06">
      <w:headerReference w:type="default" r:id="rId9"/>
      <w:footerReference w:type="default" r:id="rId10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03" w:rsidRDefault="003A1303">
      <w:r>
        <w:separator/>
      </w:r>
    </w:p>
  </w:endnote>
  <w:endnote w:type="continuationSeparator" w:id="0">
    <w:p w:rsidR="003A1303" w:rsidRDefault="003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13" w:rsidRDefault="00E74B13">
    <w:pPr>
      <w:pStyle w:val="a8"/>
      <w:framePr w:wrap="auto" w:vAnchor="text" w:hAnchor="margin" w:xAlign="right" w:y="1"/>
      <w:rPr>
        <w:rStyle w:val="a7"/>
      </w:rPr>
    </w:pPr>
  </w:p>
  <w:p w:rsidR="00E74B13" w:rsidRDefault="00E74B1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03" w:rsidRDefault="003A1303">
      <w:r>
        <w:separator/>
      </w:r>
    </w:p>
  </w:footnote>
  <w:footnote w:type="continuationSeparator" w:id="0">
    <w:p w:rsidR="003A1303" w:rsidRDefault="003A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D3" w:rsidRPr="004A570B" w:rsidRDefault="008A2FD3">
    <w:pPr>
      <w:pStyle w:val="a5"/>
      <w:jc w:val="center"/>
    </w:pPr>
    <w:r w:rsidRPr="004A570B">
      <w:fldChar w:fldCharType="begin"/>
    </w:r>
    <w:r w:rsidRPr="004A570B">
      <w:instrText xml:space="preserve"> PAGE   \* MERGEFORMAT </w:instrText>
    </w:r>
    <w:r w:rsidRPr="004A570B">
      <w:fldChar w:fldCharType="separate"/>
    </w:r>
    <w:r w:rsidR="002F135D">
      <w:rPr>
        <w:noProof/>
      </w:rPr>
      <w:t>16</w:t>
    </w:r>
    <w:r w:rsidRPr="004A570B">
      <w:fldChar w:fldCharType="end"/>
    </w:r>
  </w:p>
  <w:p w:rsidR="008A2FD3" w:rsidRPr="007432BB" w:rsidRDefault="008A2FD3" w:rsidP="007432BB">
    <w:pPr>
      <w:pStyle w:val="a5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13" w:rsidRDefault="00E74B1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35D">
      <w:rPr>
        <w:rStyle w:val="a7"/>
        <w:noProof/>
      </w:rPr>
      <w:t>23</w:t>
    </w:r>
    <w:r>
      <w:rPr>
        <w:rStyle w:val="a7"/>
      </w:rPr>
      <w:fldChar w:fldCharType="end"/>
    </w:r>
  </w:p>
  <w:p w:rsidR="00E74B13" w:rsidRDefault="00E74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492"/>
    <w:multiLevelType w:val="hybridMultilevel"/>
    <w:tmpl w:val="370E8162"/>
    <w:lvl w:ilvl="0" w:tplc="F0D267FA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87D24"/>
    <w:multiLevelType w:val="hybridMultilevel"/>
    <w:tmpl w:val="6BE6ED96"/>
    <w:lvl w:ilvl="0" w:tplc="2D6E26D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A5A23CD"/>
    <w:multiLevelType w:val="hybridMultilevel"/>
    <w:tmpl w:val="54E43E24"/>
    <w:lvl w:ilvl="0" w:tplc="62282FE6">
      <w:start w:val="5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20EC3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C70AC0"/>
    <w:multiLevelType w:val="hybridMultilevel"/>
    <w:tmpl w:val="3B4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30EBD"/>
    <w:multiLevelType w:val="hybridMultilevel"/>
    <w:tmpl w:val="B204C98C"/>
    <w:lvl w:ilvl="0" w:tplc="9918D1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01D4"/>
    <w:multiLevelType w:val="hybridMultilevel"/>
    <w:tmpl w:val="7ED66872"/>
    <w:lvl w:ilvl="0" w:tplc="8A6E4992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A21BA"/>
    <w:multiLevelType w:val="hybridMultilevel"/>
    <w:tmpl w:val="763ECD3E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3AB8590C"/>
    <w:multiLevelType w:val="hybridMultilevel"/>
    <w:tmpl w:val="DF08F29C"/>
    <w:lvl w:ilvl="0" w:tplc="62282FE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364A"/>
    <w:multiLevelType w:val="hybridMultilevel"/>
    <w:tmpl w:val="C55E43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92AC6"/>
    <w:multiLevelType w:val="hybridMultilevel"/>
    <w:tmpl w:val="7282551E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61BCD"/>
    <w:multiLevelType w:val="hybridMultilevel"/>
    <w:tmpl w:val="7CFC6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3343F"/>
    <w:multiLevelType w:val="hybridMultilevel"/>
    <w:tmpl w:val="26E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1841"/>
    <w:multiLevelType w:val="hybridMultilevel"/>
    <w:tmpl w:val="C2549D34"/>
    <w:lvl w:ilvl="0" w:tplc="3A1A820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97C5058"/>
    <w:multiLevelType w:val="hybridMultilevel"/>
    <w:tmpl w:val="16B2064A"/>
    <w:lvl w:ilvl="0" w:tplc="62282FE6">
      <w:start w:val="5"/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E4574C3"/>
    <w:multiLevelType w:val="hybridMultilevel"/>
    <w:tmpl w:val="763ECD3E"/>
    <w:lvl w:ilvl="0" w:tplc="A176B880">
      <w:start w:val="1"/>
      <w:numFmt w:val="decimal"/>
      <w:lvlText w:val="%1."/>
      <w:lvlJc w:val="left"/>
      <w:pPr>
        <w:tabs>
          <w:tab w:val="num" w:pos="1830"/>
        </w:tabs>
        <w:ind w:left="1830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13"/>
    <w:rsid w:val="000037C0"/>
    <w:rsid w:val="00004C8A"/>
    <w:rsid w:val="00007C52"/>
    <w:rsid w:val="00015293"/>
    <w:rsid w:val="000171EB"/>
    <w:rsid w:val="00020B7E"/>
    <w:rsid w:val="00020DE6"/>
    <w:rsid w:val="00023181"/>
    <w:rsid w:val="0003644B"/>
    <w:rsid w:val="00036AE9"/>
    <w:rsid w:val="00046B93"/>
    <w:rsid w:val="00047898"/>
    <w:rsid w:val="0005210F"/>
    <w:rsid w:val="00052B8F"/>
    <w:rsid w:val="00055BD5"/>
    <w:rsid w:val="000630DA"/>
    <w:rsid w:val="00092810"/>
    <w:rsid w:val="000945C4"/>
    <w:rsid w:val="000A2661"/>
    <w:rsid w:val="000A2EAF"/>
    <w:rsid w:val="000A3316"/>
    <w:rsid w:val="000A571A"/>
    <w:rsid w:val="000A6DA6"/>
    <w:rsid w:val="000A7B81"/>
    <w:rsid w:val="000B0FD4"/>
    <w:rsid w:val="000C1296"/>
    <w:rsid w:val="000C2AD5"/>
    <w:rsid w:val="000C4349"/>
    <w:rsid w:val="000C6F35"/>
    <w:rsid w:val="000D069A"/>
    <w:rsid w:val="000D3A60"/>
    <w:rsid w:val="000D55AA"/>
    <w:rsid w:val="000E0E29"/>
    <w:rsid w:val="000E2D8D"/>
    <w:rsid w:val="000E51EF"/>
    <w:rsid w:val="000F7682"/>
    <w:rsid w:val="000F7E83"/>
    <w:rsid w:val="00100AA1"/>
    <w:rsid w:val="00101C69"/>
    <w:rsid w:val="001046A8"/>
    <w:rsid w:val="00113745"/>
    <w:rsid w:val="00121D26"/>
    <w:rsid w:val="00123151"/>
    <w:rsid w:val="00130325"/>
    <w:rsid w:val="00132CEB"/>
    <w:rsid w:val="0013452A"/>
    <w:rsid w:val="00142D66"/>
    <w:rsid w:val="00150D9F"/>
    <w:rsid w:val="00153335"/>
    <w:rsid w:val="00154CF9"/>
    <w:rsid w:val="0015659E"/>
    <w:rsid w:val="00190004"/>
    <w:rsid w:val="001926A7"/>
    <w:rsid w:val="00193747"/>
    <w:rsid w:val="00194C90"/>
    <w:rsid w:val="00197B2A"/>
    <w:rsid w:val="001A1C28"/>
    <w:rsid w:val="001A3D90"/>
    <w:rsid w:val="001A40F4"/>
    <w:rsid w:val="001A5CE6"/>
    <w:rsid w:val="001B0F7D"/>
    <w:rsid w:val="001B36E8"/>
    <w:rsid w:val="001C3A59"/>
    <w:rsid w:val="001D0E7F"/>
    <w:rsid w:val="001D2899"/>
    <w:rsid w:val="001D7CF4"/>
    <w:rsid w:val="001E09A9"/>
    <w:rsid w:val="001E0ED5"/>
    <w:rsid w:val="001E1452"/>
    <w:rsid w:val="001E1F26"/>
    <w:rsid w:val="001E444A"/>
    <w:rsid w:val="001E4D81"/>
    <w:rsid w:val="001F434E"/>
    <w:rsid w:val="001F4E39"/>
    <w:rsid w:val="001F6B60"/>
    <w:rsid w:val="00200244"/>
    <w:rsid w:val="0020080F"/>
    <w:rsid w:val="0020444B"/>
    <w:rsid w:val="00204A07"/>
    <w:rsid w:val="00205A58"/>
    <w:rsid w:val="00205ACE"/>
    <w:rsid w:val="002075A9"/>
    <w:rsid w:val="00211625"/>
    <w:rsid w:val="00226D1E"/>
    <w:rsid w:val="00227207"/>
    <w:rsid w:val="002300A3"/>
    <w:rsid w:val="00232E4C"/>
    <w:rsid w:val="002506F5"/>
    <w:rsid w:val="002508E6"/>
    <w:rsid w:val="00255E7A"/>
    <w:rsid w:val="0026674E"/>
    <w:rsid w:val="0027564D"/>
    <w:rsid w:val="00281B60"/>
    <w:rsid w:val="002841B0"/>
    <w:rsid w:val="002902CA"/>
    <w:rsid w:val="002A42F7"/>
    <w:rsid w:val="002C0FCD"/>
    <w:rsid w:val="002C1E32"/>
    <w:rsid w:val="002C20EA"/>
    <w:rsid w:val="002C229E"/>
    <w:rsid w:val="002C23FC"/>
    <w:rsid w:val="002C28FC"/>
    <w:rsid w:val="002D05FB"/>
    <w:rsid w:val="002D26B8"/>
    <w:rsid w:val="002D2CE4"/>
    <w:rsid w:val="002D35B7"/>
    <w:rsid w:val="002D6CB2"/>
    <w:rsid w:val="002E1B3F"/>
    <w:rsid w:val="002E2F44"/>
    <w:rsid w:val="002E7CE3"/>
    <w:rsid w:val="002F135D"/>
    <w:rsid w:val="002F1501"/>
    <w:rsid w:val="002F499D"/>
    <w:rsid w:val="002F66A7"/>
    <w:rsid w:val="00301F06"/>
    <w:rsid w:val="00302E98"/>
    <w:rsid w:val="0030778B"/>
    <w:rsid w:val="00310090"/>
    <w:rsid w:val="00312072"/>
    <w:rsid w:val="00312C77"/>
    <w:rsid w:val="00316AEF"/>
    <w:rsid w:val="0032127D"/>
    <w:rsid w:val="00323A76"/>
    <w:rsid w:val="00323CA3"/>
    <w:rsid w:val="0032647D"/>
    <w:rsid w:val="0033022B"/>
    <w:rsid w:val="00330ACF"/>
    <w:rsid w:val="00331F7C"/>
    <w:rsid w:val="00335AA0"/>
    <w:rsid w:val="0035183E"/>
    <w:rsid w:val="003550B6"/>
    <w:rsid w:val="00356FEF"/>
    <w:rsid w:val="003572F8"/>
    <w:rsid w:val="0036356B"/>
    <w:rsid w:val="0037280A"/>
    <w:rsid w:val="00374157"/>
    <w:rsid w:val="00377CE9"/>
    <w:rsid w:val="0038046F"/>
    <w:rsid w:val="003846D8"/>
    <w:rsid w:val="003912BA"/>
    <w:rsid w:val="00391562"/>
    <w:rsid w:val="00392CAC"/>
    <w:rsid w:val="00393ED9"/>
    <w:rsid w:val="003A1303"/>
    <w:rsid w:val="003A19EF"/>
    <w:rsid w:val="003A3700"/>
    <w:rsid w:val="003A3BF1"/>
    <w:rsid w:val="003B41BC"/>
    <w:rsid w:val="003C7A57"/>
    <w:rsid w:val="003D17A0"/>
    <w:rsid w:val="003D34B4"/>
    <w:rsid w:val="003D380E"/>
    <w:rsid w:val="003E517C"/>
    <w:rsid w:val="003F3CA8"/>
    <w:rsid w:val="003F46AF"/>
    <w:rsid w:val="003F64D3"/>
    <w:rsid w:val="003F7CC4"/>
    <w:rsid w:val="003F7F4F"/>
    <w:rsid w:val="00403358"/>
    <w:rsid w:val="00404AE7"/>
    <w:rsid w:val="00410D7C"/>
    <w:rsid w:val="004221B2"/>
    <w:rsid w:val="00423B52"/>
    <w:rsid w:val="00427817"/>
    <w:rsid w:val="004309B6"/>
    <w:rsid w:val="00430A12"/>
    <w:rsid w:val="004341E3"/>
    <w:rsid w:val="00446CAE"/>
    <w:rsid w:val="004473C9"/>
    <w:rsid w:val="0045226C"/>
    <w:rsid w:val="004553D3"/>
    <w:rsid w:val="0046567D"/>
    <w:rsid w:val="004671B3"/>
    <w:rsid w:val="004724AD"/>
    <w:rsid w:val="00477F03"/>
    <w:rsid w:val="0049055B"/>
    <w:rsid w:val="00495748"/>
    <w:rsid w:val="00495779"/>
    <w:rsid w:val="004A0536"/>
    <w:rsid w:val="004A1DF9"/>
    <w:rsid w:val="004A2036"/>
    <w:rsid w:val="004A48B8"/>
    <w:rsid w:val="004A570B"/>
    <w:rsid w:val="004B2EF6"/>
    <w:rsid w:val="004B50EA"/>
    <w:rsid w:val="004D1107"/>
    <w:rsid w:val="004E5F49"/>
    <w:rsid w:val="004E709B"/>
    <w:rsid w:val="004F658E"/>
    <w:rsid w:val="004F7873"/>
    <w:rsid w:val="00500C16"/>
    <w:rsid w:val="00502FDB"/>
    <w:rsid w:val="00503AAC"/>
    <w:rsid w:val="00504308"/>
    <w:rsid w:val="0051096F"/>
    <w:rsid w:val="005109E9"/>
    <w:rsid w:val="00517629"/>
    <w:rsid w:val="00517696"/>
    <w:rsid w:val="005232B0"/>
    <w:rsid w:val="00526606"/>
    <w:rsid w:val="0053017B"/>
    <w:rsid w:val="005316CE"/>
    <w:rsid w:val="00532504"/>
    <w:rsid w:val="00533309"/>
    <w:rsid w:val="00535709"/>
    <w:rsid w:val="00541D0A"/>
    <w:rsid w:val="00542350"/>
    <w:rsid w:val="00543310"/>
    <w:rsid w:val="00546C53"/>
    <w:rsid w:val="00566182"/>
    <w:rsid w:val="00566B3E"/>
    <w:rsid w:val="005734B8"/>
    <w:rsid w:val="00575DA5"/>
    <w:rsid w:val="00576234"/>
    <w:rsid w:val="00594CDC"/>
    <w:rsid w:val="00597948"/>
    <w:rsid w:val="005B4C4B"/>
    <w:rsid w:val="005C54B3"/>
    <w:rsid w:val="005C57C9"/>
    <w:rsid w:val="005C74C4"/>
    <w:rsid w:val="005C7E33"/>
    <w:rsid w:val="005D4A10"/>
    <w:rsid w:val="005E215E"/>
    <w:rsid w:val="005E4CAF"/>
    <w:rsid w:val="005E633C"/>
    <w:rsid w:val="005E7048"/>
    <w:rsid w:val="005F47AA"/>
    <w:rsid w:val="005F4FA2"/>
    <w:rsid w:val="005F7C0A"/>
    <w:rsid w:val="00601ED6"/>
    <w:rsid w:val="0060369E"/>
    <w:rsid w:val="006046BA"/>
    <w:rsid w:val="006064B7"/>
    <w:rsid w:val="00610D13"/>
    <w:rsid w:val="00616368"/>
    <w:rsid w:val="00624F08"/>
    <w:rsid w:val="006333CD"/>
    <w:rsid w:val="00633D9D"/>
    <w:rsid w:val="006347AD"/>
    <w:rsid w:val="006417C8"/>
    <w:rsid w:val="00642620"/>
    <w:rsid w:val="00644A17"/>
    <w:rsid w:val="006462C9"/>
    <w:rsid w:val="00647767"/>
    <w:rsid w:val="00653064"/>
    <w:rsid w:val="006544E7"/>
    <w:rsid w:val="006554D0"/>
    <w:rsid w:val="00657306"/>
    <w:rsid w:val="006621A9"/>
    <w:rsid w:val="00664639"/>
    <w:rsid w:val="006650D3"/>
    <w:rsid w:val="0067451B"/>
    <w:rsid w:val="0068128C"/>
    <w:rsid w:val="00683425"/>
    <w:rsid w:val="006837F8"/>
    <w:rsid w:val="006A3D42"/>
    <w:rsid w:val="006A6955"/>
    <w:rsid w:val="006A69AC"/>
    <w:rsid w:val="006A6B3E"/>
    <w:rsid w:val="006A7533"/>
    <w:rsid w:val="006B078E"/>
    <w:rsid w:val="006B0BB3"/>
    <w:rsid w:val="006B40E9"/>
    <w:rsid w:val="006B7213"/>
    <w:rsid w:val="006C6557"/>
    <w:rsid w:val="006D566A"/>
    <w:rsid w:val="006D61DF"/>
    <w:rsid w:val="006D6284"/>
    <w:rsid w:val="006E557D"/>
    <w:rsid w:val="006F0CF3"/>
    <w:rsid w:val="006F1424"/>
    <w:rsid w:val="006F2616"/>
    <w:rsid w:val="006F2915"/>
    <w:rsid w:val="006F673A"/>
    <w:rsid w:val="00704967"/>
    <w:rsid w:val="00705DC9"/>
    <w:rsid w:val="00710A74"/>
    <w:rsid w:val="007112DB"/>
    <w:rsid w:val="00712B98"/>
    <w:rsid w:val="00717A19"/>
    <w:rsid w:val="0072047C"/>
    <w:rsid w:val="007265DB"/>
    <w:rsid w:val="00730410"/>
    <w:rsid w:val="007334D8"/>
    <w:rsid w:val="00736F27"/>
    <w:rsid w:val="0074032C"/>
    <w:rsid w:val="00741AAD"/>
    <w:rsid w:val="007432BB"/>
    <w:rsid w:val="0074405F"/>
    <w:rsid w:val="00765B1E"/>
    <w:rsid w:val="00766677"/>
    <w:rsid w:val="0079140C"/>
    <w:rsid w:val="00793F23"/>
    <w:rsid w:val="00794D12"/>
    <w:rsid w:val="00796736"/>
    <w:rsid w:val="007A1755"/>
    <w:rsid w:val="007A281E"/>
    <w:rsid w:val="007B02EB"/>
    <w:rsid w:val="007C452A"/>
    <w:rsid w:val="007C6B7D"/>
    <w:rsid w:val="007D055E"/>
    <w:rsid w:val="007D0CA4"/>
    <w:rsid w:val="007D24BA"/>
    <w:rsid w:val="007D37C0"/>
    <w:rsid w:val="007D682A"/>
    <w:rsid w:val="007D7EDA"/>
    <w:rsid w:val="007E48BE"/>
    <w:rsid w:val="007F2EB5"/>
    <w:rsid w:val="007F3869"/>
    <w:rsid w:val="007F399E"/>
    <w:rsid w:val="007F3EC3"/>
    <w:rsid w:val="007F428C"/>
    <w:rsid w:val="007F6BD0"/>
    <w:rsid w:val="007F71EA"/>
    <w:rsid w:val="00800553"/>
    <w:rsid w:val="00803DDF"/>
    <w:rsid w:val="0080661D"/>
    <w:rsid w:val="00811A84"/>
    <w:rsid w:val="00815BF7"/>
    <w:rsid w:val="00821010"/>
    <w:rsid w:val="00827228"/>
    <w:rsid w:val="00831686"/>
    <w:rsid w:val="00833E44"/>
    <w:rsid w:val="00834822"/>
    <w:rsid w:val="00841F15"/>
    <w:rsid w:val="00842DE7"/>
    <w:rsid w:val="00846F24"/>
    <w:rsid w:val="00853C79"/>
    <w:rsid w:val="0085437A"/>
    <w:rsid w:val="00855EAA"/>
    <w:rsid w:val="0086078C"/>
    <w:rsid w:val="00867C13"/>
    <w:rsid w:val="008750EC"/>
    <w:rsid w:val="00887F3F"/>
    <w:rsid w:val="00891D4E"/>
    <w:rsid w:val="0089333B"/>
    <w:rsid w:val="008A1B6D"/>
    <w:rsid w:val="008A2615"/>
    <w:rsid w:val="008A2FD3"/>
    <w:rsid w:val="008A4B53"/>
    <w:rsid w:val="008A79C5"/>
    <w:rsid w:val="008B3427"/>
    <w:rsid w:val="008B4527"/>
    <w:rsid w:val="008B4A31"/>
    <w:rsid w:val="008B6312"/>
    <w:rsid w:val="008C03B7"/>
    <w:rsid w:val="008C52DD"/>
    <w:rsid w:val="008D0CB6"/>
    <w:rsid w:val="008D1815"/>
    <w:rsid w:val="008D3FFD"/>
    <w:rsid w:val="008E1CB7"/>
    <w:rsid w:val="008F0F24"/>
    <w:rsid w:val="008F1E24"/>
    <w:rsid w:val="008F50D8"/>
    <w:rsid w:val="008F740D"/>
    <w:rsid w:val="009036E0"/>
    <w:rsid w:val="00905C52"/>
    <w:rsid w:val="009068F5"/>
    <w:rsid w:val="00913937"/>
    <w:rsid w:val="00921EDF"/>
    <w:rsid w:val="00923DB0"/>
    <w:rsid w:val="00951DB1"/>
    <w:rsid w:val="00961FED"/>
    <w:rsid w:val="00967AB5"/>
    <w:rsid w:val="009803E2"/>
    <w:rsid w:val="0098481C"/>
    <w:rsid w:val="0099778B"/>
    <w:rsid w:val="009A2426"/>
    <w:rsid w:val="009A33B2"/>
    <w:rsid w:val="009A4F51"/>
    <w:rsid w:val="009A6538"/>
    <w:rsid w:val="009A7187"/>
    <w:rsid w:val="009B267F"/>
    <w:rsid w:val="009B7696"/>
    <w:rsid w:val="009C2D79"/>
    <w:rsid w:val="009C352C"/>
    <w:rsid w:val="009C55C0"/>
    <w:rsid w:val="009D1184"/>
    <w:rsid w:val="009D2A38"/>
    <w:rsid w:val="009D3C7F"/>
    <w:rsid w:val="009D4E7D"/>
    <w:rsid w:val="009D6830"/>
    <w:rsid w:val="009E4BD6"/>
    <w:rsid w:val="009E576E"/>
    <w:rsid w:val="009E65B0"/>
    <w:rsid w:val="009F0F0D"/>
    <w:rsid w:val="009F1958"/>
    <w:rsid w:val="009F4537"/>
    <w:rsid w:val="00A002EF"/>
    <w:rsid w:val="00A01133"/>
    <w:rsid w:val="00A0735B"/>
    <w:rsid w:val="00A135E6"/>
    <w:rsid w:val="00A144BC"/>
    <w:rsid w:val="00A1494C"/>
    <w:rsid w:val="00A17D7F"/>
    <w:rsid w:val="00A213B9"/>
    <w:rsid w:val="00A22F5C"/>
    <w:rsid w:val="00A23A22"/>
    <w:rsid w:val="00A25D6D"/>
    <w:rsid w:val="00A316D3"/>
    <w:rsid w:val="00A360C3"/>
    <w:rsid w:val="00A379D5"/>
    <w:rsid w:val="00A4163A"/>
    <w:rsid w:val="00A41792"/>
    <w:rsid w:val="00A42750"/>
    <w:rsid w:val="00A43FD0"/>
    <w:rsid w:val="00A46CBC"/>
    <w:rsid w:val="00A50C47"/>
    <w:rsid w:val="00A51B85"/>
    <w:rsid w:val="00A544BF"/>
    <w:rsid w:val="00A63174"/>
    <w:rsid w:val="00A6733E"/>
    <w:rsid w:val="00A6761A"/>
    <w:rsid w:val="00A67F80"/>
    <w:rsid w:val="00A70B57"/>
    <w:rsid w:val="00A710E8"/>
    <w:rsid w:val="00A7248A"/>
    <w:rsid w:val="00A73936"/>
    <w:rsid w:val="00A7628E"/>
    <w:rsid w:val="00A8149A"/>
    <w:rsid w:val="00A8429A"/>
    <w:rsid w:val="00A84544"/>
    <w:rsid w:val="00A845F7"/>
    <w:rsid w:val="00A91CEA"/>
    <w:rsid w:val="00A9609D"/>
    <w:rsid w:val="00A97DC0"/>
    <w:rsid w:val="00AA4774"/>
    <w:rsid w:val="00AB2A16"/>
    <w:rsid w:val="00AC14BE"/>
    <w:rsid w:val="00AC5521"/>
    <w:rsid w:val="00AC6A90"/>
    <w:rsid w:val="00AC6C92"/>
    <w:rsid w:val="00AD1FE5"/>
    <w:rsid w:val="00AD351A"/>
    <w:rsid w:val="00AD3D56"/>
    <w:rsid w:val="00AD49FA"/>
    <w:rsid w:val="00AD5C70"/>
    <w:rsid w:val="00AD66A0"/>
    <w:rsid w:val="00AE3E18"/>
    <w:rsid w:val="00AE5983"/>
    <w:rsid w:val="00AF1F6F"/>
    <w:rsid w:val="00AF6F3F"/>
    <w:rsid w:val="00B01286"/>
    <w:rsid w:val="00B153EC"/>
    <w:rsid w:val="00B32DEB"/>
    <w:rsid w:val="00B518B9"/>
    <w:rsid w:val="00B5579A"/>
    <w:rsid w:val="00B618A7"/>
    <w:rsid w:val="00B6257B"/>
    <w:rsid w:val="00B63CA4"/>
    <w:rsid w:val="00B65CF5"/>
    <w:rsid w:val="00B725BD"/>
    <w:rsid w:val="00B76AB8"/>
    <w:rsid w:val="00B83A9F"/>
    <w:rsid w:val="00B869DD"/>
    <w:rsid w:val="00B90256"/>
    <w:rsid w:val="00B91BE9"/>
    <w:rsid w:val="00B93E16"/>
    <w:rsid w:val="00B944C5"/>
    <w:rsid w:val="00B94DFF"/>
    <w:rsid w:val="00B978C3"/>
    <w:rsid w:val="00BA6F61"/>
    <w:rsid w:val="00BA7342"/>
    <w:rsid w:val="00BA7CD5"/>
    <w:rsid w:val="00BB1C6F"/>
    <w:rsid w:val="00BB1FE7"/>
    <w:rsid w:val="00BB5055"/>
    <w:rsid w:val="00BC49C4"/>
    <w:rsid w:val="00BD2A24"/>
    <w:rsid w:val="00BD37DA"/>
    <w:rsid w:val="00BD487E"/>
    <w:rsid w:val="00BD5C13"/>
    <w:rsid w:val="00BE24C1"/>
    <w:rsid w:val="00BE3E2D"/>
    <w:rsid w:val="00BE4F58"/>
    <w:rsid w:val="00BE699F"/>
    <w:rsid w:val="00BF0B89"/>
    <w:rsid w:val="00BF23B5"/>
    <w:rsid w:val="00BF5264"/>
    <w:rsid w:val="00BF7C12"/>
    <w:rsid w:val="00BF7C67"/>
    <w:rsid w:val="00C06521"/>
    <w:rsid w:val="00C15F0F"/>
    <w:rsid w:val="00C20B37"/>
    <w:rsid w:val="00C2251E"/>
    <w:rsid w:val="00C25C74"/>
    <w:rsid w:val="00C35BAA"/>
    <w:rsid w:val="00C365A4"/>
    <w:rsid w:val="00C502C5"/>
    <w:rsid w:val="00C51ECB"/>
    <w:rsid w:val="00C530C8"/>
    <w:rsid w:val="00C54FBA"/>
    <w:rsid w:val="00C56540"/>
    <w:rsid w:val="00C5701C"/>
    <w:rsid w:val="00C57A62"/>
    <w:rsid w:val="00C57C6C"/>
    <w:rsid w:val="00C64062"/>
    <w:rsid w:val="00C66B1C"/>
    <w:rsid w:val="00C73890"/>
    <w:rsid w:val="00C77D79"/>
    <w:rsid w:val="00C8786B"/>
    <w:rsid w:val="00C937C0"/>
    <w:rsid w:val="00C97A1C"/>
    <w:rsid w:val="00CA7D49"/>
    <w:rsid w:val="00CB2024"/>
    <w:rsid w:val="00CB3F06"/>
    <w:rsid w:val="00CB659C"/>
    <w:rsid w:val="00CC5AC3"/>
    <w:rsid w:val="00CD0D45"/>
    <w:rsid w:val="00CD1AA3"/>
    <w:rsid w:val="00CE01E2"/>
    <w:rsid w:val="00CE33B4"/>
    <w:rsid w:val="00CE5EC1"/>
    <w:rsid w:val="00CF118F"/>
    <w:rsid w:val="00CF24F6"/>
    <w:rsid w:val="00CF623E"/>
    <w:rsid w:val="00CF7F23"/>
    <w:rsid w:val="00D106F9"/>
    <w:rsid w:val="00D2195F"/>
    <w:rsid w:val="00D24B5F"/>
    <w:rsid w:val="00D33379"/>
    <w:rsid w:val="00D33B6D"/>
    <w:rsid w:val="00D348EF"/>
    <w:rsid w:val="00D40601"/>
    <w:rsid w:val="00D4144A"/>
    <w:rsid w:val="00D430B4"/>
    <w:rsid w:val="00D453D8"/>
    <w:rsid w:val="00D47F86"/>
    <w:rsid w:val="00D51A22"/>
    <w:rsid w:val="00D541B1"/>
    <w:rsid w:val="00D6178E"/>
    <w:rsid w:val="00D61CFB"/>
    <w:rsid w:val="00D65D69"/>
    <w:rsid w:val="00D66429"/>
    <w:rsid w:val="00D70CC8"/>
    <w:rsid w:val="00D71C64"/>
    <w:rsid w:val="00D76721"/>
    <w:rsid w:val="00D84C76"/>
    <w:rsid w:val="00D96E8F"/>
    <w:rsid w:val="00DA0525"/>
    <w:rsid w:val="00DA07A6"/>
    <w:rsid w:val="00DA4430"/>
    <w:rsid w:val="00DA581E"/>
    <w:rsid w:val="00DA7269"/>
    <w:rsid w:val="00DB34F2"/>
    <w:rsid w:val="00DB46AA"/>
    <w:rsid w:val="00DC552F"/>
    <w:rsid w:val="00DC5FF9"/>
    <w:rsid w:val="00DC7810"/>
    <w:rsid w:val="00DD18ED"/>
    <w:rsid w:val="00DD39D0"/>
    <w:rsid w:val="00DD3EE8"/>
    <w:rsid w:val="00DD43A3"/>
    <w:rsid w:val="00DD6C9F"/>
    <w:rsid w:val="00DE33DE"/>
    <w:rsid w:val="00DE5D66"/>
    <w:rsid w:val="00DE60D6"/>
    <w:rsid w:val="00DE78FD"/>
    <w:rsid w:val="00DF013D"/>
    <w:rsid w:val="00DF0714"/>
    <w:rsid w:val="00DF6A9D"/>
    <w:rsid w:val="00DF6B75"/>
    <w:rsid w:val="00E11343"/>
    <w:rsid w:val="00E15F27"/>
    <w:rsid w:val="00E163F5"/>
    <w:rsid w:val="00E173FD"/>
    <w:rsid w:val="00E17506"/>
    <w:rsid w:val="00E2506E"/>
    <w:rsid w:val="00E278A3"/>
    <w:rsid w:val="00E305F6"/>
    <w:rsid w:val="00E40225"/>
    <w:rsid w:val="00E433F1"/>
    <w:rsid w:val="00E43D86"/>
    <w:rsid w:val="00E448FE"/>
    <w:rsid w:val="00E45BCD"/>
    <w:rsid w:val="00E50381"/>
    <w:rsid w:val="00E50D7E"/>
    <w:rsid w:val="00E54BDB"/>
    <w:rsid w:val="00E55B6E"/>
    <w:rsid w:val="00E621E2"/>
    <w:rsid w:val="00E6599A"/>
    <w:rsid w:val="00E74B13"/>
    <w:rsid w:val="00E75B8C"/>
    <w:rsid w:val="00E77FF5"/>
    <w:rsid w:val="00E90368"/>
    <w:rsid w:val="00E919C5"/>
    <w:rsid w:val="00E97426"/>
    <w:rsid w:val="00EA0BC3"/>
    <w:rsid w:val="00EA138C"/>
    <w:rsid w:val="00EA2227"/>
    <w:rsid w:val="00EB2E64"/>
    <w:rsid w:val="00EB5D09"/>
    <w:rsid w:val="00EB665D"/>
    <w:rsid w:val="00EC506B"/>
    <w:rsid w:val="00EE2831"/>
    <w:rsid w:val="00EE2FD0"/>
    <w:rsid w:val="00EE34DF"/>
    <w:rsid w:val="00EF0DA6"/>
    <w:rsid w:val="00EF510F"/>
    <w:rsid w:val="00F01B93"/>
    <w:rsid w:val="00F0286C"/>
    <w:rsid w:val="00F065E8"/>
    <w:rsid w:val="00F11ED6"/>
    <w:rsid w:val="00F12260"/>
    <w:rsid w:val="00F12293"/>
    <w:rsid w:val="00F139C7"/>
    <w:rsid w:val="00F156A1"/>
    <w:rsid w:val="00F2389B"/>
    <w:rsid w:val="00F243F3"/>
    <w:rsid w:val="00F24DD2"/>
    <w:rsid w:val="00F27179"/>
    <w:rsid w:val="00F304AD"/>
    <w:rsid w:val="00F32E06"/>
    <w:rsid w:val="00F458A5"/>
    <w:rsid w:val="00F50FDD"/>
    <w:rsid w:val="00F64643"/>
    <w:rsid w:val="00F73460"/>
    <w:rsid w:val="00F748BD"/>
    <w:rsid w:val="00F80378"/>
    <w:rsid w:val="00F832D7"/>
    <w:rsid w:val="00F84B65"/>
    <w:rsid w:val="00F913A1"/>
    <w:rsid w:val="00F93A2F"/>
    <w:rsid w:val="00F93EED"/>
    <w:rsid w:val="00F969AE"/>
    <w:rsid w:val="00FB0240"/>
    <w:rsid w:val="00FB1F6F"/>
    <w:rsid w:val="00FB394E"/>
    <w:rsid w:val="00FB4FF8"/>
    <w:rsid w:val="00FC4A53"/>
    <w:rsid w:val="00FC561E"/>
    <w:rsid w:val="00FC6B1E"/>
    <w:rsid w:val="00FD2427"/>
    <w:rsid w:val="00FD314C"/>
    <w:rsid w:val="00FE12B8"/>
    <w:rsid w:val="00FE5EFB"/>
    <w:rsid w:val="00FF1BB2"/>
    <w:rsid w:val="00FF1D10"/>
    <w:rsid w:val="00FF4E5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83FCB-F4EA-4CD1-AFBD-27496201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B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354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9333B"/>
    <w:rPr>
      <w:rFonts w:cs="Times New Roman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left="2520" w:hanging="18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6">
    <w:name w:val="xl26"/>
    <w:basedOn w:val="a"/>
    <w:uiPriority w:val="99"/>
    <w:rsid w:val="006B40E9"/>
    <w:pPr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6B40E9"/>
    <w:pP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uiPriority w:val="99"/>
    <w:rsid w:val="006B40E9"/>
    <w:pPr>
      <w:spacing w:before="100" w:beforeAutospacing="1" w:after="100" w:afterAutospacing="1"/>
      <w:jc w:val="center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D4A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661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316A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6AEF"/>
    <w:rPr>
      <w:rFonts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8A2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rsid w:val="008A2FD3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A2FD3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A2FD3"/>
    <w:rPr>
      <w:rFonts w:ascii="Calibri" w:hAnsi="Calibri" w:cs="Times New Roman"/>
      <w:sz w:val="20"/>
      <w:szCs w:val="20"/>
      <w:lang w:val="x-none"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8A2F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A2FD3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ConsPlusNormal">
    <w:name w:val="ConsPlusNormal"/>
    <w:rsid w:val="008A2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3FFC-D2AC-4B5D-B89A-85D5E60E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Individual</Company>
  <LinksUpToDate>false</LinksUpToDate>
  <CharactersWithSpaces>44619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W9822</dc:creator>
  <cp:keywords/>
  <dc:description/>
  <cp:lastModifiedBy>Людмила Ложкина</cp:lastModifiedBy>
  <cp:revision>2</cp:revision>
  <cp:lastPrinted>2017-01-30T07:43:00Z</cp:lastPrinted>
  <dcterms:created xsi:type="dcterms:W3CDTF">2022-08-08T08:07:00Z</dcterms:created>
  <dcterms:modified xsi:type="dcterms:W3CDTF">2022-08-08T08:07:00Z</dcterms:modified>
</cp:coreProperties>
</file>