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72"/>
        <w:gridCol w:w="4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3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eastAsia="Calibri"/>
                <w:b w:val="0"/>
                <w:bCs w:val="0"/>
                <w:sz w:val="28"/>
                <w:szCs w:val="28"/>
              </w:rPr>
              <w:outlineLvl w:val="0"/>
            </w:pP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проект постановления администрации  Губкинского городского округа                                         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«О внесении изменений в</w:t>
            </w:r>
            <w:r>
              <w:rPr>
                <w:b w:val="0"/>
                <w:bCs w:val="0"/>
                <w:sz w:val="24"/>
                <w:szCs w:val="24"/>
              </w:rPr>
              <w:t xml:space="preserve"> постановление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Губкинского </w:t>
            </w:r>
            <w:r>
              <w:rPr>
                <w:b w:val="0"/>
                <w:bCs w:val="0"/>
                <w:sz w:val="24"/>
                <w:szCs w:val="24"/>
              </w:rPr>
              <w:t xml:space="preserve">городского округа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                                                         </w:t>
            </w:r>
            <w:r>
              <w:rPr>
                <w:b w:val="0"/>
                <w:bCs w:val="0"/>
                <w:sz w:val="24"/>
                <w:szCs w:val="24"/>
              </w:rPr>
              <w:t xml:space="preserve">от 24 декабря </w:t>
            </w:r>
            <w:r>
              <w:rPr>
                <w:b w:val="0"/>
                <w:bCs w:val="0"/>
                <w:sz w:val="24"/>
                <w:szCs w:val="24"/>
              </w:rPr>
              <w:t xml:space="preserve">2024 года  № 1662-па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»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  <w:p>
            <w:pPr>
              <w:pStyle w:val="833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Губкинского городского округа)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309189,  Белгородская область,           г. Губкин, ул. Мира, д. 16</w:t>
            </w:r>
            <w:r>
              <w:rPr>
                <w:color w:val="000000"/>
                <w:sz w:val="24"/>
                <w:szCs w:val="24"/>
              </w:rPr>
              <w:t xml:space="preserve">, а также по адресу электронной </w:t>
            </w:r>
            <w:r>
              <w:rPr>
                <w:color w:val="000000"/>
                <w:sz w:val="24"/>
                <w:szCs w:val="24"/>
              </w:rPr>
              <w:t xml:space="preserve">почты: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Invest</w:t>
            </w:r>
            <w:r>
              <w:rPr>
                <w:color w:val="000000"/>
                <w:sz w:val="24"/>
                <w:szCs w:val="24"/>
              </w:rPr>
              <w:t xml:space="preserve">_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gbk</w:t>
            </w:r>
            <w:r>
              <w:rPr>
                <w:color w:val="000000"/>
                <w:sz w:val="24"/>
                <w:szCs w:val="24"/>
              </w:rPr>
              <w:t xml:space="preserve">@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belregion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ru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33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26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05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06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lang w:val="ru-RU" w:eastAsia="ru-RU" w:bidi="ar-SA"/>
    </w:rPr>
  </w:style>
  <w:style w:type="character" w:styleId="834">
    <w:name w:val="Основной шрифт абзаца"/>
    <w:next w:val="834"/>
    <w:link w:val="833"/>
    <w:semiHidden/>
  </w:style>
  <w:style w:type="table" w:styleId="835">
    <w:name w:val="Обычная таблица"/>
    <w:next w:val="835"/>
    <w:link w:val="833"/>
    <w:semiHidden/>
    <w:tblPr/>
  </w:style>
  <w:style w:type="numbering" w:styleId="836">
    <w:name w:val="Нет списка"/>
    <w:next w:val="836"/>
    <w:link w:val="833"/>
    <w:semiHidden/>
  </w:style>
  <w:style w:type="paragraph" w:styleId="837">
    <w:name w:val="List Paragraph"/>
    <w:basedOn w:val="833"/>
    <w:next w:val="837"/>
    <w:link w:val="833"/>
    <w:pPr>
      <w:contextualSpacing/>
      <w:ind w:left="720"/>
    </w:p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revision>23</cp:revision>
  <dcterms:created xsi:type="dcterms:W3CDTF">2019-09-03T16:02:00Z</dcterms:created>
  <dcterms:modified xsi:type="dcterms:W3CDTF">2025-05-23T13:12:40Z</dcterms:modified>
  <cp:version>983040</cp:version>
</cp:coreProperties>
</file>