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Обоснование </w:t>
      </w: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</w:p>
    <w:p>
      <w:pPr>
        <w:pStyle w:val="856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</w:p>
    <w:p>
      <w:pPr>
        <w:pStyle w:val="856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в том числе их влияния на конкуренцию </w:t>
      </w: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</w:p>
    <w:p>
      <w:pPr>
        <w:pStyle w:val="856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sz w:val="24"/>
                <w:szCs w:val="24"/>
                <w:lang w:val="en-US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измен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ний в постановление администрации Губкинского городского округа  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56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от 24</w:t>
            </w:r>
            <w:r>
              <w:rPr>
                <w:sz w:val="24"/>
                <w:szCs w:val="24"/>
              </w:rPr>
              <w:t xml:space="preserve"> декабря 2024 г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да № </w:t>
            </w:r>
            <w:r>
              <w:rPr>
                <w:sz w:val="24"/>
                <w:szCs w:val="24"/>
              </w:rPr>
              <w:t xml:space="preserve">1662-па»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  <w:p>
            <w:pPr>
              <w:pStyle w:val="856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администрации Губкинского городского округа)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  <w:p>
            <w:pPr>
              <w:pStyle w:val="856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Управление экономики и ценовой политики</w:t>
            </w:r>
            <w:r>
              <w:rPr>
                <w:sz w:val="24"/>
                <w:szCs w:val="24"/>
              </w:rPr>
              <w:t xml:space="preserve"> администрации Губкинского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  <w:p>
            <w:pPr>
              <w:pStyle w:val="856"/>
              <w:jc w:val="center"/>
            </w:pPr>
            <w:r>
              <w:rPr>
                <w:i/>
                <w:color w:val="000000"/>
              </w:rPr>
              <w:t xml:space="preserve">подготовившего данный проект муниципального нормативного правового акта)</w:t>
            </w:r>
            <w:r/>
          </w:p>
          <w:p>
            <w:pPr>
              <w:pStyle w:val="856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87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56"/>
              <w:numPr>
                <w:ilvl w:val="0"/>
                <w:numId w:val="6"/>
              </w:numPr>
              <w:ind w:left="0" w:firstLine="36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муниципального нормативного правового акта (о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нования, концепция, цели, задачи, последствия принятия):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856"/>
              <w:numPr>
                <w:ilvl w:val="0"/>
                <w:numId w:val="7"/>
              </w:numPr>
              <w:ind w:left="0" w:firstLine="360"/>
              <w:jc w:val="both"/>
              <w:tabs>
                <w:tab w:val="left" w:pos="0" w:leader="none"/>
                <w:tab w:val="left" w:pos="709" w:leader="none"/>
                <w:tab w:val="left" w:pos="993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изменение финансирования на основании решения сессии Совета деп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у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татов Губкинского городского округа «О внесении изменений в Бюджет Губкинского городского округа Белгородской области на 2025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год и на плановый период 202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6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202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7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годов»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numPr>
                <w:ilvl w:val="0"/>
                <w:numId w:val="7"/>
              </w:numPr>
              <w:ind w:left="0" w:firstLine="360"/>
              <w:jc w:val="both"/>
              <w:tabs>
                <w:tab w:val="left" w:pos="0" w:leader="none"/>
                <w:tab w:val="left" w:pos="709" w:leader="none"/>
                <w:tab w:val="left" w:pos="993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  <w:r>
              <w:rPr>
                <w:color w:val="000000"/>
                <w:sz w:val="24"/>
                <w:szCs w:val="24"/>
                <w:highlight w:val="none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ind w:left="0" w:firstLine="36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856"/>
              <w:ind w:left="36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ind w:left="0" w:firstLine="360"/>
              <w:jc w:val="both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нормативного правового акта, кот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отсутствуют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ind w:left="360"/>
              <w:jc w:val="both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56"/>
        <w:jc w:val="both"/>
        <w:tabs>
          <w:tab w:val="left" w:pos="1418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18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9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1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3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5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7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9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1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3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56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9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1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3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5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7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9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1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3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56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lang w:val="ru-RU" w:eastAsia="ru-RU" w:bidi="ar-SA"/>
    </w:rPr>
  </w:style>
  <w:style w:type="character" w:styleId="857">
    <w:name w:val="Основной шрифт абзаца"/>
    <w:next w:val="857"/>
    <w:link w:val="856"/>
    <w:semiHidden/>
  </w:style>
  <w:style w:type="table" w:styleId="858">
    <w:name w:val="Обычная таблица"/>
    <w:next w:val="858"/>
    <w:link w:val="856"/>
    <w:semiHidden/>
    <w:tblPr/>
  </w:style>
  <w:style w:type="numbering" w:styleId="859">
    <w:name w:val="Нет списка"/>
    <w:next w:val="859"/>
    <w:link w:val="856"/>
    <w:semiHidden/>
  </w:style>
  <w:style w:type="paragraph" w:styleId="860">
    <w:name w:val="Верхний колонтитул"/>
    <w:basedOn w:val="856"/>
    <w:next w:val="860"/>
    <w:link w:val="861"/>
    <w:pPr>
      <w:tabs>
        <w:tab w:val="center" w:pos="4677" w:leader="none"/>
        <w:tab w:val="right" w:pos="9355" w:leader="none"/>
      </w:tabs>
    </w:pPr>
  </w:style>
  <w:style w:type="character" w:styleId="861">
    <w:name w:val="Верхний колонтитул Знак"/>
    <w:next w:val="861"/>
    <w:link w:val="860"/>
    <w:rPr>
      <w:lang w:val="ru-RU" w:eastAsia="ru-RU" w:bidi="ar-SA"/>
    </w:rPr>
  </w:style>
  <w:style w:type="character" w:styleId="862" w:default="1">
    <w:name w:val="Default Paragraph Font"/>
    <w:uiPriority w:val="1"/>
    <w:semiHidden/>
    <w:unhideWhenUsed/>
  </w:style>
  <w:style w:type="numbering" w:styleId="863" w:default="1">
    <w:name w:val="No List"/>
    <w:uiPriority w:val="99"/>
    <w:semiHidden/>
    <w:unhideWhenUsed/>
  </w:style>
  <w:style w:type="table" w:styleId="86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creator>Пользователь</dc:creator>
  <cp:revision>14</cp:revision>
  <dcterms:created xsi:type="dcterms:W3CDTF">2020-08-10T08:21:00Z</dcterms:created>
  <dcterms:modified xsi:type="dcterms:W3CDTF">2025-05-23T13:20:08Z</dcterms:modified>
  <cp:version>983040</cp:version>
</cp:coreProperties>
</file>