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rPr>
          <w:rStyle w:val="622"/>
        </w:rPr>
      </w:pPr>
      <w:r>
        <w:rPr>
          <w:rStyle w:val="622"/>
        </w:rPr>
        <w:t xml:space="preserve">Уведомление о проведении публичных консультаций посредством </w:t>
      </w:r>
      <w:r>
        <w:rPr>
          <w:rStyle w:val="622"/>
        </w:rPr>
        <w:t xml:space="preserve">с</w:t>
      </w:r>
      <w:r>
        <w:rPr>
          <w:rStyle w:val="622"/>
        </w:rPr>
        <w:t xml:space="preserve">бора замечаний и предложений организаций и граждан</w:t>
      </w:r>
      <w:r>
        <w:rPr>
          <w:rStyle w:val="622"/>
        </w:rPr>
      </w:r>
    </w:p>
    <w:p>
      <w:pPr>
        <w:pStyle w:val="617"/>
        <w:jc w:val="center"/>
        <w:spacing w:after="0" w:afterAutospacing="0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Style w:val="622"/>
          <w:rFonts w:ascii="Times New Roman" w:hAnsi="Times New Roman" w:eastAsia="Times New Roman" w:cs="Times New Roman"/>
          <w:sz w:val="24"/>
          <w:szCs w:val="24"/>
        </w:rPr>
        <w:t xml:space="preserve">Администрация Губкинского городского округа уведом</w:t>
      </w:r>
      <w:r>
        <w:rPr>
          <w:rStyle w:val="622"/>
          <w:rFonts w:ascii="Times New Roman" w:hAnsi="Times New Roman" w:eastAsia="Times New Roman" w:cs="Times New Roman"/>
          <w:sz w:val="24"/>
          <w:szCs w:val="24"/>
        </w:rPr>
        <w:t xml:space="preserve">ляет о проведении публичных консультаций посредством сбора замечаний и предложений организаций и граждан по проекту постановления администрации Губкинского городского округа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 отмене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постановления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администрации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Губкинского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21"/>
        <w:jc w:val="center"/>
        <w:spacing w:before="0" w:beforeAutospacing="0" w:after="0" w:afterAutospacing="0"/>
        <w:rPr>
          <w:rStyle w:val="62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от 10 октября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2013 года № 2458-па</w:t>
      </w:r>
      <w:r>
        <w:rPr>
          <w:rStyle w:val="622"/>
          <w:rFonts w:ascii="Times New Roman" w:hAnsi="Times New Roman" w:eastAsia="Times New Roman" w:cs="Times New Roman"/>
          <w:sz w:val="24"/>
          <w:szCs w:val="24"/>
        </w:rPr>
        <w:t xml:space="preserve">» </w:t>
      </w:r>
      <w:r>
        <w:rPr>
          <w:rStyle w:val="622"/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Style w:val="622"/>
          <w:rFonts w:ascii="Times New Roman" w:hAnsi="Times New Roman" w:eastAsia="Times New Roman" w:cs="Times New Roman"/>
          <w:sz w:val="24"/>
          <w:szCs w:val="24"/>
        </w:rPr>
        <w:t xml:space="preserve">на предмет его влияния на конкуренцию.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Style w:val="622"/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spacing w:before="0" w:beforeAutospacing="0" w:after="0" w:afterAutospacing="0"/>
      </w:pPr>
      <w:r/>
      <w:r/>
    </w:p>
    <w:p>
      <w:pPr>
        <w:pStyle w:val="621"/>
        <w:jc w:val="both"/>
        <w:spacing w:before="0" w:beforeAutospacing="0" w:after="0" w:afterAutospacing="0"/>
      </w:pPr>
      <w:r>
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</w:r>
      <w:r/>
    </w:p>
    <w:p>
      <w:pPr>
        <w:pStyle w:val="621"/>
        <w:jc w:val="both"/>
        <w:spacing w:before="0" w:beforeAutospacing="0" w:after="0" w:afterAutospacing="0"/>
      </w:pPr>
      <w:r>
        <w:t xml:space="preserve">Замечания и предложения принимаются по адресу: 309189, Белгородская </w:t>
      </w:r>
      <w:r>
        <w:t xml:space="preserve">область, </w:t>
      </w:r>
      <w:r>
        <w:t xml:space="preserve">  </w:t>
      </w:r>
      <w:r>
        <w:t xml:space="preserve">                    </w:t>
      </w:r>
      <w:r>
        <w:t xml:space="preserve">г. Губкин, ул. Мира, д. 16, а также по адресу электронной почты: </w:t>
      </w:r>
      <w:r>
        <w:rPr>
          <w:rStyle w:val="623"/>
          <w:lang w:val="en-US"/>
        </w:rPr>
        <w:t xml:space="preserve">Invest</w:t>
      </w:r>
      <w:r>
        <w:rPr>
          <w:rStyle w:val="623"/>
        </w:rPr>
        <w:t xml:space="preserve">_</w:t>
      </w:r>
      <w:r>
        <w:rPr>
          <w:rStyle w:val="623"/>
          <w:lang w:val="en-US"/>
        </w:rPr>
        <w:t xml:space="preserve">gbk</w:t>
      </w:r>
      <w:r>
        <w:rPr>
          <w:rStyle w:val="623"/>
        </w:rPr>
        <w:t xml:space="preserve">@</w:t>
      </w:r>
      <w:r>
        <w:rPr>
          <w:rStyle w:val="623"/>
          <w:lang w:val="en-US"/>
        </w:rPr>
        <w:t xml:space="preserve">gu</w:t>
      </w:r>
      <w:r>
        <w:rPr>
          <w:rStyle w:val="623"/>
        </w:rPr>
        <w:t xml:space="preserve">.</w:t>
      </w:r>
      <w:r>
        <w:rPr>
          <w:rStyle w:val="623"/>
          <w:lang w:val="en-US"/>
        </w:rPr>
        <w:t xml:space="preserve">belregion</w:t>
      </w:r>
      <w:r>
        <w:rPr>
          <w:rStyle w:val="623"/>
        </w:rPr>
        <w:t xml:space="preserve">.</w:t>
      </w:r>
      <w:r>
        <w:rPr>
          <w:rStyle w:val="623"/>
          <w:lang w:val="en-US"/>
        </w:rPr>
        <w:t xml:space="preserve">ru</w:t>
      </w:r>
      <w:r>
        <w:rPr>
          <w:rStyle w:val="623"/>
        </w:rPr>
        <w:t xml:space="preserve">.</w:t>
      </w:r>
      <w:r/>
    </w:p>
    <w:p>
      <w:pPr>
        <w:pStyle w:val="621"/>
        <w:jc w:val="both"/>
        <w:spacing w:before="0" w:beforeAutospacing="0" w:after="0" w:afterAutospacing="0"/>
      </w:pPr>
      <w:r>
        <w:t xml:space="preserve">Сроки приема предложений и замечаний: с </w:t>
      </w:r>
      <w:r>
        <w:t xml:space="preserve">13</w:t>
      </w:r>
      <w:r>
        <w:t xml:space="preserve">.</w:t>
      </w:r>
      <w:r>
        <w:t xml:space="preserve">0</w:t>
      </w:r>
      <w:r>
        <w:t xml:space="preserve">8</w:t>
      </w:r>
      <w:r>
        <w:t xml:space="preserve">.20</w:t>
      </w:r>
      <w:r>
        <w:t xml:space="preserve">2</w:t>
      </w:r>
      <w:r>
        <w:t xml:space="preserve">4</w:t>
      </w:r>
      <w:r>
        <w:t xml:space="preserve"> года по </w:t>
      </w:r>
      <w:r>
        <w:t xml:space="preserve">2</w:t>
      </w:r>
      <w:r>
        <w:t xml:space="preserve">7</w:t>
      </w:r>
      <w:bookmarkStart w:id="0" w:name="_GoBack"/>
      <w:r/>
      <w:bookmarkEnd w:id="0"/>
      <w:r>
        <w:t xml:space="preserve">.</w:t>
      </w:r>
      <w:r>
        <w:t xml:space="preserve">0</w:t>
      </w:r>
      <w:r>
        <w:t xml:space="preserve">8</w:t>
      </w:r>
      <w:r>
        <w:t xml:space="preserve">.20</w:t>
      </w:r>
      <w:r>
        <w:t xml:space="preserve">2</w:t>
      </w:r>
      <w:r>
        <w:t xml:space="preserve">4</w:t>
      </w:r>
      <w:r>
        <w:t xml:space="preserve"> года.</w:t>
      </w:r>
      <w:r/>
    </w:p>
    <w:p>
      <w:pPr>
        <w:pStyle w:val="621"/>
        <w:jc w:val="both"/>
        <w:spacing w:before="0" w:beforeAutospacing="0" w:after="0" w:afterAutospacing="0"/>
      </w:pPr>
      <w:r>
        <w:t xml:space="preserve">С учетом анализа поступивших замечаний и предложений будет подготовлен сводный </w:t>
      </w:r>
      <w:r>
        <w:t xml:space="preserve">            </w:t>
      </w:r>
      <w:r>
        <w:t xml:space="preserve">доклад о результатах анализа проектов муни</w:t>
      </w:r>
      <w:r>
        <w:t xml:space="preserve">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</w:t>
      </w:r>
      <w:r>
        <w:t xml:space="preserve">2</w:t>
      </w:r>
      <w:r>
        <w:t xml:space="preserve">4</w:t>
      </w:r>
      <w:r>
        <w:t xml:space="preserve"> год, который до 10.02.202</w:t>
      </w:r>
      <w:r>
        <w:t xml:space="preserve">5</w:t>
      </w:r>
      <w:r>
        <w:t xml:space="preserve"> </w:t>
      </w:r>
      <w:r>
        <w:t xml:space="preserve">года в составе ежегодного доклада об антимонопольном </w:t>
      </w:r>
      <w:r>
        <w:t xml:space="preserve">комплаенсе</w:t>
      </w:r>
      <w:r>
        <w:t xml:space="preserve"> будет размещен на официальном сайте органов местного самоуправления Губкинского городского округа в разделе «Антимонопольный </w:t>
      </w:r>
      <w:r>
        <w:t xml:space="preserve">комплаенс</w:t>
      </w:r>
      <w:r>
        <w:t xml:space="preserve">».</w:t>
      </w:r>
      <w:r/>
    </w:p>
    <w:p>
      <w:pPr>
        <w:pStyle w:val="621"/>
      </w:pPr>
      <w:r>
        <w:t xml:space="preserve">К уведомлению прилагаются:</w:t>
      </w:r>
      <w:r>
        <w:br/>
        <w:t xml:space="preserve">1. Анкета участника публичных консультаций в формате </w:t>
      </w:r>
      <w:r>
        <w:t xml:space="preserve">Word</w:t>
      </w:r>
      <w:r>
        <w:t xml:space="preserve">.</w:t>
      </w:r>
      <w:r>
        <w:br/>
        <w:t xml:space="preserve">2. Текст проекта муниципального нормативного правового акта в формате </w:t>
      </w:r>
      <w:r>
        <w:t xml:space="preserve">Word</w:t>
      </w:r>
      <w:r>
        <w:t xml:space="preserve">.</w:t>
      </w:r>
      <w:r>
        <w:br/>
        <w:t xml:space="preserve">3. Текст действующего муниципального нормативного правового акта в формате </w:t>
      </w:r>
      <w:r>
        <w:t xml:space="preserve">Word</w:t>
      </w:r>
      <w:r>
        <w:t xml:space="preserve">.</w:t>
      </w:r>
      <w:r>
        <w:br/>
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</w:r>
      <w:r>
        <w:t xml:space="preserve">Word</w:t>
      </w:r>
      <w:r>
        <w:t xml:space="preserve">.</w:t>
      </w:r>
      <w:r/>
    </w:p>
    <w:p>
      <w:pPr>
        <w:pStyle w:val="621"/>
      </w:pPr>
      <w:r>
        <w:t xml:space="preserve">Место размещения приложений в информационно-телекоммуникационной сети «Интернет»:</w:t>
      </w:r>
      <w:r>
        <w:br/>
        <w:t xml:space="preserve">официальный сайт органов местного самоуправления Губкинского городского округа, </w:t>
      </w:r>
      <w:r>
        <w:br/>
        <w:t xml:space="preserve">раздел «</w:t>
      </w:r>
      <w:hyperlink r:id="rId8" w:tooltip="http://gubkinadm.ru/dokumenty/antimonopolnyi-komplaens" w:history="1">
        <w:r>
          <w:rPr>
            <w:rStyle w:val="623"/>
          </w:rPr>
          <w:t xml:space="preserve">Антимонопольный </w:t>
        </w:r>
        <w:r>
          <w:rPr>
            <w:rStyle w:val="623"/>
          </w:rPr>
          <w:t xml:space="preserve">комплаенс</w:t>
        </w:r>
      </w:hyperlink>
      <w:r>
        <w:t xml:space="preserve">»</w:t>
      </w:r>
      <w:r/>
    </w:p>
    <w:p>
      <w:pPr>
        <w:pStyle w:val="621"/>
      </w:pPr>
      <w:r>
        <w:t xml:space="preserve">Контактное лицо: </w:t>
      </w:r>
      <w:r>
        <w:br/>
      </w:r>
      <w:r>
        <w:t xml:space="preserve">Оверчук Юлия Владимировна</w:t>
      </w:r>
      <w:r>
        <w:t xml:space="preserve">, главный специалист отдела </w:t>
      </w:r>
      <w:r>
        <w:t xml:space="preserve">инвестиций и развития малого бизнеса</w:t>
      </w:r>
      <w:r>
        <w:t xml:space="preserve"> администрации Губкинского городского округ, телефон (47241) </w:t>
      </w:r>
      <w:r>
        <w:t xml:space="preserve">2</w:t>
      </w:r>
      <w:r>
        <w:t xml:space="preserve">-</w:t>
      </w:r>
      <w:r>
        <w:t xml:space="preserve">24</w:t>
      </w:r>
      <w:r>
        <w:t xml:space="preserve">-</w:t>
      </w:r>
      <w:r>
        <w:t xml:space="preserve">27</w:t>
      </w:r>
      <w:r/>
    </w:p>
    <w:p>
      <w:pPr>
        <w:pStyle w:val="621"/>
      </w:pPr>
      <w:r>
        <w:t xml:space="preserve">Режим работы: </w:t>
      </w:r>
      <w:r>
        <w:br/>
        <w:t xml:space="preserve">с 9-00 до 18-00, перерыв с 13-00 до 14-00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2">
    <w:name w:val="Strong"/>
    <w:basedOn w:val="618"/>
    <w:uiPriority w:val="22"/>
    <w:qFormat/>
    <w:rPr>
      <w:b/>
      <w:bCs/>
    </w:rPr>
  </w:style>
  <w:style w:type="character" w:styleId="623">
    <w:name w:val="Hyperlink"/>
    <w:basedOn w:val="618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gubkinadm.ru/dokumenty/antimonopolnyi-komplaen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Черных</dc:creator>
  <cp:revision>18</cp:revision>
  <dcterms:created xsi:type="dcterms:W3CDTF">2020-08-10T08:09:00Z</dcterms:created>
  <dcterms:modified xsi:type="dcterms:W3CDTF">2024-08-12T14:12:54Z</dcterms:modified>
</cp:coreProperties>
</file>