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2F" w:rsidRPr="00CD20AF" w:rsidRDefault="000E202F" w:rsidP="000E202F">
      <w:pPr>
        <w:suppressAutoHyphens w:val="0"/>
        <w:outlineLvl w:val="0"/>
        <w:rPr>
          <w:b/>
          <w:sz w:val="28"/>
          <w:szCs w:val="28"/>
          <w:lang w:val="ru-RU" w:eastAsia="ru-RU"/>
        </w:rPr>
      </w:pPr>
      <w:r w:rsidRPr="00CD20AF">
        <w:rPr>
          <w:b/>
          <w:sz w:val="28"/>
          <w:szCs w:val="28"/>
          <w:lang w:val="ru-RU" w:eastAsia="ru-RU"/>
        </w:rPr>
        <w:t xml:space="preserve">   </w:t>
      </w:r>
    </w:p>
    <w:p w:rsidR="000E202F" w:rsidRPr="00CD20AF" w:rsidRDefault="000E202F" w:rsidP="000E202F">
      <w:pPr>
        <w:suppressAutoHyphens w:val="0"/>
        <w:jc w:val="center"/>
        <w:outlineLvl w:val="0"/>
        <w:rPr>
          <w:b/>
          <w:sz w:val="16"/>
          <w:szCs w:val="16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CD20AF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05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мая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2022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544-па</w:t>
      </w: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учреждении именных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стипендий главы администрации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Губкинского городского округа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целях социальной поддержки</w:t>
      </w:r>
    </w:p>
    <w:p w:rsidR="000E202F" w:rsidRPr="003B7B0C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одарённых и талантливых детей </w:t>
      </w:r>
    </w:p>
    <w:p w:rsidR="000E202F" w:rsidRPr="000F5E5D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Pr="000F5E5D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ind w:left="-1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В  соответствии  с  ф</w:t>
      </w:r>
      <w:r w:rsidRPr="003704BD">
        <w:rPr>
          <w:sz w:val="28"/>
          <w:szCs w:val="28"/>
          <w:lang w:val="ru-RU"/>
        </w:rPr>
        <w:t>едеральным</w:t>
      </w:r>
      <w:r>
        <w:rPr>
          <w:sz w:val="28"/>
          <w:szCs w:val="28"/>
          <w:lang w:val="ru-RU"/>
        </w:rPr>
        <w:t>и  законами  от  06  октября  2003  года   № 131-ФЗ «Об общих принципах организации местного самоуправления в Российской Федерации»,</w:t>
      </w:r>
      <w:r w:rsidRPr="003704BD">
        <w:rPr>
          <w:sz w:val="28"/>
          <w:szCs w:val="28"/>
          <w:lang w:val="ru-RU"/>
        </w:rPr>
        <w:t xml:space="preserve"> от 29 декабря 2012 года № 273-ФЗ «Об образовании в Российской Федерации»</w:t>
      </w:r>
      <w:r>
        <w:rPr>
          <w:sz w:val="28"/>
          <w:szCs w:val="28"/>
          <w:lang w:val="ru-RU"/>
        </w:rPr>
        <w:t xml:space="preserve"> администрация Губкинского городского округа </w:t>
      </w:r>
    </w:p>
    <w:p w:rsidR="000E202F" w:rsidRPr="000F5E5D" w:rsidRDefault="000E202F" w:rsidP="000E202F">
      <w:pPr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</w:t>
      </w:r>
      <w:r w:rsidRPr="003B7B0C">
        <w:rPr>
          <w:b/>
          <w:sz w:val="28"/>
          <w:szCs w:val="28"/>
          <w:lang w:val="ru-RU"/>
        </w:rPr>
        <w:t>:</w:t>
      </w:r>
    </w:p>
    <w:p w:rsidR="000E202F" w:rsidRPr="00E7671B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Учредить именные стипендии главы администрации Губкинского городского округа в целях социальной поддержки одарённых и талантливых детей в области образования, спорта, культуры, дополнительного образования.</w:t>
      </w: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>Утвердить Положение об именных стипендиях главы администрации Губкинского городского округа в целях социальной поддержки одарённых и талантливых детей в области образования, спорта, культуры, дополнительного образования (прилагается).</w:t>
      </w: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Управлению финансов и бюджетной политики администрации Губкинского городского округа (Горбач И.И.) финансирование расходов на выплаты именных стипендий главы администрации Губкинского городского округа в целях социальной поддержки одаренных и талантливых детей</w:t>
      </w:r>
      <w:r w:rsidR="00D36D90" w:rsidRPr="00D36D90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D36D90">
        <w:rPr>
          <w:color w:val="222222"/>
          <w:sz w:val="28"/>
          <w:szCs w:val="28"/>
          <w:shd w:val="clear" w:color="auto" w:fill="FFFFFF"/>
          <w:lang w:val="ru-RU"/>
        </w:rPr>
        <w:t>в области образования, спорта, культуры, дополнительного образования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производить за счет средств, предусмотренных на реализацию </w:t>
      </w:r>
      <w:r w:rsidRPr="00B67D9C">
        <w:rPr>
          <w:sz w:val="28"/>
          <w:szCs w:val="28"/>
          <w:lang w:val="ru-RU"/>
        </w:rPr>
        <w:t>подпрограммы «Развитие дополнительного образования детей, поддержка талантливых и одарённых детей» муниципальной программы «Развитие образования Губкинского городского округа Белгородской области»</w:t>
      </w:r>
      <w:r>
        <w:rPr>
          <w:sz w:val="28"/>
          <w:szCs w:val="28"/>
          <w:lang w:val="ru-RU"/>
        </w:rPr>
        <w:t>.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 </w:t>
      </w:r>
    </w:p>
    <w:p w:rsidR="000E202F" w:rsidRPr="00147F27" w:rsidRDefault="000E202F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0E202F" w:rsidRPr="00147F27" w:rsidRDefault="000E202F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Pr="00147F27">
        <w:rPr>
          <w:sz w:val="28"/>
          <w:szCs w:val="28"/>
          <w:lang w:val="ru-RU"/>
        </w:rPr>
        <w:t xml:space="preserve">. Контроль за исполнением постановления возложить на заместителя главы администрации </w:t>
      </w:r>
      <w:r>
        <w:rPr>
          <w:sz w:val="28"/>
          <w:szCs w:val="28"/>
          <w:lang w:val="ru-RU"/>
        </w:rPr>
        <w:t>по социальному развитию Фарафонову Н.Н.</w:t>
      </w:r>
    </w:p>
    <w:p w:rsidR="000E202F" w:rsidRDefault="000E202F" w:rsidP="000E202F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</w:t>
      </w:r>
      <w:r w:rsidRPr="003B7B0C">
        <w:rPr>
          <w:b/>
          <w:sz w:val="28"/>
          <w:szCs w:val="28"/>
          <w:lang w:val="ru-RU"/>
        </w:rPr>
        <w:t xml:space="preserve"> администрации                                              </w:t>
      </w:r>
      <w:r>
        <w:rPr>
          <w:b/>
          <w:sz w:val="28"/>
          <w:szCs w:val="28"/>
          <w:lang w:val="ru-RU"/>
        </w:rPr>
        <w:t xml:space="preserve">              </w:t>
      </w:r>
      <w:r w:rsidRPr="003B7B0C">
        <w:rPr>
          <w:b/>
          <w:sz w:val="28"/>
          <w:szCs w:val="28"/>
          <w:lang w:val="ru-RU"/>
        </w:rPr>
        <w:t xml:space="preserve">         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Губкинского городского округа                                                   М.А. Лобазнов</w:t>
      </w:r>
    </w:p>
    <w:p w:rsidR="000E202F" w:rsidRDefault="000E202F" w:rsidP="000E202F">
      <w:pPr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                                                 </w:t>
      </w:r>
      <w:r w:rsidRPr="000E202F">
        <w:rPr>
          <w:b/>
          <w:sz w:val="28"/>
          <w:szCs w:val="28"/>
          <w:lang w:val="ru-RU"/>
        </w:rPr>
        <w:t xml:space="preserve">Приложение  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УТВЕРЖДЕНО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постановлением  администрации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Губкинского  городского округа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от «</w:t>
      </w:r>
      <w:r w:rsidR="004E298E">
        <w:rPr>
          <w:b/>
          <w:sz w:val="28"/>
          <w:szCs w:val="28"/>
          <w:lang w:val="ru-RU"/>
        </w:rPr>
        <w:t xml:space="preserve"> 05 </w:t>
      </w:r>
      <w:r w:rsidRPr="000E202F">
        <w:rPr>
          <w:b/>
          <w:sz w:val="28"/>
          <w:szCs w:val="28"/>
          <w:lang w:val="ru-RU"/>
        </w:rPr>
        <w:t>»</w:t>
      </w:r>
      <w:r w:rsidR="004E298E">
        <w:rPr>
          <w:b/>
          <w:sz w:val="28"/>
          <w:szCs w:val="28"/>
          <w:lang w:val="ru-RU"/>
        </w:rPr>
        <w:t xml:space="preserve"> мая</w:t>
      </w:r>
      <w:r w:rsidRPr="000E202F">
        <w:rPr>
          <w:b/>
          <w:sz w:val="28"/>
          <w:szCs w:val="28"/>
          <w:lang w:val="ru-RU"/>
        </w:rPr>
        <w:t xml:space="preserve"> 2022 г. №</w:t>
      </w:r>
      <w:r w:rsidR="004E298E">
        <w:rPr>
          <w:b/>
          <w:sz w:val="28"/>
          <w:szCs w:val="28"/>
          <w:lang w:val="ru-RU"/>
        </w:rPr>
        <w:t xml:space="preserve"> 544-па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Положение</w:t>
      </w:r>
    </w:p>
    <w:p w:rsid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об именных стипендиях главы администрации Губкинского городского округа в целях социальной  поддержки одарённых и талантливых детей</w:t>
      </w:r>
    </w:p>
    <w:p w:rsidR="00D36D90" w:rsidRPr="00D36D90" w:rsidRDefault="00D36D90" w:rsidP="000E202F">
      <w:pPr>
        <w:jc w:val="center"/>
        <w:rPr>
          <w:b/>
          <w:sz w:val="28"/>
          <w:szCs w:val="28"/>
          <w:lang w:val="ru-RU"/>
        </w:rPr>
      </w:pPr>
      <w:r w:rsidRPr="00D36D90">
        <w:rPr>
          <w:b/>
          <w:color w:val="222222"/>
          <w:sz w:val="28"/>
          <w:szCs w:val="28"/>
          <w:shd w:val="clear" w:color="auto" w:fill="FFFFFF"/>
          <w:lang w:val="ru-RU"/>
        </w:rPr>
        <w:t>в области образования, спорта, культуры, дополнительного образования</w:t>
      </w:r>
    </w:p>
    <w:p w:rsidR="000E202F" w:rsidRDefault="000E202F" w:rsidP="000E202F">
      <w:pPr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jc w:val="both"/>
        <w:rPr>
          <w:sz w:val="28"/>
          <w:szCs w:val="28"/>
          <w:lang w:val="ru-RU"/>
        </w:rPr>
      </w:pPr>
    </w:p>
    <w:p w:rsidR="000E202F" w:rsidRPr="00530841" w:rsidRDefault="000E202F" w:rsidP="000E202F">
      <w:pPr>
        <w:numPr>
          <w:ilvl w:val="0"/>
          <w:numId w:val="2"/>
        </w:numPr>
        <w:suppressAutoHyphens w:val="0"/>
        <w:spacing w:line="276" w:lineRule="auto"/>
        <w:jc w:val="center"/>
        <w:rPr>
          <w:b/>
          <w:sz w:val="28"/>
          <w:szCs w:val="28"/>
        </w:rPr>
      </w:pPr>
      <w:r w:rsidRPr="00530841">
        <w:rPr>
          <w:b/>
          <w:sz w:val="28"/>
          <w:szCs w:val="28"/>
        </w:rPr>
        <w:t>Общие положения</w:t>
      </w:r>
    </w:p>
    <w:p w:rsidR="000E202F" w:rsidRPr="00530841" w:rsidRDefault="000E202F" w:rsidP="000E202F">
      <w:pPr>
        <w:ind w:left="720"/>
        <w:rPr>
          <w:b/>
          <w:sz w:val="28"/>
          <w:szCs w:val="28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1.1. Положение об именных стипендиях главы администрации Губкинского городского округа в целях социальной  поддержки одарённых и талантливых детей в области образования, спорта, культуры, дополнительного образования (далее ‒ Положение) определяет порядок и условия назначения и выплаты именных стипендий главы администрации Губкинского городского округа одарённым и талантливым детям в области образования, спорта, культуры, дополнительного образования (далее ‒ </w:t>
      </w:r>
      <w:r w:rsidR="008902EC">
        <w:rPr>
          <w:sz w:val="28"/>
          <w:szCs w:val="28"/>
          <w:lang w:val="ru-RU"/>
        </w:rPr>
        <w:t>Именные стипендии</w:t>
      </w:r>
      <w:r w:rsidRPr="000E202F">
        <w:rPr>
          <w:sz w:val="28"/>
          <w:szCs w:val="28"/>
          <w:lang w:val="ru-RU"/>
        </w:rPr>
        <w:t xml:space="preserve">).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1.2. Именные стипендии назначаются на основе конкурсного отбора наиболее одарённым и талантливым детям в области образования, спорта, культуры, дополнительного образования, ставшим победителями и призёрами региональных, межрегиональных, всероссийских, международных конкурсов, олимпиад, соревнований, проведённых в предыдущем учебном году в соответствии с ежегодным региональным межведомственным Календарем массовых мероприятий с обучающимися, а также ведомственными Министерствами.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1.3. Именные стипендии назначаются ежегодно начиная с 2022 года ста одарённым и талантливым обучающимся образовательных организаций Губкинского городского округа в сфере образования, спорта, культуры, дополнительного образования в размере 2 000 рублей  ежемесячно на основе конкурсного  отбора с  1 сентября по  31 мая включительно.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1.4. Поименный список поощряемых учащихся  ежегодно утверждается </w:t>
      </w:r>
      <w:r w:rsidR="008902EC">
        <w:rPr>
          <w:sz w:val="28"/>
          <w:szCs w:val="28"/>
          <w:lang w:val="ru-RU"/>
        </w:rPr>
        <w:t>постановлением</w:t>
      </w:r>
      <w:r w:rsidRPr="000E202F">
        <w:rPr>
          <w:sz w:val="28"/>
          <w:szCs w:val="28"/>
          <w:lang w:val="ru-RU"/>
        </w:rPr>
        <w:t xml:space="preserve"> администрации  Губкинского городского округа.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1.5. Организационно-техническое обеспечение подготовки и проведения торжественного вручения сертификатов стипендиата осуществляется в пределах средств, предусмотренных в бюджете Губкинкого городского округа </w:t>
      </w:r>
      <w:r w:rsidR="00D36D90">
        <w:rPr>
          <w:sz w:val="28"/>
          <w:szCs w:val="28"/>
          <w:lang w:val="ru-RU"/>
        </w:rPr>
        <w:t xml:space="preserve">Белгородской области </w:t>
      </w:r>
      <w:r w:rsidRPr="000E202F">
        <w:rPr>
          <w:sz w:val="28"/>
          <w:szCs w:val="28"/>
          <w:lang w:val="ru-RU"/>
        </w:rPr>
        <w:t>на текущий финансовый год.</w:t>
      </w:r>
    </w:p>
    <w:p w:rsid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lastRenderedPageBreak/>
        <w:t>2. Критерии конкурсного отбора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2.1. Основными критериями  конкурсного отбора являются: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кандидатами на именные стипендии  могут быть обучающиеся </w:t>
      </w:r>
      <w:r w:rsidR="008902EC">
        <w:rPr>
          <w:sz w:val="28"/>
          <w:szCs w:val="28"/>
          <w:lang w:val="ru-RU"/>
        </w:rPr>
        <w:br/>
      </w:r>
      <w:r w:rsidR="00470F08" w:rsidRPr="00470F08">
        <w:rPr>
          <w:sz w:val="28"/>
          <w:szCs w:val="28"/>
          <w:lang w:val="ru-RU"/>
        </w:rPr>
        <w:t>6</w:t>
      </w:r>
      <w:r w:rsidRPr="00470F08">
        <w:rPr>
          <w:sz w:val="28"/>
          <w:szCs w:val="28"/>
          <w:lang w:val="ru-RU"/>
        </w:rPr>
        <w:t>-10</w:t>
      </w:r>
      <w:r w:rsidRPr="000E202F">
        <w:rPr>
          <w:sz w:val="28"/>
          <w:szCs w:val="28"/>
          <w:lang w:val="ru-RU"/>
        </w:rPr>
        <w:t xml:space="preserve"> классов общеобразовательных учреждений</w:t>
      </w:r>
      <w:r w:rsidR="008902EC">
        <w:rPr>
          <w:sz w:val="28"/>
          <w:szCs w:val="28"/>
          <w:lang w:val="ru-RU"/>
        </w:rPr>
        <w:t xml:space="preserve">, </w:t>
      </w:r>
      <w:r w:rsidRPr="000E202F">
        <w:rPr>
          <w:sz w:val="28"/>
          <w:szCs w:val="28"/>
          <w:lang w:val="ru-RU"/>
        </w:rPr>
        <w:t xml:space="preserve">учреждений культуры и   спорта – на  момент начисления именных стипендий возраст не может быть менее </w:t>
      </w:r>
      <w:r w:rsidRPr="00470F08">
        <w:rPr>
          <w:sz w:val="28"/>
          <w:szCs w:val="28"/>
          <w:lang w:val="ru-RU"/>
        </w:rPr>
        <w:t>1</w:t>
      </w:r>
      <w:r w:rsidR="00470F08" w:rsidRPr="00470F08">
        <w:rPr>
          <w:sz w:val="28"/>
          <w:szCs w:val="28"/>
          <w:lang w:val="ru-RU"/>
        </w:rPr>
        <w:t>0</w:t>
      </w:r>
      <w:r w:rsidRPr="00470F08">
        <w:rPr>
          <w:sz w:val="28"/>
          <w:szCs w:val="28"/>
          <w:lang w:val="ru-RU"/>
        </w:rPr>
        <w:t xml:space="preserve"> лет</w:t>
      </w:r>
      <w:r w:rsidRPr="000E202F">
        <w:rPr>
          <w:sz w:val="28"/>
          <w:szCs w:val="28"/>
          <w:lang w:val="ru-RU"/>
        </w:rPr>
        <w:t xml:space="preserve"> и не может превышать 1</w:t>
      </w:r>
      <w:r w:rsidR="00470F08">
        <w:rPr>
          <w:sz w:val="28"/>
          <w:szCs w:val="28"/>
          <w:lang w:val="ru-RU"/>
        </w:rPr>
        <w:t>7</w:t>
      </w:r>
      <w:r w:rsidRPr="000E202F">
        <w:rPr>
          <w:sz w:val="28"/>
          <w:szCs w:val="28"/>
          <w:lang w:val="ru-RU"/>
        </w:rPr>
        <w:t xml:space="preserve"> лет на 1 августа текущего (календарного) года;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получение обучающимися по итогам предшествующего  учебного года оценок «хорошо» и «отлично»;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наличие первого и/или призового места, Гран-при, наличие диплома лауреата 1, 2 и 3 степени на международных, всероссийских, межрегиональных, региональных</w:t>
      </w:r>
      <w:r w:rsidR="008902EC">
        <w:rPr>
          <w:sz w:val="28"/>
          <w:szCs w:val="28"/>
          <w:lang w:val="ru-RU"/>
        </w:rPr>
        <w:t xml:space="preserve">, муниципальных </w:t>
      </w:r>
      <w:r w:rsidRPr="000E202F">
        <w:rPr>
          <w:sz w:val="28"/>
          <w:szCs w:val="28"/>
          <w:lang w:val="ru-RU"/>
        </w:rPr>
        <w:t xml:space="preserve"> конкурсах, олимпиадах, смотрах, фестивалях, соревнованиях, выставках  технического, гуманитарного и естественно-научного направлений и изобретательства, проведенных в предшествующ</w:t>
      </w:r>
      <w:r w:rsidR="00D36D90">
        <w:rPr>
          <w:sz w:val="28"/>
          <w:szCs w:val="28"/>
          <w:lang w:val="ru-RU"/>
        </w:rPr>
        <w:t xml:space="preserve">ем </w:t>
      </w:r>
      <w:r w:rsidRPr="000E202F">
        <w:rPr>
          <w:sz w:val="28"/>
          <w:szCs w:val="28"/>
          <w:lang w:val="ru-RU"/>
        </w:rPr>
        <w:t>учебном году, в том числе в дистанционной форме.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2.2.  При </w:t>
      </w:r>
      <w:r w:rsidR="00FA6FE4">
        <w:rPr>
          <w:sz w:val="28"/>
          <w:szCs w:val="28"/>
          <w:lang w:val="ru-RU"/>
        </w:rPr>
        <w:t xml:space="preserve">возникновении </w:t>
      </w:r>
      <w:r w:rsidRPr="000E202F">
        <w:rPr>
          <w:sz w:val="28"/>
          <w:szCs w:val="28"/>
          <w:lang w:val="ru-RU"/>
        </w:rPr>
        <w:t xml:space="preserve">спорных </w:t>
      </w:r>
      <w:r w:rsidR="00FA6FE4">
        <w:rPr>
          <w:sz w:val="28"/>
          <w:szCs w:val="28"/>
          <w:lang w:val="ru-RU"/>
        </w:rPr>
        <w:t xml:space="preserve">ситуаций </w:t>
      </w:r>
      <w:r w:rsidRPr="000E202F">
        <w:rPr>
          <w:sz w:val="28"/>
          <w:szCs w:val="28"/>
          <w:lang w:val="ru-RU"/>
        </w:rPr>
        <w:t xml:space="preserve">дополнительным критерием </w:t>
      </w:r>
      <w:r w:rsidR="00D36D90">
        <w:rPr>
          <w:sz w:val="28"/>
          <w:szCs w:val="28"/>
          <w:lang w:val="ru-RU"/>
        </w:rPr>
        <w:t>в</w:t>
      </w:r>
      <w:r w:rsidRPr="000E202F">
        <w:rPr>
          <w:sz w:val="28"/>
          <w:szCs w:val="28"/>
          <w:lang w:val="ru-RU"/>
        </w:rPr>
        <w:t xml:space="preserve"> конкурсном отборе является участие в социально значимых проектах, волонтерском (добровольческом), общественном движении, степень активности участия в творческих и спортивных мероприятиях муниципального и регионального уровней.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3. Порядок назначения и выплаты именных стипендий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3.1. Именные стипендии назначаются по следующим номинациям: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«Образование» - 40 человек;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«Спорт» -20 человек;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«Культура»</w:t>
      </w:r>
      <w:r w:rsidR="008902EC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>-</w:t>
      </w:r>
      <w:r w:rsidR="008902EC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>20 человек</w:t>
      </w:r>
      <w:r w:rsidR="00FA6FE4">
        <w:rPr>
          <w:sz w:val="28"/>
          <w:szCs w:val="28"/>
          <w:lang w:val="ru-RU"/>
        </w:rPr>
        <w:t>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«Дополнительное образование» - 20 человек.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 Выдвижение и конкурсный отбор обучающихся на соискание именных стипендий осуществляются в три этапа: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3.2.1. Первый этап (с 01 июня по 15 июня): образовательные организации  направляют ходатайство на обучающихся для назначения именной стипендии: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в номинациях «Образование» и «Дополнительное образование»  - в управление образования администрации Губкинского городского округа;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в номинации «Культура» - в управление культуры администрации Губкинского городского округа;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в номинации «Спорт» - в отдел физической культуры и спорта  администрации Губкинского городского округа.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 К ходатайству прилагаются следующие документы: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характеристика обучающегося на назначение именной стипендии (с  указанием класса обучения  (направления подготовки), даты рождения, </w:t>
      </w:r>
      <w:r w:rsidRPr="000E202F">
        <w:rPr>
          <w:sz w:val="28"/>
          <w:szCs w:val="28"/>
          <w:lang w:val="ru-RU"/>
        </w:rPr>
        <w:lastRenderedPageBreak/>
        <w:t>успеваемости в предшествующий учебный год), заверенная руководителем образовательной организации;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копии дипломов (грамот) в соответствии с разделом 2 «Требования к участникам конкурсного отбора»;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копии свидетельства о рождении или паспорта;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согласие родителей (законных представителей) на обработку персональных данных.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3.2.2. Второй этап (с 16 июня по 16 июля): рассмотрение конкурсной комиссией кандидату</w:t>
      </w:r>
      <w:r w:rsidR="00D36D90">
        <w:rPr>
          <w:sz w:val="28"/>
          <w:szCs w:val="28"/>
          <w:lang w:val="ru-RU"/>
        </w:rPr>
        <w:t>р обучающихся на основании пред</w:t>
      </w:r>
      <w:r w:rsidRPr="000E202F">
        <w:rPr>
          <w:sz w:val="28"/>
          <w:szCs w:val="28"/>
          <w:lang w:val="ru-RU"/>
        </w:rPr>
        <w:t xml:space="preserve">ставленных документов и формирование ранжированного списка обучающихся на назначение  именной стипендии в соответствии с пунктом 3.1.  Положения.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3.2.3. Третий этап (с 17 июля по 15 августа): подготовка </w:t>
      </w:r>
      <w:r w:rsidR="00D36D90">
        <w:rPr>
          <w:sz w:val="28"/>
          <w:szCs w:val="28"/>
          <w:lang w:val="ru-RU"/>
        </w:rPr>
        <w:t xml:space="preserve">постановления </w:t>
      </w:r>
      <w:r w:rsidRPr="000E202F">
        <w:rPr>
          <w:sz w:val="28"/>
          <w:szCs w:val="28"/>
          <w:lang w:val="ru-RU"/>
        </w:rPr>
        <w:t>администрации Губкинского городского округа о назначении именных стипендий обучающимся, официальное объявление результатов конкурсного отбора.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 Основанием для отказа в рассмотрении предоставленных документов является: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3.3.1. Подача неполного пакета документов, указанного в пункте 3.2. Положения;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3.3.2 Представление документов за период, который не относится к учебному году, предшествующему конкурсному отбору на назначение именных стипендий.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3.4. Именные стипендии выплачиваются независимо от иных стипендий и поощрений, установленных органами исполнительной власти для государственных образовательных учреждений, органами местного самоуправления для муниципальных образовательных учреждений и иными учреждениями (организациями, ассоциациями, творческими союзами, фондами).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3.5. Чествование обучающихся - победителей конкурсного отбора  проводится в торжественной обстановке.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4. Конкурсная комиссия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4.1. Для определения списка обучающихся на получение именных стипендий  создается муниципальная межведомственная комиссия из равного количества представителей управлений образования, культуры, отделов физической культуры и спорта, молодежной политики (далее – Комиссия). Комиссия рассматривает предложения образовательных организаций, составля</w:t>
      </w:r>
      <w:r w:rsidR="00D36D90">
        <w:rPr>
          <w:sz w:val="28"/>
          <w:szCs w:val="28"/>
          <w:lang w:val="ru-RU"/>
        </w:rPr>
        <w:t>ет</w:t>
      </w:r>
      <w:r w:rsidRPr="000E202F">
        <w:rPr>
          <w:sz w:val="28"/>
          <w:szCs w:val="28"/>
          <w:lang w:val="ru-RU"/>
        </w:rPr>
        <w:t xml:space="preserve"> протокол по итогам заседания.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4.2. Состав Комиссии утверждается распоряжением </w:t>
      </w:r>
      <w:r w:rsidR="00FA6FE4">
        <w:rPr>
          <w:sz w:val="28"/>
          <w:szCs w:val="28"/>
          <w:lang w:val="ru-RU"/>
        </w:rPr>
        <w:t xml:space="preserve">администрации Губкинского городского </w:t>
      </w:r>
      <w:r w:rsidRPr="000E202F">
        <w:rPr>
          <w:sz w:val="28"/>
          <w:szCs w:val="28"/>
          <w:lang w:val="ru-RU"/>
        </w:rPr>
        <w:t xml:space="preserve"> </w:t>
      </w:r>
      <w:r w:rsidR="00FA6FE4">
        <w:rPr>
          <w:sz w:val="28"/>
          <w:szCs w:val="28"/>
          <w:lang w:val="ru-RU"/>
        </w:rPr>
        <w:t>округ</w:t>
      </w:r>
      <w:r w:rsidRPr="000E202F">
        <w:rPr>
          <w:sz w:val="28"/>
          <w:szCs w:val="28"/>
          <w:lang w:val="ru-RU"/>
        </w:rPr>
        <w:t>а</w:t>
      </w:r>
      <w:r w:rsidR="00FA6FE4">
        <w:rPr>
          <w:sz w:val="28"/>
          <w:szCs w:val="28"/>
          <w:lang w:val="ru-RU"/>
        </w:rPr>
        <w:t xml:space="preserve">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4.3. Председателем Комиссии является заместитель главы администрации по социальному развитию. В отсутствие председателя Комиссии его обязанности исполняет заместитель председателя Комиссии. 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lastRenderedPageBreak/>
        <w:t>4.4. Заседание Комиссии считается правомочным, если на нем присутствуют более половины ее членов.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4.5. </w:t>
      </w:r>
      <w:r w:rsidR="00FA6FE4">
        <w:rPr>
          <w:sz w:val="28"/>
          <w:szCs w:val="28"/>
          <w:lang w:val="ru-RU"/>
        </w:rPr>
        <w:t xml:space="preserve">  </w:t>
      </w:r>
      <w:r w:rsidRPr="000E202F">
        <w:rPr>
          <w:sz w:val="28"/>
          <w:szCs w:val="28"/>
          <w:lang w:val="ru-RU"/>
        </w:rPr>
        <w:t xml:space="preserve">Ход заседания Комиссии оформляется протоколом. 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4.6. </w:t>
      </w:r>
      <w:r w:rsidR="00FA6FE4">
        <w:rPr>
          <w:sz w:val="28"/>
          <w:szCs w:val="28"/>
          <w:lang w:val="ru-RU"/>
        </w:rPr>
        <w:t xml:space="preserve">   </w:t>
      </w:r>
      <w:r w:rsidRPr="000E202F">
        <w:rPr>
          <w:sz w:val="28"/>
          <w:szCs w:val="28"/>
          <w:lang w:val="ru-RU"/>
        </w:rPr>
        <w:t xml:space="preserve">Принятые решения принимаются простым большинством голосов членов, присутствующих на заседании. При равенстве голосов решающим является голос председателя Комиссии.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4.7. Решение Комиссии оформляется протоколом, который подписывается председателем или заместителем председателя Комиссии.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4.8. </w:t>
      </w:r>
      <w:r w:rsidR="00FA6FE4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 xml:space="preserve">Протокол является основанием для подготовки </w:t>
      </w:r>
      <w:r w:rsidR="007B153B">
        <w:rPr>
          <w:sz w:val="28"/>
          <w:szCs w:val="28"/>
          <w:lang w:val="ru-RU"/>
        </w:rPr>
        <w:t xml:space="preserve">постановления </w:t>
      </w:r>
      <w:r w:rsidRPr="000E202F">
        <w:rPr>
          <w:sz w:val="28"/>
          <w:szCs w:val="28"/>
          <w:lang w:val="ru-RU"/>
        </w:rPr>
        <w:t>администрации Губкинского городского округа о назначении именных стипендий обучающимся.</w:t>
      </w:r>
    </w:p>
    <w:p w:rsidR="000E202F" w:rsidRPr="000E202F" w:rsidRDefault="000E202F" w:rsidP="000E202F">
      <w:pPr>
        <w:ind w:firstLine="709"/>
        <w:jc w:val="both"/>
        <w:rPr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5. Порядок и процедура выплаты именных стипендий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5.1. Финансирование выплаты  именных стипендий  осуществляется за счет средств, предусмотренных в бюджете Губкинского городского округа </w:t>
      </w:r>
      <w:r w:rsidR="00D36D90">
        <w:rPr>
          <w:sz w:val="28"/>
          <w:szCs w:val="28"/>
          <w:lang w:val="ru-RU"/>
        </w:rPr>
        <w:t xml:space="preserve">Белгородской области </w:t>
      </w:r>
      <w:r w:rsidRPr="000E202F">
        <w:rPr>
          <w:sz w:val="28"/>
          <w:szCs w:val="28"/>
          <w:lang w:val="ru-RU"/>
        </w:rPr>
        <w:t>на соответствующий финансовый год.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firstLine="709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firstLine="709"/>
        <w:jc w:val="both"/>
        <w:rPr>
          <w:b/>
          <w:sz w:val="28"/>
          <w:szCs w:val="28"/>
          <w:lang w:val="ru-RU"/>
        </w:rPr>
      </w:pPr>
    </w:p>
    <w:p w:rsidR="00D17D4F" w:rsidRPr="000E202F" w:rsidRDefault="00D17D4F" w:rsidP="000E202F">
      <w:pPr>
        <w:ind w:firstLine="709"/>
        <w:rPr>
          <w:lang w:val="ru-RU"/>
        </w:rPr>
      </w:pPr>
    </w:p>
    <w:sectPr w:rsidR="00D17D4F" w:rsidRPr="000E202F" w:rsidSect="000E202F">
      <w:headerReference w:type="even" r:id="rId7"/>
      <w:headerReference w:type="default" r:id="rId8"/>
      <w:pgSz w:w="11906" w:h="16838" w:code="9"/>
      <w:pgMar w:top="1134" w:right="70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84" w:rsidRDefault="00876484" w:rsidP="000E202F">
      <w:r>
        <w:separator/>
      </w:r>
    </w:p>
  </w:endnote>
  <w:endnote w:type="continuationSeparator" w:id="1">
    <w:p w:rsidR="00876484" w:rsidRDefault="00876484" w:rsidP="000E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84" w:rsidRDefault="00876484" w:rsidP="000E202F">
      <w:r>
        <w:separator/>
      </w:r>
    </w:p>
  </w:footnote>
  <w:footnote w:type="continuationSeparator" w:id="1">
    <w:p w:rsidR="00876484" w:rsidRDefault="00876484" w:rsidP="000E2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A9" w:rsidRDefault="00521490" w:rsidP="007D5AE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04A6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126A9" w:rsidRDefault="008764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3675"/>
      <w:docPartObj>
        <w:docPartGallery w:val="Page Numbers (Top of Page)"/>
        <w:docPartUnique/>
      </w:docPartObj>
    </w:sdtPr>
    <w:sdtContent>
      <w:p w:rsidR="000E202F" w:rsidRDefault="00521490">
        <w:pPr>
          <w:pStyle w:val="a4"/>
          <w:jc w:val="center"/>
        </w:pPr>
        <w:fldSimple w:instr=" PAGE   \* MERGEFORMAT ">
          <w:r w:rsidR="004E298E">
            <w:rPr>
              <w:noProof/>
            </w:rPr>
            <w:t>2</w:t>
          </w:r>
        </w:fldSimple>
      </w:p>
    </w:sdtContent>
  </w:sdt>
  <w:p w:rsidR="001126A9" w:rsidRDefault="008764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9B76B0"/>
    <w:multiLevelType w:val="hybridMultilevel"/>
    <w:tmpl w:val="7616A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02F"/>
    <w:rsid w:val="000E202F"/>
    <w:rsid w:val="00274369"/>
    <w:rsid w:val="00470F08"/>
    <w:rsid w:val="004E298E"/>
    <w:rsid w:val="00521490"/>
    <w:rsid w:val="006461A3"/>
    <w:rsid w:val="00695003"/>
    <w:rsid w:val="007B153B"/>
    <w:rsid w:val="00876484"/>
    <w:rsid w:val="008902EC"/>
    <w:rsid w:val="00A04A6A"/>
    <w:rsid w:val="00B74A51"/>
    <w:rsid w:val="00BC1A4B"/>
    <w:rsid w:val="00D17D4F"/>
    <w:rsid w:val="00D36D90"/>
    <w:rsid w:val="00DA3891"/>
    <w:rsid w:val="00DF5DE3"/>
    <w:rsid w:val="00E057FA"/>
    <w:rsid w:val="00FA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E202F"/>
    <w:rPr>
      <w:rFonts w:cs="Times New Roman"/>
    </w:rPr>
  </w:style>
  <w:style w:type="paragraph" w:styleId="a4">
    <w:name w:val="header"/>
    <w:basedOn w:val="a"/>
    <w:link w:val="a5"/>
    <w:uiPriority w:val="99"/>
    <w:rsid w:val="000E2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footer"/>
    <w:basedOn w:val="a"/>
    <w:link w:val="a7"/>
    <w:uiPriority w:val="99"/>
    <w:semiHidden/>
    <w:unhideWhenUsed/>
    <w:rsid w:val="000E20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2022-04-29T14:19:00Z</cp:lastPrinted>
  <dcterms:created xsi:type="dcterms:W3CDTF">2022-04-26T07:51:00Z</dcterms:created>
  <dcterms:modified xsi:type="dcterms:W3CDTF">2022-05-06T08:50:00Z</dcterms:modified>
</cp:coreProperties>
</file>