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jc w:val="right"/>
        <w:rPr>
          <w:b/>
          <w:color w:val="auto"/>
          <w:sz w:val="16"/>
          <w:szCs w:val="16"/>
        </w:rPr>
        <w:outlineLvl w:val="0"/>
      </w:pPr>
      <w:r>
        <w:rPr>
          <w:b/>
          <w:color w:val="auto"/>
          <w:sz w:val="16"/>
          <w:szCs w:val="16"/>
        </w:rPr>
      </w:r>
      <w:r>
        <w:rPr>
          <w:b/>
          <w:color w:val="auto"/>
          <w:sz w:val="28"/>
          <w:szCs w:val="28"/>
        </w:rPr>
        <w:t xml:space="preserve">ПРОЕКТ</w:t>
      </w:r>
      <w:r>
        <w:rPr>
          <w:b/>
          <w:color w:val="auto"/>
          <w:sz w:val="16"/>
          <w:szCs w:val="16"/>
        </w:rPr>
      </w:r>
    </w:p>
    <w:p>
      <w:pPr>
        <w:pStyle w:val="873"/>
        <w:jc w:val="center"/>
        <w:rPr>
          <w:b/>
          <w:color w:val="auto"/>
          <w:sz w:val="16"/>
          <w:szCs w:val="16"/>
        </w:rPr>
        <w:outlineLvl w:val="0"/>
      </w:pPr>
      <w:r>
        <w:rPr>
          <w:b/>
          <w:color w:val="auto"/>
          <w:sz w:val="16"/>
          <w:szCs w:val="16"/>
        </w:rPr>
      </w:r>
      <w:r>
        <w:rPr>
          <w:b/>
          <w:color w:val="auto"/>
          <w:sz w:val="16"/>
          <w:szCs w:val="16"/>
        </w:rPr>
      </w:r>
      <w:r>
        <w:rPr>
          <w:b/>
          <w:color w:val="auto"/>
          <w:sz w:val="16"/>
          <w:szCs w:val="16"/>
        </w:rPr>
      </w:r>
    </w:p>
    <w:p>
      <w:pPr>
        <w:pStyle w:val="873"/>
        <w:jc w:val="center"/>
        <w:rPr>
          <w:rFonts w:ascii="Arial" w:hAnsi="Arial" w:cs="Arial"/>
          <w:b/>
          <w:color w:val="auto"/>
        </w:rPr>
        <w:outlineLvl w:val="0"/>
      </w:pPr>
      <w:r>
        <w:rPr>
          <w:rFonts w:ascii="Arial" w:hAnsi="Arial" w:cs="Arial"/>
          <w:b/>
          <w:color w:val="auto"/>
        </w:rPr>
        <w:t xml:space="preserve">ГУБКИНСКИЙ ГОРОДСКОЙ ОКРУГ</w:t>
      </w: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</w:p>
    <w:p>
      <w:pPr>
        <w:pStyle w:val="873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</w:rPr>
        <w:t xml:space="preserve">БЕЛГОРОДСКОЙ ОБЛАСТИ</w:t>
      </w:r>
      <w:r>
        <w:rPr>
          <w:rFonts w:ascii="Arial" w:hAnsi="Arial" w:cs="Arial"/>
          <w:color w:val="auto"/>
        </w:rPr>
      </w:r>
      <w:r>
        <w:rPr>
          <w:rFonts w:ascii="Arial" w:hAnsi="Arial" w:cs="Arial"/>
          <w:color w:val="auto"/>
        </w:rPr>
      </w:r>
    </w:p>
    <w:p>
      <w:pPr>
        <w:pStyle w:val="873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</w:p>
    <w:p>
      <w:pPr>
        <w:pStyle w:val="873"/>
        <w:jc w:val="center"/>
        <w:rPr>
          <w:rFonts w:ascii="Arial Narrow" w:hAnsi="Arial Narrow" w:cs="Arial"/>
          <w:b/>
          <w:color w:val="auto"/>
          <w:sz w:val="36"/>
          <w:szCs w:val="36"/>
        </w:rPr>
        <w:outlineLvl w:val="0"/>
      </w:pPr>
      <w:r>
        <w:rPr>
          <w:rFonts w:ascii="Arial Narrow" w:hAnsi="Arial Narrow" w:cs="Arial"/>
          <w:b/>
          <w:color w:val="auto"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auto"/>
          <w:sz w:val="36"/>
          <w:szCs w:val="36"/>
        </w:rPr>
      </w:r>
      <w:r>
        <w:rPr>
          <w:rFonts w:ascii="Arial Narrow" w:hAnsi="Arial Narrow" w:cs="Arial"/>
          <w:b/>
          <w:color w:val="auto"/>
          <w:sz w:val="36"/>
          <w:szCs w:val="36"/>
        </w:rPr>
      </w:r>
    </w:p>
    <w:p>
      <w:pPr>
        <w:pStyle w:val="873"/>
        <w:jc w:val="center"/>
        <w:rPr>
          <w:rFonts w:ascii="Arial" w:hAnsi="Arial" w:cs="Arial"/>
          <w:b/>
          <w:color w:val="auto"/>
        </w:rPr>
        <w:outlineLvl w:val="0"/>
      </w:pP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</w:p>
    <w:p>
      <w:pPr>
        <w:pStyle w:val="873"/>
        <w:jc w:val="center"/>
        <w:rPr>
          <w:rFonts w:ascii="Arial" w:hAnsi="Arial" w:cs="Arial"/>
          <w:color w:val="auto"/>
          <w:sz w:val="32"/>
          <w:szCs w:val="32"/>
        </w:rPr>
        <w:outlineLvl w:val="0"/>
      </w:pPr>
      <w:r>
        <w:rPr>
          <w:rFonts w:ascii="Arial" w:hAnsi="Arial" w:cs="Arial"/>
          <w:color w:val="auto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color w:val="auto"/>
          <w:sz w:val="32"/>
          <w:szCs w:val="32"/>
        </w:rPr>
      </w:r>
      <w:r>
        <w:rPr>
          <w:rFonts w:ascii="Arial" w:hAnsi="Arial" w:cs="Arial"/>
          <w:color w:val="auto"/>
          <w:sz w:val="32"/>
          <w:szCs w:val="32"/>
        </w:rPr>
      </w:r>
    </w:p>
    <w:p>
      <w:pPr>
        <w:pStyle w:val="873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</w:p>
    <w:p>
      <w:pPr>
        <w:pStyle w:val="873"/>
        <w:jc w:val="center"/>
        <w:rPr>
          <w:rFonts w:ascii="Arial" w:hAnsi="Arial" w:cs="Arial"/>
          <w:b/>
          <w:color w:val="auto"/>
          <w:sz w:val="17"/>
          <w:szCs w:val="17"/>
        </w:rPr>
      </w:pPr>
      <w:r>
        <w:rPr>
          <w:rFonts w:ascii="Arial" w:hAnsi="Arial" w:cs="Arial"/>
          <w:b/>
          <w:color w:val="auto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auto"/>
          <w:sz w:val="17"/>
          <w:szCs w:val="17"/>
        </w:rPr>
      </w:r>
      <w:r>
        <w:rPr>
          <w:rFonts w:ascii="Arial" w:hAnsi="Arial" w:cs="Arial"/>
          <w:b/>
          <w:color w:val="auto"/>
          <w:sz w:val="17"/>
          <w:szCs w:val="17"/>
        </w:rPr>
      </w:r>
    </w:p>
    <w:p>
      <w:pPr>
        <w:pStyle w:val="873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  <w:r>
        <w:rPr>
          <w:rFonts w:ascii="Arial" w:hAnsi="Arial" w:cs="Arial"/>
          <w:b/>
          <w:color w:val="auto"/>
        </w:rPr>
      </w:r>
    </w:p>
    <w:p>
      <w:pPr>
        <w:pStyle w:val="873"/>
        <w:jc w:val="both"/>
        <w:rPr>
          <w:rFonts w:ascii="Arial" w:hAnsi="Arial" w:cs="Arial"/>
          <w:b/>
          <w:color w:val="auto"/>
          <w:sz w:val="18"/>
          <w:szCs w:val="18"/>
        </w:rPr>
      </w:pPr>
      <w:r>
        <w:rPr>
          <w:rFonts w:ascii="Arial" w:hAnsi="Arial" w:cs="Arial"/>
          <w:b/>
          <w:color w:val="auto"/>
          <w:sz w:val="18"/>
          <w:szCs w:val="18"/>
        </w:rPr>
        <w:t xml:space="preserve"> “____</w:t>
      </w:r>
      <w:r>
        <w:rPr>
          <w:rFonts w:ascii="Arial" w:hAnsi="Arial" w:cs="Arial"/>
          <w:b/>
          <w:color w:val="auto"/>
          <w:sz w:val="18"/>
          <w:szCs w:val="18"/>
        </w:rPr>
        <w:t xml:space="preserve">” </w:t>
      </w:r>
      <w:r>
        <w:rPr>
          <w:rFonts w:ascii="Arial" w:hAnsi="Arial" w:cs="Arial"/>
          <w:b/>
          <w:color w:val="auto"/>
          <w:sz w:val="18"/>
          <w:szCs w:val="18"/>
        </w:rPr>
        <w:t xml:space="preserve">________________</w:t>
      </w:r>
      <w:r>
        <w:rPr>
          <w:rFonts w:ascii="Arial" w:hAnsi="Arial" w:cs="Arial"/>
          <w:b/>
          <w:color w:val="auto"/>
          <w:sz w:val="18"/>
          <w:szCs w:val="18"/>
        </w:rPr>
        <w:t xml:space="preserve"> 202</w:t>
      </w:r>
      <w:r>
        <w:rPr>
          <w:rFonts w:ascii="Arial" w:hAnsi="Arial" w:cs="Arial"/>
          <w:b/>
          <w:color w:val="auto"/>
          <w:sz w:val="18"/>
          <w:szCs w:val="18"/>
        </w:rPr>
        <w:t xml:space="preserve">5 г.                              </w:t>
        <w:tab/>
        <w:tab/>
        <w:t xml:space="preserve">                        </w:t>
      </w:r>
      <w:r>
        <w:rPr>
          <w:rFonts w:ascii="Arial" w:hAnsi="Arial" w:cs="Arial"/>
          <w:b/>
          <w:color w:val="auto"/>
          <w:sz w:val="18"/>
          <w:szCs w:val="18"/>
        </w:rPr>
        <w:t xml:space="preserve">                               </w:t>
      </w:r>
      <w:r>
        <w:rPr>
          <w:rFonts w:ascii="Arial" w:hAnsi="Arial" w:cs="Arial"/>
          <w:b/>
          <w:color w:val="auto"/>
          <w:sz w:val="18"/>
          <w:szCs w:val="18"/>
        </w:rPr>
        <w:t xml:space="preserve">  № </w:t>
      </w:r>
      <w:r>
        <w:rPr>
          <w:rFonts w:ascii="Arial" w:hAnsi="Arial" w:cs="Arial"/>
          <w:b/>
          <w:color w:val="auto"/>
          <w:sz w:val="18"/>
          <w:szCs w:val="18"/>
        </w:rPr>
        <w:t xml:space="preserve">________</w:t>
      </w:r>
      <w:r>
        <w:rPr>
          <w:rFonts w:ascii="Arial" w:hAnsi="Arial" w:cs="Arial"/>
          <w:b/>
          <w:color w:val="auto"/>
          <w:sz w:val="18"/>
          <w:szCs w:val="18"/>
        </w:rPr>
      </w:r>
    </w:p>
    <w:p>
      <w:pPr>
        <w:pStyle w:val="873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</w:r>
      <w:r>
        <w:rPr>
          <w:color w:val="auto"/>
          <w:sz w:val="32"/>
          <w:szCs w:val="32"/>
        </w:rPr>
      </w:r>
      <w:r>
        <w:rPr>
          <w:color w:val="auto"/>
          <w:sz w:val="32"/>
          <w:szCs w:val="32"/>
        </w:rPr>
      </w:r>
    </w:p>
    <w:p>
      <w:pPr>
        <w:pStyle w:val="873"/>
        <w:spacing w:line="192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pStyle w:val="873"/>
        <w:spacing w:line="223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О</w:t>
      </w:r>
      <w:r>
        <w:rPr>
          <w:b/>
          <w:color w:val="auto"/>
          <w:sz w:val="28"/>
          <w:szCs w:val="28"/>
        </w:rPr>
        <w:t xml:space="preserve">б утверждении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изменени</w:t>
      </w:r>
      <w:r>
        <w:rPr>
          <w:b/>
          <w:color w:val="auto"/>
          <w:sz w:val="28"/>
          <w:szCs w:val="28"/>
        </w:rPr>
        <w:t xml:space="preserve">я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pStyle w:val="873"/>
        <w:spacing w:line="223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Устав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</w:t>
      </w:r>
      <w:r>
        <w:rPr>
          <w:b/>
          <w:sz w:val="28"/>
          <w:szCs w:val="28"/>
        </w:rPr>
        <w:t xml:space="preserve">Б</w:t>
      </w:r>
      <w:r>
        <w:rPr>
          <w:b/>
          <w:sz w:val="28"/>
          <w:szCs w:val="28"/>
        </w:rPr>
        <w:t xml:space="preserve">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«Губкин - Зеленстрой»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3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3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3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9"/>
        <w:ind w:firstLine="709"/>
        <w:spacing w:line="223" w:lineRule="auto"/>
        <w:rPr>
          <w:szCs w:val="28"/>
        </w:rPr>
      </w:pPr>
      <w:r>
        <w:rPr>
          <w:szCs w:val="28"/>
        </w:rPr>
        <w:t xml:space="preserve">Руководствуясь Гражданским кодексом Российской Федерации, </w:t>
      </w:r>
      <w:r>
        <w:rPr>
          <w:szCs w:val="28"/>
        </w:rPr>
        <w:t xml:space="preserve">федеральными законами от </w:t>
      </w:r>
      <w:r>
        <w:rPr>
          <w:szCs w:val="28"/>
        </w:rPr>
        <w:t xml:space="preserve">12 января 1996 года № 7-ФЗ «О некоммерческих организациях»</w:t>
      </w:r>
      <w:r>
        <w:rPr>
          <w:szCs w:val="28"/>
        </w:rPr>
        <w:t xml:space="preserve">, от 08</w:t>
      </w:r>
      <w:r>
        <w:rPr>
          <w:szCs w:val="28"/>
        </w:rPr>
        <w:t xml:space="preserve"> августа </w:t>
      </w:r>
      <w:r>
        <w:rPr>
          <w:szCs w:val="28"/>
        </w:rPr>
        <w:t xml:space="preserve">2001 г</w:t>
      </w:r>
      <w:r>
        <w:rPr>
          <w:szCs w:val="28"/>
        </w:rPr>
        <w:t xml:space="preserve">ода</w:t>
      </w:r>
      <w:r>
        <w:rPr>
          <w:szCs w:val="28"/>
        </w:rPr>
        <w:t xml:space="preserve"> № 129-ФЗ</w:t>
      </w:r>
      <w:r>
        <w:rPr>
          <w:szCs w:val="28"/>
        </w:rPr>
        <w:t xml:space="preserve"> </w:t>
      </w:r>
      <w:r>
        <w:rPr>
          <w:szCs w:val="28"/>
        </w:rPr>
        <w:t xml:space="preserve">«О государственной регистрации юридических лиц и индивидуальных предпринимателей»</w:t>
      </w:r>
      <w:r>
        <w:rPr>
          <w:szCs w:val="28"/>
        </w:rPr>
        <w:t xml:space="preserve">,</w:t>
      </w:r>
      <w:r>
        <w:rPr>
          <w:szCs w:val="28"/>
        </w:rPr>
        <w:t xml:space="preserve"> администрация Губкинского городского округа</w:t>
      </w:r>
      <w:r>
        <w:rPr>
          <w:szCs w:val="28"/>
        </w:rPr>
      </w:r>
      <w:r>
        <w:rPr>
          <w:szCs w:val="28"/>
        </w:rPr>
      </w:r>
    </w:p>
    <w:p>
      <w:pPr>
        <w:pStyle w:val="873"/>
        <w:spacing w:line="19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spacing w:line="192" w:lineRule="auto"/>
        <w:rPr>
          <w:b/>
          <w:sz w:val="28"/>
        </w:rPr>
      </w:pPr>
      <w:r>
        <w:rPr>
          <w:b/>
          <w:sz w:val="28"/>
        </w:rPr>
        <w:t xml:space="preserve">ПОСТАНОВЛЯЕТ: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73"/>
        <w:ind w:firstLine="720"/>
        <w:jc w:val="both"/>
        <w:spacing w:line="192" w:lineRule="auto"/>
        <w:tabs>
          <w:tab w:val="left" w:pos="0" w:leader="none"/>
          <w:tab w:val="left" w:pos="720" w:leader="none"/>
          <w:tab w:val="left" w:pos="108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8"/>
        <w:jc w:val="both"/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став </w:t>
      </w:r>
      <w:r>
        <w:rPr>
          <w:sz w:val="28"/>
          <w:szCs w:val="28"/>
        </w:rPr>
        <w:t xml:space="preserve">муниципального </w:t>
      </w:r>
      <w:r>
        <w:rPr>
          <w:spacing w:val="2"/>
          <w:sz w:val="28"/>
          <w:szCs w:val="28"/>
        </w:rPr>
        <w:t xml:space="preserve">бюджетного учреждения Губкинского городского округа </w:t>
      </w:r>
      <w:r>
        <w:rPr>
          <w:sz w:val="28"/>
          <w:szCs w:val="28"/>
        </w:rPr>
        <w:t xml:space="preserve">«Губкин - Зеленстрой»</w:t>
      </w:r>
      <w:r>
        <w:rPr>
          <w:sz w:val="28"/>
          <w:szCs w:val="28"/>
        </w:rPr>
        <w:t xml:space="preserve">, утвержденный постановлением администрации Губкинского городского округа </w:t>
      </w:r>
      <w:r>
        <w:rPr>
          <w:sz w:val="28"/>
          <w:szCs w:val="28"/>
        </w:rPr>
        <w:t xml:space="preserve">24 ноября 2022 года № 2427-па «</w:t>
      </w:r>
      <w:r>
        <w:rPr>
          <w:color w:val="000000"/>
          <w:sz w:val="28"/>
          <w:szCs w:val="28"/>
        </w:rPr>
        <w:t xml:space="preserve">О создании муниципального </w:t>
      </w:r>
      <w:r>
        <w:rPr>
          <w:sz w:val="28"/>
          <w:szCs w:val="28"/>
        </w:rPr>
        <w:t xml:space="preserve">бюджетного учреждения Губкинского городского округа «Губкин - Зеленстрой»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(прилага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тся).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20"/>
        <w:jc w:val="both"/>
        <w:spacing w:line="223" w:lineRule="auto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Д</w:t>
      </w:r>
      <w:r>
        <w:rPr>
          <w:sz w:val="28"/>
        </w:rPr>
        <w:t xml:space="preserve">иректор</w:t>
      </w:r>
      <w:r>
        <w:rPr>
          <w:sz w:val="28"/>
        </w:rPr>
        <w:t xml:space="preserve">у</w:t>
      </w:r>
      <w:r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бюджетного учреждения Губкинского городского округа «Губкин - Зеленстрой»</w:t>
      </w:r>
      <w:r>
        <w:rPr>
          <w:sz w:val="28"/>
        </w:rPr>
        <w:t xml:space="preserve"> </w:t>
      </w:r>
      <w:r>
        <w:rPr>
          <w:sz w:val="28"/>
        </w:rPr>
        <w:t xml:space="preserve">Грицких А.А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>
        <w:rPr>
          <w:sz w:val="28"/>
        </w:rPr>
        <w:t xml:space="preserve">зарегистрировать изменени</w:t>
      </w:r>
      <w:r>
        <w:rPr>
          <w:sz w:val="28"/>
        </w:rPr>
        <w:t xml:space="preserve">е</w:t>
      </w:r>
      <w:r>
        <w:rPr>
          <w:sz w:val="28"/>
        </w:rPr>
        <w:t xml:space="preserve"> в Устав </w:t>
      </w:r>
      <w:r>
        <w:rPr>
          <w:sz w:val="28"/>
        </w:rPr>
        <w:t xml:space="preserve">муниципального </w:t>
      </w:r>
      <w:r>
        <w:rPr>
          <w:spacing w:val="2"/>
          <w:sz w:val="28"/>
          <w:szCs w:val="28"/>
        </w:rPr>
        <w:t xml:space="preserve">бюджетного учреждения  Губкинского городского округа </w:t>
      </w:r>
      <w:r>
        <w:rPr>
          <w:sz w:val="28"/>
          <w:szCs w:val="28"/>
        </w:rPr>
        <w:t xml:space="preserve">«Губкин - Зеленстрой»</w:t>
      </w:r>
      <w:r>
        <w:rPr>
          <w:sz w:val="28"/>
        </w:rPr>
        <w:t xml:space="preserve"> </w:t>
      </w:r>
      <w:r>
        <w:rPr>
          <w:sz w:val="28"/>
        </w:rPr>
        <w:t xml:space="preserve">в управлении Федеральной налоговой службы по Белгородской области</w:t>
      </w:r>
      <w:r>
        <w:rPr>
          <w:bCs/>
          <w:color w:val="000000"/>
          <w:szCs w:val="28"/>
        </w:rPr>
        <w:t xml:space="preserve"> </w:t>
      </w:r>
      <w:r>
        <w:rPr>
          <w:sz w:val="28"/>
        </w:rPr>
        <w:t xml:space="preserve">в установленном законодательством порядке</w:t>
      </w:r>
      <w:r>
        <w:rPr>
          <w:sz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8"/>
        <w:spacing w:line="223" w:lineRule="auto"/>
      </w:pPr>
      <w:r>
        <w:t xml:space="preserve">3. </w:t>
      </w:r>
      <w:r>
        <w:t xml:space="preserve">Опубликовать постановление в средствах массовой информации.</w:t>
      </w:r>
      <w:r/>
    </w:p>
    <w:p>
      <w:pPr>
        <w:pStyle w:val="879"/>
        <w:ind w:firstLine="709"/>
        <w:spacing w:line="223" w:lineRule="auto"/>
      </w:pPr>
      <w:r>
        <w:t xml:space="preserve">4</w:t>
      </w:r>
      <w:r>
        <w:t xml:space="preserve">. </w:t>
      </w:r>
      <w:r>
        <w:rPr>
          <w:szCs w:val="28"/>
        </w:rPr>
        <w:t xml:space="preserve">Контроль за исполнением постановления возложить на председателя комитета по управлению муниципальной собственностью администрации Губкинского городского округа Виктор</w:t>
      </w:r>
      <w:r>
        <w:rPr>
          <w:szCs w:val="28"/>
        </w:rPr>
        <w:t xml:space="preserve">о</w:t>
      </w:r>
      <w:r>
        <w:rPr>
          <w:szCs w:val="28"/>
        </w:rPr>
        <w:t xml:space="preserve">ву О.В.</w:t>
      </w:r>
      <w:r/>
    </w:p>
    <w:p>
      <w:pPr>
        <w:pStyle w:val="879"/>
        <w:ind w:firstLine="720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9"/>
      </w:pPr>
      <w:r/>
      <w:r/>
    </w:p>
    <w:p>
      <w:pPr>
        <w:pStyle w:val="879"/>
      </w:pPr>
      <w:r/>
      <w:r/>
    </w:p>
    <w:p>
      <w:pPr>
        <w:pStyle w:val="873"/>
        <w:spacing w:line="223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администрации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3"/>
        <w:spacing w:line="223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Губкинского городского округа</w:t>
        <w:tab/>
        <w:tab/>
        <w:tab/>
        <w:tab/>
        <w:tab/>
        <w:t xml:space="preserve">         М.А. Лобазнов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82"/>
        <w:ind w:left="3540" w:firstLine="4"/>
        <w:spacing w:line="216" w:lineRule="auto"/>
        <w:rPr>
          <w:b/>
          <w:szCs w:val="28"/>
        </w:rPr>
      </w:pPr>
      <w:r>
        <w:rPr>
          <w:b/>
          <w:szCs w:val="28"/>
        </w:rPr>
        <w:t xml:space="preserve">         </w:t>
      </w:r>
      <w:r>
        <w:rPr>
          <w:b/>
          <w:szCs w:val="28"/>
        </w:rPr>
        <w:t xml:space="preserve">     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ind w:left="0" w:firstLine="4536"/>
        <w:jc w:val="center"/>
        <w:rPr>
          <w:b/>
          <w:szCs w:val="28"/>
        </w:rPr>
      </w:pPr>
      <w:r>
        <w:rPr>
          <w:b/>
          <w:szCs w:val="28"/>
        </w:rPr>
        <w:t xml:space="preserve">Приложение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ind w:left="0" w:firstLine="4536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ind w:left="0" w:firstLine="4536"/>
        <w:jc w:val="center"/>
        <w:rPr>
          <w:b/>
          <w:szCs w:val="28"/>
        </w:rPr>
      </w:pPr>
      <w:r>
        <w:rPr>
          <w:b/>
          <w:szCs w:val="28"/>
        </w:rPr>
        <w:t xml:space="preserve">У</w:t>
      </w:r>
      <w:r>
        <w:rPr>
          <w:b/>
          <w:szCs w:val="28"/>
        </w:rPr>
        <w:t xml:space="preserve">ТВЕРЖДЕН</w:t>
      </w:r>
      <w:r>
        <w:rPr>
          <w:b/>
          <w:szCs w:val="28"/>
        </w:rPr>
        <w:t xml:space="preserve">О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ind w:left="0" w:firstLine="4536"/>
        <w:jc w:val="center"/>
        <w:rPr>
          <w:b/>
          <w:szCs w:val="28"/>
        </w:rPr>
      </w:pPr>
      <w:r>
        <w:rPr>
          <w:b/>
          <w:szCs w:val="28"/>
        </w:rPr>
        <w:t xml:space="preserve">постановлени</w:t>
      </w:r>
      <w:r>
        <w:rPr>
          <w:b/>
          <w:szCs w:val="28"/>
        </w:rPr>
        <w:t xml:space="preserve">ем</w:t>
      </w:r>
      <w:r>
        <w:rPr>
          <w:b/>
          <w:szCs w:val="28"/>
        </w:rPr>
        <w:t xml:space="preserve">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ind w:left="0" w:firstLine="4536"/>
        <w:jc w:val="center"/>
        <w:rPr>
          <w:b/>
          <w:szCs w:val="28"/>
        </w:rPr>
      </w:pPr>
      <w:r>
        <w:rPr>
          <w:b/>
          <w:szCs w:val="28"/>
        </w:rPr>
        <w:t xml:space="preserve">Губкинского городского округа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3"/>
        <w:ind w:firstLine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«____»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______________20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г. №_____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3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зменение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Устав </w:t>
      </w:r>
      <w:r>
        <w:rPr>
          <w:b/>
          <w:color w:val="000000"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бюджетного учреждения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«Губкин - Зеленстрой»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9"/>
        <w:jc w:val="both"/>
        <w:tabs>
          <w:tab w:val="left" w:pos="720" w:leader="none"/>
          <w:tab w:val="left" w:pos="12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Пункт 2.2. раздела</w:t>
      </w:r>
      <w:r>
        <w:rPr>
          <w:sz w:val="28"/>
          <w:szCs w:val="28"/>
        </w:rPr>
        <w:t xml:space="preserve"> 2 «</w:t>
      </w:r>
      <w:r>
        <w:rPr>
          <w:sz w:val="28"/>
          <w:szCs w:val="28"/>
        </w:rPr>
        <w:t xml:space="preserve">Предмет, ц</w:t>
      </w:r>
      <w:r>
        <w:rPr>
          <w:sz w:val="28"/>
          <w:szCs w:val="28"/>
        </w:rPr>
        <w:t xml:space="preserve">ели и виды деятельности</w:t>
      </w:r>
      <w:r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следующей редакции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9"/>
        <w:tabs>
          <w:tab w:val="left" w:pos="1153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достижения цел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, предусмотренн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настоящим Уставом, Учреждение осуществляет следующ</w:t>
      </w:r>
      <w:r>
        <w:rPr>
          <w:sz w:val="28"/>
          <w:szCs w:val="28"/>
        </w:rPr>
        <w:t xml:space="preserve">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 xml:space="preserve">виды </w:t>
      </w:r>
      <w:r>
        <w:rPr>
          <w:sz w:val="28"/>
          <w:szCs w:val="28"/>
        </w:rPr>
        <w:t xml:space="preserve">деятельност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по благоустройству </w:t>
      </w:r>
      <w:r>
        <w:rPr>
          <w:rFonts w:cs="Calibri"/>
          <w:sz w:val="28"/>
          <w:szCs w:val="28"/>
          <w:lang w:eastAsia="ar-SA"/>
        </w:rPr>
        <w:t xml:space="preserve">территории Губкинского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по чистке и уборке </w:t>
      </w:r>
      <w:r>
        <w:rPr>
          <w:rFonts w:cs="Calibri"/>
          <w:sz w:val="28"/>
          <w:szCs w:val="28"/>
          <w:lang w:eastAsia="ar-SA"/>
        </w:rPr>
        <w:t xml:space="preserve">территорий общего пользования Губкинского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обустройство мест массового отдыха жителей</w:t>
      </w:r>
      <w:r>
        <w:rPr>
          <w:rFonts w:cs="Calibri"/>
          <w:sz w:val="28"/>
          <w:szCs w:val="28"/>
          <w:lang w:eastAsia="ar-SA"/>
        </w:rPr>
        <w:t xml:space="preserve"> Губкинского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цветоводство;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регулярная очистка от снега и льда элементов благоустройства, в том числе площадок отдыха, скверов, парков и других мест общего пользования;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погрузка и вывоз снега, грязи, смета</w:t>
      </w:r>
      <w:r>
        <w:rPr>
          <w:sz w:val="28"/>
          <w:szCs w:val="28"/>
          <w:lang w:eastAsia="ar-SA"/>
        </w:rPr>
        <w:t xml:space="preserve">, мусора, растительных остатков;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содержание автомобильных дорог, в том числе проходящих по улицам населенных пунктов, имеющих твердое покрытие;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лесоводство и прочая лесохозяйственная деятельность;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7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содержание и уход за домашними животными;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7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вправе осуществлять иные виды деятельности, а именно: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реализация рассады, цветов и иных растений;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оказание услуг населению по </w:t>
      </w:r>
      <w:r>
        <w:rPr>
          <w:sz w:val="28"/>
          <w:szCs w:val="28"/>
        </w:rPr>
        <w:t xml:space="preserve">благоустройству </w:t>
      </w:r>
      <w:r>
        <w:rPr>
          <w:rFonts w:cs="Calibri"/>
          <w:sz w:val="28"/>
          <w:szCs w:val="28"/>
          <w:lang w:eastAsia="ar-SA"/>
        </w:rPr>
        <w:t xml:space="preserve">территорий индивидуального жилищного строительства</w:t>
      </w:r>
      <w:r>
        <w:rPr>
          <w:rFonts w:cs="Calibri"/>
          <w:sz w:val="28"/>
          <w:szCs w:val="28"/>
          <w:lang w:eastAsia="ar-SA"/>
        </w:rPr>
        <w:t xml:space="preserve">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прокат и аренда товаров для отдыха и спортивных товаров (прокат водных велосипедов);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87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выращивание посадочного материала лесн</w:t>
      </w:r>
      <w:r>
        <w:rPr>
          <w:color w:val="000000"/>
          <w:sz w:val="28"/>
          <w:szCs w:val="28"/>
          <w:shd w:val="clear" w:color="auto" w:fill="ffffff"/>
        </w:rPr>
        <w:t xml:space="preserve">ых растений (саженцев, сеянцев);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7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деятельность парков отдыха и пляжей;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73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пр</w:t>
      </w:r>
      <w:r>
        <w:rPr>
          <w:color w:val="000000"/>
          <w:sz w:val="28"/>
          <w:szCs w:val="28"/>
          <w:shd w:val="clear" w:color="auto" w:fill="ffffff"/>
        </w:rPr>
        <w:t xml:space="preserve">едоставление ветеринарных услуг;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д</w:t>
      </w:r>
      <w:r>
        <w:rPr>
          <w:color w:val="000000"/>
          <w:sz w:val="28"/>
          <w:szCs w:val="28"/>
          <w:shd w:val="clear" w:color="auto" w:fill="ffffff"/>
        </w:rPr>
        <w:t xml:space="preserve">еятельность автомобильного грузового транспорта.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</w:rPr>
      </w:r>
    </w:p>
    <w:p>
      <w:pPr>
        <w:pStyle w:val="87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может самостоятельно устанавливать порядок определения платы за оказание услуг (выполнение работ), не относящихся к основным видам деятельности Учреждения, в соответствии с законодательством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деятельности, подлежащие лицензированию, осуществляются Учреждением после получения лицензии в установленном законодательством порядке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b/>
          <w:color w:val="ffffff"/>
          <w:sz w:val="28"/>
          <w:szCs w:val="28"/>
        </w:rPr>
        <w:t xml:space="preserve"> 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left="4248" w:firstLine="70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 xml:space="preserve">Начальник отдела владения и </w:t>
      </w:r>
      <w:r>
        <w:rPr>
          <w:b/>
          <w:color w:val="ffffff" w:themeColor="background1"/>
          <w:sz w:val="28"/>
          <w:szCs w:val="28"/>
        </w:rPr>
      </w:r>
      <w:r>
        <w:rPr>
          <w:b/>
          <w:color w:val="ffffff" w:themeColor="background1"/>
          <w:sz w:val="28"/>
          <w:szCs w:val="28"/>
        </w:rPr>
      </w:r>
    </w:p>
    <w:p>
      <w:pPr>
        <w:pStyle w:val="873"/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 xml:space="preserve">пользования муниципальным имуществом                             Е.В. Шиповская</w:t>
      </w:r>
      <w:r>
        <w:rPr>
          <w:b/>
          <w:color w:val="ffffff" w:themeColor="background1"/>
          <w:sz w:val="28"/>
          <w:szCs w:val="28"/>
        </w:rPr>
      </w:r>
      <w:r>
        <w:rPr>
          <w:b/>
          <w:color w:val="ffffff" w:themeColor="background1"/>
          <w:sz w:val="28"/>
          <w:szCs w:val="28"/>
        </w:rPr>
      </w:r>
    </w:p>
    <w:p>
      <w:pPr>
        <w:pStyle w:val="87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567" w:bottom="851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Arial Narrow">
    <w:panose1 w:val="020B0604020202020204"/>
  </w:font>
  <w:font w:name="Times New Roman">
    <w:panose1 w:val="02020603050405020304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</w:pPr>
    <w:r>
      <w:t xml:space="preserve">3</w:t>
    </w:r>
    <w:r/>
  </w:p>
  <w:p>
    <w:pPr>
      <w:pStyle w:val="8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83"/>
      <w:rPr>
        <w:color w:val="ffffff"/>
      </w:rPr>
    </w:pPr>
    <w:r>
      <w:rPr>
        <w:color w:val="ffffff"/>
      </w:rPr>
    </w:r>
    <w:r>
      <w:rPr>
        <w:color w:val="ffffff"/>
      </w:rPr>
    </w:r>
    <w:r>
      <w:rPr>
        <w:color w:val="ffffff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5">
    <w:name w:val="Heading 1"/>
    <w:basedOn w:val="873"/>
    <w:next w:val="873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>
    <w:name w:val="Heading 2"/>
    <w:basedOn w:val="873"/>
    <w:next w:val="873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>
    <w:name w:val="Heading 3"/>
    <w:basedOn w:val="873"/>
    <w:next w:val="873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>
    <w:name w:val="Heading 4"/>
    <w:basedOn w:val="873"/>
    <w:next w:val="873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873"/>
    <w:next w:val="873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873"/>
    <w:next w:val="873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873"/>
    <w:next w:val="873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873"/>
    <w:next w:val="873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73"/>
    <w:next w:val="873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873"/>
    <w:uiPriority w:val="34"/>
    <w:qFormat/>
    <w:pPr>
      <w:contextualSpacing/>
      <w:ind w:left="720"/>
    </w:pPr>
  </w:style>
  <w:style w:type="paragraph" w:styleId="714">
    <w:name w:val="No Spacing"/>
    <w:uiPriority w:val="1"/>
    <w:qFormat/>
    <w:pPr>
      <w:spacing w:before="0" w:after="0" w:line="240" w:lineRule="auto"/>
    </w:pPr>
  </w:style>
  <w:style w:type="paragraph" w:styleId="715">
    <w:name w:val="Title"/>
    <w:basedOn w:val="873"/>
    <w:next w:val="873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>
    <w:name w:val="Title Char"/>
    <w:link w:val="715"/>
    <w:uiPriority w:val="10"/>
    <w:rPr>
      <w:sz w:val="48"/>
      <w:szCs w:val="48"/>
    </w:rPr>
  </w:style>
  <w:style w:type="paragraph" w:styleId="717">
    <w:name w:val="Subtitle"/>
    <w:basedOn w:val="873"/>
    <w:next w:val="873"/>
    <w:link w:val="718"/>
    <w:uiPriority w:val="11"/>
    <w:qFormat/>
    <w:pPr>
      <w:spacing w:before="200" w:after="200"/>
    </w:pPr>
    <w:rPr>
      <w:sz w:val="24"/>
      <w:szCs w:val="24"/>
    </w:rPr>
  </w:style>
  <w:style w:type="character" w:styleId="718">
    <w:name w:val="Subtitle Char"/>
    <w:link w:val="717"/>
    <w:uiPriority w:val="11"/>
    <w:rPr>
      <w:sz w:val="24"/>
      <w:szCs w:val="24"/>
    </w:rPr>
  </w:style>
  <w:style w:type="paragraph" w:styleId="719">
    <w:name w:val="Quote"/>
    <w:basedOn w:val="873"/>
    <w:next w:val="873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73"/>
    <w:next w:val="873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paragraph" w:styleId="723">
    <w:name w:val="Header"/>
    <w:basedOn w:val="873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Header Char"/>
    <w:link w:val="723"/>
    <w:uiPriority w:val="99"/>
  </w:style>
  <w:style w:type="paragraph" w:styleId="725">
    <w:name w:val="Footer"/>
    <w:basedOn w:val="873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Footer Char"/>
    <w:link w:val="725"/>
    <w:uiPriority w:val="99"/>
  </w:style>
  <w:style w:type="paragraph" w:styleId="727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725"/>
    <w:uiPriority w:val="99"/>
  </w:style>
  <w:style w:type="table" w:styleId="72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next w:val="873"/>
    <w:link w:val="873"/>
    <w:qFormat/>
    <w:rPr>
      <w:sz w:val="24"/>
      <w:szCs w:val="24"/>
      <w:lang w:val="ru-RU" w:eastAsia="ru-RU" w:bidi="ar-SA"/>
    </w:rPr>
  </w:style>
  <w:style w:type="paragraph" w:styleId="874">
    <w:name w:val="Заголовок 1"/>
    <w:basedOn w:val="873"/>
    <w:next w:val="873"/>
    <w:link w:val="873"/>
    <w:qFormat/>
    <w:pPr>
      <w:jc w:val="center"/>
      <w:keepNext/>
      <w:outlineLvl w:val="0"/>
    </w:pPr>
    <w:rPr>
      <w:sz w:val="28"/>
    </w:rPr>
  </w:style>
  <w:style w:type="paragraph" w:styleId="875">
    <w:name w:val="Заголовок 2"/>
    <w:basedOn w:val="873"/>
    <w:next w:val="873"/>
    <w:link w:val="873"/>
    <w:qFormat/>
    <w:pPr>
      <w:keepNext/>
      <w:outlineLvl w:val="1"/>
    </w:pPr>
    <w:rPr>
      <w:sz w:val="28"/>
    </w:rPr>
  </w:style>
  <w:style w:type="character" w:styleId="876">
    <w:name w:val="Основной шрифт абзаца"/>
    <w:next w:val="876"/>
    <w:link w:val="873"/>
    <w:semiHidden/>
  </w:style>
  <w:style w:type="table" w:styleId="877">
    <w:name w:val="Обычная таблица"/>
    <w:next w:val="877"/>
    <w:link w:val="873"/>
    <w:semiHidden/>
    <w:tblPr/>
  </w:style>
  <w:style w:type="numbering" w:styleId="878">
    <w:name w:val="Нет списка"/>
    <w:next w:val="878"/>
    <w:link w:val="873"/>
    <w:semiHidden/>
  </w:style>
  <w:style w:type="paragraph" w:styleId="879">
    <w:name w:val="Основной текст"/>
    <w:basedOn w:val="873"/>
    <w:next w:val="879"/>
    <w:link w:val="895"/>
    <w:pPr>
      <w:jc w:val="both"/>
    </w:pPr>
    <w:rPr>
      <w:sz w:val="28"/>
    </w:rPr>
  </w:style>
  <w:style w:type="paragraph" w:styleId="880">
    <w:name w:val="Основной текст с отступом 2"/>
    <w:basedOn w:val="873"/>
    <w:next w:val="880"/>
    <w:link w:val="873"/>
    <w:pPr>
      <w:ind w:firstLine="708"/>
      <w:jc w:val="both"/>
    </w:pPr>
    <w:rPr>
      <w:sz w:val="28"/>
    </w:rPr>
  </w:style>
  <w:style w:type="paragraph" w:styleId="881">
    <w:name w:val="Основной текст 2"/>
    <w:basedOn w:val="873"/>
    <w:next w:val="881"/>
    <w:link w:val="873"/>
    <w:rPr>
      <w:sz w:val="28"/>
    </w:rPr>
  </w:style>
  <w:style w:type="paragraph" w:styleId="882">
    <w:name w:val="Основной текст с отступом 3"/>
    <w:basedOn w:val="873"/>
    <w:next w:val="882"/>
    <w:link w:val="873"/>
    <w:pPr>
      <w:ind w:left="4860"/>
    </w:pPr>
    <w:rPr>
      <w:sz w:val="28"/>
      <w:szCs w:val="32"/>
    </w:rPr>
  </w:style>
  <w:style w:type="paragraph" w:styleId="883">
    <w:name w:val="Верхний колонтитул"/>
    <w:basedOn w:val="873"/>
    <w:next w:val="883"/>
    <w:link w:val="894"/>
    <w:uiPriority w:val="99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6"/>
    <w:next w:val="884"/>
    <w:link w:val="873"/>
  </w:style>
  <w:style w:type="paragraph" w:styleId="885">
    <w:name w:val="Текст выноски"/>
    <w:basedOn w:val="873"/>
    <w:next w:val="885"/>
    <w:link w:val="873"/>
    <w:semiHidden/>
    <w:rPr>
      <w:rFonts w:ascii="Tahoma" w:hAnsi="Tahoma" w:cs="Tahoma"/>
      <w:sz w:val="16"/>
      <w:szCs w:val="16"/>
    </w:rPr>
  </w:style>
  <w:style w:type="paragraph" w:styleId="886">
    <w:name w:val="Знак Знак Знак Знак Знак Знак Знак"/>
    <w:basedOn w:val="873"/>
    <w:next w:val="886"/>
    <w:link w:val="873"/>
    <w:pPr>
      <w:spacing w:after="160" w:line="240" w:lineRule="exact"/>
    </w:pPr>
    <w:rPr>
      <w:rFonts w:ascii="Verdana" w:hAnsi="Verdana"/>
      <w:lang w:val="en-US" w:eastAsia="en-US"/>
    </w:rPr>
  </w:style>
  <w:style w:type="paragraph" w:styleId="887">
    <w:name w:val="ConsPlusNonformat"/>
    <w:next w:val="887"/>
    <w:link w:val="873"/>
    <w:rPr>
      <w:rFonts w:ascii="Courier New" w:hAnsi="Courier New" w:cs="Courier New"/>
      <w:lang w:val="ru-RU" w:eastAsia="ru-RU" w:bidi="ar-SA"/>
    </w:rPr>
  </w:style>
  <w:style w:type="paragraph" w:styleId="888">
    <w:name w:val="Style8"/>
    <w:basedOn w:val="873"/>
    <w:next w:val="888"/>
    <w:link w:val="873"/>
    <w:pPr>
      <w:ind w:firstLine="562"/>
      <w:jc w:val="both"/>
      <w:spacing w:line="322" w:lineRule="exact"/>
      <w:widowControl w:val="off"/>
    </w:pPr>
  </w:style>
  <w:style w:type="paragraph" w:styleId="889">
    <w:name w:val="Style9"/>
    <w:basedOn w:val="873"/>
    <w:next w:val="889"/>
    <w:link w:val="873"/>
    <w:pPr>
      <w:widowControl w:val="off"/>
    </w:pPr>
  </w:style>
  <w:style w:type="paragraph" w:styleId="890">
    <w:name w:val="Style10"/>
    <w:basedOn w:val="873"/>
    <w:next w:val="890"/>
    <w:link w:val="873"/>
    <w:pPr>
      <w:jc w:val="both"/>
      <w:spacing w:line="317" w:lineRule="exact"/>
      <w:widowControl w:val="off"/>
    </w:pPr>
  </w:style>
  <w:style w:type="character" w:styleId="891">
    <w:name w:val="Font Style20"/>
    <w:next w:val="891"/>
    <w:link w:val="873"/>
    <w:rPr>
      <w:rFonts w:ascii="Times New Roman" w:hAnsi="Times New Roman" w:cs="Times New Roman"/>
      <w:sz w:val="26"/>
      <w:szCs w:val="26"/>
    </w:rPr>
  </w:style>
  <w:style w:type="paragraph" w:styleId="892">
    <w:name w:val="Нижний колонтитул"/>
    <w:basedOn w:val="873"/>
    <w:next w:val="892"/>
    <w:link w:val="873"/>
    <w:pPr>
      <w:tabs>
        <w:tab w:val="center" w:pos="4677" w:leader="none"/>
        <w:tab w:val="right" w:pos="9355" w:leader="none"/>
      </w:tabs>
    </w:pPr>
  </w:style>
  <w:style w:type="paragraph" w:styleId="893">
    <w:name w:val="Normal1"/>
    <w:next w:val="893"/>
    <w:link w:val="873"/>
    <w:pPr>
      <w:jc w:val="both"/>
      <w:spacing w:line="300" w:lineRule="auto"/>
      <w:widowControl w:val="off"/>
    </w:pPr>
    <w:rPr>
      <w:sz w:val="22"/>
      <w:lang w:val="ru-RU" w:eastAsia="ru-RU" w:bidi="ar-SA"/>
    </w:rPr>
  </w:style>
  <w:style w:type="character" w:styleId="894">
    <w:name w:val="Верхний колонтитул Знак"/>
    <w:next w:val="894"/>
    <w:link w:val="883"/>
    <w:uiPriority w:val="99"/>
    <w:rPr>
      <w:sz w:val="24"/>
      <w:szCs w:val="24"/>
    </w:rPr>
  </w:style>
  <w:style w:type="character" w:styleId="895">
    <w:name w:val="Основной текст Знак"/>
    <w:next w:val="895"/>
    <w:link w:val="879"/>
    <w:rPr>
      <w:sz w:val="28"/>
      <w:szCs w:val="24"/>
    </w:rPr>
  </w:style>
  <w:style w:type="paragraph" w:styleId="896">
    <w:name w:val="ConsPlusNormal"/>
    <w:next w:val="896"/>
    <w:link w:val="873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Deucel</dc:creator>
  <cp:revision>10</cp:revision>
  <dcterms:created xsi:type="dcterms:W3CDTF">2023-10-03T08:34:00Z</dcterms:created>
  <dcterms:modified xsi:type="dcterms:W3CDTF">2025-01-31T13:28:58Z</dcterms:modified>
  <cp:version>983040</cp:version>
</cp:coreProperties>
</file>