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5F8" w:rsidRDefault="008855F8">
      <w:pPr>
        <w:pStyle w:val="ConsPlusTitlePage"/>
      </w:pPr>
      <w:r>
        <w:t xml:space="preserve">Документ предоставлен </w:t>
      </w:r>
      <w:hyperlink r:id="rId4">
        <w:r>
          <w:rPr>
            <w:color w:val="0000FF"/>
          </w:rPr>
          <w:t>КонсультантПлюс</w:t>
        </w:r>
      </w:hyperlink>
      <w:r>
        <w:br/>
      </w:r>
    </w:p>
    <w:p w:rsidR="008855F8" w:rsidRDefault="008855F8">
      <w:pPr>
        <w:pStyle w:val="ConsPlusNormal"/>
        <w:outlineLvl w:val="0"/>
      </w:pPr>
    </w:p>
    <w:p w:rsidR="008855F8" w:rsidRDefault="008855F8">
      <w:pPr>
        <w:pStyle w:val="ConsPlusTitle"/>
        <w:jc w:val="center"/>
        <w:outlineLvl w:val="0"/>
      </w:pPr>
      <w:r>
        <w:t>АДМИНИСТРАЦИЯ ГУБКИНСКОГО ГОРОДСКОГО ОКРУГА</w:t>
      </w:r>
    </w:p>
    <w:p w:rsidR="008855F8" w:rsidRDefault="008855F8">
      <w:pPr>
        <w:pStyle w:val="ConsPlusTitle"/>
        <w:jc w:val="center"/>
      </w:pPr>
      <w:r>
        <w:t>БЕЛГОРОДСКОЙ ОБЛАСТИ</w:t>
      </w:r>
    </w:p>
    <w:p w:rsidR="008855F8" w:rsidRDefault="008855F8">
      <w:pPr>
        <w:pStyle w:val="ConsPlusTitle"/>
        <w:jc w:val="center"/>
      </w:pPr>
    </w:p>
    <w:p w:rsidR="008855F8" w:rsidRDefault="008855F8">
      <w:pPr>
        <w:pStyle w:val="ConsPlusTitle"/>
        <w:jc w:val="center"/>
      </w:pPr>
      <w:r>
        <w:t>ПОСТАНОВЛЕНИЕ</w:t>
      </w:r>
    </w:p>
    <w:p w:rsidR="008855F8" w:rsidRDefault="008855F8">
      <w:pPr>
        <w:pStyle w:val="ConsPlusTitle"/>
        <w:jc w:val="center"/>
      </w:pPr>
      <w:r>
        <w:t>от 9 февраля 2012 г. N 161-па</w:t>
      </w:r>
    </w:p>
    <w:p w:rsidR="008855F8" w:rsidRDefault="008855F8">
      <w:pPr>
        <w:pStyle w:val="ConsPlusTitle"/>
        <w:jc w:val="center"/>
      </w:pPr>
    </w:p>
    <w:p w:rsidR="008855F8" w:rsidRDefault="008855F8">
      <w:pPr>
        <w:pStyle w:val="ConsPlusTitle"/>
        <w:jc w:val="center"/>
      </w:pPr>
      <w:r>
        <w:t>ОБ УТВЕРЖДЕНИИ ПОЛОЖЕНИЯ ОБ ОПЛАТЕ ТРУДА</w:t>
      </w:r>
    </w:p>
    <w:p w:rsidR="008855F8" w:rsidRDefault="008855F8">
      <w:pPr>
        <w:pStyle w:val="ConsPlusTitle"/>
        <w:jc w:val="center"/>
      </w:pPr>
      <w:r>
        <w:t>РАБОТНИКОВ МУНИЦИПАЛЬНОГО КАЗЕННОГО УЧРЕЖДЕНИЯ</w:t>
      </w:r>
    </w:p>
    <w:p w:rsidR="008855F8" w:rsidRDefault="008855F8">
      <w:pPr>
        <w:pStyle w:val="ConsPlusTitle"/>
        <w:jc w:val="center"/>
      </w:pPr>
      <w:r>
        <w:t>"УПРАВЛЕНИЕ КАПИТАЛЬНОГО СТРОИТЕЛЬСТВА"</w:t>
      </w:r>
    </w:p>
    <w:p w:rsidR="008855F8" w:rsidRDefault="008855F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855F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855F8" w:rsidRDefault="008855F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855F8" w:rsidRDefault="008855F8">
            <w:pPr>
              <w:pStyle w:val="ConsPlusNormal"/>
              <w:jc w:val="center"/>
            </w:pPr>
            <w:r>
              <w:rPr>
                <w:color w:val="392C69"/>
              </w:rPr>
              <w:t>Список изменяющих документов</w:t>
            </w:r>
          </w:p>
          <w:p w:rsidR="008855F8" w:rsidRDefault="008855F8">
            <w:pPr>
              <w:pStyle w:val="ConsPlusNormal"/>
              <w:jc w:val="center"/>
            </w:pPr>
            <w:r>
              <w:rPr>
                <w:color w:val="392C69"/>
              </w:rPr>
              <w:t>(в ред. постановлений администрации Губкинского городского округа</w:t>
            </w:r>
          </w:p>
          <w:p w:rsidR="008855F8" w:rsidRDefault="008855F8">
            <w:pPr>
              <w:pStyle w:val="ConsPlusNormal"/>
              <w:jc w:val="center"/>
            </w:pPr>
            <w:r>
              <w:rPr>
                <w:color w:val="392C69"/>
              </w:rPr>
              <w:t xml:space="preserve">Белгородской области от 18.06.2012 </w:t>
            </w:r>
            <w:hyperlink r:id="rId5">
              <w:r>
                <w:rPr>
                  <w:color w:val="0000FF"/>
                </w:rPr>
                <w:t>N 1160-па</w:t>
              </w:r>
            </w:hyperlink>
            <w:r>
              <w:rPr>
                <w:color w:val="392C69"/>
              </w:rPr>
              <w:t xml:space="preserve">, от 18.12.2012 </w:t>
            </w:r>
            <w:hyperlink r:id="rId6">
              <w:r>
                <w:rPr>
                  <w:color w:val="0000FF"/>
                </w:rPr>
                <w:t>N 2485-па</w:t>
              </w:r>
            </w:hyperlink>
            <w:r>
              <w:rPr>
                <w:color w:val="392C69"/>
              </w:rPr>
              <w:t>,</w:t>
            </w:r>
          </w:p>
          <w:p w:rsidR="008855F8" w:rsidRDefault="008855F8">
            <w:pPr>
              <w:pStyle w:val="ConsPlusNormal"/>
              <w:jc w:val="center"/>
            </w:pPr>
            <w:r>
              <w:rPr>
                <w:color w:val="392C69"/>
              </w:rPr>
              <w:t xml:space="preserve">от 05.11.2013 </w:t>
            </w:r>
            <w:hyperlink r:id="rId7">
              <w:r>
                <w:rPr>
                  <w:color w:val="0000FF"/>
                </w:rPr>
                <w:t>N 2647-па</w:t>
              </w:r>
            </w:hyperlink>
            <w:r>
              <w:rPr>
                <w:color w:val="392C69"/>
              </w:rPr>
              <w:t xml:space="preserve">, от 30.12.2013 </w:t>
            </w:r>
            <w:hyperlink r:id="rId8">
              <w:r>
                <w:rPr>
                  <w:color w:val="0000FF"/>
                </w:rPr>
                <w:t>N 3197-па</w:t>
              </w:r>
            </w:hyperlink>
            <w:r>
              <w:rPr>
                <w:color w:val="392C69"/>
              </w:rPr>
              <w:t xml:space="preserve">, от 18.08.2014 </w:t>
            </w:r>
            <w:hyperlink r:id="rId9">
              <w:r>
                <w:rPr>
                  <w:color w:val="0000FF"/>
                </w:rPr>
                <w:t>N 1863-па</w:t>
              </w:r>
            </w:hyperlink>
            <w:r>
              <w:rPr>
                <w:color w:val="392C69"/>
              </w:rPr>
              <w:t>,</w:t>
            </w:r>
          </w:p>
          <w:p w:rsidR="008855F8" w:rsidRDefault="008855F8">
            <w:pPr>
              <w:pStyle w:val="ConsPlusNormal"/>
              <w:jc w:val="center"/>
            </w:pPr>
            <w:r>
              <w:rPr>
                <w:color w:val="392C69"/>
              </w:rPr>
              <w:t xml:space="preserve">от 17.11.2014 </w:t>
            </w:r>
            <w:hyperlink r:id="rId10">
              <w:r>
                <w:rPr>
                  <w:color w:val="0000FF"/>
                </w:rPr>
                <w:t>N 2555-па</w:t>
              </w:r>
            </w:hyperlink>
            <w:r>
              <w:rPr>
                <w:color w:val="392C69"/>
              </w:rPr>
              <w:t xml:space="preserve">, от 23.11.2015 </w:t>
            </w:r>
            <w:hyperlink r:id="rId11">
              <w:r>
                <w:rPr>
                  <w:color w:val="0000FF"/>
                </w:rPr>
                <w:t>N 2247-па</w:t>
              </w:r>
            </w:hyperlink>
            <w:r>
              <w:rPr>
                <w:color w:val="392C69"/>
              </w:rPr>
              <w:t xml:space="preserve">, от 15.11.2016 </w:t>
            </w:r>
            <w:hyperlink r:id="rId12">
              <w:r>
                <w:rPr>
                  <w:color w:val="0000FF"/>
                </w:rPr>
                <w:t>N 2261-па</w:t>
              </w:r>
            </w:hyperlink>
            <w:r>
              <w:rPr>
                <w:color w:val="392C69"/>
              </w:rPr>
              <w:t>,</w:t>
            </w:r>
          </w:p>
          <w:p w:rsidR="008855F8" w:rsidRDefault="008855F8">
            <w:pPr>
              <w:pStyle w:val="ConsPlusNormal"/>
              <w:jc w:val="center"/>
            </w:pPr>
            <w:r>
              <w:rPr>
                <w:color w:val="392C69"/>
              </w:rPr>
              <w:t xml:space="preserve">от 22.06.2017 </w:t>
            </w:r>
            <w:hyperlink r:id="rId13">
              <w:r>
                <w:rPr>
                  <w:color w:val="0000FF"/>
                </w:rPr>
                <w:t>N 964-па</w:t>
              </w:r>
            </w:hyperlink>
            <w:r>
              <w:rPr>
                <w:color w:val="392C69"/>
              </w:rPr>
              <w:t xml:space="preserve">, от 29.12.2017 </w:t>
            </w:r>
            <w:hyperlink r:id="rId14">
              <w:r>
                <w:rPr>
                  <w:color w:val="0000FF"/>
                </w:rPr>
                <w:t>N 2052-па</w:t>
              </w:r>
            </w:hyperlink>
            <w:r>
              <w:rPr>
                <w:color w:val="392C69"/>
              </w:rPr>
              <w:t xml:space="preserve">, от 07.02.2019 </w:t>
            </w:r>
            <w:hyperlink r:id="rId15">
              <w:r>
                <w:rPr>
                  <w:color w:val="0000FF"/>
                </w:rPr>
                <w:t>N 128-па</w:t>
              </w:r>
            </w:hyperlink>
            <w:r>
              <w:rPr>
                <w:color w:val="392C69"/>
              </w:rPr>
              <w:t>,</w:t>
            </w:r>
          </w:p>
          <w:p w:rsidR="008855F8" w:rsidRDefault="008855F8">
            <w:pPr>
              <w:pStyle w:val="ConsPlusNormal"/>
              <w:jc w:val="center"/>
            </w:pPr>
            <w:r>
              <w:rPr>
                <w:color w:val="392C69"/>
              </w:rPr>
              <w:t xml:space="preserve">от 31.10.2019 </w:t>
            </w:r>
            <w:hyperlink r:id="rId16">
              <w:r>
                <w:rPr>
                  <w:color w:val="0000FF"/>
                </w:rPr>
                <w:t>N 1896-па</w:t>
              </w:r>
            </w:hyperlink>
            <w:r>
              <w:rPr>
                <w:color w:val="392C69"/>
              </w:rPr>
              <w:t xml:space="preserve">, от 05.12.2019 </w:t>
            </w:r>
            <w:hyperlink r:id="rId17">
              <w:r>
                <w:rPr>
                  <w:color w:val="0000FF"/>
                </w:rPr>
                <w:t>N 2099-па</w:t>
              </w:r>
            </w:hyperlink>
            <w:r>
              <w:rPr>
                <w:color w:val="392C69"/>
              </w:rPr>
              <w:t xml:space="preserve">, от 26.03.2020 </w:t>
            </w:r>
            <w:hyperlink r:id="rId18">
              <w:r>
                <w:rPr>
                  <w:color w:val="0000FF"/>
                </w:rPr>
                <w:t>N 418-па</w:t>
              </w:r>
            </w:hyperlink>
            <w:r>
              <w:rPr>
                <w:color w:val="392C69"/>
              </w:rPr>
              <w:t>,</w:t>
            </w:r>
          </w:p>
          <w:p w:rsidR="008855F8" w:rsidRDefault="008855F8">
            <w:pPr>
              <w:pStyle w:val="ConsPlusNormal"/>
              <w:jc w:val="center"/>
            </w:pPr>
            <w:r>
              <w:rPr>
                <w:color w:val="392C69"/>
              </w:rPr>
              <w:t xml:space="preserve">от 17.12.2020 </w:t>
            </w:r>
            <w:hyperlink r:id="rId19">
              <w:r>
                <w:rPr>
                  <w:color w:val="0000FF"/>
                </w:rPr>
                <w:t>N 1889-па</w:t>
              </w:r>
            </w:hyperlink>
            <w:r>
              <w:rPr>
                <w:color w:val="392C69"/>
              </w:rPr>
              <w:t xml:space="preserve">, от 30.03.2021 </w:t>
            </w:r>
            <w:hyperlink r:id="rId20">
              <w:r>
                <w:rPr>
                  <w:color w:val="0000FF"/>
                </w:rPr>
                <w:t>N 430-па</w:t>
              </w:r>
            </w:hyperlink>
            <w:r>
              <w:rPr>
                <w:color w:val="392C69"/>
              </w:rPr>
              <w:t xml:space="preserve">, от 29.09.2021 </w:t>
            </w:r>
            <w:hyperlink r:id="rId21">
              <w:r>
                <w:rPr>
                  <w:color w:val="0000FF"/>
                </w:rPr>
                <w:t>N 1508-па</w:t>
              </w:r>
            </w:hyperlink>
            <w:r>
              <w:rPr>
                <w:color w:val="392C69"/>
              </w:rPr>
              <w:t>,</w:t>
            </w:r>
          </w:p>
          <w:p w:rsidR="008855F8" w:rsidRDefault="008855F8">
            <w:pPr>
              <w:pStyle w:val="ConsPlusNormal"/>
              <w:jc w:val="center"/>
            </w:pPr>
            <w:r>
              <w:rPr>
                <w:color w:val="392C69"/>
              </w:rPr>
              <w:t xml:space="preserve">от 03.12.2021 </w:t>
            </w:r>
            <w:hyperlink r:id="rId22">
              <w:r>
                <w:rPr>
                  <w:color w:val="0000FF"/>
                </w:rPr>
                <w:t>N 2074-па</w:t>
              </w:r>
            </w:hyperlink>
            <w:r>
              <w:rPr>
                <w:color w:val="392C69"/>
              </w:rPr>
              <w:t xml:space="preserve">, от 17.03.2022 </w:t>
            </w:r>
            <w:hyperlink r:id="rId23">
              <w:r>
                <w:rPr>
                  <w:color w:val="0000FF"/>
                </w:rPr>
                <w:t>N 275-па</w:t>
              </w:r>
            </w:hyperlink>
            <w:r>
              <w:rPr>
                <w:color w:val="392C69"/>
              </w:rPr>
              <w:t xml:space="preserve">, от 15.04.2022 </w:t>
            </w:r>
            <w:hyperlink r:id="rId24">
              <w:r>
                <w:rPr>
                  <w:color w:val="0000FF"/>
                </w:rPr>
                <w:t>N 458-па</w:t>
              </w:r>
            </w:hyperlink>
            <w:r>
              <w:rPr>
                <w:color w:val="392C69"/>
              </w:rPr>
              <w:t>,</w:t>
            </w:r>
          </w:p>
          <w:p w:rsidR="008855F8" w:rsidRDefault="008855F8">
            <w:pPr>
              <w:pStyle w:val="ConsPlusNormal"/>
              <w:jc w:val="center"/>
            </w:pPr>
            <w:r>
              <w:rPr>
                <w:color w:val="392C69"/>
              </w:rPr>
              <w:t xml:space="preserve">от 14.07.2022 </w:t>
            </w:r>
            <w:hyperlink r:id="rId25">
              <w:r>
                <w:rPr>
                  <w:color w:val="0000FF"/>
                </w:rPr>
                <w:t>N 892-па</w:t>
              </w:r>
            </w:hyperlink>
            <w:r>
              <w:rPr>
                <w:color w:val="392C69"/>
              </w:rPr>
              <w:t xml:space="preserve">, от 04.08.2022 </w:t>
            </w:r>
            <w:hyperlink r:id="rId26">
              <w:r>
                <w:rPr>
                  <w:color w:val="0000FF"/>
                </w:rPr>
                <w:t>N 985-па</w:t>
              </w:r>
            </w:hyperlink>
            <w:r>
              <w:rPr>
                <w:color w:val="392C69"/>
              </w:rPr>
              <w:t xml:space="preserve">, от 11.11.2022 </w:t>
            </w:r>
            <w:hyperlink r:id="rId27">
              <w:r>
                <w:rPr>
                  <w:color w:val="0000FF"/>
                </w:rPr>
                <w:t>N 2358-па</w:t>
              </w:r>
            </w:hyperlink>
            <w:r>
              <w:rPr>
                <w:color w:val="392C69"/>
              </w:rPr>
              <w:t>,</w:t>
            </w:r>
          </w:p>
          <w:p w:rsidR="008855F8" w:rsidRDefault="008855F8">
            <w:pPr>
              <w:pStyle w:val="ConsPlusNormal"/>
              <w:jc w:val="center"/>
            </w:pPr>
            <w:r>
              <w:rPr>
                <w:color w:val="392C69"/>
              </w:rPr>
              <w:t xml:space="preserve">от 09.02.2023 </w:t>
            </w:r>
            <w:hyperlink r:id="rId28">
              <w:r>
                <w:rPr>
                  <w:color w:val="0000FF"/>
                </w:rPr>
                <w:t>N 149-па</w:t>
              </w:r>
            </w:hyperlink>
            <w:r>
              <w:rPr>
                <w:color w:val="392C69"/>
              </w:rPr>
              <w:t xml:space="preserve">, от 24.10.2023 </w:t>
            </w:r>
            <w:hyperlink r:id="rId29">
              <w:r>
                <w:rPr>
                  <w:color w:val="0000FF"/>
                </w:rPr>
                <w:t>N 1472-па</w:t>
              </w:r>
            </w:hyperlink>
            <w:r>
              <w:rPr>
                <w:color w:val="392C69"/>
              </w:rPr>
              <w:t xml:space="preserve">, от 16.11.2023 </w:t>
            </w:r>
            <w:hyperlink r:id="rId30">
              <w:r>
                <w:rPr>
                  <w:color w:val="0000FF"/>
                </w:rPr>
                <w:t>N 1616-па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r>
    </w:tbl>
    <w:p w:rsidR="008855F8" w:rsidRDefault="008855F8">
      <w:pPr>
        <w:pStyle w:val="ConsPlusNormal"/>
        <w:jc w:val="center"/>
      </w:pPr>
    </w:p>
    <w:p w:rsidR="008855F8" w:rsidRDefault="008855F8">
      <w:pPr>
        <w:pStyle w:val="ConsPlusNormal"/>
        <w:ind w:firstLine="540"/>
        <w:jc w:val="both"/>
      </w:pPr>
      <w:r>
        <w:t>В целях совершенствования системы оплаты труда, направленной на стимулирование работников за результаты работы, а также для обеспечения зависимости величины заработной платы от сложности выполняемых работ, количества и качества затраченного труда постановляю:</w:t>
      </w:r>
    </w:p>
    <w:p w:rsidR="008855F8" w:rsidRDefault="008855F8">
      <w:pPr>
        <w:pStyle w:val="ConsPlusNormal"/>
        <w:ind w:firstLine="540"/>
        <w:jc w:val="both"/>
      </w:pPr>
    </w:p>
    <w:p w:rsidR="008855F8" w:rsidRDefault="008855F8">
      <w:pPr>
        <w:pStyle w:val="ConsPlusNormal"/>
        <w:ind w:firstLine="540"/>
        <w:jc w:val="both"/>
      </w:pPr>
      <w:r>
        <w:t xml:space="preserve">1. Утвердить </w:t>
      </w:r>
      <w:hyperlink w:anchor="P46">
        <w:r>
          <w:rPr>
            <w:color w:val="0000FF"/>
          </w:rPr>
          <w:t>Положение</w:t>
        </w:r>
      </w:hyperlink>
      <w:r>
        <w:t xml:space="preserve"> об оплате труда работников муниципального казенного учреждения "Управление капитального строительства" (прилагается).</w:t>
      </w:r>
    </w:p>
    <w:p w:rsidR="008855F8" w:rsidRDefault="008855F8">
      <w:pPr>
        <w:pStyle w:val="ConsPlusNormal"/>
        <w:ind w:firstLine="540"/>
        <w:jc w:val="both"/>
      </w:pPr>
    </w:p>
    <w:p w:rsidR="008855F8" w:rsidRDefault="008855F8">
      <w:pPr>
        <w:pStyle w:val="ConsPlusNormal"/>
        <w:ind w:firstLine="540"/>
        <w:jc w:val="both"/>
      </w:pPr>
      <w:r>
        <w:t>2. Постановление вступает в силу с момента подписания и распространяется на правоотношения, возникшие с 1 января 2012 года.</w:t>
      </w:r>
    </w:p>
    <w:p w:rsidR="008855F8" w:rsidRDefault="008855F8">
      <w:pPr>
        <w:pStyle w:val="ConsPlusNormal"/>
        <w:ind w:firstLine="540"/>
        <w:jc w:val="both"/>
      </w:pPr>
    </w:p>
    <w:p w:rsidR="008855F8" w:rsidRDefault="008855F8">
      <w:pPr>
        <w:pStyle w:val="ConsPlusNormal"/>
        <w:ind w:firstLine="540"/>
        <w:jc w:val="both"/>
      </w:pPr>
      <w:r>
        <w:t>3. Опубликовать постановление в средствах массовой информации.</w:t>
      </w:r>
    </w:p>
    <w:p w:rsidR="008855F8" w:rsidRDefault="008855F8">
      <w:pPr>
        <w:pStyle w:val="ConsPlusNormal"/>
        <w:ind w:firstLine="540"/>
        <w:jc w:val="both"/>
      </w:pPr>
    </w:p>
    <w:p w:rsidR="008855F8" w:rsidRDefault="008855F8">
      <w:pPr>
        <w:pStyle w:val="ConsPlusNormal"/>
        <w:ind w:firstLine="540"/>
        <w:jc w:val="both"/>
      </w:pPr>
      <w:r>
        <w:t>4. Контроль за исполнением постановления возложить на председателя комитета градостроительной политики и жилищно-коммунальной сферы Титова К.А.</w:t>
      </w:r>
    </w:p>
    <w:p w:rsidR="008855F8" w:rsidRDefault="008855F8">
      <w:pPr>
        <w:pStyle w:val="ConsPlusNormal"/>
        <w:jc w:val="both"/>
      </w:pPr>
      <w:r>
        <w:t xml:space="preserve">(п. 4 в ред. </w:t>
      </w:r>
      <w:hyperlink r:id="rId31">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ind w:firstLine="540"/>
        <w:jc w:val="both"/>
      </w:pPr>
    </w:p>
    <w:p w:rsidR="008855F8" w:rsidRDefault="008855F8">
      <w:pPr>
        <w:pStyle w:val="ConsPlusNormal"/>
        <w:jc w:val="right"/>
      </w:pPr>
      <w:r>
        <w:t>Глава администрации</w:t>
      </w:r>
    </w:p>
    <w:p w:rsidR="008855F8" w:rsidRDefault="008855F8">
      <w:pPr>
        <w:pStyle w:val="ConsPlusNormal"/>
        <w:jc w:val="right"/>
      </w:pPr>
      <w:r>
        <w:t>А.КРЕТОВ</w:t>
      </w: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jc w:val="right"/>
        <w:outlineLvl w:val="0"/>
      </w:pPr>
      <w:r>
        <w:t>Утверждено</w:t>
      </w:r>
    </w:p>
    <w:p w:rsidR="008855F8" w:rsidRDefault="008855F8">
      <w:pPr>
        <w:pStyle w:val="ConsPlusNormal"/>
        <w:jc w:val="right"/>
      </w:pPr>
      <w:r>
        <w:t>постановлением</w:t>
      </w:r>
    </w:p>
    <w:p w:rsidR="008855F8" w:rsidRDefault="008855F8">
      <w:pPr>
        <w:pStyle w:val="ConsPlusNormal"/>
        <w:jc w:val="right"/>
      </w:pPr>
      <w:r>
        <w:t>администрации Губкинского</w:t>
      </w:r>
    </w:p>
    <w:p w:rsidR="008855F8" w:rsidRDefault="008855F8">
      <w:pPr>
        <w:pStyle w:val="ConsPlusNormal"/>
        <w:jc w:val="right"/>
      </w:pPr>
      <w:r>
        <w:t>городского округа</w:t>
      </w:r>
    </w:p>
    <w:p w:rsidR="008855F8" w:rsidRDefault="008855F8">
      <w:pPr>
        <w:pStyle w:val="ConsPlusNormal"/>
        <w:jc w:val="right"/>
      </w:pPr>
      <w:r>
        <w:lastRenderedPageBreak/>
        <w:t>от 9 февраля 2012 г. N 161-па</w:t>
      </w:r>
    </w:p>
    <w:p w:rsidR="008855F8" w:rsidRDefault="008855F8">
      <w:pPr>
        <w:pStyle w:val="ConsPlusNormal"/>
      </w:pPr>
    </w:p>
    <w:p w:rsidR="008855F8" w:rsidRDefault="008855F8">
      <w:pPr>
        <w:pStyle w:val="ConsPlusTitle"/>
        <w:jc w:val="center"/>
      </w:pPr>
      <w:bookmarkStart w:id="0" w:name="P46"/>
      <w:bookmarkEnd w:id="0"/>
      <w:r>
        <w:t>ПОЛОЖЕНИЕ</w:t>
      </w:r>
    </w:p>
    <w:p w:rsidR="008855F8" w:rsidRDefault="008855F8">
      <w:pPr>
        <w:pStyle w:val="ConsPlusTitle"/>
        <w:jc w:val="center"/>
      </w:pPr>
      <w:r>
        <w:t>ОБ ОПЛАТЕ ТРУДА РАБОТНИКОВ МУНИЦИПАЛЬНОГО КАЗЕННОГО</w:t>
      </w:r>
    </w:p>
    <w:p w:rsidR="008855F8" w:rsidRDefault="008855F8">
      <w:pPr>
        <w:pStyle w:val="ConsPlusTitle"/>
        <w:jc w:val="center"/>
      </w:pPr>
      <w:r>
        <w:t>УЧРЕЖДЕНИЯ "УПРАВЛЕНИЕ КАПИТАЛЬНОГО СТРОИТЕЛЬСТВА"</w:t>
      </w:r>
    </w:p>
    <w:p w:rsidR="008855F8" w:rsidRDefault="008855F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855F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855F8" w:rsidRDefault="008855F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855F8" w:rsidRDefault="008855F8">
            <w:pPr>
              <w:pStyle w:val="ConsPlusNormal"/>
              <w:jc w:val="center"/>
            </w:pPr>
            <w:r>
              <w:rPr>
                <w:color w:val="392C69"/>
              </w:rPr>
              <w:t>Список изменяющих документов</w:t>
            </w:r>
          </w:p>
          <w:p w:rsidR="008855F8" w:rsidRDefault="008855F8">
            <w:pPr>
              <w:pStyle w:val="ConsPlusNormal"/>
              <w:jc w:val="center"/>
            </w:pPr>
            <w:r>
              <w:rPr>
                <w:color w:val="392C69"/>
              </w:rPr>
              <w:t>(в ред. постановлений администрации Губкинского городского округа</w:t>
            </w:r>
          </w:p>
          <w:p w:rsidR="008855F8" w:rsidRDefault="008855F8">
            <w:pPr>
              <w:pStyle w:val="ConsPlusNormal"/>
              <w:jc w:val="center"/>
            </w:pPr>
            <w:r>
              <w:rPr>
                <w:color w:val="392C69"/>
              </w:rPr>
              <w:t xml:space="preserve">Белгородской области от 18.06.2012 </w:t>
            </w:r>
            <w:hyperlink r:id="rId32">
              <w:r>
                <w:rPr>
                  <w:color w:val="0000FF"/>
                </w:rPr>
                <w:t>N 1160-па</w:t>
              </w:r>
            </w:hyperlink>
            <w:r>
              <w:rPr>
                <w:color w:val="392C69"/>
              </w:rPr>
              <w:t xml:space="preserve">, от 18.12.2012 </w:t>
            </w:r>
            <w:hyperlink r:id="rId33">
              <w:r>
                <w:rPr>
                  <w:color w:val="0000FF"/>
                </w:rPr>
                <w:t>N 2485-па</w:t>
              </w:r>
            </w:hyperlink>
            <w:r>
              <w:rPr>
                <w:color w:val="392C69"/>
              </w:rPr>
              <w:t>,</w:t>
            </w:r>
          </w:p>
          <w:p w:rsidR="008855F8" w:rsidRDefault="008855F8">
            <w:pPr>
              <w:pStyle w:val="ConsPlusNormal"/>
              <w:jc w:val="center"/>
            </w:pPr>
            <w:r>
              <w:rPr>
                <w:color w:val="392C69"/>
              </w:rPr>
              <w:t xml:space="preserve">от 05.11.2013 </w:t>
            </w:r>
            <w:hyperlink r:id="rId34">
              <w:r>
                <w:rPr>
                  <w:color w:val="0000FF"/>
                </w:rPr>
                <w:t>N 2647-па</w:t>
              </w:r>
            </w:hyperlink>
            <w:r>
              <w:rPr>
                <w:color w:val="392C69"/>
              </w:rPr>
              <w:t xml:space="preserve">, от 30.12.2013 </w:t>
            </w:r>
            <w:hyperlink r:id="rId35">
              <w:r>
                <w:rPr>
                  <w:color w:val="0000FF"/>
                </w:rPr>
                <w:t>N 3197-па</w:t>
              </w:r>
            </w:hyperlink>
            <w:r>
              <w:rPr>
                <w:color w:val="392C69"/>
              </w:rPr>
              <w:t xml:space="preserve">, от 18.08.2014 </w:t>
            </w:r>
            <w:hyperlink r:id="rId36">
              <w:r>
                <w:rPr>
                  <w:color w:val="0000FF"/>
                </w:rPr>
                <w:t>N 1863-па</w:t>
              </w:r>
            </w:hyperlink>
            <w:r>
              <w:rPr>
                <w:color w:val="392C69"/>
              </w:rPr>
              <w:t>,</w:t>
            </w:r>
          </w:p>
          <w:p w:rsidR="008855F8" w:rsidRDefault="008855F8">
            <w:pPr>
              <w:pStyle w:val="ConsPlusNormal"/>
              <w:jc w:val="center"/>
            </w:pPr>
            <w:r>
              <w:rPr>
                <w:color w:val="392C69"/>
              </w:rPr>
              <w:t xml:space="preserve">от 17.11.2014 </w:t>
            </w:r>
            <w:hyperlink r:id="rId37">
              <w:r>
                <w:rPr>
                  <w:color w:val="0000FF"/>
                </w:rPr>
                <w:t>N 2555-па</w:t>
              </w:r>
            </w:hyperlink>
            <w:r>
              <w:rPr>
                <w:color w:val="392C69"/>
              </w:rPr>
              <w:t xml:space="preserve">, от 23.11.2015 </w:t>
            </w:r>
            <w:hyperlink r:id="rId38">
              <w:r>
                <w:rPr>
                  <w:color w:val="0000FF"/>
                </w:rPr>
                <w:t>N 2247-па</w:t>
              </w:r>
            </w:hyperlink>
            <w:r>
              <w:rPr>
                <w:color w:val="392C69"/>
              </w:rPr>
              <w:t xml:space="preserve">, от 15.11.2016 </w:t>
            </w:r>
            <w:hyperlink r:id="rId39">
              <w:r>
                <w:rPr>
                  <w:color w:val="0000FF"/>
                </w:rPr>
                <w:t>N 2261-па</w:t>
              </w:r>
            </w:hyperlink>
            <w:r>
              <w:rPr>
                <w:color w:val="392C69"/>
              </w:rPr>
              <w:t>,</w:t>
            </w:r>
          </w:p>
          <w:p w:rsidR="008855F8" w:rsidRDefault="008855F8">
            <w:pPr>
              <w:pStyle w:val="ConsPlusNormal"/>
              <w:jc w:val="center"/>
            </w:pPr>
            <w:r>
              <w:rPr>
                <w:color w:val="392C69"/>
              </w:rPr>
              <w:t xml:space="preserve">от 22.06.2017 </w:t>
            </w:r>
            <w:hyperlink r:id="rId40">
              <w:r>
                <w:rPr>
                  <w:color w:val="0000FF"/>
                </w:rPr>
                <w:t>N 964-па</w:t>
              </w:r>
            </w:hyperlink>
            <w:r>
              <w:rPr>
                <w:color w:val="392C69"/>
              </w:rPr>
              <w:t xml:space="preserve">, от 29.12.2017 </w:t>
            </w:r>
            <w:hyperlink r:id="rId41">
              <w:r>
                <w:rPr>
                  <w:color w:val="0000FF"/>
                </w:rPr>
                <w:t>N 2052-па</w:t>
              </w:r>
            </w:hyperlink>
            <w:r>
              <w:rPr>
                <w:color w:val="392C69"/>
              </w:rPr>
              <w:t xml:space="preserve">, от 07.02.2019 </w:t>
            </w:r>
            <w:hyperlink r:id="rId42">
              <w:r>
                <w:rPr>
                  <w:color w:val="0000FF"/>
                </w:rPr>
                <w:t>N 128-па</w:t>
              </w:r>
            </w:hyperlink>
            <w:r>
              <w:rPr>
                <w:color w:val="392C69"/>
              </w:rPr>
              <w:t>,</w:t>
            </w:r>
          </w:p>
          <w:p w:rsidR="008855F8" w:rsidRDefault="008855F8">
            <w:pPr>
              <w:pStyle w:val="ConsPlusNormal"/>
              <w:jc w:val="center"/>
            </w:pPr>
            <w:r>
              <w:rPr>
                <w:color w:val="392C69"/>
              </w:rPr>
              <w:t xml:space="preserve">от 31.10.2019 </w:t>
            </w:r>
            <w:hyperlink r:id="rId43">
              <w:r>
                <w:rPr>
                  <w:color w:val="0000FF"/>
                </w:rPr>
                <w:t>N 1896-па</w:t>
              </w:r>
            </w:hyperlink>
            <w:r>
              <w:rPr>
                <w:color w:val="392C69"/>
              </w:rPr>
              <w:t xml:space="preserve">, от 05.12.2019 </w:t>
            </w:r>
            <w:hyperlink r:id="rId44">
              <w:r>
                <w:rPr>
                  <w:color w:val="0000FF"/>
                </w:rPr>
                <w:t>N 2099-па</w:t>
              </w:r>
            </w:hyperlink>
            <w:r>
              <w:rPr>
                <w:color w:val="392C69"/>
              </w:rPr>
              <w:t xml:space="preserve">, от 26.03.2020 </w:t>
            </w:r>
            <w:hyperlink r:id="rId45">
              <w:r>
                <w:rPr>
                  <w:color w:val="0000FF"/>
                </w:rPr>
                <w:t>N 418-па</w:t>
              </w:r>
            </w:hyperlink>
            <w:r>
              <w:rPr>
                <w:color w:val="392C69"/>
              </w:rPr>
              <w:t>,</w:t>
            </w:r>
          </w:p>
          <w:p w:rsidR="008855F8" w:rsidRDefault="008855F8">
            <w:pPr>
              <w:pStyle w:val="ConsPlusNormal"/>
              <w:jc w:val="center"/>
            </w:pPr>
            <w:r>
              <w:rPr>
                <w:color w:val="392C69"/>
              </w:rPr>
              <w:t xml:space="preserve">от 17.12.2020 </w:t>
            </w:r>
            <w:hyperlink r:id="rId46">
              <w:r>
                <w:rPr>
                  <w:color w:val="0000FF"/>
                </w:rPr>
                <w:t>N 1889-па</w:t>
              </w:r>
            </w:hyperlink>
            <w:r>
              <w:rPr>
                <w:color w:val="392C69"/>
              </w:rPr>
              <w:t xml:space="preserve">, от 30.03.2021 </w:t>
            </w:r>
            <w:hyperlink r:id="rId47">
              <w:r>
                <w:rPr>
                  <w:color w:val="0000FF"/>
                </w:rPr>
                <w:t>N 430-па</w:t>
              </w:r>
            </w:hyperlink>
            <w:r>
              <w:rPr>
                <w:color w:val="392C69"/>
              </w:rPr>
              <w:t xml:space="preserve">, от 29.09.2021 </w:t>
            </w:r>
            <w:hyperlink r:id="rId48">
              <w:r>
                <w:rPr>
                  <w:color w:val="0000FF"/>
                </w:rPr>
                <w:t>N 1508-па</w:t>
              </w:r>
            </w:hyperlink>
            <w:r>
              <w:rPr>
                <w:color w:val="392C69"/>
              </w:rPr>
              <w:t>,</w:t>
            </w:r>
          </w:p>
          <w:p w:rsidR="008855F8" w:rsidRDefault="008855F8">
            <w:pPr>
              <w:pStyle w:val="ConsPlusNormal"/>
              <w:jc w:val="center"/>
            </w:pPr>
            <w:r>
              <w:rPr>
                <w:color w:val="392C69"/>
              </w:rPr>
              <w:t xml:space="preserve">от 03.12.2021 </w:t>
            </w:r>
            <w:hyperlink r:id="rId49">
              <w:r>
                <w:rPr>
                  <w:color w:val="0000FF"/>
                </w:rPr>
                <w:t>N 2074-па</w:t>
              </w:r>
            </w:hyperlink>
            <w:r>
              <w:rPr>
                <w:color w:val="392C69"/>
              </w:rPr>
              <w:t xml:space="preserve">, от 17.03.2022 </w:t>
            </w:r>
            <w:hyperlink r:id="rId50">
              <w:r>
                <w:rPr>
                  <w:color w:val="0000FF"/>
                </w:rPr>
                <w:t>N 275-па</w:t>
              </w:r>
            </w:hyperlink>
            <w:r>
              <w:rPr>
                <w:color w:val="392C69"/>
              </w:rPr>
              <w:t xml:space="preserve">, от 15.04.2022 </w:t>
            </w:r>
            <w:hyperlink r:id="rId51">
              <w:r>
                <w:rPr>
                  <w:color w:val="0000FF"/>
                </w:rPr>
                <w:t>N 458-па</w:t>
              </w:r>
            </w:hyperlink>
            <w:r>
              <w:rPr>
                <w:color w:val="392C69"/>
              </w:rPr>
              <w:t>,</w:t>
            </w:r>
          </w:p>
          <w:p w:rsidR="008855F8" w:rsidRDefault="008855F8">
            <w:pPr>
              <w:pStyle w:val="ConsPlusNormal"/>
              <w:jc w:val="center"/>
            </w:pPr>
            <w:r>
              <w:rPr>
                <w:color w:val="392C69"/>
              </w:rPr>
              <w:t xml:space="preserve">от 14.07.2022 </w:t>
            </w:r>
            <w:hyperlink r:id="rId52">
              <w:r>
                <w:rPr>
                  <w:color w:val="0000FF"/>
                </w:rPr>
                <w:t>N 892-па</w:t>
              </w:r>
            </w:hyperlink>
            <w:r>
              <w:rPr>
                <w:color w:val="392C69"/>
              </w:rPr>
              <w:t xml:space="preserve">, от 04.08.2022 </w:t>
            </w:r>
            <w:hyperlink r:id="rId53">
              <w:r>
                <w:rPr>
                  <w:color w:val="0000FF"/>
                </w:rPr>
                <w:t>N 985-па</w:t>
              </w:r>
            </w:hyperlink>
            <w:r>
              <w:rPr>
                <w:color w:val="392C69"/>
              </w:rPr>
              <w:t xml:space="preserve">, от 11.11.2022 </w:t>
            </w:r>
            <w:hyperlink r:id="rId54">
              <w:r>
                <w:rPr>
                  <w:color w:val="0000FF"/>
                </w:rPr>
                <w:t>N 2358-па</w:t>
              </w:r>
            </w:hyperlink>
            <w:r>
              <w:rPr>
                <w:color w:val="392C69"/>
              </w:rPr>
              <w:t>,</w:t>
            </w:r>
          </w:p>
          <w:p w:rsidR="008855F8" w:rsidRDefault="008855F8">
            <w:pPr>
              <w:pStyle w:val="ConsPlusNormal"/>
              <w:jc w:val="center"/>
            </w:pPr>
            <w:r>
              <w:rPr>
                <w:color w:val="392C69"/>
              </w:rPr>
              <w:t xml:space="preserve">от 09.02.2023 </w:t>
            </w:r>
            <w:hyperlink r:id="rId55">
              <w:r>
                <w:rPr>
                  <w:color w:val="0000FF"/>
                </w:rPr>
                <w:t>N 149-па</w:t>
              </w:r>
            </w:hyperlink>
            <w:r>
              <w:rPr>
                <w:color w:val="392C69"/>
              </w:rPr>
              <w:t xml:space="preserve">, от 24.10.2023 </w:t>
            </w:r>
            <w:hyperlink r:id="rId56">
              <w:r>
                <w:rPr>
                  <w:color w:val="0000FF"/>
                </w:rPr>
                <w:t>N 1472-па</w:t>
              </w:r>
            </w:hyperlink>
            <w:r>
              <w:rPr>
                <w:color w:val="392C69"/>
              </w:rPr>
              <w:t xml:space="preserve">, от 16.11.2023 </w:t>
            </w:r>
            <w:hyperlink r:id="rId57">
              <w:r>
                <w:rPr>
                  <w:color w:val="0000FF"/>
                </w:rPr>
                <w:t>N 1616-па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r>
    </w:tbl>
    <w:p w:rsidR="008855F8" w:rsidRDefault="008855F8">
      <w:pPr>
        <w:pStyle w:val="ConsPlusNormal"/>
      </w:pPr>
    </w:p>
    <w:p w:rsidR="008855F8" w:rsidRDefault="008855F8">
      <w:pPr>
        <w:pStyle w:val="ConsPlusTitle"/>
        <w:jc w:val="center"/>
        <w:outlineLvl w:val="1"/>
      </w:pPr>
      <w:r>
        <w:t>1. Общие положения</w:t>
      </w:r>
    </w:p>
    <w:p w:rsidR="008855F8" w:rsidRDefault="008855F8">
      <w:pPr>
        <w:pStyle w:val="ConsPlusNormal"/>
        <w:jc w:val="both"/>
      </w:pPr>
    </w:p>
    <w:p w:rsidR="008855F8" w:rsidRDefault="008855F8">
      <w:pPr>
        <w:pStyle w:val="ConsPlusNormal"/>
        <w:ind w:firstLine="540"/>
        <w:jc w:val="both"/>
      </w:pPr>
      <w:r>
        <w:t xml:space="preserve">1.1. Настоящее Положение об оплате труда работников муниципального казенного учреждения "Управление капитального строительства" (далее - Положение) разработано в соответствии с Трудовым </w:t>
      </w:r>
      <w:hyperlink r:id="rId58">
        <w:r>
          <w:rPr>
            <w:color w:val="0000FF"/>
          </w:rPr>
          <w:t>кодексом</w:t>
        </w:r>
      </w:hyperlink>
      <w:r>
        <w:t xml:space="preserve"> Российской Федерации, Федеральным </w:t>
      </w:r>
      <w:hyperlink r:id="rId59">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60">
        <w:r>
          <w:rPr>
            <w:color w:val="0000FF"/>
          </w:rPr>
          <w:t>Уставом</w:t>
        </w:r>
      </w:hyperlink>
      <w:r>
        <w:t xml:space="preserve"> Губкинского городского округа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8855F8" w:rsidRDefault="008855F8">
      <w:pPr>
        <w:pStyle w:val="ConsPlusNormal"/>
        <w:jc w:val="both"/>
      </w:pPr>
      <w:r>
        <w:t xml:space="preserve">(п. 1.1 в ред. </w:t>
      </w:r>
      <w:hyperlink r:id="rId61">
        <w:r>
          <w:rPr>
            <w:color w:val="0000FF"/>
          </w:rPr>
          <w:t>постановления</w:t>
        </w:r>
      </w:hyperlink>
      <w:r>
        <w:t xml:space="preserve"> администрации Губкинского городского округа Белгородской области от 05.12.2019 N 2099-па)</w:t>
      </w:r>
    </w:p>
    <w:p w:rsidR="008855F8" w:rsidRDefault="008855F8">
      <w:pPr>
        <w:pStyle w:val="ConsPlusNormal"/>
        <w:spacing w:before="220"/>
        <w:ind w:firstLine="540"/>
        <w:jc w:val="both"/>
      </w:pPr>
      <w:r>
        <w:t>1.2. Положение предусматривает основные принципы системы оплаты труда работников муниципального казенного учреждения "Управление капитального строительства" Губкинского городского округа Белгородской области (далее - Учреждение), финансируемого за счет средств бюджета Губкинского городского округа, выплат компенсационного, стимулирующего характера и иных выплат, предусмотренных настоящим Положением.</w:t>
      </w:r>
    </w:p>
    <w:p w:rsidR="008855F8" w:rsidRDefault="008855F8">
      <w:pPr>
        <w:pStyle w:val="ConsPlusNormal"/>
        <w:spacing w:before="220"/>
        <w:ind w:firstLine="540"/>
        <w:jc w:val="both"/>
      </w:pPr>
      <w:r>
        <w:t>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rsidR="008855F8" w:rsidRDefault="008855F8">
      <w:pPr>
        <w:pStyle w:val="ConsPlusNormal"/>
        <w:spacing w:before="220"/>
        <w:ind w:firstLine="540"/>
        <w:jc w:val="both"/>
      </w:pPr>
      <w:r>
        <w:t>1.3. В настоящем Положении используются следующие основные понятия и определения:</w:t>
      </w:r>
    </w:p>
    <w:p w:rsidR="008855F8" w:rsidRDefault="008855F8">
      <w:pPr>
        <w:pStyle w:val="ConsPlusNormal"/>
        <w:spacing w:before="220"/>
        <w:ind w:firstLine="540"/>
        <w:jc w:val="both"/>
      </w:pPr>
      <w:r>
        <w:t>- базовый должностной оклад (далее - базовый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(далее - ПКГ),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rsidR="008855F8" w:rsidRDefault="008855F8">
      <w:pPr>
        <w:pStyle w:val="ConsPlusNormal"/>
        <w:spacing w:before="220"/>
        <w:ind w:firstLine="540"/>
        <w:jc w:val="both"/>
      </w:pPr>
      <w:r>
        <w:lastRenderedPageBreak/>
        <w:t>- компенсационные выплаты - выплаты за выполнение дополнительной работы, не входящей в круг основных обязанностей работника, а также выплаты, обеспечивающие работникам Учреждения, занятым на работах с вредными, опасными и иными особыми условиями труда, в условиях труда, отклоняющихся от нормальных, оплату труда в повышенном размере;</w:t>
      </w:r>
    </w:p>
    <w:p w:rsidR="008855F8" w:rsidRDefault="008855F8">
      <w:pPr>
        <w:pStyle w:val="ConsPlusNormal"/>
        <w:spacing w:before="220"/>
        <w:ind w:firstLine="540"/>
        <w:jc w:val="both"/>
      </w:pPr>
      <w:r>
        <w:t>- стимулирующие выплаты - выплаты, направленные на повышение мотивации качественного труда работников и их поощрения за результаты труда;</w:t>
      </w:r>
    </w:p>
    <w:p w:rsidR="008855F8" w:rsidRDefault="008855F8">
      <w:pPr>
        <w:pStyle w:val="ConsPlusNormal"/>
        <w:spacing w:before="220"/>
        <w:ind w:firstLine="540"/>
        <w:jc w:val="both"/>
      </w:pPr>
      <w:r>
        <w:t>-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8855F8" w:rsidRDefault="008855F8">
      <w:pPr>
        <w:pStyle w:val="ConsPlusNormal"/>
        <w:ind w:firstLine="540"/>
        <w:jc w:val="both"/>
      </w:pPr>
    </w:p>
    <w:p w:rsidR="008855F8" w:rsidRDefault="008855F8">
      <w:pPr>
        <w:pStyle w:val="ConsPlusTitle"/>
        <w:jc w:val="center"/>
        <w:outlineLvl w:val="1"/>
      </w:pPr>
      <w:r>
        <w:t>2. Порядок исчисления заработной</w:t>
      </w:r>
    </w:p>
    <w:p w:rsidR="008855F8" w:rsidRDefault="008855F8">
      <w:pPr>
        <w:pStyle w:val="ConsPlusTitle"/>
        <w:jc w:val="center"/>
      </w:pPr>
      <w:r>
        <w:t>платы работникам Учреждения</w:t>
      </w:r>
    </w:p>
    <w:p w:rsidR="008855F8" w:rsidRDefault="008855F8">
      <w:pPr>
        <w:pStyle w:val="ConsPlusNormal"/>
        <w:ind w:firstLine="540"/>
        <w:jc w:val="both"/>
      </w:pPr>
    </w:p>
    <w:p w:rsidR="008855F8" w:rsidRDefault="008855F8">
      <w:pPr>
        <w:pStyle w:val="ConsPlusNormal"/>
        <w:ind w:firstLine="540"/>
        <w:jc w:val="both"/>
      </w:pPr>
      <w:r>
        <w:t>2.1. Месячная заработная плата работников Учреждения (кроме работников проектно-конструкторской мастерской) определяется путем умножения базового оклада на процент компенсационных и стимулирующих выплат.</w:t>
      </w:r>
    </w:p>
    <w:p w:rsidR="008855F8" w:rsidRDefault="008855F8">
      <w:pPr>
        <w:pStyle w:val="ConsPlusNormal"/>
        <w:spacing w:before="220"/>
        <w:ind w:firstLine="540"/>
        <w:jc w:val="both"/>
      </w:pPr>
      <w:r>
        <w:t>2.2. Месячная заработная плата работников проектно-конструкторской мастерской определяется путем умножения базового оклада на установленный процент стимулирующих выплат.</w:t>
      </w:r>
    </w:p>
    <w:p w:rsidR="008855F8" w:rsidRDefault="008855F8">
      <w:pPr>
        <w:pStyle w:val="ConsPlusNormal"/>
        <w:ind w:firstLine="540"/>
        <w:jc w:val="both"/>
      </w:pPr>
    </w:p>
    <w:p w:rsidR="008855F8" w:rsidRDefault="008855F8">
      <w:pPr>
        <w:pStyle w:val="ConsPlusTitle"/>
        <w:jc w:val="center"/>
        <w:outlineLvl w:val="1"/>
      </w:pPr>
      <w:r>
        <w:t>3. Оплата труда руководителей</w:t>
      </w:r>
    </w:p>
    <w:p w:rsidR="008855F8" w:rsidRDefault="008855F8">
      <w:pPr>
        <w:pStyle w:val="ConsPlusNormal"/>
        <w:jc w:val="center"/>
      </w:pPr>
      <w:r>
        <w:t xml:space="preserve">(в ред. </w:t>
      </w:r>
      <w:hyperlink r:id="rId62">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24.10.2023 N 1472-па)</w:t>
      </w:r>
    </w:p>
    <w:p w:rsidR="008855F8" w:rsidRDefault="008855F8">
      <w:pPr>
        <w:pStyle w:val="ConsPlusNormal"/>
        <w:ind w:firstLine="540"/>
        <w:jc w:val="both"/>
      </w:pPr>
    </w:p>
    <w:p w:rsidR="008855F8" w:rsidRDefault="008855F8">
      <w:pPr>
        <w:pStyle w:val="ConsPlusNormal"/>
        <w:ind w:firstLine="540"/>
        <w:jc w:val="both"/>
      </w:pPr>
      <w:r>
        <w:t>3.1. Оплата труда директора, исполнительного директора включает в себя:</w:t>
      </w:r>
    </w:p>
    <w:p w:rsidR="008855F8" w:rsidRDefault="008855F8">
      <w:pPr>
        <w:pStyle w:val="ConsPlusNormal"/>
        <w:spacing w:before="220"/>
        <w:ind w:firstLine="540"/>
        <w:jc w:val="both"/>
      </w:pPr>
      <w:r>
        <w:t>- базовый оклад;</w:t>
      </w:r>
    </w:p>
    <w:p w:rsidR="008855F8" w:rsidRDefault="008855F8">
      <w:pPr>
        <w:pStyle w:val="ConsPlusNormal"/>
        <w:spacing w:before="220"/>
        <w:ind w:firstLine="540"/>
        <w:jc w:val="both"/>
      </w:pPr>
      <w:r>
        <w:t>- компенсационные выплаты (надбавка за напряженный характер работы, ненормированный рабочий день, выплата за работу со сведениями, составляющими государственную тайну);</w:t>
      </w:r>
    </w:p>
    <w:p w:rsidR="008855F8" w:rsidRDefault="008855F8">
      <w:pPr>
        <w:pStyle w:val="ConsPlusNormal"/>
        <w:spacing w:before="220"/>
        <w:ind w:firstLine="540"/>
        <w:jc w:val="both"/>
      </w:pPr>
      <w:r>
        <w:t>- выплаты стимулирующего характера;</w:t>
      </w:r>
    </w:p>
    <w:p w:rsidR="008855F8" w:rsidRDefault="008855F8">
      <w:pPr>
        <w:pStyle w:val="ConsPlusNormal"/>
        <w:spacing w:before="220"/>
        <w:ind w:firstLine="540"/>
        <w:jc w:val="both"/>
      </w:pPr>
      <w:r>
        <w:t>- социальные выплаты.</w:t>
      </w:r>
    </w:p>
    <w:p w:rsidR="008855F8" w:rsidRDefault="008855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2721"/>
      </w:tblGrid>
      <w:tr w:rsidR="008855F8">
        <w:tc>
          <w:tcPr>
            <w:tcW w:w="5272" w:type="dxa"/>
          </w:tcPr>
          <w:p w:rsidR="008855F8" w:rsidRDefault="008855F8">
            <w:pPr>
              <w:pStyle w:val="ConsPlusNormal"/>
              <w:jc w:val="center"/>
            </w:pPr>
            <w:r>
              <w:t>Наименование должности руководителя</w:t>
            </w:r>
          </w:p>
        </w:tc>
        <w:tc>
          <w:tcPr>
            <w:tcW w:w="2721" w:type="dxa"/>
          </w:tcPr>
          <w:p w:rsidR="008855F8" w:rsidRDefault="008855F8">
            <w:pPr>
              <w:pStyle w:val="ConsPlusNormal"/>
              <w:jc w:val="center"/>
            </w:pPr>
            <w:r>
              <w:t>Базовый оклад, рублей</w:t>
            </w:r>
          </w:p>
        </w:tc>
      </w:tr>
      <w:tr w:rsidR="008855F8">
        <w:tc>
          <w:tcPr>
            <w:tcW w:w="5272" w:type="dxa"/>
          </w:tcPr>
          <w:p w:rsidR="008855F8" w:rsidRDefault="008855F8">
            <w:pPr>
              <w:pStyle w:val="ConsPlusNormal"/>
              <w:jc w:val="both"/>
            </w:pPr>
            <w:r>
              <w:t>Директор</w:t>
            </w:r>
          </w:p>
        </w:tc>
        <w:tc>
          <w:tcPr>
            <w:tcW w:w="2721" w:type="dxa"/>
          </w:tcPr>
          <w:p w:rsidR="008855F8" w:rsidRDefault="008855F8">
            <w:pPr>
              <w:pStyle w:val="ConsPlusNormal"/>
              <w:jc w:val="center"/>
            </w:pPr>
            <w:r>
              <w:t>24867</w:t>
            </w:r>
          </w:p>
        </w:tc>
      </w:tr>
      <w:tr w:rsidR="008855F8">
        <w:tc>
          <w:tcPr>
            <w:tcW w:w="5272" w:type="dxa"/>
          </w:tcPr>
          <w:p w:rsidR="008855F8" w:rsidRDefault="008855F8">
            <w:pPr>
              <w:pStyle w:val="ConsPlusNormal"/>
              <w:jc w:val="both"/>
            </w:pPr>
            <w:r>
              <w:t>Исполнительный директор</w:t>
            </w:r>
          </w:p>
        </w:tc>
        <w:tc>
          <w:tcPr>
            <w:tcW w:w="2721" w:type="dxa"/>
          </w:tcPr>
          <w:p w:rsidR="008855F8" w:rsidRDefault="008855F8">
            <w:pPr>
              <w:pStyle w:val="ConsPlusNormal"/>
              <w:jc w:val="center"/>
            </w:pPr>
            <w:r>
              <w:t>24867</w:t>
            </w:r>
          </w:p>
        </w:tc>
      </w:tr>
    </w:tbl>
    <w:p w:rsidR="008855F8" w:rsidRDefault="008855F8">
      <w:pPr>
        <w:pStyle w:val="ConsPlusNormal"/>
        <w:jc w:val="both"/>
      </w:pPr>
    </w:p>
    <w:p w:rsidR="008855F8" w:rsidRDefault="008855F8">
      <w:pPr>
        <w:pStyle w:val="ConsPlusNormal"/>
        <w:jc w:val="both"/>
      </w:pPr>
      <w:r>
        <w:t xml:space="preserve">(п. 3.1 в ред. </w:t>
      </w:r>
      <w:hyperlink r:id="rId63">
        <w:r>
          <w:rPr>
            <w:color w:val="0000FF"/>
          </w:rPr>
          <w:t>постановления</w:t>
        </w:r>
      </w:hyperlink>
      <w:r>
        <w:t xml:space="preserve"> администрации Губкинского городского округа Белгородской области от 16.11.2023 N 1616-па)</w:t>
      </w:r>
    </w:p>
    <w:p w:rsidR="008855F8" w:rsidRDefault="008855F8">
      <w:pPr>
        <w:pStyle w:val="ConsPlusNormal"/>
        <w:ind w:firstLine="540"/>
        <w:jc w:val="both"/>
      </w:pPr>
    </w:p>
    <w:p w:rsidR="008855F8" w:rsidRDefault="008855F8">
      <w:pPr>
        <w:pStyle w:val="ConsPlusNormal"/>
        <w:ind w:firstLine="540"/>
        <w:jc w:val="both"/>
      </w:pPr>
      <w:r>
        <w:t>3.2. Размер компенсационных выплат директору, исполнительному директору устанавливается трудовым договором.</w:t>
      </w:r>
    </w:p>
    <w:p w:rsidR="008855F8" w:rsidRDefault="008855F8">
      <w:pPr>
        <w:pStyle w:val="ConsPlusNormal"/>
        <w:jc w:val="both"/>
      </w:pPr>
      <w:r>
        <w:t xml:space="preserve">(п. 3.2 в ред. </w:t>
      </w:r>
      <w:hyperlink r:id="rId64">
        <w:r>
          <w:rPr>
            <w:color w:val="0000FF"/>
          </w:rPr>
          <w:t>постановления</w:t>
        </w:r>
      </w:hyperlink>
      <w:r>
        <w:t xml:space="preserve"> администрации Губкинского городского округа Белгородской области от 24.10.2023 N 1472-па)</w:t>
      </w:r>
    </w:p>
    <w:p w:rsidR="008855F8" w:rsidRDefault="008855F8">
      <w:pPr>
        <w:pStyle w:val="ConsPlusNormal"/>
        <w:spacing w:before="220"/>
        <w:ind w:firstLine="540"/>
        <w:jc w:val="both"/>
      </w:pPr>
      <w:r>
        <w:t>3.3. Выплаты стимулирующего характера включают в себя:</w:t>
      </w:r>
    </w:p>
    <w:p w:rsidR="008855F8" w:rsidRDefault="008855F8">
      <w:pPr>
        <w:pStyle w:val="ConsPlusNormal"/>
        <w:spacing w:before="220"/>
        <w:ind w:firstLine="540"/>
        <w:jc w:val="both"/>
      </w:pPr>
      <w:r>
        <w:t>- ежемесячное денежное поощрение в размере до 120% оклада;</w:t>
      </w:r>
    </w:p>
    <w:p w:rsidR="008855F8" w:rsidRDefault="008855F8">
      <w:pPr>
        <w:pStyle w:val="ConsPlusNormal"/>
        <w:spacing w:before="220"/>
        <w:ind w:firstLine="540"/>
        <w:jc w:val="both"/>
      </w:pPr>
      <w:r>
        <w:lastRenderedPageBreak/>
        <w:t>- выплату за интенсивность и высокие результаты работы, которая устанавливается в соответствии с критериями оценки эффективности деятельности работников согласно приложению к Положению;</w:t>
      </w:r>
    </w:p>
    <w:p w:rsidR="008855F8" w:rsidRDefault="008855F8">
      <w:pPr>
        <w:pStyle w:val="ConsPlusNormal"/>
        <w:spacing w:before="220"/>
        <w:ind w:firstLine="540"/>
        <w:jc w:val="both"/>
      </w:pPr>
      <w:r>
        <w:t>- премию по итогам года согласно настоящему Положению;</w:t>
      </w:r>
    </w:p>
    <w:p w:rsidR="008855F8" w:rsidRDefault="008855F8">
      <w:pPr>
        <w:pStyle w:val="ConsPlusNormal"/>
        <w:spacing w:before="220"/>
        <w:ind w:firstLine="540"/>
        <w:jc w:val="both"/>
      </w:pPr>
      <w:r>
        <w:t>- ежемесячную надбавку к должностному окладу за выслугу лет в размере до 30% оклада.</w:t>
      </w:r>
    </w:p>
    <w:p w:rsidR="008855F8" w:rsidRDefault="008855F8">
      <w:pPr>
        <w:pStyle w:val="ConsPlusNormal"/>
        <w:jc w:val="both"/>
      </w:pPr>
      <w:r>
        <w:t xml:space="preserve">(п. 3.3 в ред. </w:t>
      </w:r>
      <w:hyperlink r:id="rId65">
        <w:r>
          <w:rPr>
            <w:color w:val="0000FF"/>
          </w:rPr>
          <w:t>постановления</w:t>
        </w:r>
      </w:hyperlink>
      <w:r>
        <w:t xml:space="preserve"> администрации Губкинского городского округа Белгородской области от 24.10.2023 N 1472-па)</w:t>
      </w:r>
    </w:p>
    <w:p w:rsidR="008855F8" w:rsidRDefault="008855F8">
      <w:pPr>
        <w:pStyle w:val="ConsPlusNormal"/>
        <w:spacing w:before="220"/>
        <w:ind w:firstLine="540"/>
        <w:jc w:val="both"/>
      </w:pPr>
      <w:r>
        <w:t>3.4. Конкретные размеры премии директору, исполнительному директору определяются ежемесячно по согласованию с председателем комитета градостроительной политики администрации Губкинского городского округа.</w:t>
      </w:r>
    </w:p>
    <w:p w:rsidR="008855F8" w:rsidRDefault="008855F8">
      <w:pPr>
        <w:pStyle w:val="ConsPlusNormal"/>
        <w:jc w:val="both"/>
      </w:pPr>
      <w:r>
        <w:t xml:space="preserve">(п. 3.4 в ред. </w:t>
      </w:r>
      <w:hyperlink r:id="rId66">
        <w:r>
          <w:rPr>
            <w:color w:val="0000FF"/>
          </w:rPr>
          <w:t>постановления</w:t>
        </w:r>
      </w:hyperlink>
      <w:r>
        <w:t xml:space="preserve"> администрации Губкинского городского округа Белгородской области от 24.10.2023 N 1472-па)</w:t>
      </w:r>
    </w:p>
    <w:p w:rsidR="008855F8" w:rsidRDefault="008855F8">
      <w:pPr>
        <w:pStyle w:val="ConsPlusNormal"/>
        <w:spacing w:before="220"/>
        <w:ind w:firstLine="540"/>
        <w:jc w:val="both"/>
      </w:pPr>
      <w:r>
        <w:t xml:space="preserve">3.5. Директор, исполнительный директор имеют право на выплаты, предусмотренные </w:t>
      </w:r>
      <w:hyperlink w:anchor="P376">
        <w:r>
          <w:rPr>
            <w:color w:val="0000FF"/>
          </w:rPr>
          <w:t>разделом 8</w:t>
        </w:r>
      </w:hyperlink>
      <w:r>
        <w:t xml:space="preserve"> Положения.</w:t>
      </w:r>
    </w:p>
    <w:p w:rsidR="008855F8" w:rsidRDefault="008855F8">
      <w:pPr>
        <w:pStyle w:val="ConsPlusNormal"/>
        <w:jc w:val="both"/>
      </w:pPr>
      <w:r>
        <w:t xml:space="preserve">(п. 3.5 в ред. </w:t>
      </w:r>
      <w:hyperlink r:id="rId67">
        <w:r>
          <w:rPr>
            <w:color w:val="0000FF"/>
          </w:rPr>
          <w:t>постановления</w:t>
        </w:r>
      </w:hyperlink>
      <w:r>
        <w:t xml:space="preserve"> администрации Губкинского городского округа Белгородской области от 24.10.2023 N 1472-па)</w:t>
      </w:r>
    </w:p>
    <w:p w:rsidR="008855F8" w:rsidRDefault="008855F8">
      <w:pPr>
        <w:pStyle w:val="ConsPlusNormal"/>
        <w:ind w:firstLine="540"/>
        <w:jc w:val="both"/>
      </w:pPr>
    </w:p>
    <w:p w:rsidR="008855F8" w:rsidRDefault="008855F8">
      <w:pPr>
        <w:pStyle w:val="ConsPlusTitle"/>
        <w:jc w:val="center"/>
        <w:outlineLvl w:val="1"/>
      </w:pPr>
      <w:r>
        <w:t>4. Условия оплаты труда заместителей руководителя</w:t>
      </w:r>
    </w:p>
    <w:p w:rsidR="008855F8" w:rsidRDefault="008855F8">
      <w:pPr>
        <w:pStyle w:val="ConsPlusTitle"/>
        <w:jc w:val="center"/>
      </w:pPr>
      <w:r>
        <w:t>и главного инженера</w:t>
      </w:r>
    </w:p>
    <w:p w:rsidR="008855F8" w:rsidRDefault="008855F8">
      <w:pPr>
        <w:pStyle w:val="ConsPlusNormal"/>
        <w:jc w:val="center"/>
      </w:pPr>
      <w:r>
        <w:t xml:space="preserve">(в ред. </w:t>
      </w:r>
      <w:hyperlink r:id="rId68">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30.03.2021 N 430-па)</w:t>
      </w:r>
    </w:p>
    <w:p w:rsidR="008855F8" w:rsidRDefault="008855F8">
      <w:pPr>
        <w:pStyle w:val="ConsPlusNormal"/>
        <w:ind w:firstLine="540"/>
        <w:jc w:val="both"/>
      </w:pPr>
    </w:p>
    <w:p w:rsidR="008855F8" w:rsidRDefault="008855F8">
      <w:pPr>
        <w:pStyle w:val="ConsPlusNormal"/>
        <w:ind w:firstLine="540"/>
        <w:jc w:val="both"/>
      </w:pPr>
      <w:r>
        <w:t>4.1. Оплата труда заместителей руководителя и главного инженера включает в себя:</w:t>
      </w:r>
    </w:p>
    <w:p w:rsidR="008855F8" w:rsidRDefault="008855F8">
      <w:pPr>
        <w:pStyle w:val="ConsPlusNormal"/>
        <w:spacing w:before="220"/>
        <w:ind w:firstLine="540"/>
        <w:jc w:val="both"/>
      </w:pPr>
      <w:r>
        <w:t>- базовый оклад;</w:t>
      </w:r>
    </w:p>
    <w:p w:rsidR="008855F8" w:rsidRDefault="008855F8">
      <w:pPr>
        <w:pStyle w:val="ConsPlusNormal"/>
        <w:spacing w:before="220"/>
        <w:ind w:firstLine="540"/>
        <w:jc w:val="both"/>
      </w:pPr>
      <w:r>
        <w:t>- выплаты компенсационного характера;</w:t>
      </w:r>
    </w:p>
    <w:p w:rsidR="008855F8" w:rsidRDefault="008855F8">
      <w:pPr>
        <w:pStyle w:val="ConsPlusNormal"/>
        <w:spacing w:before="220"/>
        <w:ind w:firstLine="540"/>
        <w:jc w:val="both"/>
      </w:pPr>
      <w:r>
        <w:t>- выплаты стимулирующего характера;</w:t>
      </w:r>
    </w:p>
    <w:p w:rsidR="008855F8" w:rsidRDefault="008855F8">
      <w:pPr>
        <w:pStyle w:val="ConsPlusNormal"/>
        <w:spacing w:before="220"/>
        <w:ind w:firstLine="540"/>
        <w:jc w:val="both"/>
      </w:pPr>
      <w:r>
        <w:t>- социальные выплаты.</w:t>
      </w:r>
    </w:p>
    <w:p w:rsidR="008855F8" w:rsidRDefault="008855F8">
      <w:pPr>
        <w:pStyle w:val="ConsPlusNormal"/>
        <w:jc w:val="both"/>
      </w:pPr>
      <w:r>
        <w:t xml:space="preserve">(п. 4.1 в ред. </w:t>
      </w:r>
      <w:hyperlink r:id="rId69">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spacing w:before="220"/>
        <w:ind w:firstLine="540"/>
        <w:jc w:val="both"/>
      </w:pPr>
      <w:r>
        <w:t>4.2. Условия оплаты труда заместителей руководителя.</w:t>
      </w:r>
    </w:p>
    <w:p w:rsidR="008855F8" w:rsidRDefault="008855F8">
      <w:pPr>
        <w:pStyle w:val="ConsPlusNormal"/>
        <w:jc w:val="both"/>
      </w:pPr>
      <w:r>
        <w:t xml:space="preserve">(в ред. </w:t>
      </w:r>
      <w:hyperlink r:id="rId70">
        <w:r>
          <w:rPr>
            <w:color w:val="0000FF"/>
          </w:rPr>
          <w:t>постановления</w:t>
        </w:r>
      </w:hyperlink>
      <w:r>
        <w:t xml:space="preserve"> администрации Губкинского городского округа Белгородской области от 31.10.2019 N 1896-па)</w:t>
      </w:r>
    </w:p>
    <w:p w:rsidR="008855F8" w:rsidRDefault="008855F8">
      <w:pPr>
        <w:pStyle w:val="ConsPlusNormal"/>
        <w:ind w:firstLine="540"/>
        <w:jc w:val="both"/>
      </w:pPr>
    </w:p>
    <w:p w:rsidR="008855F8" w:rsidRDefault="008855F8">
      <w:pPr>
        <w:pStyle w:val="ConsPlusNormal"/>
        <w:jc w:val="right"/>
      </w:pPr>
      <w:r>
        <w:t>Таблица 1</w:t>
      </w:r>
    </w:p>
    <w:p w:rsidR="008855F8" w:rsidRDefault="008855F8">
      <w:pPr>
        <w:pStyle w:val="ConsPlusNormal"/>
        <w:jc w:val="center"/>
      </w:pPr>
    </w:p>
    <w:p w:rsidR="008855F8" w:rsidRDefault="008855F8">
      <w:pPr>
        <w:pStyle w:val="ConsPlusNormal"/>
        <w:jc w:val="center"/>
      </w:pPr>
      <w:r>
        <w:t xml:space="preserve">(в ред. </w:t>
      </w:r>
      <w:hyperlink r:id="rId71">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16.11.2023 N 1616-па)</w:t>
      </w:r>
    </w:p>
    <w:p w:rsidR="008855F8" w:rsidRDefault="008855F8">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2721"/>
      </w:tblGrid>
      <w:tr w:rsidR="008855F8">
        <w:tc>
          <w:tcPr>
            <w:tcW w:w="5272" w:type="dxa"/>
          </w:tcPr>
          <w:p w:rsidR="008855F8" w:rsidRDefault="008855F8">
            <w:pPr>
              <w:pStyle w:val="ConsPlusNormal"/>
              <w:jc w:val="center"/>
            </w:pPr>
            <w:r>
              <w:t>Наименование должности руководителей</w:t>
            </w:r>
          </w:p>
        </w:tc>
        <w:tc>
          <w:tcPr>
            <w:tcW w:w="2721" w:type="dxa"/>
          </w:tcPr>
          <w:p w:rsidR="008855F8" w:rsidRDefault="008855F8">
            <w:pPr>
              <w:pStyle w:val="ConsPlusNormal"/>
              <w:jc w:val="center"/>
            </w:pPr>
            <w:r>
              <w:t>Базовый оклад, рублей</w:t>
            </w:r>
          </w:p>
        </w:tc>
      </w:tr>
      <w:tr w:rsidR="008855F8">
        <w:tc>
          <w:tcPr>
            <w:tcW w:w="5272" w:type="dxa"/>
          </w:tcPr>
          <w:p w:rsidR="008855F8" w:rsidRDefault="008855F8">
            <w:pPr>
              <w:pStyle w:val="ConsPlusNormal"/>
              <w:jc w:val="both"/>
            </w:pPr>
            <w:r>
              <w:t>Заместитель директора</w:t>
            </w:r>
          </w:p>
        </w:tc>
        <w:tc>
          <w:tcPr>
            <w:tcW w:w="2721" w:type="dxa"/>
          </w:tcPr>
          <w:p w:rsidR="008855F8" w:rsidRDefault="008855F8">
            <w:pPr>
              <w:pStyle w:val="ConsPlusNormal"/>
              <w:jc w:val="center"/>
            </w:pPr>
            <w:r>
              <w:t>21955</w:t>
            </w:r>
          </w:p>
        </w:tc>
      </w:tr>
      <w:tr w:rsidR="008855F8">
        <w:tc>
          <w:tcPr>
            <w:tcW w:w="5272" w:type="dxa"/>
          </w:tcPr>
          <w:p w:rsidR="008855F8" w:rsidRDefault="008855F8">
            <w:pPr>
              <w:pStyle w:val="ConsPlusNormal"/>
              <w:jc w:val="both"/>
            </w:pPr>
            <w:r>
              <w:t>Заместитель директора по экономике и финансам</w:t>
            </w:r>
          </w:p>
        </w:tc>
        <w:tc>
          <w:tcPr>
            <w:tcW w:w="2721" w:type="dxa"/>
          </w:tcPr>
          <w:p w:rsidR="008855F8" w:rsidRDefault="008855F8">
            <w:pPr>
              <w:pStyle w:val="ConsPlusNormal"/>
              <w:jc w:val="center"/>
            </w:pPr>
            <w:r>
              <w:t>21955</w:t>
            </w:r>
          </w:p>
        </w:tc>
      </w:tr>
      <w:tr w:rsidR="008855F8">
        <w:tc>
          <w:tcPr>
            <w:tcW w:w="5272" w:type="dxa"/>
          </w:tcPr>
          <w:p w:rsidR="008855F8" w:rsidRDefault="008855F8">
            <w:pPr>
              <w:pStyle w:val="ConsPlusNormal"/>
            </w:pPr>
            <w:r>
              <w:t>Главный инженер</w:t>
            </w:r>
          </w:p>
        </w:tc>
        <w:tc>
          <w:tcPr>
            <w:tcW w:w="2721" w:type="dxa"/>
          </w:tcPr>
          <w:p w:rsidR="008855F8" w:rsidRDefault="008855F8">
            <w:pPr>
              <w:pStyle w:val="ConsPlusNormal"/>
              <w:jc w:val="center"/>
            </w:pPr>
            <w:r>
              <w:t>21955</w:t>
            </w:r>
          </w:p>
        </w:tc>
      </w:tr>
    </w:tbl>
    <w:p w:rsidR="008855F8" w:rsidRDefault="008855F8">
      <w:pPr>
        <w:pStyle w:val="ConsPlusNormal"/>
        <w:jc w:val="right"/>
      </w:pPr>
    </w:p>
    <w:p w:rsidR="008855F8" w:rsidRDefault="008855F8">
      <w:pPr>
        <w:pStyle w:val="ConsPlusNormal"/>
        <w:ind w:firstLine="540"/>
        <w:jc w:val="both"/>
      </w:pPr>
      <w:r>
        <w:lastRenderedPageBreak/>
        <w:t xml:space="preserve">4.3. Заместителям руководителя и главному инженеру устанавливаются выплаты компенсационного характера в соответствии с </w:t>
      </w:r>
      <w:hyperlink w:anchor="P319">
        <w:r>
          <w:rPr>
            <w:color w:val="0000FF"/>
          </w:rPr>
          <w:t>пунктами 6.3</w:t>
        </w:r>
      </w:hyperlink>
      <w:r>
        <w:t xml:space="preserve">, </w:t>
      </w:r>
      <w:hyperlink w:anchor="P321">
        <w:r>
          <w:rPr>
            <w:color w:val="0000FF"/>
          </w:rPr>
          <w:t>6.4</w:t>
        </w:r>
      </w:hyperlink>
      <w:r>
        <w:t xml:space="preserve"> настоящего Положения.</w:t>
      </w:r>
    </w:p>
    <w:p w:rsidR="008855F8" w:rsidRDefault="008855F8">
      <w:pPr>
        <w:pStyle w:val="ConsPlusNormal"/>
        <w:jc w:val="both"/>
      </w:pPr>
      <w:r>
        <w:t xml:space="preserve">(п. 4.3 в ред. </w:t>
      </w:r>
      <w:hyperlink r:id="rId72">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spacing w:before="220"/>
        <w:ind w:firstLine="540"/>
        <w:jc w:val="both"/>
      </w:pPr>
      <w:r>
        <w:t>4.4. Заместителям руководителя и главному инженеру устанавливаются выплаты стимулирующего характера:</w:t>
      </w:r>
    </w:p>
    <w:p w:rsidR="008855F8" w:rsidRDefault="008855F8">
      <w:pPr>
        <w:pStyle w:val="ConsPlusNormal"/>
        <w:spacing w:before="220"/>
        <w:ind w:firstLine="540"/>
        <w:jc w:val="both"/>
      </w:pPr>
      <w:r>
        <w:t>- ежемесячное денежное поощрение в размере до 100% оклада;</w:t>
      </w:r>
    </w:p>
    <w:p w:rsidR="008855F8" w:rsidRDefault="008855F8">
      <w:pPr>
        <w:pStyle w:val="ConsPlusNormal"/>
        <w:spacing w:before="220"/>
        <w:ind w:firstLine="540"/>
        <w:jc w:val="both"/>
      </w:pPr>
      <w:r>
        <w:t>-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8855F8" w:rsidRDefault="008855F8">
      <w:pPr>
        <w:pStyle w:val="ConsPlusNormal"/>
        <w:jc w:val="both"/>
      </w:pPr>
      <w:r>
        <w:t xml:space="preserve">(п. 4.4 в ред. </w:t>
      </w:r>
      <w:hyperlink r:id="rId73">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spacing w:before="220"/>
        <w:ind w:firstLine="540"/>
        <w:jc w:val="both"/>
      </w:pPr>
      <w:r>
        <w:t>4.5. Начальнику проектно-конструкторской мастерской, заместителю директора по проектным работам устанавливается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8855F8" w:rsidRDefault="008855F8">
      <w:pPr>
        <w:pStyle w:val="ConsPlusNormal"/>
        <w:spacing w:before="220"/>
        <w:ind w:firstLine="540"/>
        <w:jc w:val="both"/>
      </w:pPr>
      <w:r>
        <w:t xml:space="preserve">4.6. Заместители руководителя и главный инженер Учреждения имеют право на выплаты, предусмотренные </w:t>
      </w:r>
      <w:hyperlink w:anchor="P376">
        <w:r>
          <w:rPr>
            <w:color w:val="0000FF"/>
          </w:rPr>
          <w:t>разделом 8</w:t>
        </w:r>
      </w:hyperlink>
      <w:r>
        <w:t xml:space="preserve"> Положения.</w:t>
      </w:r>
    </w:p>
    <w:p w:rsidR="008855F8" w:rsidRDefault="008855F8">
      <w:pPr>
        <w:pStyle w:val="ConsPlusNormal"/>
        <w:jc w:val="both"/>
      </w:pPr>
      <w:r>
        <w:t xml:space="preserve">(п. 4.6 в ред. </w:t>
      </w:r>
      <w:hyperlink r:id="rId74">
        <w:r>
          <w:rPr>
            <w:color w:val="0000FF"/>
          </w:rPr>
          <w:t>постановления</w:t>
        </w:r>
      </w:hyperlink>
      <w:r>
        <w:t xml:space="preserve"> администрации Губкинского городского округа Белгородской области от 30.03.2021 N 430-па)</w:t>
      </w:r>
    </w:p>
    <w:p w:rsidR="008855F8" w:rsidRDefault="008855F8">
      <w:pPr>
        <w:pStyle w:val="ConsPlusNormal"/>
      </w:pPr>
    </w:p>
    <w:p w:rsidR="008855F8" w:rsidRDefault="008855F8">
      <w:pPr>
        <w:pStyle w:val="ConsPlusTitle"/>
        <w:jc w:val="center"/>
        <w:outlineLvl w:val="1"/>
      </w:pPr>
      <w:r>
        <w:t>5. Порядок установления базовых</w:t>
      </w:r>
    </w:p>
    <w:p w:rsidR="008855F8" w:rsidRDefault="008855F8">
      <w:pPr>
        <w:pStyle w:val="ConsPlusTitle"/>
        <w:jc w:val="center"/>
      </w:pPr>
      <w:r>
        <w:t>должностных окладов работникам</w:t>
      </w:r>
    </w:p>
    <w:p w:rsidR="008855F8" w:rsidRDefault="008855F8">
      <w:pPr>
        <w:pStyle w:val="ConsPlusNormal"/>
        <w:ind w:firstLine="540"/>
        <w:jc w:val="both"/>
      </w:pPr>
    </w:p>
    <w:p w:rsidR="008855F8" w:rsidRDefault="008855F8">
      <w:pPr>
        <w:pStyle w:val="ConsPlusNormal"/>
        <w:ind w:firstLine="540"/>
        <w:jc w:val="both"/>
      </w:pPr>
      <w:r>
        <w:t>5.1. Базовые оклады работников по соответствующим ПКГ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в зависимости от сложности и объема выполняемой работы в соответствии с таблицами 2 и 3.</w:t>
      </w:r>
    </w:p>
    <w:p w:rsidR="008855F8" w:rsidRDefault="008855F8">
      <w:pPr>
        <w:pStyle w:val="ConsPlusNormal"/>
        <w:spacing w:before="220"/>
        <w:ind w:firstLine="540"/>
        <w:jc w:val="both"/>
      </w:pPr>
      <w:r>
        <w:t>5.2. Базовые должностные оклады работников.</w:t>
      </w:r>
    </w:p>
    <w:p w:rsidR="008855F8" w:rsidRDefault="008855F8">
      <w:pPr>
        <w:pStyle w:val="ConsPlusNormal"/>
        <w:jc w:val="both"/>
      </w:pPr>
      <w:r>
        <w:t xml:space="preserve">(в ред. </w:t>
      </w:r>
      <w:hyperlink r:id="rId75">
        <w:r>
          <w:rPr>
            <w:color w:val="0000FF"/>
          </w:rPr>
          <w:t>постановления</w:t>
        </w:r>
      </w:hyperlink>
      <w:r>
        <w:t xml:space="preserve"> администрации Губкинского городского округа Белгородской области от 31.10.2019 N 1896-па)</w:t>
      </w:r>
    </w:p>
    <w:p w:rsidR="008855F8" w:rsidRDefault="008855F8">
      <w:pPr>
        <w:pStyle w:val="ConsPlusNormal"/>
        <w:ind w:left="540"/>
        <w:jc w:val="both"/>
      </w:pPr>
    </w:p>
    <w:p w:rsidR="008855F8" w:rsidRDefault="008855F8">
      <w:pPr>
        <w:pStyle w:val="ConsPlusNormal"/>
        <w:jc w:val="right"/>
      </w:pPr>
      <w:r>
        <w:t>Таблица 2</w:t>
      </w:r>
    </w:p>
    <w:p w:rsidR="008855F8" w:rsidRDefault="008855F8">
      <w:pPr>
        <w:pStyle w:val="ConsPlusNormal"/>
        <w:jc w:val="center"/>
      </w:pPr>
    </w:p>
    <w:p w:rsidR="008855F8" w:rsidRDefault="008855F8">
      <w:pPr>
        <w:pStyle w:val="ConsPlusNormal"/>
        <w:jc w:val="center"/>
      </w:pPr>
      <w:r>
        <w:t xml:space="preserve">(в ред. </w:t>
      </w:r>
      <w:hyperlink r:id="rId76">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16.11.2023 N 1616-па)</w:t>
      </w:r>
    </w:p>
    <w:p w:rsidR="008855F8" w:rsidRDefault="008855F8">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4365"/>
        <w:gridCol w:w="2059"/>
        <w:gridCol w:w="1928"/>
      </w:tblGrid>
      <w:tr w:rsidR="008855F8">
        <w:tc>
          <w:tcPr>
            <w:tcW w:w="709" w:type="dxa"/>
          </w:tcPr>
          <w:p w:rsidR="008855F8" w:rsidRDefault="008855F8">
            <w:pPr>
              <w:pStyle w:val="ConsPlusNormal"/>
              <w:jc w:val="center"/>
            </w:pPr>
            <w:r>
              <w:t>N п/п</w:t>
            </w:r>
          </w:p>
        </w:tc>
        <w:tc>
          <w:tcPr>
            <w:tcW w:w="4365" w:type="dxa"/>
          </w:tcPr>
          <w:p w:rsidR="008855F8" w:rsidRDefault="008855F8">
            <w:pPr>
              <w:pStyle w:val="ConsPlusNormal"/>
              <w:jc w:val="center"/>
            </w:pPr>
            <w:r>
              <w:t>Наименование должности работников</w:t>
            </w:r>
          </w:p>
        </w:tc>
        <w:tc>
          <w:tcPr>
            <w:tcW w:w="2059" w:type="dxa"/>
          </w:tcPr>
          <w:p w:rsidR="008855F8" w:rsidRDefault="008855F8">
            <w:pPr>
              <w:pStyle w:val="ConsPlusNormal"/>
              <w:jc w:val="center"/>
            </w:pPr>
            <w:r>
              <w:t>Профессиональная квалификационная группа (ПКГ)</w:t>
            </w:r>
          </w:p>
        </w:tc>
        <w:tc>
          <w:tcPr>
            <w:tcW w:w="1928" w:type="dxa"/>
          </w:tcPr>
          <w:p w:rsidR="008855F8" w:rsidRDefault="008855F8">
            <w:pPr>
              <w:pStyle w:val="ConsPlusNormal"/>
              <w:jc w:val="center"/>
            </w:pPr>
            <w:r>
              <w:t>Базовый оклад, рублей</w:t>
            </w:r>
          </w:p>
        </w:tc>
      </w:tr>
      <w:tr w:rsidR="008855F8">
        <w:tc>
          <w:tcPr>
            <w:tcW w:w="709" w:type="dxa"/>
            <w:vAlign w:val="bottom"/>
          </w:tcPr>
          <w:p w:rsidR="008855F8" w:rsidRDefault="008855F8">
            <w:pPr>
              <w:pStyle w:val="ConsPlusNormal"/>
              <w:jc w:val="center"/>
            </w:pPr>
            <w:r>
              <w:t>1</w:t>
            </w:r>
          </w:p>
        </w:tc>
        <w:tc>
          <w:tcPr>
            <w:tcW w:w="4365" w:type="dxa"/>
          </w:tcPr>
          <w:p w:rsidR="008855F8" w:rsidRDefault="008855F8">
            <w:pPr>
              <w:pStyle w:val="ConsPlusNormal"/>
              <w:jc w:val="center"/>
            </w:pPr>
            <w:r>
              <w:t>2</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4</w:t>
            </w:r>
          </w:p>
        </w:tc>
      </w:tr>
      <w:tr w:rsidR="008855F8">
        <w:tc>
          <w:tcPr>
            <w:tcW w:w="709" w:type="dxa"/>
          </w:tcPr>
          <w:p w:rsidR="008855F8" w:rsidRDefault="008855F8">
            <w:pPr>
              <w:pStyle w:val="ConsPlusNormal"/>
              <w:jc w:val="center"/>
            </w:pPr>
            <w:r>
              <w:t>1.</w:t>
            </w:r>
          </w:p>
        </w:tc>
        <w:tc>
          <w:tcPr>
            <w:tcW w:w="4365" w:type="dxa"/>
          </w:tcPr>
          <w:p w:rsidR="008855F8" w:rsidRDefault="008855F8">
            <w:pPr>
              <w:pStyle w:val="ConsPlusNormal"/>
            </w:pPr>
            <w:r>
              <w:t>Начальник отдела экономики и смет</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18527</w:t>
            </w:r>
          </w:p>
        </w:tc>
      </w:tr>
      <w:tr w:rsidR="008855F8">
        <w:tc>
          <w:tcPr>
            <w:tcW w:w="709" w:type="dxa"/>
          </w:tcPr>
          <w:p w:rsidR="008855F8" w:rsidRDefault="008855F8">
            <w:pPr>
              <w:pStyle w:val="ConsPlusNormal"/>
              <w:jc w:val="center"/>
            </w:pPr>
            <w:r>
              <w:t>2.</w:t>
            </w:r>
          </w:p>
        </w:tc>
        <w:tc>
          <w:tcPr>
            <w:tcW w:w="4365" w:type="dxa"/>
          </w:tcPr>
          <w:p w:rsidR="008855F8" w:rsidRDefault="008855F8">
            <w:pPr>
              <w:pStyle w:val="ConsPlusNormal"/>
            </w:pPr>
            <w:r>
              <w:t>Начальник производственного отдела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18527</w:t>
            </w:r>
          </w:p>
        </w:tc>
      </w:tr>
      <w:tr w:rsidR="008855F8">
        <w:tc>
          <w:tcPr>
            <w:tcW w:w="709" w:type="dxa"/>
          </w:tcPr>
          <w:p w:rsidR="008855F8" w:rsidRDefault="008855F8">
            <w:pPr>
              <w:pStyle w:val="ConsPlusNormal"/>
              <w:jc w:val="center"/>
            </w:pPr>
            <w:r>
              <w:t>3.</w:t>
            </w:r>
          </w:p>
        </w:tc>
        <w:tc>
          <w:tcPr>
            <w:tcW w:w="4365" w:type="dxa"/>
          </w:tcPr>
          <w:p w:rsidR="008855F8" w:rsidRDefault="008855F8">
            <w:pPr>
              <w:pStyle w:val="ConsPlusNormal"/>
            </w:pPr>
            <w:r>
              <w:t>Начальник технического отдела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18527</w:t>
            </w:r>
          </w:p>
        </w:tc>
      </w:tr>
      <w:tr w:rsidR="008855F8">
        <w:tc>
          <w:tcPr>
            <w:tcW w:w="709" w:type="dxa"/>
          </w:tcPr>
          <w:p w:rsidR="008855F8" w:rsidRDefault="008855F8">
            <w:pPr>
              <w:pStyle w:val="ConsPlusNormal"/>
              <w:jc w:val="center"/>
            </w:pPr>
            <w:r>
              <w:lastRenderedPageBreak/>
              <w:t>4.</w:t>
            </w:r>
          </w:p>
        </w:tc>
        <w:tc>
          <w:tcPr>
            <w:tcW w:w="4365" w:type="dxa"/>
          </w:tcPr>
          <w:p w:rsidR="008855F8" w:rsidRDefault="008855F8">
            <w:pPr>
              <w:pStyle w:val="ConsPlusNormal"/>
            </w:pPr>
            <w:r>
              <w:t>Руководитель контрактно-правовой службы</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18527</w:t>
            </w:r>
          </w:p>
        </w:tc>
      </w:tr>
      <w:tr w:rsidR="008855F8">
        <w:tc>
          <w:tcPr>
            <w:tcW w:w="709" w:type="dxa"/>
          </w:tcPr>
          <w:p w:rsidR="008855F8" w:rsidRDefault="008855F8">
            <w:pPr>
              <w:pStyle w:val="ConsPlusNormal"/>
              <w:jc w:val="center"/>
            </w:pPr>
            <w:r>
              <w:t>5.</w:t>
            </w:r>
          </w:p>
        </w:tc>
        <w:tc>
          <w:tcPr>
            <w:tcW w:w="4365" w:type="dxa"/>
          </w:tcPr>
          <w:p w:rsidR="008855F8" w:rsidRDefault="008855F8">
            <w:pPr>
              <w:pStyle w:val="ConsPlusNormal"/>
            </w:pPr>
            <w:r>
              <w:t>Начальник проектно-конструкторской мастерской</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19368</w:t>
            </w:r>
          </w:p>
        </w:tc>
      </w:tr>
      <w:tr w:rsidR="008855F8">
        <w:tc>
          <w:tcPr>
            <w:tcW w:w="709" w:type="dxa"/>
          </w:tcPr>
          <w:p w:rsidR="008855F8" w:rsidRDefault="008855F8">
            <w:pPr>
              <w:pStyle w:val="ConsPlusNormal"/>
              <w:jc w:val="center"/>
            </w:pPr>
            <w:r>
              <w:t>6.</w:t>
            </w:r>
          </w:p>
        </w:tc>
        <w:tc>
          <w:tcPr>
            <w:tcW w:w="4365" w:type="dxa"/>
          </w:tcPr>
          <w:p w:rsidR="008855F8" w:rsidRDefault="008855F8">
            <w:pPr>
              <w:pStyle w:val="ConsPlusNormal"/>
            </w:pPr>
            <w:r>
              <w:t>Заместитель руководителя контрактно-правовой службы</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7.</w:t>
            </w:r>
          </w:p>
        </w:tc>
        <w:tc>
          <w:tcPr>
            <w:tcW w:w="4365" w:type="dxa"/>
          </w:tcPr>
          <w:p w:rsidR="008855F8" w:rsidRDefault="008855F8">
            <w:pPr>
              <w:pStyle w:val="ConsPlusNormal"/>
            </w:pPr>
            <w:r>
              <w:t>Заместитель начальника производственного отдела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8.</w:t>
            </w:r>
          </w:p>
        </w:tc>
        <w:tc>
          <w:tcPr>
            <w:tcW w:w="4365" w:type="dxa"/>
          </w:tcPr>
          <w:p w:rsidR="008855F8" w:rsidRDefault="008855F8">
            <w:pPr>
              <w:pStyle w:val="ConsPlusNormal"/>
            </w:pPr>
            <w:r>
              <w:t>Заместитель начальника технического отдела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9.</w:t>
            </w:r>
          </w:p>
        </w:tc>
        <w:tc>
          <w:tcPr>
            <w:tcW w:w="4365" w:type="dxa"/>
          </w:tcPr>
          <w:p w:rsidR="008855F8" w:rsidRDefault="008855F8">
            <w:pPr>
              <w:pStyle w:val="ConsPlusNormal"/>
            </w:pPr>
            <w:r>
              <w:t>Заместитель начальника отдела экономики и смет</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10.</w:t>
            </w:r>
          </w:p>
        </w:tc>
        <w:tc>
          <w:tcPr>
            <w:tcW w:w="4365" w:type="dxa"/>
          </w:tcPr>
          <w:p w:rsidR="008855F8" w:rsidRDefault="008855F8">
            <w:pPr>
              <w:pStyle w:val="ConsPlusNormal"/>
            </w:pPr>
            <w:r>
              <w:t>Главный инженер проекта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17889</w:t>
            </w:r>
          </w:p>
        </w:tc>
      </w:tr>
      <w:tr w:rsidR="008855F8">
        <w:tc>
          <w:tcPr>
            <w:tcW w:w="709" w:type="dxa"/>
          </w:tcPr>
          <w:p w:rsidR="008855F8" w:rsidRDefault="008855F8">
            <w:pPr>
              <w:pStyle w:val="ConsPlusNormal"/>
              <w:jc w:val="center"/>
            </w:pPr>
            <w:r>
              <w:t>11.</w:t>
            </w:r>
          </w:p>
        </w:tc>
        <w:tc>
          <w:tcPr>
            <w:tcW w:w="4365" w:type="dxa"/>
          </w:tcPr>
          <w:p w:rsidR="008855F8" w:rsidRDefault="008855F8">
            <w:pPr>
              <w:pStyle w:val="ConsPlusNormal"/>
            </w:pPr>
            <w:r>
              <w:t>Главный конструктор</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16650</w:t>
            </w:r>
          </w:p>
        </w:tc>
      </w:tr>
      <w:tr w:rsidR="008855F8">
        <w:tc>
          <w:tcPr>
            <w:tcW w:w="709" w:type="dxa"/>
          </w:tcPr>
          <w:p w:rsidR="008855F8" w:rsidRDefault="008855F8">
            <w:pPr>
              <w:pStyle w:val="ConsPlusNormal"/>
              <w:jc w:val="center"/>
            </w:pPr>
            <w:r>
              <w:t>12.</w:t>
            </w:r>
          </w:p>
        </w:tc>
        <w:tc>
          <w:tcPr>
            <w:tcW w:w="4365" w:type="dxa"/>
          </w:tcPr>
          <w:p w:rsidR="008855F8" w:rsidRDefault="008855F8">
            <w:pPr>
              <w:pStyle w:val="ConsPlusNormal"/>
            </w:pPr>
            <w:r>
              <w:t>Главный архитектор проекта</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14475</w:t>
            </w:r>
          </w:p>
        </w:tc>
      </w:tr>
      <w:tr w:rsidR="008855F8">
        <w:tc>
          <w:tcPr>
            <w:tcW w:w="709" w:type="dxa"/>
          </w:tcPr>
          <w:p w:rsidR="008855F8" w:rsidRDefault="008855F8">
            <w:pPr>
              <w:pStyle w:val="ConsPlusNormal"/>
              <w:jc w:val="center"/>
            </w:pPr>
            <w:r>
              <w:t>13.</w:t>
            </w:r>
          </w:p>
        </w:tc>
        <w:tc>
          <w:tcPr>
            <w:tcW w:w="4365" w:type="dxa"/>
          </w:tcPr>
          <w:p w:rsidR="008855F8" w:rsidRDefault="008855F8">
            <w:pPr>
              <w:pStyle w:val="ConsPlusNormal"/>
            </w:pPr>
            <w:r>
              <w:t>Архитектор</w:t>
            </w:r>
          </w:p>
        </w:tc>
        <w:tc>
          <w:tcPr>
            <w:tcW w:w="2059" w:type="dxa"/>
          </w:tcPr>
          <w:p w:rsidR="008855F8" w:rsidRDefault="008855F8">
            <w:pPr>
              <w:pStyle w:val="ConsPlusNormal"/>
              <w:jc w:val="center"/>
            </w:pPr>
            <w:r>
              <w:t>4</w:t>
            </w:r>
          </w:p>
        </w:tc>
        <w:tc>
          <w:tcPr>
            <w:tcW w:w="1928" w:type="dxa"/>
          </w:tcPr>
          <w:p w:rsidR="008855F8" w:rsidRDefault="008855F8">
            <w:pPr>
              <w:pStyle w:val="ConsPlusNormal"/>
              <w:jc w:val="center"/>
            </w:pPr>
            <w:r>
              <w:t>14475</w:t>
            </w:r>
          </w:p>
        </w:tc>
      </w:tr>
      <w:tr w:rsidR="008855F8">
        <w:tc>
          <w:tcPr>
            <w:tcW w:w="709" w:type="dxa"/>
          </w:tcPr>
          <w:p w:rsidR="008855F8" w:rsidRDefault="008855F8">
            <w:pPr>
              <w:pStyle w:val="ConsPlusNormal"/>
              <w:jc w:val="center"/>
            </w:pPr>
            <w:r>
              <w:t>14.</w:t>
            </w:r>
          </w:p>
        </w:tc>
        <w:tc>
          <w:tcPr>
            <w:tcW w:w="4365" w:type="dxa"/>
          </w:tcPr>
          <w:p w:rsidR="008855F8" w:rsidRDefault="008855F8">
            <w:pPr>
              <w:pStyle w:val="ConsPlusNormal"/>
            </w:pPr>
            <w:r>
              <w:t>Ведущий конструктор</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15135</w:t>
            </w:r>
          </w:p>
        </w:tc>
      </w:tr>
      <w:tr w:rsidR="008855F8">
        <w:tc>
          <w:tcPr>
            <w:tcW w:w="709" w:type="dxa"/>
          </w:tcPr>
          <w:p w:rsidR="008855F8" w:rsidRDefault="008855F8">
            <w:pPr>
              <w:pStyle w:val="ConsPlusNormal"/>
              <w:jc w:val="center"/>
            </w:pPr>
            <w:r>
              <w:t>15.</w:t>
            </w:r>
          </w:p>
        </w:tc>
        <w:tc>
          <w:tcPr>
            <w:tcW w:w="4365" w:type="dxa"/>
          </w:tcPr>
          <w:p w:rsidR="008855F8" w:rsidRDefault="008855F8">
            <w:pPr>
              <w:pStyle w:val="ConsPlusNormal"/>
            </w:pPr>
            <w:r>
              <w:t>Инженер-конструктор 1 категории</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13761</w:t>
            </w:r>
          </w:p>
        </w:tc>
      </w:tr>
      <w:tr w:rsidR="008855F8">
        <w:tc>
          <w:tcPr>
            <w:tcW w:w="709" w:type="dxa"/>
          </w:tcPr>
          <w:p w:rsidR="008855F8" w:rsidRDefault="008855F8">
            <w:pPr>
              <w:pStyle w:val="ConsPlusNormal"/>
              <w:jc w:val="center"/>
            </w:pPr>
            <w:r>
              <w:t>16.</w:t>
            </w:r>
          </w:p>
        </w:tc>
        <w:tc>
          <w:tcPr>
            <w:tcW w:w="4365" w:type="dxa"/>
          </w:tcPr>
          <w:p w:rsidR="008855F8" w:rsidRDefault="008855F8">
            <w:pPr>
              <w:pStyle w:val="ConsPlusNormal"/>
            </w:pPr>
            <w:r>
              <w:t>Инженер по подготовке строительства</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17.</w:t>
            </w:r>
          </w:p>
        </w:tc>
        <w:tc>
          <w:tcPr>
            <w:tcW w:w="4365" w:type="dxa"/>
          </w:tcPr>
          <w:p w:rsidR="008855F8" w:rsidRDefault="008855F8">
            <w:pPr>
              <w:pStyle w:val="ConsPlusNormal"/>
            </w:pPr>
            <w:r>
              <w:t>Экономист</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18.</w:t>
            </w:r>
          </w:p>
        </w:tc>
        <w:tc>
          <w:tcPr>
            <w:tcW w:w="4365" w:type="dxa"/>
          </w:tcPr>
          <w:p w:rsidR="008855F8" w:rsidRDefault="008855F8">
            <w:pPr>
              <w:pStyle w:val="ConsPlusNormal"/>
            </w:pPr>
            <w:r>
              <w:t>Инженер 1 категории</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19.</w:t>
            </w:r>
          </w:p>
        </w:tc>
        <w:tc>
          <w:tcPr>
            <w:tcW w:w="4365" w:type="dxa"/>
          </w:tcPr>
          <w:p w:rsidR="008855F8" w:rsidRDefault="008855F8">
            <w:pPr>
              <w:pStyle w:val="ConsPlusNormal"/>
            </w:pPr>
            <w:r>
              <w:t>Специалист по конъюнктурному анализу</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20.</w:t>
            </w:r>
          </w:p>
        </w:tc>
        <w:tc>
          <w:tcPr>
            <w:tcW w:w="4365" w:type="dxa"/>
          </w:tcPr>
          <w:p w:rsidR="008855F8" w:rsidRDefault="008855F8">
            <w:pPr>
              <w:pStyle w:val="ConsPlusNormal"/>
            </w:pPr>
            <w:r>
              <w:t>Инженер по надзору за строительством 1 категории</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21.</w:t>
            </w:r>
          </w:p>
        </w:tc>
        <w:tc>
          <w:tcPr>
            <w:tcW w:w="4365" w:type="dxa"/>
          </w:tcPr>
          <w:p w:rsidR="008855F8" w:rsidRDefault="008855F8">
            <w:pPr>
              <w:pStyle w:val="ConsPlusNormal"/>
            </w:pPr>
            <w:r>
              <w:t>Специалист контрактно-правовой службы</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22.</w:t>
            </w:r>
          </w:p>
        </w:tc>
        <w:tc>
          <w:tcPr>
            <w:tcW w:w="4365" w:type="dxa"/>
          </w:tcPr>
          <w:p w:rsidR="008855F8" w:rsidRDefault="008855F8">
            <w:pPr>
              <w:pStyle w:val="ConsPlusNormal"/>
            </w:pPr>
            <w:r>
              <w:t>Специалист по конъюнктурному анализу и оборудованию</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14896</w:t>
            </w:r>
          </w:p>
        </w:tc>
      </w:tr>
      <w:tr w:rsidR="008855F8">
        <w:tc>
          <w:tcPr>
            <w:tcW w:w="709" w:type="dxa"/>
          </w:tcPr>
          <w:p w:rsidR="008855F8" w:rsidRDefault="008855F8">
            <w:pPr>
              <w:pStyle w:val="ConsPlusNormal"/>
              <w:jc w:val="center"/>
            </w:pPr>
            <w:r>
              <w:t>23.</w:t>
            </w:r>
          </w:p>
        </w:tc>
        <w:tc>
          <w:tcPr>
            <w:tcW w:w="4365" w:type="dxa"/>
          </w:tcPr>
          <w:p w:rsidR="008855F8" w:rsidRDefault="008855F8">
            <w:pPr>
              <w:pStyle w:val="ConsPlusNormal"/>
            </w:pPr>
            <w:r>
              <w:t>Юрисконсульт</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16914</w:t>
            </w:r>
          </w:p>
        </w:tc>
      </w:tr>
      <w:tr w:rsidR="008855F8">
        <w:tc>
          <w:tcPr>
            <w:tcW w:w="709" w:type="dxa"/>
          </w:tcPr>
          <w:p w:rsidR="008855F8" w:rsidRDefault="008855F8">
            <w:pPr>
              <w:pStyle w:val="ConsPlusNormal"/>
              <w:jc w:val="center"/>
            </w:pPr>
            <w:r>
              <w:t>24.</w:t>
            </w:r>
          </w:p>
        </w:tc>
        <w:tc>
          <w:tcPr>
            <w:tcW w:w="4365" w:type="dxa"/>
          </w:tcPr>
          <w:p w:rsidR="008855F8" w:rsidRDefault="008855F8">
            <w:pPr>
              <w:pStyle w:val="ConsPlusNormal"/>
            </w:pPr>
            <w:r>
              <w:t>Специалист по компьютерному обеспечению</w:t>
            </w:r>
          </w:p>
        </w:tc>
        <w:tc>
          <w:tcPr>
            <w:tcW w:w="2059" w:type="dxa"/>
          </w:tcPr>
          <w:p w:rsidR="008855F8" w:rsidRDefault="008855F8">
            <w:pPr>
              <w:pStyle w:val="ConsPlusNormal"/>
              <w:jc w:val="center"/>
            </w:pPr>
            <w:r>
              <w:t>3</w:t>
            </w:r>
          </w:p>
        </w:tc>
        <w:tc>
          <w:tcPr>
            <w:tcW w:w="1928" w:type="dxa"/>
          </w:tcPr>
          <w:p w:rsidR="008855F8" w:rsidRDefault="008855F8">
            <w:pPr>
              <w:pStyle w:val="ConsPlusNormal"/>
              <w:jc w:val="center"/>
            </w:pPr>
            <w:r>
              <w:t>10752</w:t>
            </w:r>
          </w:p>
        </w:tc>
      </w:tr>
      <w:tr w:rsidR="008855F8">
        <w:tc>
          <w:tcPr>
            <w:tcW w:w="709" w:type="dxa"/>
          </w:tcPr>
          <w:p w:rsidR="008855F8" w:rsidRDefault="008855F8">
            <w:pPr>
              <w:pStyle w:val="ConsPlusNormal"/>
              <w:jc w:val="center"/>
            </w:pPr>
            <w:r>
              <w:t>25.</w:t>
            </w:r>
          </w:p>
        </w:tc>
        <w:tc>
          <w:tcPr>
            <w:tcW w:w="4365" w:type="dxa"/>
          </w:tcPr>
          <w:p w:rsidR="008855F8" w:rsidRDefault="008855F8">
            <w:pPr>
              <w:pStyle w:val="ConsPlusNormal"/>
            </w:pPr>
            <w:r>
              <w:t>Инспектор по кадрам</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12786</w:t>
            </w:r>
          </w:p>
        </w:tc>
      </w:tr>
      <w:tr w:rsidR="008855F8">
        <w:tc>
          <w:tcPr>
            <w:tcW w:w="709" w:type="dxa"/>
          </w:tcPr>
          <w:p w:rsidR="008855F8" w:rsidRDefault="008855F8">
            <w:pPr>
              <w:pStyle w:val="ConsPlusNormal"/>
              <w:jc w:val="center"/>
            </w:pPr>
            <w:r>
              <w:t>26.</w:t>
            </w:r>
          </w:p>
        </w:tc>
        <w:tc>
          <w:tcPr>
            <w:tcW w:w="4365" w:type="dxa"/>
          </w:tcPr>
          <w:p w:rsidR="008855F8" w:rsidRDefault="008855F8">
            <w:pPr>
              <w:pStyle w:val="ConsPlusNormal"/>
            </w:pPr>
            <w:r>
              <w:t>Специалист по охране труда</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12786</w:t>
            </w:r>
          </w:p>
        </w:tc>
      </w:tr>
      <w:tr w:rsidR="008855F8">
        <w:tc>
          <w:tcPr>
            <w:tcW w:w="709" w:type="dxa"/>
          </w:tcPr>
          <w:p w:rsidR="008855F8" w:rsidRDefault="008855F8">
            <w:pPr>
              <w:pStyle w:val="ConsPlusNormal"/>
              <w:jc w:val="center"/>
            </w:pPr>
            <w:r>
              <w:t>27.</w:t>
            </w:r>
          </w:p>
        </w:tc>
        <w:tc>
          <w:tcPr>
            <w:tcW w:w="4365" w:type="dxa"/>
          </w:tcPr>
          <w:p w:rsidR="008855F8" w:rsidRDefault="008855F8">
            <w:pPr>
              <w:pStyle w:val="ConsPlusNormal"/>
            </w:pPr>
            <w:r>
              <w:t>Делопроизводитель</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10644</w:t>
            </w:r>
          </w:p>
        </w:tc>
      </w:tr>
      <w:tr w:rsidR="008855F8">
        <w:tc>
          <w:tcPr>
            <w:tcW w:w="709" w:type="dxa"/>
          </w:tcPr>
          <w:p w:rsidR="008855F8" w:rsidRDefault="008855F8">
            <w:pPr>
              <w:pStyle w:val="ConsPlusNormal"/>
              <w:jc w:val="center"/>
            </w:pPr>
            <w:r>
              <w:t>28.</w:t>
            </w:r>
          </w:p>
        </w:tc>
        <w:tc>
          <w:tcPr>
            <w:tcW w:w="4365" w:type="dxa"/>
          </w:tcPr>
          <w:p w:rsidR="008855F8" w:rsidRDefault="008855F8">
            <w:pPr>
              <w:pStyle w:val="ConsPlusNormal"/>
            </w:pPr>
            <w:r>
              <w:t>Архивариус</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7090</w:t>
            </w:r>
          </w:p>
        </w:tc>
      </w:tr>
      <w:tr w:rsidR="008855F8">
        <w:tc>
          <w:tcPr>
            <w:tcW w:w="709" w:type="dxa"/>
          </w:tcPr>
          <w:p w:rsidR="008855F8" w:rsidRDefault="008855F8">
            <w:pPr>
              <w:pStyle w:val="ConsPlusNormal"/>
              <w:jc w:val="center"/>
            </w:pPr>
            <w:r>
              <w:lastRenderedPageBreak/>
              <w:t>29.</w:t>
            </w:r>
          </w:p>
        </w:tc>
        <w:tc>
          <w:tcPr>
            <w:tcW w:w="4365" w:type="dxa"/>
          </w:tcPr>
          <w:p w:rsidR="008855F8" w:rsidRDefault="008855F8">
            <w:pPr>
              <w:pStyle w:val="ConsPlusNormal"/>
            </w:pPr>
            <w:r>
              <w:t>Техник-оформитель</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10427</w:t>
            </w:r>
          </w:p>
        </w:tc>
      </w:tr>
    </w:tbl>
    <w:p w:rsidR="008855F8" w:rsidRDefault="008855F8">
      <w:pPr>
        <w:pStyle w:val="ConsPlusNormal"/>
        <w:jc w:val="right"/>
      </w:pPr>
    </w:p>
    <w:p w:rsidR="008855F8" w:rsidRDefault="008855F8">
      <w:pPr>
        <w:pStyle w:val="ConsPlusNormal"/>
        <w:ind w:firstLine="540"/>
        <w:jc w:val="both"/>
      </w:pPr>
      <w:r>
        <w:t>5.3. Базовые оклады работников, работающих по профессиям рабочих.</w:t>
      </w:r>
    </w:p>
    <w:p w:rsidR="008855F8" w:rsidRDefault="008855F8">
      <w:pPr>
        <w:pStyle w:val="ConsPlusNormal"/>
        <w:jc w:val="right"/>
      </w:pPr>
    </w:p>
    <w:p w:rsidR="008855F8" w:rsidRDefault="008855F8">
      <w:pPr>
        <w:pStyle w:val="ConsPlusNormal"/>
        <w:jc w:val="right"/>
      </w:pPr>
      <w:r>
        <w:t>Таблица 3</w:t>
      </w:r>
    </w:p>
    <w:p w:rsidR="008855F8" w:rsidRDefault="008855F8">
      <w:pPr>
        <w:pStyle w:val="ConsPlusNormal"/>
        <w:jc w:val="center"/>
      </w:pPr>
    </w:p>
    <w:p w:rsidR="008855F8" w:rsidRDefault="008855F8">
      <w:pPr>
        <w:pStyle w:val="ConsPlusNormal"/>
        <w:jc w:val="center"/>
      </w:pPr>
      <w:r>
        <w:t xml:space="preserve">(в ред. </w:t>
      </w:r>
      <w:hyperlink r:id="rId77">
        <w:r>
          <w:rPr>
            <w:color w:val="0000FF"/>
          </w:rPr>
          <w:t>постановления</w:t>
        </w:r>
      </w:hyperlink>
      <w:r>
        <w:t xml:space="preserve"> администрации Губкинского городского</w:t>
      </w:r>
    </w:p>
    <w:p w:rsidR="008855F8" w:rsidRDefault="008855F8">
      <w:pPr>
        <w:pStyle w:val="ConsPlusNormal"/>
        <w:jc w:val="center"/>
      </w:pPr>
      <w:r>
        <w:t>округа Белгородской области от 16.11.2023 N 1616-па)</w:t>
      </w:r>
    </w:p>
    <w:p w:rsidR="008855F8" w:rsidRDefault="008855F8">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4365"/>
        <w:gridCol w:w="2059"/>
        <w:gridCol w:w="1928"/>
      </w:tblGrid>
      <w:tr w:rsidR="008855F8">
        <w:tc>
          <w:tcPr>
            <w:tcW w:w="709" w:type="dxa"/>
          </w:tcPr>
          <w:p w:rsidR="008855F8" w:rsidRDefault="008855F8">
            <w:pPr>
              <w:pStyle w:val="ConsPlusNormal"/>
              <w:jc w:val="center"/>
            </w:pPr>
            <w:r>
              <w:t>N п/п</w:t>
            </w:r>
          </w:p>
        </w:tc>
        <w:tc>
          <w:tcPr>
            <w:tcW w:w="4365" w:type="dxa"/>
          </w:tcPr>
          <w:p w:rsidR="008855F8" w:rsidRDefault="008855F8">
            <w:pPr>
              <w:pStyle w:val="ConsPlusNormal"/>
              <w:jc w:val="center"/>
            </w:pPr>
            <w:r>
              <w:t>Наименование должности работников</w:t>
            </w:r>
          </w:p>
        </w:tc>
        <w:tc>
          <w:tcPr>
            <w:tcW w:w="2059" w:type="dxa"/>
          </w:tcPr>
          <w:p w:rsidR="008855F8" w:rsidRDefault="008855F8">
            <w:pPr>
              <w:pStyle w:val="ConsPlusNormal"/>
              <w:jc w:val="center"/>
            </w:pPr>
            <w:r>
              <w:t>Профессиональная квалификационная группа (ПКГ)</w:t>
            </w:r>
          </w:p>
        </w:tc>
        <w:tc>
          <w:tcPr>
            <w:tcW w:w="1928" w:type="dxa"/>
          </w:tcPr>
          <w:p w:rsidR="008855F8" w:rsidRDefault="008855F8">
            <w:pPr>
              <w:pStyle w:val="ConsPlusNormal"/>
              <w:jc w:val="center"/>
            </w:pPr>
            <w:r>
              <w:t>Базовый оклад, рублей</w:t>
            </w:r>
          </w:p>
        </w:tc>
      </w:tr>
      <w:tr w:rsidR="008855F8">
        <w:tc>
          <w:tcPr>
            <w:tcW w:w="709" w:type="dxa"/>
          </w:tcPr>
          <w:p w:rsidR="008855F8" w:rsidRDefault="008855F8">
            <w:pPr>
              <w:pStyle w:val="ConsPlusNormal"/>
              <w:jc w:val="center"/>
            </w:pPr>
            <w:r>
              <w:t>1.</w:t>
            </w:r>
          </w:p>
        </w:tc>
        <w:tc>
          <w:tcPr>
            <w:tcW w:w="4365" w:type="dxa"/>
          </w:tcPr>
          <w:p w:rsidR="008855F8" w:rsidRDefault="008855F8">
            <w:pPr>
              <w:pStyle w:val="ConsPlusNormal"/>
            </w:pPr>
            <w:r>
              <w:t>Водитель</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8032</w:t>
            </w:r>
          </w:p>
        </w:tc>
      </w:tr>
      <w:tr w:rsidR="008855F8">
        <w:tc>
          <w:tcPr>
            <w:tcW w:w="709" w:type="dxa"/>
          </w:tcPr>
          <w:p w:rsidR="008855F8" w:rsidRDefault="008855F8">
            <w:pPr>
              <w:pStyle w:val="ConsPlusNormal"/>
              <w:jc w:val="center"/>
            </w:pPr>
            <w:r>
              <w:t>2.</w:t>
            </w:r>
          </w:p>
        </w:tc>
        <w:tc>
          <w:tcPr>
            <w:tcW w:w="4365" w:type="dxa"/>
          </w:tcPr>
          <w:p w:rsidR="008855F8" w:rsidRDefault="008855F8">
            <w:pPr>
              <w:pStyle w:val="ConsPlusNormal"/>
            </w:pPr>
            <w:r>
              <w:t>Электрик-сантехник</w:t>
            </w:r>
          </w:p>
        </w:tc>
        <w:tc>
          <w:tcPr>
            <w:tcW w:w="2059" w:type="dxa"/>
          </w:tcPr>
          <w:p w:rsidR="008855F8" w:rsidRDefault="008855F8">
            <w:pPr>
              <w:pStyle w:val="ConsPlusNormal"/>
              <w:jc w:val="center"/>
            </w:pPr>
            <w:r>
              <w:t>2</w:t>
            </w:r>
          </w:p>
        </w:tc>
        <w:tc>
          <w:tcPr>
            <w:tcW w:w="1928" w:type="dxa"/>
          </w:tcPr>
          <w:p w:rsidR="008855F8" w:rsidRDefault="008855F8">
            <w:pPr>
              <w:pStyle w:val="ConsPlusNormal"/>
              <w:jc w:val="center"/>
            </w:pPr>
            <w:r>
              <w:t>8401</w:t>
            </w:r>
          </w:p>
        </w:tc>
      </w:tr>
      <w:tr w:rsidR="008855F8">
        <w:tc>
          <w:tcPr>
            <w:tcW w:w="709" w:type="dxa"/>
          </w:tcPr>
          <w:p w:rsidR="008855F8" w:rsidRDefault="008855F8">
            <w:pPr>
              <w:pStyle w:val="ConsPlusNormal"/>
              <w:jc w:val="center"/>
            </w:pPr>
            <w:r>
              <w:t>3.</w:t>
            </w:r>
          </w:p>
        </w:tc>
        <w:tc>
          <w:tcPr>
            <w:tcW w:w="4365" w:type="dxa"/>
          </w:tcPr>
          <w:p w:rsidR="008855F8" w:rsidRDefault="008855F8">
            <w:pPr>
              <w:pStyle w:val="ConsPlusNormal"/>
            </w:pPr>
            <w:r>
              <w:t>Уборщик служебных помещений</w:t>
            </w:r>
          </w:p>
        </w:tc>
        <w:tc>
          <w:tcPr>
            <w:tcW w:w="2059" w:type="dxa"/>
          </w:tcPr>
          <w:p w:rsidR="008855F8" w:rsidRDefault="008855F8">
            <w:pPr>
              <w:pStyle w:val="ConsPlusNormal"/>
              <w:jc w:val="center"/>
            </w:pPr>
            <w:r>
              <w:t>1</w:t>
            </w:r>
          </w:p>
        </w:tc>
        <w:tc>
          <w:tcPr>
            <w:tcW w:w="1928" w:type="dxa"/>
          </w:tcPr>
          <w:p w:rsidR="008855F8" w:rsidRDefault="008855F8">
            <w:pPr>
              <w:pStyle w:val="ConsPlusNormal"/>
              <w:jc w:val="center"/>
            </w:pPr>
            <w:r>
              <w:t>5287</w:t>
            </w:r>
          </w:p>
        </w:tc>
      </w:tr>
      <w:tr w:rsidR="008855F8">
        <w:tc>
          <w:tcPr>
            <w:tcW w:w="709" w:type="dxa"/>
          </w:tcPr>
          <w:p w:rsidR="008855F8" w:rsidRDefault="008855F8">
            <w:pPr>
              <w:pStyle w:val="ConsPlusNormal"/>
              <w:jc w:val="center"/>
            </w:pPr>
            <w:r>
              <w:t>4.</w:t>
            </w:r>
          </w:p>
        </w:tc>
        <w:tc>
          <w:tcPr>
            <w:tcW w:w="4365" w:type="dxa"/>
          </w:tcPr>
          <w:p w:rsidR="008855F8" w:rsidRDefault="008855F8">
            <w:pPr>
              <w:pStyle w:val="ConsPlusNormal"/>
            </w:pPr>
            <w:r>
              <w:t>Сторож</w:t>
            </w:r>
          </w:p>
        </w:tc>
        <w:tc>
          <w:tcPr>
            <w:tcW w:w="2059" w:type="dxa"/>
          </w:tcPr>
          <w:p w:rsidR="008855F8" w:rsidRDefault="008855F8">
            <w:pPr>
              <w:pStyle w:val="ConsPlusNormal"/>
              <w:jc w:val="center"/>
            </w:pPr>
            <w:r>
              <w:t>1</w:t>
            </w:r>
          </w:p>
        </w:tc>
        <w:tc>
          <w:tcPr>
            <w:tcW w:w="1928" w:type="dxa"/>
          </w:tcPr>
          <w:p w:rsidR="008855F8" w:rsidRDefault="008855F8">
            <w:pPr>
              <w:pStyle w:val="ConsPlusNormal"/>
              <w:jc w:val="center"/>
            </w:pPr>
            <w:r>
              <w:t>6161</w:t>
            </w:r>
          </w:p>
        </w:tc>
      </w:tr>
    </w:tbl>
    <w:p w:rsidR="008855F8" w:rsidRDefault="008855F8">
      <w:pPr>
        <w:pStyle w:val="ConsPlusNormal"/>
        <w:jc w:val="right"/>
      </w:pPr>
    </w:p>
    <w:p w:rsidR="008855F8" w:rsidRDefault="008855F8">
      <w:pPr>
        <w:pStyle w:val="ConsPlusTitle"/>
        <w:jc w:val="center"/>
        <w:outlineLvl w:val="1"/>
      </w:pPr>
      <w:r>
        <w:t>6. Условия, размеры и порядок осуществления</w:t>
      </w:r>
    </w:p>
    <w:p w:rsidR="008855F8" w:rsidRDefault="008855F8">
      <w:pPr>
        <w:pStyle w:val="ConsPlusTitle"/>
        <w:jc w:val="center"/>
      </w:pPr>
      <w:r>
        <w:t>выплат компенсационного характера</w:t>
      </w:r>
    </w:p>
    <w:p w:rsidR="008855F8" w:rsidRDefault="008855F8">
      <w:pPr>
        <w:pStyle w:val="ConsPlusNormal"/>
      </w:pPr>
    </w:p>
    <w:p w:rsidR="008855F8" w:rsidRDefault="008855F8">
      <w:pPr>
        <w:pStyle w:val="ConsPlusNormal"/>
        <w:ind w:firstLine="540"/>
        <w:jc w:val="both"/>
      </w:pPr>
      <w:r>
        <w:t>6.1. Для водителей учреждения устанавливается доплата за напряженный характер работы в размере 50% от оклада.</w:t>
      </w:r>
    </w:p>
    <w:p w:rsidR="008855F8" w:rsidRDefault="008855F8">
      <w:pPr>
        <w:pStyle w:val="ConsPlusNormal"/>
        <w:spacing w:before="220"/>
        <w:ind w:firstLine="540"/>
        <w:jc w:val="both"/>
      </w:pPr>
      <w:r>
        <w:t>6.2. Для уборщиков служебных помещений производится доплата за приготовление дезинфицирующих растворов для уборки служебных помещений (туалетов) в размере 10% от оклада.</w:t>
      </w:r>
    </w:p>
    <w:p w:rsidR="008855F8" w:rsidRDefault="008855F8">
      <w:pPr>
        <w:pStyle w:val="ConsPlusNormal"/>
        <w:spacing w:before="220"/>
        <w:ind w:firstLine="540"/>
        <w:jc w:val="both"/>
      </w:pPr>
      <w:bookmarkStart w:id="1" w:name="P319"/>
      <w:bookmarkEnd w:id="1"/>
      <w:r>
        <w:t>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оклада отсутствующего работника.</w:t>
      </w:r>
    </w:p>
    <w:p w:rsidR="008855F8" w:rsidRDefault="008855F8">
      <w:pPr>
        <w:pStyle w:val="ConsPlusNormal"/>
        <w:jc w:val="both"/>
      </w:pPr>
      <w:r>
        <w:t xml:space="preserve">(п. 6.3 в ред. </w:t>
      </w:r>
      <w:hyperlink r:id="rId78">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bookmarkStart w:id="2" w:name="P321"/>
      <w:bookmarkEnd w:id="2"/>
      <w:r>
        <w:t xml:space="preserve">6.4. Работнику, работающему в выходные и нерабочие праздничные дни, оплата производится согласно </w:t>
      </w:r>
      <w:hyperlink r:id="rId79">
        <w:r>
          <w:rPr>
            <w:color w:val="0000FF"/>
          </w:rPr>
          <w:t>ст. 153</w:t>
        </w:r>
      </w:hyperlink>
      <w:r>
        <w:t xml:space="preserve"> ТК РФ.</w:t>
      </w:r>
    </w:p>
    <w:p w:rsidR="008855F8" w:rsidRDefault="008855F8">
      <w:pPr>
        <w:pStyle w:val="ConsPlusNormal"/>
        <w:spacing w:before="220"/>
        <w:ind w:firstLine="540"/>
        <w:jc w:val="both"/>
      </w:pPr>
      <w:r>
        <w:t>6.5. За работу в ночное время (с 22 часов до 6 часов) производится доплата в размере 40% от оклада.</w:t>
      </w:r>
    </w:p>
    <w:p w:rsidR="008855F8" w:rsidRDefault="008855F8">
      <w:pPr>
        <w:pStyle w:val="ConsPlusNormal"/>
        <w:spacing w:before="220"/>
        <w:ind w:firstLine="540"/>
        <w:jc w:val="both"/>
      </w:pPr>
      <w:r>
        <w:t xml:space="preserve">6.6. Выплаты за работу со сведениями, составляющими государственную тайну, их засекречиванием и рассекречиванием, а также за работу с шифрами осуществляются в соответствии с </w:t>
      </w:r>
      <w:hyperlink r:id="rId80">
        <w:r>
          <w:rPr>
            <w:color w:val="0000FF"/>
          </w:rPr>
          <w:t>Постановлением</w:t>
        </w:r>
      </w:hyperlink>
      <w:r>
        <w:t xml:space="preserve"> Правительства Российской Федерации от 18 сентября 2006 года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8855F8" w:rsidRDefault="008855F8">
      <w:pPr>
        <w:pStyle w:val="ConsPlusNormal"/>
        <w:jc w:val="center"/>
      </w:pPr>
    </w:p>
    <w:p w:rsidR="008855F8" w:rsidRDefault="008855F8">
      <w:pPr>
        <w:pStyle w:val="ConsPlusTitle"/>
        <w:jc w:val="center"/>
        <w:outlineLvl w:val="1"/>
      </w:pPr>
      <w:r>
        <w:t>7. Выплаты стимулирующего характера</w:t>
      </w:r>
    </w:p>
    <w:p w:rsidR="008855F8" w:rsidRDefault="008855F8">
      <w:pPr>
        <w:pStyle w:val="ConsPlusNormal"/>
      </w:pPr>
    </w:p>
    <w:p w:rsidR="008855F8" w:rsidRDefault="008855F8">
      <w:pPr>
        <w:pStyle w:val="ConsPlusNormal"/>
        <w:ind w:firstLine="540"/>
        <w:jc w:val="both"/>
      </w:pPr>
      <w:r>
        <w:lastRenderedPageBreak/>
        <w:t>7.1. К выплатам стимулирующего характера относятся:</w:t>
      </w:r>
    </w:p>
    <w:p w:rsidR="008855F8" w:rsidRDefault="008855F8">
      <w:pPr>
        <w:pStyle w:val="ConsPlusNormal"/>
        <w:spacing w:before="220"/>
        <w:ind w:firstLine="540"/>
        <w:jc w:val="both"/>
      </w:pPr>
      <w:r>
        <w:t>- доплата за классность;</w:t>
      </w:r>
    </w:p>
    <w:p w:rsidR="008855F8" w:rsidRDefault="008855F8">
      <w:pPr>
        <w:pStyle w:val="ConsPlusNormal"/>
        <w:spacing w:before="220"/>
        <w:ind w:firstLine="540"/>
        <w:jc w:val="both"/>
      </w:pPr>
      <w:r>
        <w:t>- ежемесячное денежное поощрение;</w:t>
      </w:r>
    </w:p>
    <w:p w:rsidR="008855F8" w:rsidRDefault="008855F8">
      <w:pPr>
        <w:pStyle w:val="ConsPlusNormal"/>
        <w:spacing w:before="220"/>
        <w:ind w:firstLine="540"/>
        <w:jc w:val="both"/>
      </w:pPr>
      <w:r>
        <w:t>- выплата за интенсивность и высокие результаты работы;</w:t>
      </w:r>
    </w:p>
    <w:p w:rsidR="008855F8" w:rsidRDefault="008855F8">
      <w:pPr>
        <w:pStyle w:val="ConsPlusNormal"/>
        <w:spacing w:before="220"/>
        <w:ind w:firstLine="540"/>
        <w:jc w:val="both"/>
      </w:pPr>
      <w:r>
        <w:t>- квартальная премия.</w:t>
      </w:r>
    </w:p>
    <w:p w:rsidR="008855F8" w:rsidRDefault="008855F8">
      <w:pPr>
        <w:pStyle w:val="ConsPlusNormal"/>
        <w:jc w:val="both"/>
      </w:pPr>
      <w:r>
        <w:t xml:space="preserve">(в ред. </w:t>
      </w:r>
      <w:hyperlink r:id="rId81">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r>
        <w:t>Размер и условия осуществления выплат стимулирующего характера устанавливаются коллективным договором, соглашениями, локальными нормативными актами.</w:t>
      </w:r>
    </w:p>
    <w:p w:rsidR="008855F8" w:rsidRDefault="008855F8">
      <w:pPr>
        <w:pStyle w:val="ConsPlusNormal"/>
        <w:spacing w:before="220"/>
        <w:ind w:firstLine="540"/>
        <w:jc w:val="both"/>
      </w:pPr>
      <w:r>
        <w:t>Объем средств, направляемых на выплату с учетом базовой части оплаты труда работникам проектно-конструкторской мастерской, устанавливается (с учетом оплаты труда начальника проектно-конструкторской мастерской) в размере до 40% от сметной стоимости проектной документации, выполненной в полном объеме. Стоимость проектной документации определяется на основании государственных сметных нормативов, действующих на момент начала разработки проектно-сметной документации.</w:t>
      </w:r>
    </w:p>
    <w:p w:rsidR="008855F8" w:rsidRDefault="008855F8">
      <w:pPr>
        <w:pStyle w:val="ConsPlusNormal"/>
        <w:jc w:val="both"/>
      </w:pPr>
      <w:r>
        <w:t xml:space="preserve">(в ред. </w:t>
      </w:r>
      <w:hyperlink r:id="rId82">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r>
        <w:t>Ежемесячная надбавка к должностному окладу за выслугу лет.</w:t>
      </w:r>
    </w:p>
    <w:p w:rsidR="008855F8" w:rsidRDefault="008855F8">
      <w:pPr>
        <w:pStyle w:val="ConsPlusNormal"/>
        <w:jc w:val="both"/>
      </w:pPr>
      <w:r>
        <w:t xml:space="preserve">(абзац введен </w:t>
      </w:r>
      <w:hyperlink r:id="rId83">
        <w:r>
          <w:rPr>
            <w:color w:val="0000FF"/>
          </w:rPr>
          <w:t>постановлением</w:t>
        </w:r>
      </w:hyperlink>
      <w:r>
        <w:t xml:space="preserve"> администрации Губкинского городского округа Белгородской области от 11.11.2022 N 2358-па)</w:t>
      </w:r>
    </w:p>
    <w:p w:rsidR="008855F8" w:rsidRDefault="008855F8">
      <w:pPr>
        <w:pStyle w:val="ConsPlusNormal"/>
        <w:spacing w:before="220"/>
        <w:ind w:firstLine="540"/>
        <w:jc w:val="both"/>
      </w:pPr>
      <w:r>
        <w:t>7.2. Доплата за классность устанавливается в размере 100% должностного оклада для водителей 1 класса и 50% для водителей 2 и 3 классов.</w:t>
      </w:r>
    </w:p>
    <w:p w:rsidR="008855F8" w:rsidRDefault="008855F8">
      <w:pPr>
        <w:pStyle w:val="ConsPlusNormal"/>
        <w:spacing w:before="220"/>
        <w:ind w:firstLine="540"/>
        <w:jc w:val="both"/>
      </w:pPr>
      <w:r>
        <w:t>7.3. Ежемесячное денежное поощрение (кроме работников проектно-конструкторской мастерской) устанавливается в размере до 120%, для электрика-сантехника до 65% от базового оклада при условии выполнения следующих показателей работы:</w:t>
      </w:r>
    </w:p>
    <w:p w:rsidR="008855F8" w:rsidRDefault="008855F8">
      <w:pPr>
        <w:pStyle w:val="ConsPlusNormal"/>
        <w:spacing w:before="220"/>
        <w:ind w:firstLine="540"/>
        <w:jc w:val="both"/>
      </w:pPr>
      <w:r>
        <w:t>- своевременное и качественное исполнение должностных обязанностей;</w:t>
      </w:r>
    </w:p>
    <w:p w:rsidR="008855F8" w:rsidRDefault="008855F8">
      <w:pPr>
        <w:pStyle w:val="ConsPlusNormal"/>
        <w:spacing w:before="220"/>
        <w:ind w:firstLine="540"/>
        <w:jc w:val="both"/>
      </w:pPr>
      <w:r>
        <w:t>- оперативное решение задач, стоящих перед Учреждением;</w:t>
      </w:r>
    </w:p>
    <w:p w:rsidR="008855F8" w:rsidRDefault="008855F8">
      <w:pPr>
        <w:pStyle w:val="ConsPlusNormal"/>
        <w:spacing w:before="220"/>
        <w:ind w:firstLine="540"/>
        <w:jc w:val="both"/>
      </w:pPr>
      <w:r>
        <w:t>- выполнение поручений и указаний непосредственного руководителя;</w:t>
      </w:r>
    </w:p>
    <w:p w:rsidR="008855F8" w:rsidRDefault="008855F8">
      <w:pPr>
        <w:pStyle w:val="ConsPlusNormal"/>
        <w:spacing w:before="220"/>
        <w:ind w:firstLine="540"/>
        <w:jc w:val="both"/>
      </w:pPr>
      <w:r>
        <w:t>- соблюдение трудовой дисциплины и правил внутреннего трудового распорядка;</w:t>
      </w:r>
    </w:p>
    <w:p w:rsidR="008855F8" w:rsidRDefault="008855F8">
      <w:pPr>
        <w:pStyle w:val="ConsPlusNormal"/>
        <w:spacing w:before="220"/>
        <w:ind w:firstLine="540"/>
        <w:jc w:val="both"/>
      </w:pPr>
      <w:r>
        <w:t>- обеспечение сохранности и надлежащего состояния имущества, находящегося в оперативном управлении Учреждения.</w:t>
      </w:r>
    </w:p>
    <w:p w:rsidR="008855F8" w:rsidRDefault="008855F8">
      <w:pPr>
        <w:pStyle w:val="ConsPlusNormal"/>
        <w:spacing w:before="220"/>
        <w:ind w:firstLine="540"/>
        <w:jc w:val="both"/>
      </w:pPr>
      <w:r>
        <w:t>Конкретные размеры ежемесячного денежного поощрения устанавливаются руководителем Учреждения в порядке, предусмотренном правилами внутреннего трудового распорядка и иными локальными нормативными актами, принятыми в Учреждении.</w:t>
      </w:r>
    </w:p>
    <w:p w:rsidR="008855F8" w:rsidRDefault="008855F8">
      <w:pPr>
        <w:pStyle w:val="ConsPlusNormal"/>
        <w:spacing w:before="220"/>
        <w:ind w:firstLine="540"/>
        <w:jc w:val="both"/>
      </w:pPr>
      <w:r>
        <w:t>В случаях неисполнения должностных обязанностей по решению руководителя размер ежемесячного денежного поощрения может быть снижен.</w:t>
      </w:r>
    </w:p>
    <w:p w:rsidR="008855F8" w:rsidRDefault="008855F8">
      <w:pPr>
        <w:pStyle w:val="ConsPlusNormal"/>
        <w:jc w:val="both"/>
      </w:pPr>
      <w:r>
        <w:t xml:space="preserve">(п. 7.3 в ред. </w:t>
      </w:r>
      <w:hyperlink r:id="rId84">
        <w:r>
          <w:rPr>
            <w:color w:val="0000FF"/>
          </w:rPr>
          <w:t>Постановления</w:t>
        </w:r>
      </w:hyperlink>
      <w:r>
        <w:t xml:space="preserve"> администрации Губкинского городского округа Белгородской области от 11.11.2022 N 2358-па)</w:t>
      </w:r>
    </w:p>
    <w:p w:rsidR="008855F8" w:rsidRDefault="008855F8">
      <w:pPr>
        <w:pStyle w:val="ConsPlusNormal"/>
        <w:spacing w:before="220"/>
        <w:ind w:firstLine="540"/>
        <w:jc w:val="both"/>
      </w:pPr>
      <w:r>
        <w:t xml:space="preserve">7.4. Выплата за интенсивность и высокие результаты работы производится в соответствии с </w:t>
      </w:r>
      <w:hyperlink w:anchor="P393">
        <w:r>
          <w:rPr>
            <w:color w:val="0000FF"/>
          </w:rPr>
          <w:t>критериями</w:t>
        </w:r>
      </w:hyperlink>
      <w:r>
        <w:t xml:space="preserve"> оценки эффективности деятельности работников Учреждения, установленными в </w:t>
      </w:r>
      <w:r>
        <w:lastRenderedPageBreak/>
        <w:t>приложении к настоящему Положению, распределяется комиссией по распределению стимулирующих выплат и согласуется с первичной профсоюзной организацией.</w:t>
      </w:r>
    </w:p>
    <w:p w:rsidR="008855F8" w:rsidRDefault="008855F8">
      <w:pPr>
        <w:pStyle w:val="ConsPlusNormal"/>
        <w:spacing w:before="220"/>
        <w:ind w:firstLine="540"/>
        <w:jc w:val="both"/>
      </w:pPr>
      <w:r>
        <w:t>Объем средств на указанную выплату для работников Учреждения (кроме проектно-конструкторской мастерской) должен составлять не более 110% от базовой части фонда оплаты труда.</w:t>
      </w:r>
    </w:p>
    <w:p w:rsidR="008855F8" w:rsidRDefault="008855F8">
      <w:pPr>
        <w:pStyle w:val="ConsPlusNormal"/>
        <w:jc w:val="both"/>
      </w:pPr>
      <w:r>
        <w:t xml:space="preserve">(в ред. </w:t>
      </w:r>
      <w:hyperlink r:id="rId85">
        <w:r>
          <w:rPr>
            <w:color w:val="0000FF"/>
          </w:rPr>
          <w:t>постановления</w:t>
        </w:r>
      </w:hyperlink>
      <w:r>
        <w:t xml:space="preserve"> администрации Губкинского городского округа Белгородской области от 29.09.2021 N 1508-па)</w:t>
      </w:r>
    </w:p>
    <w:p w:rsidR="008855F8" w:rsidRDefault="008855F8">
      <w:pPr>
        <w:pStyle w:val="ConsPlusNormal"/>
        <w:spacing w:before="220"/>
        <w:ind w:firstLine="540"/>
        <w:jc w:val="both"/>
      </w:pPr>
      <w:r>
        <w:t>7.5. Квартальная премия устанавливается в размере 0,5 должностного оклада за фактически отработанное время.</w:t>
      </w:r>
    </w:p>
    <w:p w:rsidR="008855F8" w:rsidRDefault="008855F8">
      <w:pPr>
        <w:pStyle w:val="ConsPlusNormal"/>
        <w:jc w:val="both"/>
      </w:pPr>
      <w:r>
        <w:t xml:space="preserve">(п. 7.5 в ред. </w:t>
      </w:r>
      <w:hyperlink r:id="rId86">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r>
        <w:t>7.6. Ежемесячная надбавка к должностному окладу за выслугу лет устанавливается для руководителей, специалистов, а также вспомогательного персонала Учреждения в следующих размерах:</w:t>
      </w:r>
    </w:p>
    <w:p w:rsidR="008855F8" w:rsidRDefault="008855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4706"/>
      </w:tblGrid>
      <w:tr w:rsidR="008855F8">
        <w:tc>
          <w:tcPr>
            <w:tcW w:w="2041" w:type="dxa"/>
          </w:tcPr>
          <w:p w:rsidR="008855F8" w:rsidRDefault="008855F8">
            <w:pPr>
              <w:pStyle w:val="ConsPlusNormal"/>
              <w:jc w:val="center"/>
            </w:pPr>
            <w:r>
              <w:t>Стаж работы</w:t>
            </w:r>
          </w:p>
        </w:tc>
        <w:tc>
          <w:tcPr>
            <w:tcW w:w="4706" w:type="dxa"/>
            <w:vAlign w:val="bottom"/>
          </w:tcPr>
          <w:p w:rsidR="008855F8" w:rsidRDefault="008855F8">
            <w:pPr>
              <w:pStyle w:val="ConsPlusNormal"/>
              <w:jc w:val="center"/>
            </w:pPr>
            <w:r>
              <w:t>Процент надбавки к должностному окладу</w:t>
            </w:r>
          </w:p>
        </w:tc>
      </w:tr>
      <w:tr w:rsidR="008855F8">
        <w:tc>
          <w:tcPr>
            <w:tcW w:w="2041" w:type="dxa"/>
          </w:tcPr>
          <w:p w:rsidR="008855F8" w:rsidRDefault="008855F8">
            <w:pPr>
              <w:pStyle w:val="ConsPlusNormal"/>
            </w:pPr>
            <w:r>
              <w:t>от 1 года до 5 лет</w:t>
            </w:r>
          </w:p>
        </w:tc>
        <w:tc>
          <w:tcPr>
            <w:tcW w:w="4706" w:type="dxa"/>
          </w:tcPr>
          <w:p w:rsidR="008855F8" w:rsidRDefault="008855F8">
            <w:pPr>
              <w:pStyle w:val="ConsPlusNormal"/>
              <w:jc w:val="center"/>
            </w:pPr>
            <w:r>
              <w:t>10</w:t>
            </w:r>
          </w:p>
        </w:tc>
      </w:tr>
      <w:tr w:rsidR="008855F8">
        <w:tc>
          <w:tcPr>
            <w:tcW w:w="2041" w:type="dxa"/>
          </w:tcPr>
          <w:p w:rsidR="008855F8" w:rsidRDefault="008855F8">
            <w:pPr>
              <w:pStyle w:val="ConsPlusNormal"/>
            </w:pPr>
            <w:r>
              <w:t>от 5 до 10 лет</w:t>
            </w:r>
          </w:p>
        </w:tc>
        <w:tc>
          <w:tcPr>
            <w:tcW w:w="4706" w:type="dxa"/>
          </w:tcPr>
          <w:p w:rsidR="008855F8" w:rsidRDefault="008855F8">
            <w:pPr>
              <w:pStyle w:val="ConsPlusNormal"/>
              <w:jc w:val="center"/>
            </w:pPr>
            <w:r>
              <w:t>15</w:t>
            </w:r>
          </w:p>
        </w:tc>
      </w:tr>
      <w:tr w:rsidR="008855F8">
        <w:tc>
          <w:tcPr>
            <w:tcW w:w="2041" w:type="dxa"/>
          </w:tcPr>
          <w:p w:rsidR="008855F8" w:rsidRDefault="008855F8">
            <w:pPr>
              <w:pStyle w:val="ConsPlusNormal"/>
            </w:pPr>
            <w:r>
              <w:t>от 10 до 15 лет</w:t>
            </w:r>
          </w:p>
        </w:tc>
        <w:tc>
          <w:tcPr>
            <w:tcW w:w="4706" w:type="dxa"/>
          </w:tcPr>
          <w:p w:rsidR="008855F8" w:rsidRDefault="008855F8">
            <w:pPr>
              <w:pStyle w:val="ConsPlusNormal"/>
              <w:jc w:val="center"/>
            </w:pPr>
            <w:r>
              <w:t>20</w:t>
            </w:r>
          </w:p>
        </w:tc>
      </w:tr>
      <w:tr w:rsidR="008855F8">
        <w:tc>
          <w:tcPr>
            <w:tcW w:w="2041" w:type="dxa"/>
          </w:tcPr>
          <w:p w:rsidR="008855F8" w:rsidRDefault="008855F8">
            <w:pPr>
              <w:pStyle w:val="ConsPlusNormal"/>
            </w:pPr>
            <w:r>
              <w:t>свыше 15 лет</w:t>
            </w:r>
          </w:p>
        </w:tc>
        <w:tc>
          <w:tcPr>
            <w:tcW w:w="4706" w:type="dxa"/>
          </w:tcPr>
          <w:p w:rsidR="008855F8" w:rsidRDefault="008855F8">
            <w:pPr>
              <w:pStyle w:val="ConsPlusNormal"/>
              <w:jc w:val="center"/>
            </w:pPr>
            <w:r>
              <w:t>30</w:t>
            </w:r>
          </w:p>
        </w:tc>
      </w:tr>
    </w:tbl>
    <w:p w:rsidR="008855F8" w:rsidRDefault="008855F8">
      <w:pPr>
        <w:pStyle w:val="ConsPlusNormal"/>
        <w:jc w:val="both"/>
      </w:pPr>
    </w:p>
    <w:p w:rsidR="008855F8" w:rsidRDefault="008855F8">
      <w:pPr>
        <w:pStyle w:val="ConsPlusNormal"/>
        <w:ind w:firstLine="540"/>
        <w:jc w:val="both"/>
      </w:pPr>
      <w:r>
        <w:t>В стаж работы, дающий право работникам Учреждения на получение надбавки за выслугу лет, включаются:</w:t>
      </w:r>
    </w:p>
    <w:p w:rsidR="008855F8" w:rsidRDefault="008855F8">
      <w:pPr>
        <w:pStyle w:val="ConsPlusNormal"/>
        <w:spacing w:before="220"/>
        <w:ind w:firstLine="540"/>
        <w:jc w:val="both"/>
      </w:pPr>
      <w:r>
        <w:t>а) время прохождения государственной и (или) муниципальной службы;</w:t>
      </w:r>
    </w:p>
    <w:p w:rsidR="008855F8" w:rsidRDefault="008855F8">
      <w:pPr>
        <w:pStyle w:val="ConsPlusNormal"/>
        <w:spacing w:before="220"/>
        <w:ind w:firstLine="540"/>
        <w:jc w:val="both"/>
      </w:pPr>
      <w:r>
        <w:t>б) периоды работы в данном Учреждении;</w:t>
      </w:r>
    </w:p>
    <w:p w:rsidR="008855F8" w:rsidRDefault="008855F8">
      <w:pPr>
        <w:pStyle w:val="ConsPlusNormal"/>
        <w:spacing w:before="220"/>
        <w:ind w:firstLine="540"/>
        <w:jc w:val="both"/>
      </w:pPr>
      <w:r>
        <w:t>в) иные периоды работы на предприятиях, в учреждениях и организациях, опыт и знание работы в которых необходимы работникам для выполнения должностных обязанностей.</w:t>
      </w:r>
    </w:p>
    <w:p w:rsidR="008855F8" w:rsidRDefault="008855F8">
      <w:pPr>
        <w:pStyle w:val="ConsPlusNormal"/>
        <w:spacing w:before="220"/>
        <w:ind w:firstLine="540"/>
        <w:jc w:val="both"/>
      </w:pPr>
      <w:r>
        <w:t>Исчисление общего стажа работы для установления стимулирующей надбавки за выслугу лет производится в календарном порядке. При подсчете общего стажа работы периоды работы (службы) суммируются.</w:t>
      </w:r>
    </w:p>
    <w:p w:rsidR="008855F8" w:rsidRDefault="008855F8">
      <w:pPr>
        <w:pStyle w:val="ConsPlusNormal"/>
        <w:spacing w:before="220"/>
        <w:ind w:firstLine="540"/>
        <w:jc w:val="both"/>
      </w:pPr>
      <w:r>
        <w:t>Рассмотрение вопросов по исчислению стажа работы для выплаты надбавки за выслугу лет работникам Учреждения осуществляется комиссией по установлению стажа работы, дающего право на установление работникам надбавки за выслугу лет.</w:t>
      </w:r>
    </w:p>
    <w:p w:rsidR="008855F8" w:rsidRDefault="008855F8">
      <w:pPr>
        <w:pStyle w:val="ConsPlusNormal"/>
        <w:spacing w:before="220"/>
        <w:ind w:firstLine="540"/>
        <w:jc w:val="both"/>
      </w:pPr>
      <w:r>
        <w:t>Положение о работе комиссии, ее состав и порядок исчисления стажа работы, дающего право на установление работникам надбавки за выслугу лет, утверждается приказом руководителя Учреждения.</w:t>
      </w:r>
    </w:p>
    <w:p w:rsidR="008855F8" w:rsidRDefault="008855F8">
      <w:pPr>
        <w:pStyle w:val="ConsPlusNormal"/>
        <w:spacing w:before="220"/>
        <w:ind w:firstLine="540"/>
        <w:jc w:val="both"/>
      </w:pPr>
      <w:r>
        <w:t>Надбавка за выслугу лет начисляется с учетом фактически отработанного времени в расчетном периоде. Датой начала начисления стимулирующей надбавки за выслугу лет является дата возникновения права на ее назначение.</w:t>
      </w:r>
    </w:p>
    <w:p w:rsidR="008855F8" w:rsidRDefault="008855F8">
      <w:pPr>
        <w:pStyle w:val="ConsPlusNormal"/>
        <w:jc w:val="both"/>
      </w:pPr>
      <w:r>
        <w:t xml:space="preserve">(п. 7.6 введен </w:t>
      </w:r>
      <w:hyperlink r:id="rId87">
        <w:r>
          <w:rPr>
            <w:color w:val="0000FF"/>
          </w:rPr>
          <w:t>постановлением</w:t>
        </w:r>
      </w:hyperlink>
      <w:r>
        <w:t xml:space="preserve"> администрации Губкинского городского округа Белгородской области от 11.11.2022 N 2358-па)</w:t>
      </w:r>
    </w:p>
    <w:p w:rsidR="008855F8" w:rsidRDefault="008855F8">
      <w:pPr>
        <w:pStyle w:val="ConsPlusNormal"/>
        <w:ind w:firstLine="540"/>
        <w:jc w:val="both"/>
      </w:pPr>
    </w:p>
    <w:p w:rsidR="008855F8" w:rsidRDefault="008855F8">
      <w:pPr>
        <w:pStyle w:val="ConsPlusTitle"/>
        <w:jc w:val="center"/>
        <w:outlineLvl w:val="1"/>
      </w:pPr>
      <w:bookmarkStart w:id="3" w:name="P376"/>
      <w:bookmarkEnd w:id="3"/>
      <w:r>
        <w:lastRenderedPageBreak/>
        <w:t>8. Социальные выплаты</w:t>
      </w:r>
    </w:p>
    <w:p w:rsidR="008855F8" w:rsidRDefault="008855F8">
      <w:pPr>
        <w:pStyle w:val="ConsPlusNormal"/>
        <w:ind w:firstLine="540"/>
        <w:jc w:val="both"/>
      </w:pPr>
    </w:p>
    <w:p w:rsidR="008855F8" w:rsidRDefault="008855F8">
      <w:pPr>
        <w:pStyle w:val="ConsPlusNormal"/>
        <w:ind w:firstLine="540"/>
        <w:jc w:val="both"/>
      </w:pPr>
      <w:r>
        <w:t>8.1. Работникам Учреждения выплачивается материальная помощь в размере двух должностных окладов по заявлению работника при предоставлении ежегодного оплачиваемого отпуска.</w:t>
      </w:r>
    </w:p>
    <w:p w:rsidR="008855F8" w:rsidRDefault="008855F8">
      <w:pPr>
        <w:pStyle w:val="ConsPlusNormal"/>
        <w:jc w:val="both"/>
      </w:pPr>
      <w:r>
        <w:t xml:space="preserve">(п. 8.1 в ред. </w:t>
      </w:r>
      <w:hyperlink r:id="rId88">
        <w:r>
          <w:rPr>
            <w:color w:val="0000FF"/>
          </w:rPr>
          <w:t>постановления</w:t>
        </w:r>
      </w:hyperlink>
      <w:r>
        <w:t xml:space="preserve"> администрации Губкинского городского округа Белгородской области от 30.12.2013 N 3197-па)</w:t>
      </w:r>
    </w:p>
    <w:p w:rsidR="008855F8" w:rsidRDefault="008855F8">
      <w:pPr>
        <w:pStyle w:val="ConsPlusNormal"/>
        <w:spacing w:before="220"/>
        <w:ind w:firstLine="540"/>
        <w:jc w:val="both"/>
      </w:pPr>
      <w:r>
        <w:t>8.2. За счет экономии фонда оплаты труда работникам Учреждения могут осуществляться выплаты социального характера в соответствии с коллективным договором.</w:t>
      </w: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ind w:firstLine="540"/>
        <w:jc w:val="both"/>
      </w:pPr>
    </w:p>
    <w:p w:rsidR="008855F8" w:rsidRDefault="008855F8">
      <w:pPr>
        <w:pStyle w:val="ConsPlusNormal"/>
      </w:pPr>
    </w:p>
    <w:p w:rsidR="008855F8" w:rsidRDefault="008855F8">
      <w:pPr>
        <w:pStyle w:val="ConsPlusNormal"/>
      </w:pPr>
    </w:p>
    <w:p w:rsidR="008855F8" w:rsidRDefault="008855F8">
      <w:pPr>
        <w:pStyle w:val="ConsPlusNormal"/>
        <w:jc w:val="right"/>
        <w:outlineLvl w:val="1"/>
      </w:pPr>
      <w:r>
        <w:t>Приложение</w:t>
      </w:r>
    </w:p>
    <w:p w:rsidR="008855F8" w:rsidRDefault="008855F8">
      <w:pPr>
        <w:pStyle w:val="ConsPlusNormal"/>
        <w:jc w:val="right"/>
      </w:pPr>
      <w:r>
        <w:t>к Положению об отраслевой</w:t>
      </w:r>
    </w:p>
    <w:p w:rsidR="008855F8" w:rsidRDefault="008855F8">
      <w:pPr>
        <w:pStyle w:val="ConsPlusNormal"/>
        <w:jc w:val="right"/>
      </w:pPr>
      <w:r>
        <w:t>системе оплаты труда</w:t>
      </w:r>
    </w:p>
    <w:p w:rsidR="008855F8" w:rsidRDefault="008855F8">
      <w:pPr>
        <w:pStyle w:val="ConsPlusNormal"/>
        <w:jc w:val="right"/>
      </w:pPr>
      <w:r>
        <w:t>муниципального казенного</w:t>
      </w:r>
    </w:p>
    <w:p w:rsidR="008855F8" w:rsidRDefault="008855F8">
      <w:pPr>
        <w:pStyle w:val="ConsPlusNormal"/>
        <w:jc w:val="right"/>
      </w:pPr>
      <w:r>
        <w:t>учреждения "Управление</w:t>
      </w:r>
    </w:p>
    <w:p w:rsidR="008855F8" w:rsidRDefault="008855F8">
      <w:pPr>
        <w:pStyle w:val="ConsPlusNormal"/>
        <w:jc w:val="right"/>
      </w:pPr>
      <w:r>
        <w:t>капитального строительства"</w:t>
      </w:r>
    </w:p>
    <w:p w:rsidR="008855F8" w:rsidRDefault="008855F8">
      <w:pPr>
        <w:pStyle w:val="ConsPlusNormal"/>
      </w:pPr>
    </w:p>
    <w:p w:rsidR="008855F8" w:rsidRDefault="008855F8">
      <w:pPr>
        <w:pStyle w:val="ConsPlusTitle"/>
        <w:jc w:val="center"/>
      </w:pPr>
      <w:bookmarkStart w:id="4" w:name="P393"/>
      <w:bookmarkEnd w:id="4"/>
      <w:r>
        <w:t>Критерии оценки эффективности деятельности работников</w:t>
      </w:r>
    </w:p>
    <w:p w:rsidR="008855F8" w:rsidRDefault="008855F8">
      <w:pPr>
        <w:pStyle w:val="ConsPlusTitle"/>
        <w:jc w:val="center"/>
      </w:pPr>
      <w:r>
        <w:t>муниципального казенного учреждения "Управление капитального</w:t>
      </w:r>
    </w:p>
    <w:p w:rsidR="008855F8" w:rsidRDefault="008855F8">
      <w:pPr>
        <w:pStyle w:val="ConsPlusTitle"/>
        <w:jc w:val="center"/>
      </w:pPr>
      <w:r>
        <w:t>строительства" для установления стимулирующих выплат</w:t>
      </w:r>
    </w:p>
    <w:p w:rsidR="008855F8" w:rsidRDefault="008855F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855F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855F8" w:rsidRDefault="008855F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855F8" w:rsidRDefault="008855F8">
            <w:pPr>
              <w:pStyle w:val="ConsPlusNormal"/>
              <w:jc w:val="center"/>
            </w:pPr>
            <w:r>
              <w:rPr>
                <w:color w:val="392C69"/>
              </w:rPr>
              <w:t>Список изменяющих документов</w:t>
            </w:r>
          </w:p>
          <w:p w:rsidR="008855F8" w:rsidRDefault="008855F8">
            <w:pPr>
              <w:pStyle w:val="ConsPlusNormal"/>
              <w:jc w:val="center"/>
            </w:pPr>
            <w:r>
              <w:rPr>
                <w:color w:val="392C69"/>
              </w:rPr>
              <w:t xml:space="preserve">(в ред. </w:t>
            </w:r>
            <w:hyperlink r:id="rId89">
              <w:r>
                <w:rPr>
                  <w:color w:val="0000FF"/>
                </w:rPr>
                <w:t>постановления</w:t>
              </w:r>
            </w:hyperlink>
            <w:r>
              <w:rPr>
                <w:color w:val="392C69"/>
              </w:rPr>
              <w:t xml:space="preserve"> администрации Губкинского городского округа</w:t>
            </w:r>
          </w:p>
          <w:p w:rsidR="008855F8" w:rsidRDefault="008855F8">
            <w:pPr>
              <w:pStyle w:val="ConsPlusNormal"/>
              <w:jc w:val="center"/>
            </w:pPr>
            <w:r>
              <w:rPr>
                <w:color w:val="392C69"/>
              </w:rPr>
              <w:t>Белгородской области от 24.10.2023 N 1472-па)</w:t>
            </w:r>
          </w:p>
        </w:tc>
        <w:tc>
          <w:tcPr>
            <w:tcW w:w="113" w:type="dxa"/>
            <w:tcBorders>
              <w:top w:val="nil"/>
              <w:left w:val="nil"/>
              <w:bottom w:val="nil"/>
              <w:right w:val="nil"/>
            </w:tcBorders>
            <w:shd w:val="clear" w:color="auto" w:fill="F4F3F8"/>
            <w:tcMar>
              <w:top w:w="0" w:type="dxa"/>
              <w:left w:w="0" w:type="dxa"/>
              <w:bottom w:w="0" w:type="dxa"/>
              <w:right w:w="0" w:type="dxa"/>
            </w:tcMar>
          </w:tcPr>
          <w:p w:rsidR="008855F8" w:rsidRDefault="008855F8">
            <w:pPr>
              <w:pStyle w:val="ConsPlusNormal"/>
            </w:pPr>
          </w:p>
        </w:tc>
      </w:tr>
    </w:tbl>
    <w:p w:rsidR="008855F8" w:rsidRDefault="008855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359"/>
        <w:gridCol w:w="4706"/>
        <w:gridCol w:w="1534"/>
      </w:tblGrid>
      <w:tr w:rsidR="008855F8">
        <w:tc>
          <w:tcPr>
            <w:tcW w:w="454" w:type="dxa"/>
          </w:tcPr>
          <w:p w:rsidR="008855F8" w:rsidRDefault="008855F8">
            <w:pPr>
              <w:pStyle w:val="ConsPlusNormal"/>
              <w:jc w:val="center"/>
            </w:pPr>
            <w:r>
              <w:t>N п/п</w:t>
            </w:r>
          </w:p>
        </w:tc>
        <w:tc>
          <w:tcPr>
            <w:tcW w:w="2359" w:type="dxa"/>
          </w:tcPr>
          <w:p w:rsidR="008855F8" w:rsidRDefault="008855F8">
            <w:pPr>
              <w:pStyle w:val="ConsPlusNormal"/>
              <w:jc w:val="center"/>
            </w:pPr>
            <w:r>
              <w:t>Наименование должности, отдела</w:t>
            </w:r>
          </w:p>
        </w:tc>
        <w:tc>
          <w:tcPr>
            <w:tcW w:w="4706" w:type="dxa"/>
          </w:tcPr>
          <w:p w:rsidR="008855F8" w:rsidRDefault="008855F8">
            <w:pPr>
              <w:pStyle w:val="ConsPlusNormal"/>
              <w:jc w:val="center"/>
            </w:pPr>
            <w:r>
              <w:t>Показатели эффективности деятельности работников</w:t>
            </w:r>
          </w:p>
        </w:tc>
        <w:tc>
          <w:tcPr>
            <w:tcW w:w="1534" w:type="dxa"/>
          </w:tcPr>
          <w:p w:rsidR="008855F8" w:rsidRDefault="008855F8">
            <w:pPr>
              <w:pStyle w:val="ConsPlusNormal"/>
              <w:jc w:val="center"/>
            </w:pPr>
            <w:r>
              <w:t>Коэффициент к базовому окладу</w:t>
            </w:r>
          </w:p>
        </w:tc>
      </w:tr>
      <w:tr w:rsidR="008855F8">
        <w:tc>
          <w:tcPr>
            <w:tcW w:w="454" w:type="dxa"/>
          </w:tcPr>
          <w:p w:rsidR="008855F8" w:rsidRDefault="008855F8">
            <w:pPr>
              <w:pStyle w:val="ConsPlusNormal"/>
              <w:jc w:val="center"/>
            </w:pPr>
            <w:r>
              <w:t>1</w:t>
            </w:r>
          </w:p>
        </w:tc>
        <w:tc>
          <w:tcPr>
            <w:tcW w:w="2359" w:type="dxa"/>
          </w:tcPr>
          <w:p w:rsidR="008855F8" w:rsidRDefault="008855F8">
            <w:pPr>
              <w:pStyle w:val="ConsPlusNormal"/>
              <w:jc w:val="center"/>
            </w:pPr>
            <w:r>
              <w:t>2</w:t>
            </w:r>
          </w:p>
        </w:tc>
        <w:tc>
          <w:tcPr>
            <w:tcW w:w="4706" w:type="dxa"/>
          </w:tcPr>
          <w:p w:rsidR="008855F8" w:rsidRDefault="008855F8">
            <w:pPr>
              <w:pStyle w:val="ConsPlusNormal"/>
              <w:jc w:val="center"/>
            </w:pPr>
            <w:r>
              <w:t>3</w:t>
            </w:r>
          </w:p>
        </w:tc>
        <w:tc>
          <w:tcPr>
            <w:tcW w:w="1534" w:type="dxa"/>
          </w:tcPr>
          <w:p w:rsidR="008855F8" w:rsidRDefault="008855F8">
            <w:pPr>
              <w:pStyle w:val="ConsPlusNormal"/>
              <w:jc w:val="center"/>
            </w:pPr>
            <w:r>
              <w:t>4</w:t>
            </w:r>
          </w:p>
        </w:tc>
      </w:tr>
      <w:tr w:rsidR="008855F8">
        <w:tc>
          <w:tcPr>
            <w:tcW w:w="454" w:type="dxa"/>
            <w:vMerge w:val="restart"/>
          </w:tcPr>
          <w:p w:rsidR="008855F8" w:rsidRDefault="008855F8">
            <w:pPr>
              <w:pStyle w:val="ConsPlusNormal"/>
              <w:jc w:val="center"/>
            </w:pPr>
            <w:r>
              <w:t>1.</w:t>
            </w:r>
          </w:p>
        </w:tc>
        <w:tc>
          <w:tcPr>
            <w:tcW w:w="2359" w:type="dxa"/>
            <w:vMerge w:val="restart"/>
          </w:tcPr>
          <w:p w:rsidR="008855F8" w:rsidRDefault="008855F8">
            <w:pPr>
              <w:pStyle w:val="ConsPlusNormal"/>
            </w:pPr>
            <w:r>
              <w:t>Директор, исполнительный директор, заместители директора, начальники отделов, руководитель службы,</w:t>
            </w:r>
          </w:p>
          <w:p w:rsidR="008855F8" w:rsidRDefault="008855F8">
            <w:pPr>
              <w:pStyle w:val="ConsPlusNormal"/>
            </w:pPr>
            <w:r>
              <w:t>главный инженер</w:t>
            </w:r>
          </w:p>
        </w:tc>
        <w:tc>
          <w:tcPr>
            <w:tcW w:w="4706" w:type="dxa"/>
          </w:tcPr>
          <w:p w:rsidR="008855F8" w:rsidRDefault="008855F8">
            <w:pPr>
              <w:pStyle w:val="ConsPlusNormal"/>
            </w:pPr>
            <w:r>
              <w:t>Осуществление руководства работниками учреждения с целью эффективного и качественного решения поставленных задач</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сроков исполнения учреждением документации</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учреждением поручений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Выполнение срочной работы учреждением</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Получение положительного заключения государственной экспертизы</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Выполнение внеплановой работы учреждением</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2.</w:t>
            </w:r>
          </w:p>
        </w:tc>
        <w:tc>
          <w:tcPr>
            <w:tcW w:w="2359" w:type="dxa"/>
            <w:vMerge w:val="restart"/>
          </w:tcPr>
          <w:p w:rsidR="008855F8" w:rsidRDefault="008855F8">
            <w:pPr>
              <w:pStyle w:val="ConsPlusNormal"/>
            </w:pPr>
            <w:r>
              <w:t xml:space="preserve">Отдел экономики и </w:t>
            </w:r>
            <w:r>
              <w:lastRenderedPageBreak/>
              <w:t>смет</w:t>
            </w:r>
          </w:p>
        </w:tc>
        <w:tc>
          <w:tcPr>
            <w:tcW w:w="4706" w:type="dxa"/>
          </w:tcPr>
          <w:p w:rsidR="008855F8" w:rsidRDefault="008855F8">
            <w:pPr>
              <w:pStyle w:val="ConsPlusNormal"/>
            </w:pPr>
            <w:r>
              <w:lastRenderedPageBreak/>
              <w:t xml:space="preserve">Составление сметной документации </w:t>
            </w:r>
            <w:r>
              <w:lastRenderedPageBreak/>
              <w:t>внеплановых объектов</w:t>
            </w:r>
          </w:p>
        </w:tc>
        <w:tc>
          <w:tcPr>
            <w:tcW w:w="1534" w:type="dxa"/>
            <w:vMerge w:val="restart"/>
          </w:tcPr>
          <w:p w:rsidR="008855F8" w:rsidRDefault="008855F8">
            <w:pPr>
              <w:pStyle w:val="ConsPlusNormal"/>
              <w:jc w:val="center"/>
            </w:pPr>
            <w:r>
              <w:lastRenderedPageBreak/>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Составление дополнительных смет на основании дефектных актов и корректировки проектно-конструкторских работ</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p>
        </w:tc>
        <w:tc>
          <w:tcPr>
            <w:tcW w:w="2359" w:type="dxa"/>
            <w:vMerge w:val="restart"/>
          </w:tcPr>
          <w:p w:rsidR="008855F8" w:rsidRDefault="008855F8">
            <w:pPr>
              <w:pStyle w:val="ConsPlusNormal"/>
            </w:pPr>
          </w:p>
        </w:tc>
        <w:tc>
          <w:tcPr>
            <w:tcW w:w="4706" w:type="dxa"/>
          </w:tcPr>
          <w:p w:rsidR="008855F8" w:rsidRDefault="008855F8">
            <w:pPr>
              <w:pStyle w:val="ConsPlusNormal"/>
            </w:pPr>
            <w:r>
              <w:t>Своевременная и качественная подготовка еженедельных отчетов</w:t>
            </w:r>
          </w:p>
        </w:tc>
        <w:tc>
          <w:tcPr>
            <w:tcW w:w="1534" w:type="dxa"/>
            <w:vMerge w:val="restart"/>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Качественная и своевременная подготовка сметной документации по плановым объектам</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отдельных поручений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замечаний</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3.</w:t>
            </w:r>
          </w:p>
        </w:tc>
        <w:tc>
          <w:tcPr>
            <w:tcW w:w="2359" w:type="dxa"/>
            <w:vMerge w:val="restart"/>
          </w:tcPr>
          <w:p w:rsidR="008855F8" w:rsidRDefault="008855F8">
            <w:pPr>
              <w:pStyle w:val="ConsPlusNormal"/>
            </w:pPr>
            <w:r>
              <w:t>Производственный отдел</w:t>
            </w:r>
          </w:p>
        </w:tc>
        <w:tc>
          <w:tcPr>
            <w:tcW w:w="4706" w:type="dxa"/>
          </w:tcPr>
          <w:p w:rsidR="008855F8" w:rsidRDefault="008855F8">
            <w:pPr>
              <w:pStyle w:val="ConsPlusNormal"/>
            </w:pPr>
            <w:r>
              <w:t>Ведение технического надзора внеплановых объектов</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Участие в работе комиссий по обследованию зданий и сооружений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Контроль за ходом выполнения планов капитального строительства, за соблюдением сроков и качества строительно-монтажных работ</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4.</w:t>
            </w:r>
          </w:p>
        </w:tc>
        <w:tc>
          <w:tcPr>
            <w:tcW w:w="2359" w:type="dxa"/>
            <w:vMerge w:val="restart"/>
          </w:tcPr>
          <w:p w:rsidR="008855F8" w:rsidRDefault="008855F8">
            <w:pPr>
              <w:pStyle w:val="ConsPlusNormal"/>
            </w:pPr>
            <w:r>
              <w:t>Технический отдел</w:t>
            </w:r>
          </w:p>
        </w:tc>
        <w:tc>
          <w:tcPr>
            <w:tcW w:w="4706" w:type="dxa"/>
          </w:tcPr>
          <w:p w:rsidR="008855F8" w:rsidRDefault="008855F8">
            <w:pPr>
              <w:pStyle w:val="ConsPlusNormal"/>
            </w:pPr>
            <w:r>
              <w:t>Качественное оформление необходимой технической документации</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Своевременный учет, выдача и оформление проектной документации</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отдельных поручений</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5.</w:t>
            </w:r>
          </w:p>
        </w:tc>
        <w:tc>
          <w:tcPr>
            <w:tcW w:w="2359" w:type="dxa"/>
            <w:vMerge w:val="restart"/>
          </w:tcPr>
          <w:p w:rsidR="008855F8" w:rsidRDefault="008855F8">
            <w:pPr>
              <w:pStyle w:val="ConsPlusNormal"/>
            </w:pPr>
            <w:r>
              <w:t>Проектно-конструкторская мастерская</w:t>
            </w:r>
          </w:p>
        </w:tc>
        <w:tc>
          <w:tcPr>
            <w:tcW w:w="4706" w:type="dxa"/>
          </w:tcPr>
          <w:p w:rsidR="008855F8" w:rsidRDefault="008855F8">
            <w:pPr>
              <w:pStyle w:val="ConsPlusNormal"/>
            </w:pPr>
            <w:r>
              <w:t>Оперативное выполнение отдельных поручений</w:t>
            </w:r>
          </w:p>
        </w:tc>
        <w:tc>
          <w:tcPr>
            <w:tcW w:w="1534" w:type="dxa"/>
            <w:vMerge w:val="restart"/>
          </w:tcPr>
          <w:p w:rsidR="008855F8" w:rsidRDefault="008855F8">
            <w:pPr>
              <w:pStyle w:val="ConsPlusNormal"/>
              <w:jc w:val="center"/>
            </w:pPr>
            <w:r>
              <w:t>до 6,0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Выполнение срочной работы</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Получение положительного заключения государственной экспертизы</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Проверка проектов подрядных проектных организаций</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6.</w:t>
            </w:r>
          </w:p>
        </w:tc>
        <w:tc>
          <w:tcPr>
            <w:tcW w:w="2359" w:type="dxa"/>
            <w:vMerge w:val="restart"/>
          </w:tcPr>
          <w:p w:rsidR="008855F8" w:rsidRDefault="008855F8">
            <w:pPr>
              <w:pStyle w:val="ConsPlusNormal"/>
            </w:pPr>
            <w:r>
              <w:t>Контрактно-правовая служба</w:t>
            </w:r>
          </w:p>
        </w:tc>
        <w:tc>
          <w:tcPr>
            <w:tcW w:w="4706" w:type="dxa"/>
          </w:tcPr>
          <w:p w:rsidR="008855F8" w:rsidRDefault="008855F8">
            <w:pPr>
              <w:pStyle w:val="ConsPlusNormal"/>
            </w:pPr>
            <w:r>
              <w:t>Соблюдение сроков при планировании, подготовке, оформлении и осуществлении закупок товаров, работ и услуг для обеспечения нужд учреждения</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 xml:space="preserve">Своевременное оформление документации для проведения торгов на проведение строительно-монтажных, ремонтных работ и поставку </w:t>
            </w:r>
            <w:r>
              <w:lastRenderedPageBreak/>
              <w:t>оборудования</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Своевременная и качественная подготовка отчетов</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7.</w:t>
            </w:r>
          </w:p>
        </w:tc>
        <w:tc>
          <w:tcPr>
            <w:tcW w:w="2359" w:type="dxa"/>
            <w:vMerge w:val="restart"/>
          </w:tcPr>
          <w:p w:rsidR="008855F8" w:rsidRDefault="008855F8">
            <w:pPr>
              <w:pStyle w:val="ConsPlusNormal"/>
            </w:pPr>
            <w:r>
              <w:t>Юрисконсульт</w:t>
            </w:r>
          </w:p>
        </w:tc>
        <w:tc>
          <w:tcPr>
            <w:tcW w:w="4706" w:type="dxa"/>
          </w:tcPr>
          <w:p w:rsidR="008855F8" w:rsidRDefault="008855F8">
            <w:pPr>
              <w:pStyle w:val="ConsPlusNormal"/>
            </w:pPr>
            <w:r>
              <w:t>Проверка документов на содействие действующему законодательству</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Разработка и составление документов в соответствии с действующим законодательством</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Представление интересов учреждения в судах</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Ведение претензионной работы</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8.</w:t>
            </w:r>
          </w:p>
        </w:tc>
        <w:tc>
          <w:tcPr>
            <w:tcW w:w="2359" w:type="dxa"/>
            <w:vMerge w:val="restart"/>
          </w:tcPr>
          <w:p w:rsidR="008855F8" w:rsidRDefault="008855F8">
            <w:pPr>
              <w:pStyle w:val="ConsPlusNormal"/>
            </w:pPr>
            <w:r>
              <w:t>Экономист</w:t>
            </w:r>
          </w:p>
        </w:tc>
        <w:tc>
          <w:tcPr>
            <w:tcW w:w="4706" w:type="dxa"/>
          </w:tcPr>
          <w:p w:rsidR="008855F8" w:rsidRDefault="008855F8">
            <w:pPr>
              <w:pStyle w:val="ConsPlusNormal"/>
            </w:pPr>
            <w:r>
              <w:t>Своевременное составление проекта бюджета</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несвоевременной подготовки заявок на финансирование объектов из областного бюджета</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9.</w:t>
            </w:r>
          </w:p>
        </w:tc>
        <w:tc>
          <w:tcPr>
            <w:tcW w:w="2359" w:type="dxa"/>
            <w:vMerge w:val="restart"/>
          </w:tcPr>
          <w:p w:rsidR="008855F8" w:rsidRDefault="008855F8">
            <w:pPr>
              <w:pStyle w:val="ConsPlusNormal"/>
            </w:pPr>
            <w:r>
              <w:t>Специалист по компьютерному обеспечению</w:t>
            </w:r>
          </w:p>
        </w:tc>
        <w:tc>
          <w:tcPr>
            <w:tcW w:w="4706" w:type="dxa"/>
          </w:tcPr>
          <w:p w:rsidR="008855F8" w:rsidRDefault="008855F8">
            <w:pPr>
              <w:pStyle w:val="ConsPlusNormal"/>
            </w:pPr>
            <w:r>
              <w:t>Осуществление текущего (несложного) ремонта офисной техники</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отдельных поручений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жалоб на качество обслуживания офисной техники</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10.</w:t>
            </w:r>
          </w:p>
        </w:tc>
        <w:tc>
          <w:tcPr>
            <w:tcW w:w="2359" w:type="dxa"/>
            <w:vMerge w:val="restart"/>
          </w:tcPr>
          <w:p w:rsidR="008855F8" w:rsidRDefault="008855F8">
            <w:pPr>
              <w:pStyle w:val="ConsPlusNormal"/>
            </w:pPr>
            <w:r>
              <w:t>Инспектор по кадрам</w:t>
            </w:r>
          </w:p>
        </w:tc>
        <w:tc>
          <w:tcPr>
            <w:tcW w:w="4706" w:type="dxa"/>
          </w:tcPr>
          <w:p w:rsidR="008855F8" w:rsidRDefault="008855F8">
            <w:pPr>
              <w:pStyle w:val="ConsPlusNormal"/>
            </w:pPr>
            <w:r>
              <w:t>Качественное ведение документации, номенклатуры дел</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Своевременное и качественное оформление дел, трудовых договоров, ведение трудовых книжек, воинского учета, медицинского страхования</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сроков исполнения документации</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11.</w:t>
            </w:r>
          </w:p>
        </w:tc>
        <w:tc>
          <w:tcPr>
            <w:tcW w:w="2359" w:type="dxa"/>
            <w:vMerge w:val="restart"/>
          </w:tcPr>
          <w:p w:rsidR="008855F8" w:rsidRDefault="008855F8">
            <w:pPr>
              <w:pStyle w:val="ConsPlusNormal"/>
            </w:pPr>
            <w:r>
              <w:t>Архивариус</w:t>
            </w:r>
          </w:p>
        </w:tc>
        <w:tc>
          <w:tcPr>
            <w:tcW w:w="4706" w:type="dxa"/>
          </w:tcPr>
          <w:p w:rsidR="008855F8" w:rsidRDefault="008855F8">
            <w:pPr>
              <w:pStyle w:val="ConsPlusNormal"/>
            </w:pPr>
            <w:r>
              <w:t>Обеспечение хранения и сохранности документов, поступивших в архив</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Принятие и регистрация поступивших на хранение документов от структурных подразделений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условий в помещении архива, необходимых для обеспечения сохранности документов</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12.</w:t>
            </w:r>
          </w:p>
        </w:tc>
        <w:tc>
          <w:tcPr>
            <w:tcW w:w="2359" w:type="dxa"/>
            <w:vMerge w:val="restart"/>
          </w:tcPr>
          <w:p w:rsidR="008855F8" w:rsidRDefault="008855F8">
            <w:pPr>
              <w:pStyle w:val="ConsPlusNormal"/>
            </w:pPr>
            <w:r>
              <w:t>Водитель</w:t>
            </w:r>
          </w:p>
        </w:tc>
        <w:tc>
          <w:tcPr>
            <w:tcW w:w="4706" w:type="dxa"/>
          </w:tcPr>
          <w:p w:rsidR="008855F8" w:rsidRDefault="008855F8">
            <w:pPr>
              <w:pStyle w:val="ConsPlusNormal"/>
            </w:pPr>
            <w:r>
              <w:t>Обеспечение исправного технического состояния автотранспорта</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Обеспечение безопасной перевозки людей</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дорожно-транспортных происшествий, нарушений правил дорожного движения, замечаний</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13.</w:t>
            </w:r>
          </w:p>
        </w:tc>
        <w:tc>
          <w:tcPr>
            <w:tcW w:w="2359" w:type="dxa"/>
            <w:vMerge w:val="restart"/>
          </w:tcPr>
          <w:p w:rsidR="008855F8" w:rsidRDefault="008855F8">
            <w:pPr>
              <w:pStyle w:val="ConsPlusNormal"/>
            </w:pPr>
            <w:r>
              <w:t>Электрик-сантехник</w:t>
            </w:r>
          </w:p>
        </w:tc>
        <w:tc>
          <w:tcPr>
            <w:tcW w:w="4706" w:type="dxa"/>
          </w:tcPr>
          <w:p w:rsidR="008855F8" w:rsidRDefault="008855F8">
            <w:pPr>
              <w:pStyle w:val="ConsPlusNormal"/>
            </w:pPr>
            <w:r>
              <w:t>Отсутствие фактов несоблюдения правил пожарной и электробезопасности</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нарушения техники безопасности</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нарушения трудовой дисциплины</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нарушения сроков профилактики отопительной, водопроводной и канализационной сети</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14.</w:t>
            </w:r>
          </w:p>
        </w:tc>
        <w:tc>
          <w:tcPr>
            <w:tcW w:w="2359" w:type="dxa"/>
            <w:vMerge w:val="restart"/>
          </w:tcPr>
          <w:p w:rsidR="008855F8" w:rsidRDefault="008855F8">
            <w:pPr>
              <w:pStyle w:val="ConsPlusNormal"/>
            </w:pPr>
            <w:r>
              <w:t>Уборщик служебных помещений</w:t>
            </w:r>
          </w:p>
        </w:tc>
        <w:tc>
          <w:tcPr>
            <w:tcW w:w="4706" w:type="dxa"/>
          </w:tcPr>
          <w:p w:rsidR="008855F8" w:rsidRDefault="008855F8">
            <w:pPr>
              <w:pStyle w:val="ConsPlusNormal"/>
            </w:pPr>
            <w:r>
              <w:t>Ежемесячное проведение генеральной уборки</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Содержание участка в соответствии с требованиями СанПиН</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Оперативное выполнение отдельных поручений по хозяйственным работам</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15.</w:t>
            </w:r>
          </w:p>
        </w:tc>
        <w:tc>
          <w:tcPr>
            <w:tcW w:w="2359" w:type="dxa"/>
            <w:vMerge w:val="restart"/>
          </w:tcPr>
          <w:p w:rsidR="008855F8" w:rsidRDefault="008855F8">
            <w:pPr>
              <w:pStyle w:val="ConsPlusNormal"/>
            </w:pPr>
            <w:r>
              <w:t>Сторож</w:t>
            </w:r>
          </w:p>
        </w:tc>
        <w:tc>
          <w:tcPr>
            <w:tcW w:w="4706" w:type="dxa"/>
          </w:tcPr>
          <w:p w:rsidR="008855F8" w:rsidRDefault="008855F8">
            <w:pPr>
              <w:pStyle w:val="ConsPlusNormal"/>
            </w:pPr>
            <w:r>
              <w:t>Отсутствие фактов нарушения трудовой дисциплины</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фактов несоблюдения правил противопожарного режима</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случаев кражи по вине сторожа</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Отсутствие замечаний по вопросам соблюдения пропускного режима в ночное время</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16.</w:t>
            </w:r>
          </w:p>
        </w:tc>
        <w:tc>
          <w:tcPr>
            <w:tcW w:w="2359" w:type="dxa"/>
            <w:vMerge w:val="restart"/>
          </w:tcPr>
          <w:p w:rsidR="008855F8" w:rsidRDefault="008855F8">
            <w:pPr>
              <w:pStyle w:val="ConsPlusNormal"/>
            </w:pPr>
            <w:r>
              <w:t>Делопроизводитель</w:t>
            </w:r>
          </w:p>
        </w:tc>
        <w:tc>
          <w:tcPr>
            <w:tcW w:w="4706" w:type="dxa"/>
          </w:tcPr>
          <w:p w:rsidR="008855F8" w:rsidRDefault="008855F8">
            <w:pPr>
              <w:pStyle w:val="ConsPlusNormal"/>
            </w:pPr>
            <w:r>
              <w:t>Качественное ведение документации, номенклатуры дел</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Своевременное и качественное оформление дел</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сроков исполнения документации</w:t>
            </w:r>
          </w:p>
        </w:tc>
        <w:tc>
          <w:tcPr>
            <w:tcW w:w="1534" w:type="dxa"/>
            <w:vMerge/>
          </w:tcPr>
          <w:p w:rsidR="008855F8" w:rsidRDefault="008855F8">
            <w:pPr>
              <w:pStyle w:val="ConsPlusNormal"/>
            </w:pPr>
          </w:p>
        </w:tc>
      </w:tr>
      <w:tr w:rsidR="008855F8">
        <w:tc>
          <w:tcPr>
            <w:tcW w:w="454" w:type="dxa"/>
            <w:vMerge w:val="restart"/>
          </w:tcPr>
          <w:p w:rsidR="008855F8" w:rsidRDefault="008855F8">
            <w:pPr>
              <w:pStyle w:val="ConsPlusNormal"/>
              <w:jc w:val="center"/>
            </w:pPr>
            <w:r>
              <w:t>17.</w:t>
            </w:r>
          </w:p>
        </w:tc>
        <w:tc>
          <w:tcPr>
            <w:tcW w:w="2359" w:type="dxa"/>
            <w:vMerge w:val="restart"/>
          </w:tcPr>
          <w:p w:rsidR="008855F8" w:rsidRDefault="008855F8">
            <w:pPr>
              <w:pStyle w:val="ConsPlusNormal"/>
            </w:pPr>
            <w:r>
              <w:t>Специалист по охране труда</w:t>
            </w:r>
          </w:p>
        </w:tc>
        <w:tc>
          <w:tcPr>
            <w:tcW w:w="4706" w:type="dxa"/>
          </w:tcPr>
          <w:p w:rsidR="008855F8" w:rsidRDefault="008855F8">
            <w:pPr>
              <w:pStyle w:val="ConsPlusNormal"/>
              <w:jc w:val="both"/>
            </w:pPr>
            <w:r>
              <w:t>Разработка проектов локальных нормативных актов с соблюдением государственных нормативных требований охраны труд</w:t>
            </w:r>
          </w:p>
        </w:tc>
        <w:tc>
          <w:tcPr>
            <w:tcW w:w="1534" w:type="dxa"/>
            <w:vMerge w:val="restart"/>
          </w:tcPr>
          <w:p w:rsidR="008855F8" w:rsidRDefault="008855F8">
            <w:pPr>
              <w:pStyle w:val="ConsPlusNormal"/>
              <w:jc w:val="center"/>
            </w:pPr>
            <w:r>
              <w:t>до 1,0</w:t>
            </w: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jc w:val="both"/>
            </w:pPr>
            <w:r>
              <w:t>Проведение вводных инструктажей по охране труда</w:t>
            </w:r>
          </w:p>
        </w:tc>
        <w:tc>
          <w:tcPr>
            <w:tcW w:w="1534" w:type="dxa"/>
            <w:vMerge/>
          </w:tcPr>
          <w:p w:rsidR="008855F8" w:rsidRDefault="008855F8">
            <w:pPr>
              <w:pStyle w:val="ConsPlusNormal"/>
            </w:pPr>
          </w:p>
        </w:tc>
      </w:tr>
      <w:tr w:rsidR="008855F8">
        <w:tc>
          <w:tcPr>
            <w:tcW w:w="454" w:type="dxa"/>
            <w:vMerge/>
          </w:tcPr>
          <w:p w:rsidR="008855F8" w:rsidRDefault="008855F8">
            <w:pPr>
              <w:pStyle w:val="ConsPlusNormal"/>
            </w:pPr>
          </w:p>
        </w:tc>
        <w:tc>
          <w:tcPr>
            <w:tcW w:w="2359" w:type="dxa"/>
            <w:vMerge/>
          </w:tcPr>
          <w:p w:rsidR="008855F8" w:rsidRDefault="008855F8">
            <w:pPr>
              <w:pStyle w:val="ConsPlusNormal"/>
            </w:pPr>
          </w:p>
        </w:tc>
        <w:tc>
          <w:tcPr>
            <w:tcW w:w="4706" w:type="dxa"/>
          </w:tcPr>
          <w:p w:rsidR="008855F8" w:rsidRDefault="008855F8">
            <w:pPr>
              <w:pStyle w:val="ConsPlusNormal"/>
            </w:pPr>
            <w:r>
              <w:t>Соблюдение сроков исполнения документации</w:t>
            </w:r>
          </w:p>
        </w:tc>
        <w:tc>
          <w:tcPr>
            <w:tcW w:w="1534" w:type="dxa"/>
            <w:vMerge/>
          </w:tcPr>
          <w:p w:rsidR="008855F8" w:rsidRDefault="008855F8">
            <w:pPr>
              <w:pStyle w:val="ConsPlusNormal"/>
            </w:pPr>
          </w:p>
        </w:tc>
      </w:tr>
    </w:tbl>
    <w:p w:rsidR="008855F8" w:rsidRDefault="008855F8">
      <w:pPr>
        <w:pStyle w:val="ConsPlusNormal"/>
        <w:jc w:val="center"/>
      </w:pPr>
    </w:p>
    <w:p w:rsidR="008855F8" w:rsidRDefault="008855F8">
      <w:pPr>
        <w:pStyle w:val="ConsPlusNormal"/>
      </w:pPr>
    </w:p>
    <w:p w:rsidR="008855F8" w:rsidRDefault="008855F8">
      <w:pPr>
        <w:pStyle w:val="ConsPlusNormal"/>
        <w:pBdr>
          <w:bottom w:val="single" w:sz="6" w:space="0" w:color="auto"/>
        </w:pBdr>
        <w:spacing w:before="100" w:after="100"/>
        <w:jc w:val="both"/>
        <w:rPr>
          <w:sz w:val="2"/>
          <w:szCs w:val="2"/>
        </w:rPr>
      </w:pPr>
    </w:p>
    <w:p w:rsidR="0068091B" w:rsidRDefault="0068091B">
      <w:bookmarkStart w:id="5" w:name="_GoBack"/>
      <w:bookmarkEnd w:id="5"/>
    </w:p>
    <w:sectPr w:rsidR="0068091B" w:rsidSect="00E776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5F8"/>
    <w:rsid w:val="0068091B"/>
    <w:rsid w:val="00885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2CF78F-A2D6-4233-80D3-8C251B5B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55F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855F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855F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855F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855F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855F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855F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855F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57590&amp;dst=100005" TargetMode="External"/><Relationship Id="rId18" Type="http://schemas.openxmlformats.org/officeDocument/2006/relationships/hyperlink" Target="https://login.consultant.ru/link/?req=doc&amp;base=RLAW404&amp;n=75607&amp;dst=100005" TargetMode="External"/><Relationship Id="rId26" Type="http://schemas.openxmlformats.org/officeDocument/2006/relationships/hyperlink" Target="https://login.consultant.ru/link/?req=doc&amp;base=RLAW404&amp;n=88373&amp;dst=100005" TargetMode="External"/><Relationship Id="rId39" Type="http://schemas.openxmlformats.org/officeDocument/2006/relationships/hyperlink" Target="https://login.consultant.ru/link/?req=doc&amp;base=RLAW404&amp;n=53423&amp;dst=100006" TargetMode="External"/><Relationship Id="rId21" Type="http://schemas.openxmlformats.org/officeDocument/2006/relationships/hyperlink" Target="https://login.consultant.ru/link/?req=doc&amp;base=RLAW404&amp;n=82554&amp;dst=100005" TargetMode="External"/><Relationship Id="rId34" Type="http://schemas.openxmlformats.org/officeDocument/2006/relationships/hyperlink" Target="https://login.consultant.ru/link/?req=doc&amp;base=RLAW404&amp;n=36601&amp;dst=100005" TargetMode="External"/><Relationship Id="rId42" Type="http://schemas.openxmlformats.org/officeDocument/2006/relationships/hyperlink" Target="https://login.consultant.ru/link/?req=doc&amp;base=RLAW404&amp;n=67469&amp;dst=100006" TargetMode="External"/><Relationship Id="rId47" Type="http://schemas.openxmlformats.org/officeDocument/2006/relationships/hyperlink" Target="https://login.consultant.ru/link/?req=doc&amp;base=RLAW404&amp;n=82629&amp;dst=100008" TargetMode="External"/><Relationship Id="rId50" Type="http://schemas.openxmlformats.org/officeDocument/2006/relationships/hyperlink" Target="https://login.consultant.ru/link/?req=doc&amp;base=RLAW404&amp;n=85646&amp;dst=100006" TargetMode="External"/><Relationship Id="rId55" Type="http://schemas.openxmlformats.org/officeDocument/2006/relationships/hyperlink" Target="https://login.consultant.ru/link/?req=doc&amp;base=RLAW404&amp;n=95323&amp;dst=100006" TargetMode="External"/><Relationship Id="rId63" Type="http://schemas.openxmlformats.org/officeDocument/2006/relationships/hyperlink" Target="https://login.consultant.ru/link/?req=doc&amp;base=RLAW404&amp;n=99343&amp;dst=100007" TargetMode="External"/><Relationship Id="rId68" Type="http://schemas.openxmlformats.org/officeDocument/2006/relationships/hyperlink" Target="https://login.consultant.ru/link/?req=doc&amp;base=RLAW404&amp;n=82629&amp;dst=100009" TargetMode="External"/><Relationship Id="rId76" Type="http://schemas.openxmlformats.org/officeDocument/2006/relationships/hyperlink" Target="https://login.consultant.ru/link/?req=doc&amp;base=RLAW404&amp;n=99343&amp;dst=100031" TargetMode="External"/><Relationship Id="rId84" Type="http://schemas.openxmlformats.org/officeDocument/2006/relationships/hyperlink" Target="https://login.consultant.ru/link/?req=doc&amp;base=RLAW404&amp;n=92377&amp;dst=100142" TargetMode="External"/><Relationship Id="rId89" Type="http://schemas.openxmlformats.org/officeDocument/2006/relationships/hyperlink" Target="https://login.consultant.ru/link/?req=doc&amp;base=RLAW404&amp;n=95504&amp;dst=100167" TargetMode="External"/><Relationship Id="rId7" Type="http://schemas.openxmlformats.org/officeDocument/2006/relationships/hyperlink" Target="https://login.consultant.ru/link/?req=doc&amp;base=RLAW404&amp;n=36601&amp;dst=100005" TargetMode="External"/><Relationship Id="rId71" Type="http://schemas.openxmlformats.org/officeDocument/2006/relationships/hyperlink" Target="https://login.consultant.ru/link/?req=doc&amp;base=RLAW404&amp;n=99343&amp;dst=100020" TargetMode="External"/><Relationship Id="rId2" Type="http://schemas.openxmlformats.org/officeDocument/2006/relationships/settings" Target="settings.xml"/><Relationship Id="rId16" Type="http://schemas.openxmlformats.org/officeDocument/2006/relationships/hyperlink" Target="https://login.consultant.ru/link/?req=doc&amp;base=RLAW404&amp;n=71013&amp;dst=100005" TargetMode="External"/><Relationship Id="rId29" Type="http://schemas.openxmlformats.org/officeDocument/2006/relationships/hyperlink" Target="https://login.consultant.ru/link/?req=doc&amp;base=RLAW404&amp;n=95504&amp;dst=100005" TargetMode="External"/><Relationship Id="rId11" Type="http://schemas.openxmlformats.org/officeDocument/2006/relationships/hyperlink" Target="https://login.consultant.ru/link/?req=doc&amp;base=RLAW404&amp;n=47314&amp;dst=100005" TargetMode="External"/><Relationship Id="rId24" Type="http://schemas.openxmlformats.org/officeDocument/2006/relationships/hyperlink" Target="https://login.consultant.ru/link/?req=doc&amp;base=RLAW404&amp;n=86297&amp;dst=100005" TargetMode="External"/><Relationship Id="rId32" Type="http://schemas.openxmlformats.org/officeDocument/2006/relationships/hyperlink" Target="https://login.consultant.ru/link/?req=doc&amp;base=RLAW404&amp;n=47497&amp;dst=100005" TargetMode="External"/><Relationship Id="rId37" Type="http://schemas.openxmlformats.org/officeDocument/2006/relationships/hyperlink" Target="https://login.consultant.ru/link/?req=doc&amp;base=RLAW404&amp;n=41219&amp;dst=100005" TargetMode="External"/><Relationship Id="rId40" Type="http://schemas.openxmlformats.org/officeDocument/2006/relationships/hyperlink" Target="https://login.consultant.ru/link/?req=doc&amp;base=RLAW404&amp;n=57590&amp;dst=100006" TargetMode="External"/><Relationship Id="rId45" Type="http://schemas.openxmlformats.org/officeDocument/2006/relationships/hyperlink" Target="https://login.consultant.ru/link/?req=doc&amp;base=RLAW404&amp;n=75607&amp;dst=100006" TargetMode="External"/><Relationship Id="rId53" Type="http://schemas.openxmlformats.org/officeDocument/2006/relationships/hyperlink" Target="https://login.consultant.ru/link/?req=doc&amp;base=RLAW404&amp;n=88373&amp;dst=100006" TargetMode="External"/><Relationship Id="rId58" Type="http://schemas.openxmlformats.org/officeDocument/2006/relationships/hyperlink" Target="https://login.consultant.ru/link/?req=doc&amp;base=LAW&amp;n=475114" TargetMode="External"/><Relationship Id="rId66" Type="http://schemas.openxmlformats.org/officeDocument/2006/relationships/hyperlink" Target="https://login.consultant.ru/link/?req=doc&amp;base=RLAW404&amp;n=95504&amp;dst=100027" TargetMode="External"/><Relationship Id="rId74" Type="http://schemas.openxmlformats.org/officeDocument/2006/relationships/hyperlink" Target="https://login.consultant.ru/link/?req=doc&amp;base=RLAW404&amp;n=82629&amp;dst=100033" TargetMode="External"/><Relationship Id="rId79" Type="http://schemas.openxmlformats.org/officeDocument/2006/relationships/hyperlink" Target="https://login.consultant.ru/link/?req=doc&amp;base=LAW&amp;n=475114&amp;dst=715" TargetMode="External"/><Relationship Id="rId87" Type="http://schemas.openxmlformats.org/officeDocument/2006/relationships/hyperlink" Target="https://login.consultant.ru/link/?req=doc&amp;base=RLAW404&amp;n=92377&amp;dst=100151" TargetMode="External"/><Relationship Id="rId5" Type="http://schemas.openxmlformats.org/officeDocument/2006/relationships/hyperlink" Target="https://login.consultant.ru/link/?req=doc&amp;base=RLAW404&amp;n=47497&amp;dst=100005" TargetMode="External"/><Relationship Id="rId61" Type="http://schemas.openxmlformats.org/officeDocument/2006/relationships/hyperlink" Target="https://login.consultant.ru/link/?req=doc&amp;base=RLAW404&amp;n=72243&amp;dst=100007" TargetMode="External"/><Relationship Id="rId82" Type="http://schemas.openxmlformats.org/officeDocument/2006/relationships/hyperlink" Target="https://login.consultant.ru/link/?req=doc&amp;base=RLAW404&amp;n=37108&amp;dst=100125" TargetMode="External"/><Relationship Id="rId90" Type="http://schemas.openxmlformats.org/officeDocument/2006/relationships/fontTable" Target="fontTable.xml"/><Relationship Id="rId19" Type="http://schemas.openxmlformats.org/officeDocument/2006/relationships/hyperlink" Target="https://login.consultant.ru/link/?req=doc&amp;base=RLAW404&amp;n=79099&amp;dst=100005" TargetMode="External"/><Relationship Id="rId14" Type="http://schemas.openxmlformats.org/officeDocument/2006/relationships/hyperlink" Target="https://login.consultant.ru/link/?req=doc&amp;base=RLAW404&amp;n=61830&amp;dst=100005" TargetMode="External"/><Relationship Id="rId22" Type="http://schemas.openxmlformats.org/officeDocument/2006/relationships/hyperlink" Target="https://login.consultant.ru/link/?req=doc&amp;base=RLAW404&amp;n=83339&amp;dst=100005" TargetMode="External"/><Relationship Id="rId27" Type="http://schemas.openxmlformats.org/officeDocument/2006/relationships/hyperlink" Target="https://login.consultant.ru/link/?req=doc&amp;base=RLAW404&amp;n=92377&amp;dst=100005" TargetMode="External"/><Relationship Id="rId30" Type="http://schemas.openxmlformats.org/officeDocument/2006/relationships/hyperlink" Target="https://login.consultant.ru/link/?req=doc&amp;base=RLAW404&amp;n=99343&amp;dst=100005" TargetMode="External"/><Relationship Id="rId35" Type="http://schemas.openxmlformats.org/officeDocument/2006/relationships/hyperlink" Target="https://login.consultant.ru/link/?req=doc&amp;base=RLAW404&amp;n=37108&amp;dst=100006" TargetMode="External"/><Relationship Id="rId43" Type="http://schemas.openxmlformats.org/officeDocument/2006/relationships/hyperlink" Target="https://login.consultant.ru/link/?req=doc&amp;base=RLAW404&amp;n=71013&amp;dst=100006" TargetMode="External"/><Relationship Id="rId48" Type="http://schemas.openxmlformats.org/officeDocument/2006/relationships/hyperlink" Target="https://login.consultant.ru/link/?req=doc&amp;base=RLAW404&amp;n=82554&amp;dst=100006" TargetMode="External"/><Relationship Id="rId56" Type="http://schemas.openxmlformats.org/officeDocument/2006/relationships/hyperlink" Target="https://login.consultant.ru/link/?req=doc&amp;base=RLAW404&amp;n=95504&amp;dst=100006" TargetMode="External"/><Relationship Id="rId64" Type="http://schemas.openxmlformats.org/officeDocument/2006/relationships/hyperlink" Target="https://login.consultant.ru/link/?req=doc&amp;base=RLAW404&amp;n=95504&amp;dst=100021" TargetMode="External"/><Relationship Id="rId69" Type="http://schemas.openxmlformats.org/officeDocument/2006/relationships/hyperlink" Target="https://login.consultant.ru/link/?req=doc&amp;base=RLAW404&amp;n=82629&amp;dst=100011" TargetMode="External"/><Relationship Id="rId77" Type="http://schemas.openxmlformats.org/officeDocument/2006/relationships/hyperlink" Target="https://login.consultant.ru/link/?req=doc&amp;base=RLAW404&amp;n=99343&amp;dst=100158" TargetMode="External"/><Relationship Id="rId8" Type="http://schemas.openxmlformats.org/officeDocument/2006/relationships/hyperlink" Target="https://login.consultant.ru/link/?req=doc&amp;base=RLAW404&amp;n=37108&amp;dst=100005" TargetMode="External"/><Relationship Id="rId51" Type="http://schemas.openxmlformats.org/officeDocument/2006/relationships/hyperlink" Target="https://login.consultant.ru/link/?req=doc&amp;base=RLAW404&amp;n=86297&amp;dst=100006" TargetMode="External"/><Relationship Id="rId72" Type="http://schemas.openxmlformats.org/officeDocument/2006/relationships/hyperlink" Target="https://login.consultant.ru/link/?req=doc&amp;base=RLAW404&amp;n=82629&amp;dst=100028" TargetMode="External"/><Relationship Id="rId80" Type="http://schemas.openxmlformats.org/officeDocument/2006/relationships/hyperlink" Target="https://login.consultant.ru/link/?req=doc&amp;base=LAW&amp;n=353513" TargetMode="External"/><Relationship Id="rId85" Type="http://schemas.openxmlformats.org/officeDocument/2006/relationships/hyperlink" Target="https://login.consultant.ru/link/?req=doc&amp;base=RLAW404&amp;n=82554&amp;dst=100007" TargetMode="External"/><Relationship Id="rId3" Type="http://schemas.openxmlformats.org/officeDocument/2006/relationships/webSettings" Target="webSettings.xml"/><Relationship Id="rId12" Type="http://schemas.openxmlformats.org/officeDocument/2006/relationships/hyperlink" Target="https://login.consultant.ru/link/?req=doc&amp;base=RLAW404&amp;n=53423&amp;dst=100005" TargetMode="External"/><Relationship Id="rId17" Type="http://schemas.openxmlformats.org/officeDocument/2006/relationships/hyperlink" Target="https://login.consultant.ru/link/?req=doc&amp;base=RLAW404&amp;n=72243&amp;dst=100005" TargetMode="External"/><Relationship Id="rId25" Type="http://schemas.openxmlformats.org/officeDocument/2006/relationships/hyperlink" Target="https://login.consultant.ru/link/?req=doc&amp;base=RLAW404&amp;n=88040&amp;dst=100005" TargetMode="External"/><Relationship Id="rId33" Type="http://schemas.openxmlformats.org/officeDocument/2006/relationships/hyperlink" Target="https://login.consultant.ru/link/?req=doc&amp;base=RLAW404&amp;n=31168&amp;dst=100006" TargetMode="External"/><Relationship Id="rId38" Type="http://schemas.openxmlformats.org/officeDocument/2006/relationships/hyperlink" Target="https://login.consultant.ru/link/?req=doc&amp;base=RLAW404&amp;n=47314&amp;dst=100005" TargetMode="External"/><Relationship Id="rId46" Type="http://schemas.openxmlformats.org/officeDocument/2006/relationships/hyperlink" Target="https://login.consultant.ru/link/?req=doc&amp;base=RLAW404&amp;n=79099&amp;dst=100008" TargetMode="External"/><Relationship Id="rId59" Type="http://schemas.openxmlformats.org/officeDocument/2006/relationships/hyperlink" Target="https://login.consultant.ru/link/?req=doc&amp;base=LAW&amp;n=471024" TargetMode="External"/><Relationship Id="rId67" Type="http://schemas.openxmlformats.org/officeDocument/2006/relationships/hyperlink" Target="https://login.consultant.ru/link/?req=doc&amp;base=RLAW404&amp;n=95504&amp;dst=100028" TargetMode="External"/><Relationship Id="rId20" Type="http://schemas.openxmlformats.org/officeDocument/2006/relationships/hyperlink" Target="https://login.consultant.ru/link/?req=doc&amp;base=RLAW404&amp;n=82629&amp;dst=100005" TargetMode="External"/><Relationship Id="rId41" Type="http://schemas.openxmlformats.org/officeDocument/2006/relationships/hyperlink" Target="https://login.consultant.ru/link/?req=doc&amp;base=RLAW404&amp;n=61830&amp;dst=100006" TargetMode="External"/><Relationship Id="rId54" Type="http://schemas.openxmlformats.org/officeDocument/2006/relationships/hyperlink" Target="https://login.consultant.ru/link/?req=doc&amp;base=RLAW404&amp;n=92377&amp;dst=100006" TargetMode="External"/><Relationship Id="rId62" Type="http://schemas.openxmlformats.org/officeDocument/2006/relationships/hyperlink" Target="https://login.consultant.ru/link/?req=doc&amp;base=RLAW404&amp;n=95504&amp;dst=100007" TargetMode="External"/><Relationship Id="rId70" Type="http://schemas.openxmlformats.org/officeDocument/2006/relationships/hyperlink" Target="https://login.consultant.ru/link/?req=doc&amp;base=RLAW404&amp;n=71013&amp;dst=100007" TargetMode="External"/><Relationship Id="rId75" Type="http://schemas.openxmlformats.org/officeDocument/2006/relationships/hyperlink" Target="https://login.consultant.ru/link/?req=doc&amp;base=RLAW404&amp;n=71013&amp;dst=100018" TargetMode="External"/><Relationship Id="rId83" Type="http://schemas.openxmlformats.org/officeDocument/2006/relationships/hyperlink" Target="https://login.consultant.ru/link/?req=doc&amp;base=RLAW404&amp;n=92377&amp;dst=100140" TargetMode="External"/><Relationship Id="rId88" Type="http://schemas.openxmlformats.org/officeDocument/2006/relationships/hyperlink" Target="https://login.consultant.ru/link/?req=doc&amp;base=RLAW404&amp;n=37108&amp;dst=100129"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404&amp;n=31168&amp;dst=100005" TargetMode="External"/><Relationship Id="rId15" Type="http://schemas.openxmlformats.org/officeDocument/2006/relationships/hyperlink" Target="https://login.consultant.ru/link/?req=doc&amp;base=RLAW404&amp;n=67469&amp;dst=100005" TargetMode="External"/><Relationship Id="rId23" Type="http://schemas.openxmlformats.org/officeDocument/2006/relationships/hyperlink" Target="https://login.consultant.ru/link/?req=doc&amp;base=RLAW404&amp;n=85646&amp;dst=100005" TargetMode="External"/><Relationship Id="rId28" Type="http://schemas.openxmlformats.org/officeDocument/2006/relationships/hyperlink" Target="https://login.consultant.ru/link/?req=doc&amp;base=RLAW404&amp;n=95323&amp;dst=100005" TargetMode="External"/><Relationship Id="rId36" Type="http://schemas.openxmlformats.org/officeDocument/2006/relationships/hyperlink" Target="https://login.consultant.ru/link/?req=doc&amp;base=RLAW404&amp;n=40467&amp;dst=100006" TargetMode="External"/><Relationship Id="rId49" Type="http://schemas.openxmlformats.org/officeDocument/2006/relationships/hyperlink" Target="https://login.consultant.ru/link/?req=doc&amp;base=RLAW404&amp;n=83339&amp;dst=100006" TargetMode="External"/><Relationship Id="rId57" Type="http://schemas.openxmlformats.org/officeDocument/2006/relationships/hyperlink" Target="https://login.consultant.ru/link/?req=doc&amp;base=RLAW404&amp;n=99343&amp;dst=100006" TargetMode="External"/><Relationship Id="rId10" Type="http://schemas.openxmlformats.org/officeDocument/2006/relationships/hyperlink" Target="https://login.consultant.ru/link/?req=doc&amp;base=RLAW404&amp;n=41219&amp;dst=100005" TargetMode="External"/><Relationship Id="rId31" Type="http://schemas.openxmlformats.org/officeDocument/2006/relationships/hyperlink" Target="https://login.consultant.ru/link/?req=doc&amp;base=RLAW404&amp;n=82629&amp;dst=100006" TargetMode="External"/><Relationship Id="rId44" Type="http://schemas.openxmlformats.org/officeDocument/2006/relationships/hyperlink" Target="https://login.consultant.ru/link/?req=doc&amp;base=RLAW404&amp;n=72243&amp;dst=100006" TargetMode="External"/><Relationship Id="rId52" Type="http://schemas.openxmlformats.org/officeDocument/2006/relationships/hyperlink" Target="https://login.consultant.ru/link/?req=doc&amp;base=RLAW404&amp;n=88040&amp;dst=100006" TargetMode="External"/><Relationship Id="rId60" Type="http://schemas.openxmlformats.org/officeDocument/2006/relationships/hyperlink" Target="https://login.consultant.ru/link/?req=doc&amp;base=RLAW404&amp;n=97306" TargetMode="External"/><Relationship Id="rId65" Type="http://schemas.openxmlformats.org/officeDocument/2006/relationships/hyperlink" Target="https://login.consultant.ru/link/?req=doc&amp;base=RLAW404&amp;n=95504&amp;dst=100022" TargetMode="External"/><Relationship Id="rId73" Type="http://schemas.openxmlformats.org/officeDocument/2006/relationships/hyperlink" Target="https://login.consultant.ru/link/?req=doc&amp;base=RLAW404&amp;n=82629&amp;dst=100030" TargetMode="External"/><Relationship Id="rId78" Type="http://schemas.openxmlformats.org/officeDocument/2006/relationships/hyperlink" Target="https://login.consultant.ru/link/?req=doc&amp;base=RLAW404&amp;n=37108&amp;dst=100123" TargetMode="External"/><Relationship Id="rId81" Type="http://schemas.openxmlformats.org/officeDocument/2006/relationships/hyperlink" Target="https://login.consultant.ru/link/?req=doc&amp;base=RLAW404&amp;n=37108&amp;dst=100007" TargetMode="External"/><Relationship Id="rId86" Type="http://schemas.openxmlformats.org/officeDocument/2006/relationships/hyperlink" Target="https://login.consultant.ru/link/?req=doc&amp;base=RLAW404&amp;n=37108&amp;dst=100127"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40467&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4989</Words>
  <Characters>28443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Соколова</dc:creator>
  <cp:keywords/>
  <dc:description/>
  <cp:lastModifiedBy>Ирина Соколова</cp:lastModifiedBy>
  <cp:revision>1</cp:revision>
  <dcterms:created xsi:type="dcterms:W3CDTF">2024-10-30T05:34:00Z</dcterms:created>
  <dcterms:modified xsi:type="dcterms:W3CDTF">2024-10-30T05:35:00Z</dcterms:modified>
</cp:coreProperties>
</file>