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5B" w:rsidRDefault="00493992">
      <w:pPr>
        <w:jc w:val="center"/>
        <w:outlineLvl w:val="0"/>
        <w:rPr>
          <w:b/>
          <w:sz w:val="22"/>
          <w:szCs w:val="16"/>
        </w:rPr>
      </w:pP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  <w:r>
        <w:rPr>
          <w:b/>
          <w:sz w:val="22"/>
          <w:szCs w:val="16"/>
        </w:rPr>
        <w:tab/>
      </w:r>
    </w:p>
    <w:p w:rsidR="00D7125B" w:rsidRDefault="00D7125B">
      <w:pPr>
        <w:jc w:val="center"/>
        <w:outlineLvl w:val="0"/>
        <w:rPr>
          <w:b/>
          <w:sz w:val="22"/>
          <w:szCs w:val="16"/>
        </w:rPr>
      </w:pPr>
    </w:p>
    <w:p w:rsidR="00D7125B" w:rsidRDefault="00D7125B">
      <w:pPr>
        <w:jc w:val="center"/>
        <w:outlineLvl w:val="0"/>
        <w:rPr>
          <w:b/>
          <w:sz w:val="22"/>
          <w:szCs w:val="16"/>
        </w:rPr>
      </w:pPr>
    </w:p>
    <w:p w:rsidR="00D7125B" w:rsidRDefault="00D7125B">
      <w:pPr>
        <w:jc w:val="center"/>
        <w:outlineLvl w:val="0"/>
        <w:rPr>
          <w:b/>
          <w:sz w:val="22"/>
          <w:szCs w:val="16"/>
        </w:rPr>
      </w:pPr>
    </w:p>
    <w:p w:rsidR="00D7125B" w:rsidRDefault="00493992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ГУБКИНСКИЙ ГОРОДСКОЙ ОКРУГ</w:t>
      </w:r>
    </w:p>
    <w:p w:rsidR="00D7125B" w:rsidRDefault="0049399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БЕЛГОРОДСКОЙ ОБЛАСТИ</w:t>
      </w:r>
    </w:p>
    <w:p w:rsidR="00D7125B" w:rsidRDefault="00D7125B">
      <w:pPr>
        <w:jc w:val="center"/>
        <w:rPr>
          <w:rFonts w:ascii="Arial" w:hAnsi="Arial" w:cs="Arial"/>
          <w:b/>
        </w:rPr>
      </w:pPr>
    </w:p>
    <w:p w:rsidR="00D7125B" w:rsidRDefault="00493992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7125B" w:rsidRDefault="00D7125B">
      <w:pPr>
        <w:jc w:val="center"/>
        <w:outlineLvl w:val="0"/>
        <w:rPr>
          <w:rFonts w:ascii="Arial" w:hAnsi="Arial" w:cs="Arial"/>
          <w:b/>
        </w:rPr>
      </w:pPr>
    </w:p>
    <w:p w:rsidR="00D7125B" w:rsidRDefault="00493992">
      <w:pPr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D7125B" w:rsidRDefault="00D7125B">
      <w:pPr>
        <w:jc w:val="center"/>
        <w:rPr>
          <w:rFonts w:ascii="Arial" w:hAnsi="Arial" w:cs="Arial"/>
          <w:b/>
        </w:rPr>
      </w:pPr>
    </w:p>
    <w:p w:rsidR="00D7125B" w:rsidRDefault="00493992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Губкин</w:t>
      </w:r>
    </w:p>
    <w:p w:rsidR="00D7125B" w:rsidRDefault="0049399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</w:p>
    <w:p w:rsidR="00D7125B" w:rsidRDefault="00493992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 “ ______ ”    _______________      2023 г.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             № </w:t>
      </w:r>
      <w:r>
        <w:rPr>
          <w:rFonts w:ascii="Arial" w:hAnsi="Arial" w:cs="Arial"/>
          <w:b/>
          <w:sz w:val="18"/>
          <w:szCs w:val="18"/>
          <w:u w:val="single"/>
        </w:rPr>
        <w:t>________</w:t>
      </w:r>
    </w:p>
    <w:p w:rsidR="00D7125B" w:rsidRDefault="00D7125B">
      <w:pPr>
        <w:pStyle w:val="af6"/>
        <w:spacing w:line="20" w:lineRule="atLeast"/>
        <w:rPr>
          <w:b/>
          <w:szCs w:val="28"/>
        </w:rPr>
      </w:pPr>
    </w:p>
    <w:p w:rsidR="00D7125B" w:rsidRDefault="00D7125B">
      <w:pPr>
        <w:pStyle w:val="af6"/>
        <w:spacing w:line="20" w:lineRule="atLeast"/>
        <w:rPr>
          <w:b/>
          <w:szCs w:val="28"/>
        </w:rPr>
      </w:pPr>
    </w:p>
    <w:p w:rsidR="00D7125B" w:rsidRDefault="004939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</w:p>
    <w:p w:rsidR="00D7125B" w:rsidRDefault="004939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администрации </w:t>
      </w:r>
    </w:p>
    <w:p w:rsidR="00D7125B" w:rsidRDefault="004939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Губкинского городского округа </w:t>
      </w:r>
    </w:p>
    <w:p w:rsidR="00D7125B" w:rsidRDefault="004939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</w:rPr>
        <w:t>09 февраля 2012 года № 161-па</w:t>
      </w:r>
    </w:p>
    <w:p w:rsidR="00D7125B" w:rsidRDefault="00D7125B">
      <w:pPr>
        <w:ind w:firstLine="708"/>
        <w:jc w:val="both"/>
        <w:rPr>
          <w:sz w:val="28"/>
          <w:szCs w:val="28"/>
        </w:rPr>
      </w:pPr>
    </w:p>
    <w:p w:rsidR="00D7125B" w:rsidRDefault="00D7125B">
      <w:pPr>
        <w:ind w:firstLine="708"/>
        <w:jc w:val="both"/>
        <w:rPr>
          <w:sz w:val="28"/>
          <w:szCs w:val="28"/>
        </w:rPr>
      </w:pPr>
    </w:p>
    <w:p w:rsidR="00D7125B" w:rsidRDefault="00D7125B">
      <w:pPr>
        <w:ind w:firstLine="708"/>
        <w:jc w:val="both"/>
        <w:rPr>
          <w:sz w:val="28"/>
        </w:rPr>
      </w:pP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</w:t>
      </w:r>
      <w:r w:rsidR="005F5C1A">
        <w:rPr>
          <w:sz w:val="28"/>
        </w:rPr>
        <w:t>едерации», в связи с изменением</w:t>
      </w:r>
      <w:r>
        <w:rPr>
          <w:sz w:val="28"/>
        </w:rPr>
        <w:t xml:space="preserve"> штатного расписания, а также в целях упорядочения системы оплаты труда работников муниципального казенного учреждения «Управление капитального строительства» администрация Губкинского городского округа</w:t>
      </w:r>
    </w:p>
    <w:p w:rsidR="00D7125B" w:rsidRDefault="00D7125B">
      <w:pPr>
        <w:pStyle w:val="33"/>
        <w:ind w:firstLine="0"/>
      </w:pPr>
    </w:p>
    <w:p w:rsidR="00D7125B" w:rsidRDefault="00493992">
      <w:pPr>
        <w:pStyle w:val="af6"/>
        <w:rPr>
          <w:b/>
        </w:rPr>
      </w:pPr>
      <w:r>
        <w:rPr>
          <w:b/>
        </w:rPr>
        <w:t>ПОСТАНОВЛЯЕТ:</w:t>
      </w:r>
    </w:p>
    <w:p w:rsidR="00D7125B" w:rsidRDefault="00D7125B">
      <w:pPr>
        <w:pStyle w:val="af6"/>
      </w:pP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>1. Внести изменения в постановление администрации Губкинского городского округа от 09 февраля 2012 года № 161-па «Об утверждении Положения об оплате труда работников муниципального казенного учреждения «Управление капитального строительства» (в редакции постановлений администрации  от 18.12.2012 № 2485-па, от 30.12.2013 № 3197-па,                   от 29.12.2017 № 2052-па, от 07.02.2019 № 128-па, от 31.10.2019 № 1896-па,      от 05.12.2019 № 2099-па, от 26.03.2020 № 418-па, от 17.12.2020 № 1889-па,      от 30.03.2021 № 430-па, от 29.09.2021 № 1508-па, от 03.12.2021 № 2074-па,      от  17.03.2022  №  275- па,  от  15.04.2022  №  458-па,  от   14.07.2022  №  892-па,</w:t>
      </w:r>
    </w:p>
    <w:p w:rsidR="00D7125B" w:rsidRDefault="00493992">
      <w:pPr>
        <w:jc w:val="both"/>
        <w:rPr>
          <w:sz w:val="28"/>
        </w:rPr>
      </w:pPr>
      <w:r>
        <w:rPr>
          <w:sz w:val="28"/>
        </w:rPr>
        <w:t>от  04.08.2022  № 985- па,  от  11.11.2022  № 2358-па, от  09.02.2023 № 149-па):</w:t>
      </w:r>
    </w:p>
    <w:p w:rsidR="00D7125B" w:rsidRDefault="00D7125B">
      <w:pPr>
        <w:ind w:firstLine="709"/>
        <w:jc w:val="both"/>
        <w:rPr>
          <w:sz w:val="14"/>
        </w:rPr>
      </w:pP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>- в Положение об оплате труда работников муниципального казенного учреждения «Управление капитального строительства» (далее – Положение), утвержденное вышеуказанным постановлением:</w:t>
      </w: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1) пункты 3.1, 3.2, 3.3, 3.4 раздела 3  «Оплата труда руководителей» изложить в следующей редакции:</w:t>
      </w: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>«3.1. Оплата труда руководителя Учреждения, исполнительного директора включает в себя:</w:t>
      </w: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>- базовый оклад;</w:t>
      </w: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>- компенсационные выплаты (надбавка за напряженный характер работы, ненормированный рабочий день, выплата за работу со сведениями, составляющими государственную тайну);</w:t>
      </w: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>- выплаты стимулирующего характера;</w:t>
      </w: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>- социальные выплаты.</w:t>
      </w:r>
    </w:p>
    <w:p w:rsidR="00D7125B" w:rsidRDefault="00D7125B">
      <w:pPr>
        <w:ind w:firstLine="709"/>
        <w:jc w:val="right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7"/>
        <w:gridCol w:w="3491"/>
      </w:tblGrid>
      <w:tr w:rsidR="00D7125B" w:rsidTr="0037596C">
        <w:trPr>
          <w:trHeight w:val="367"/>
        </w:trPr>
        <w:tc>
          <w:tcPr>
            <w:tcW w:w="6007" w:type="dxa"/>
            <w:shd w:val="clear" w:color="auto" w:fill="auto"/>
          </w:tcPr>
          <w:p w:rsidR="00D7125B" w:rsidRDefault="00493992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должности руководителя</w:t>
            </w:r>
          </w:p>
        </w:tc>
        <w:tc>
          <w:tcPr>
            <w:tcW w:w="3491" w:type="dxa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Базовый оклад, рублей</w:t>
            </w:r>
          </w:p>
        </w:tc>
      </w:tr>
      <w:tr w:rsidR="00D7125B" w:rsidTr="0037596C">
        <w:trPr>
          <w:trHeight w:val="285"/>
        </w:trPr>
        <w:tc>
          <w:tcPr>
            <w:tcW w:w="6007" w:type="dxa"/>
            <w:shd w:val="clear" w:color="auto" w:fill="auto"/>
          </w:tcPr>
          <w:p w:rsidR="00D7125B" w:rsidRDefault="0049399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3491" w:type="dxa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23571</w:t>
            </w:r>
          </w:p>
        </w:tc>
      </w:tr>
      <w:tr w:rsidR="00D7125B" w:rsidTr="0037596C">
        <w:trPr>
          <w:trHeight w:val="285"/>
        </w:trPr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25B" w:rsidRDefault="0049399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Исполнительный директор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23571</w:t>
            </w:r>
          </w:p>
        </w:tc>
      </w:tr>
    </w:tbl>
    <w:p w:rsidR="00D7125B" w:rsidRDefault="00D7125B">
      <w:pPr>
        <w:jc w:val="right"/>
        <w:rPr>
          <w:sz w:val="28"/>
        </w:rPr>
      </w:pP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>3.2.  Размер компенсационных выплат директору, исполнительному директору  устанавливается трудовым договором.</w:t>
      </w: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 xml:space="preserve">3.3. </w:t>
      </w:r>
      <w:r w:rsidR="00571659">
        <w:rPr>
          <w:sz w:val="28"/>
        </w:rPr>
        <w:t xml:space="preserve">     </w:t>
      </w:r>
      <w:r>
        <w:rPr>
          <w:sz w:val="28"/>
        </w:rPr>
        <w:t xml:space="preserve">Выплаты стимулирующего характера включают в себя: </w:t>
      </w: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 xml:space="preserve"> - </w:t>
      </w:r>
      <w:r w:rsidR="00FC0C5B">
        <w:rPr>
          <w:sz w:val="28"/>
        </w:rPr>
        <w:t xml:space="preserve"> </w:t>
      </w:r>
      <w:r>
        <w:rPr>
          <w:sz w:val="28"/>
        </w:rPr>
        <w:t>ежемесячное денежное поощрение в размере до 120% оклада;</w:t>
      </w:r>
    </w:p>
    <w:p w:rsidR="00D7125B" w:rsidRDefault="00FC0C5B">
      <w:pPr>
        <w:ind w:firstLine="709"/>
        <w:jc w:val="both"/>
        <w:rPr>
          <w:sz w:val="28"/>
        </w:rPr>
      </w:pPr>
      <w:r>
        <w:rPr>
          <w:sz w:val="28"/>
        </w:rPr>
        <w:t xml:space="preserve"> - </w:t>
      </w:r>
      <w:r w:rsidR="00493992">
        <w:rPr>
          <w:sz w:val="28"/>
        </w:rPr>
        <w:t>выплату за интенсивность и высокие результаты работы, которая устанавливается в соответствии с критериями оценки эффективности деятельности работников согласно приложению к Положению;</w:t>
      </w: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 xml:space="preserve"> -  премию по итогам года согласно настоящему Положению;</w:t>
      </w: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 xml:space="preserve"> - ежемесячная надбавка к должностному </w:t>
      </w:r>
      <w:r w:rsidR="00FC0C5B">
        <w:rPr>
          <w:sz w:val="28"/>
        </w:rPr>
        <w:t xml:space="preserve"> </w:t>
      </w:r>
      <w:r>
        <w:rPr>
          <w:sz w:val="28"/>
        </w:rPr>
        <w:t>окладу за</w:t>
      </w:r>
      <w:r w:rsidR="00FC0C5B">
        <w:rPr>
          <w:sz w:val="28"/>
        </w:rPr>
        <w:t xml:space="preserve"> </w:t>
      </w:r>
      <w:r>
        <w:rPr>
          <w:sz w:val="28"/>
        </w:rPr>
        <w:t xml:space="preserve"> выслугу лет </w:t>
      </w:r>
      <w:r w:rsidR="00FC0C5B">
        <w:rPr>
          <w:sz w:val="28"/>
        </w:rPr>
        <w:t xml:space="preserve"> </w:t>
      </w:r>
      <w:r>
        <w:rPr>
          <w:sz w:val="28"/>
        </w:rPr>
        <w:t>в размере до 30% оклада.</w:t>
      </w: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>3.4. Конкретные размеры премии руководителю учреждения, исполнительному директору определяются ежемесячно по согласованию с председателем комитета градостроительной политики администрации Губкинского городского округа.»;</w:t>
      </w:r>
    </w:p>
    <w:p w:rsidR="00D7125B" w:rsidRDefault="00D7125B">
      <w:pPr>
        <w:ind w:firstLine="709"/>
        <w:jc w:val="both"/>
        <w:rPr>
          <w:sz w:val="28"/>
        </w:rPr>
      </w:pPr>
    </w:p>
    <w:p w:rsidR="00D7125B" w:rsidRDefault="00493992">
      <w:pPr>
        <w:ind w:firstLine="709"/>
        <w:jc w:val="both"/>
        <w:rPr>
          <w:sz w:val="28"/>
        </w:rPr>
      </w:pPr>
      <w:r>
        <w:rPr>
          <w:sz w:val="28"/>
        </w:rPr>
        <w:t>2)  таблицу 1 пункта 4.2  раздела 4 «Условия оплаты труда заместителей руководителя и главного инженера» изложить в следующей редакции:</w:t>
      </w:r>
    </w:p>
    <w:p w:rsidR="00D7125B" w:rsidRDefault="004939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D7125B" w:rsidRDefault="004939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F8509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«Таблица1</w:t>
      </w:r>
    </w:p>
    <w:p w:rsidR="00D7125B" w:rsidRDefault="00D7125B">
      <w:pPr>
        <w:ind w:firstLine="709"/>
        <w:jc w:val="both"/>
        <w:rPr>
          <w:sz w:val="2"/>
        </w:rPr>
      </w:pPr>
    </w:p>
    <w:tbl>
      <w:tblPr>
        <w:tblW w:w="109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3545"/>
        <w:gridCol w:w="707"/>
        <w:gridCol w:w="707"/>
      </w:tblGrid>
      <w:tr w:rsidR="00F85090" w:rsidTr="00F85090">
        <w:trPr>
          <w:trHeight w:val="374"/>
        </w:trPr>
        <w:tc>
          <w:tcPr>
            <w:tcW w:w="5953" w:type="dxa"/>
            <w:tcBorders>
              <w:right w:val="single" w:sz="4" w:space="0" w:color="000000"/>
            </w:tcBorders>
            <w:shd w:val="clear" w:color="auto" w:fill="auto"/>
          </w:tcPr>
          <w:p w:rsidR="00F85090" w:rsidRDefault="00F8509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должности руководителей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5090" w:rsidRDefault="00F85090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Базовый оклад, рублей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F85090" w:rsidRDefault="00F85090">
            <w:pPr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</w:tcPr>
          <w:p w:rsidR="00F85090" w:rsidRDefault="00F85090">
            <w:pPr>
              <w:rPr>
                <w:b/>
                <w:sz w:val="28"/>
                <w:szCs w:val="28"/>
              </w:rPr>
            </w:pPr>
          </w:p>
        </w:tc>
      </w:tr>
      <w:tr w:rsidR="00F85090" w:rsidTr="00F85090">
        <w:trPr>
          <w:trHeight w:val="412"/>
        </w:trPr>
        <w:tc>
          <w:tcPr>
            <w:tcW w:w="5953" w:type="dxa"/>
            <w:tcBorders>
              <w:right w:val="single" w:sz="4" w:space="0" w:color="000000"/>
            </w:tcBorders>
            <w:shd w:val="clear" w:color="auto" w:fill="auto"/>
          </w:tcPr>
          <w:p w:rsidR="00F85090" w:rsidRDefault="00F8509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5090" w:rsidRDefault="00F850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20810</w:t>
            </w:r>
          </w:p>
          <w:p w:rsidR="00F85090" w:rsidRDefault="00F850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F85090" w:rsidRDefault="00F8509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</w:tcPr>
          <w:p w:rsidR="00F85090" w:rsidRDefault="00F85090">
            <w:pPr>
              <w:rPr>
                <w:sz w:val="28"/>
                <w:szCs w:val="28"/>
              </w:rPr>
            </w:pPr>
          </w:p>
        </w:tc>
      </w:tr>
      <w:tr w:rsidR="00F85090" w:rsidTr="00F85090">
        <w:trPr>
          <w:trHeight w:val="344"/>
        </w:trPr>
        <w:tc>
          <w:tcPr>
            <w:tcW w:w="5953" w:type="dxa"/>
            <w:tcBorders>
              <w:right w:val="single" w:sz="4" w:space="0" w:color="000000"/>
            </w:tcBorders>
            <w:shd w:val="clear" w:color="auto" w:fill="auto"/>
          </w:tcPr>
          <w:p w:rsidR="00F85090" w:rsidRDefault="00F8509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инженер</w:t>
            </w:r>
          </w:p>
          <w:p w:rsidR="00F85090" w:rsidRDefault="00F85090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5090" w:rsidRDefault="00F850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20810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F85090" w:rsidRDefault="00F85090">
            <w:pPr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</w:tcPr>
          <w:p w:rsidR="00F85090" w:rsidRDefault="00F85090">
            <w:pPr>
              <w:rPr>
                <w:sz w:val="28"/>
                <w:szCs w:val="28"/>
              </w:rPr>
            </w:pPr>
          </w:p>
        </w:tc>
      </w:tr>
      <w:tr w:rsidR="00F85090" w:rsidTr="00F85090">
        <w:trPr>
          <w:trHeight w:val="438"/>
        </w:trPr>
        <w:tc>
          <w:tcPr>
            <w:tcW w:w="5953" w:type="dxa"/>
            <w:tcBorders>
              <w:right w:val="single" w:sz="4" w:space="0" w:color="000000"/>
            </w:tcBorders>
            <w:shd w:val="clear" w:color="auto" w:fill="auto"/>
          </w:tcPr>
          <w:p w:rsidR="00F85090" w:rsidRDefault="00F8509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экономике и финансам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5090" w:rsidRDefault="00F8509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20810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:rsidR="006D56CE" w:rsidRDefault="006D56CE">
            <w:pPr>
              <w:rPr>
                <w:sz w:val="28"/>
              </w:rPr>
            </w:pPr>
          </w:p>
          <w:p w:rsidR="00F85090" w:rsidRDefault="006D56CE">
            <w:pPr>
              <w:rPr>
                <w:sz w:val="28"/>
              </w:rPr>
            </w:pPr>
            <w:r>
              <w:rPr>
                <w:sz w:val="28"/>
              </w:rPr>
              <w:t>»;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</w:tcPr>
          <w:p w:rsidR="00F85090" w:rsidRDefault="00F85090">
            <w:pPr>
              <w:rPr>
                <w:sz w:val="28"/>
              </w:rPr>
            </w:pPr>
          </w:p>
          <w:p w:rsidR="00F85090" w:rsidRDefault="00F85090" w:rsidP="0037596C">
            <w:pPr>
              <w:ind w:left="-107"/>
              <w:rPr>
                <w:sz w:val="28"/>
                <w:szCs w:val="28"/>
              </w:rPr>
            </w:pPr>
            <w:r>
              <w:rPr>
                <w:sz w:val="28"/>
              </w:rPr>
              <w:t>»;</w:t>
            </w:r>
          </w:p>
        </w:tc>
      </w:tr>
    </w:tbl>
    <w:p w:rsidR="00D7125B" w:rsidRDefault="00493992">
      <w:pPr>
        <w:tabs>
          <w:tab w:val="right" w:pos="9639"/>
        </w:tabs>
        <w:jc w:val="both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</w:rPr>
        <w:tab/>
      </w:r>
    </w:p>
    <w:p w:rsidR="00D7125B" w:rsidRDefault="00493992">
      <w:pPr>
        <w:tabs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D7125B" w:rsidRDefault="00D7125B">
      <w:pPr>
        <w:tabs>
          <w:tab w:val="right" w:pos="9639"/>
        </w:tabs>
        <w:jc w:val="both"/>
        <w:rPr>
          <w:sz w:val="28"/>
        </w:rPr>
      </w:pPr>
    </w:p>
    <w:p w:rsidR="00D7125B" w:rsidRDefault="00493992" w:rsidP="00F85090">
      <w:pPr>
        <w:jc w:val="both"/>
        <w:rPr>
          <w:sz w:val="28"/>
        </w:rPr>
      </w:pPr>
      <w:r>
        <w:rPr>
          <w:sz w:val="28"/>
        </w:rPr>
        <w:t xml:space="preserve">   3) таблицу 2 пункта 5.2 раздела 5 «Порядок установления базовых должностных окладов работникам» изложить в следующей редакции:</w:t>
      </w:r>
    </w:p>
    <w:p w:rsidR="00F85090" w:rsidRDefault="00F85090" w:rsidP="00F85090">
      <w:pPr>
        <w:jc w:val="both"/>
        <w:rPr>
          <w:sz w:val="28"/>
        </w:rPr>
      </w:pPr>
    </w:p>
    <w:p w:rsidR="00D7125B" w:rsidRDefault="00493992" w:rsidP="00F85090">
      <w:pPr>
        <w:ind w:right="141" w:firstLine="709"/>
        <w:jc w:val="right"/>
        <w:rPr>
          <w:sz w:val="28"/>
          <w:szCs w:val="28"/>
        </w:rPr>
      </w:pPr>
      <w:r>
        <w:rPr>
          <w:sz w:val="28"/>
          <w:szCs w:val="28"/>
        </w:rPr>
        <w:t>« Таблица 2</w:t>
      </w:r>
    </w:p>
    <w:p w:rsidR="00D7125B" w:rsidRDefault="00D7125B">
      <w:pPr>
        <w:rPr>
          <w:sz w:val="2"/>
        </w:rPr>
      </w:pP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2693"/>
        <w:gridCol w:w="2410"/>
        <w:gridCol w:w="707"/>
      </w:tblGrid>
      <w:tr w:rsidR="00F85090" w:rsidTr="00F85090">
        <w:trPr>
          <w:trHeight w:val="249"/>
          <w:tblHeader/>
        </w:trPr>
        <w:tc>
          <w:tcPr>
            <w:tcW w:w="709" w:type="dxa"/>
            <w:shd w:val="clear" w:color="auto" w:fill="auto"/>
            <w:noWrap/>
            <w:vAlign w:val="bottom"/>
          </w:tcPr>
          <w:p w:rsidR="00F85090" w:rsidRDefault="00F85090" w:rsidP="00F850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F85090" w:rsidRDefault="00F85090" w:rsidP="00F850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пп.</w:t>
            </w:r>
          </w:p>
          <w:p w:rsidR="00F85090" w:rsidRDefault="00F850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F85090" w:rsidRDefault="00F85090" w:rsidP="00F850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должности работников</w:t>
            </w:r>
          </w:p>
          <w:p w:rsidR="00F85090" w:rsidRDefault="00F850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5090" w:rsidRDefault="00F8509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Профессиональная квалификационная группа (ПКГ)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5090" w:rsidRDefault="00F8509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Базовый оклад, рублей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  <w:vAlign w:val="center"/>
          </w:tcPr>
          <w:p w:rsidR="00F85090" w:rsidRDefault="00F85090"/>
        </w:tc>
      </w:tr>
    </w:tbl>
    <w:p w:rsidR="006D56CE" w:rsidRPr="006D56CE" w:rsidRDefault="006D56CE">
      <w:pPr>
        <w:rPr>
          <w:sz w:val="2"/>
          <w:szCs w:val="2"/>
        </w:rPr>
      </w:pP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2693"/>
        <w:gridCol w:w="2410"/>
        <w:gridCol w:w="707"/>
      </w:tblGrid>
      <w:tr w:rsidR="00D7125B" w:rsidTr="00F85090">
        <w:trPr>
          <w:trHeight w:val="249"/>
          <w:tblHeader/>
        </w:trPr>
        <w:tc>
          <w:tcPr>
            <w:tcW w:w="709" w:type="dxa"/>
            <w:shd w:val="clear" w:color="auto" w:fill="auto"/>
            <w:noWrap/>
            <w:vAlign w:val="bottom"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  <w:vAlign w:val="center"/>
          </w:tcPr>
          <w:p w:rsidR="00D7125B" w:rsidRDefault="00D7125B"/>
        </w:tc>
      </w:tr>
      <w:tr w:rsidR="00D7125B" w:rsidTr="00F85090">
        <w:trPr>
          <w:trHeight w:val="585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отдела экономики и смет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17561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497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производственного отдела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17561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497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технического отдела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17561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171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контрактно-правовой службы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17561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171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проектно-конструкторской мастерской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18358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823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контрактно-правовой службы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16032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327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 производственного отдела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16032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327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 технического отдела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16032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210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 отдела экономики и смет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16032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210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инженер проекта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16956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387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конструктор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15782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387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архитектор проекта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13720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387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Архитектор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13720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387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конструктор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14346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387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конструктор 1 категории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13044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387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по подготовке строительства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14119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387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Экономист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14119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421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1 категории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14119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413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конъюнктурному анализу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14119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419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по надзору за строительством 1 категории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D7125B" w:rsidRDefault="00D712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14119</w:t>
            </w:r>
          </w:p>
          <w:p w:rsidR="00D7125B" w:rsidRDefault="00D712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411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контрактно-правовой службы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14119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701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конъюнктурному анализу и оборудованию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14119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701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16032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671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компьютерному обеспечению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10191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671"/>
        </w:trPr>
        <w:tc>
          <w:tcPr>
            <w:tcW w:w="709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686" w:type="dxa"/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2693" w:type="dxa"/>
            <w:tcBorders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12119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6059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10089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Архивариус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6720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D7125B" w:rsidRDefault="00D7125B">
            <w:pPr>
              <w:rPr>
                <w:sz w:val="28"/>
                <w:szCs w:val="28"/>
              </w:rPr>
            </w:pPr>
          </w:p>
        </w:tc>
      </w:tr>
      <w:tr w:rsidR="00D7125B" w:rsidTr="00F85090">
        <w:trPr>
          <w:trHeight w:val="6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Техник-оформитель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25B" w:rsidRDefault="00493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9883</w:t>
            </w:r>
          </w:p>
        </w:tc>
        <w:tc>
          <w:tcPr>
            <w:tcW w:w="707" w:type="dxa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noWrap/>
          </w:tcPr>
          <w:p w:rsidR="0037596C" w:rsidRDefault="0037596C">
            <w:pPr>
              <w:rPr>
                <w:sz w:val="28"/>
              </w:rPr>
            </w:pPr>
          </w:p>
          <w:p w:rsidR="00D7125B" w:rsidRDefault="00493992">
            <w:pPr>
              <w:rPr>
                <w:sz w:val="28"/>
                <w:szCs w:val="28"/>
              </w:rPr>
            </w:pPr>
            <w:r>
              <w:rPr>
                <w:sz w:val="28"/>
              </w:rPr>
              <w:t>»;</w:t>
            </w:r>
          </w:p>
        </w:tc>
      </w:tr>
    </w:tbl>
    <w:p w:rsidR="00D7125B" w:rsidRDefault="00D7125B">
      <w:pPr>
        <w:spacing w:line="264" w:lineRule="auto"/>
        <w:rPr>
          <w:sz w:val="28"/>
        </w:rPr>
      </w:pPr>
    </w:p>
    <w:p w:rsidR="00D7125B" w:rsidRDefault="004939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приложение  «Критерии оценки эффективности деятельности работников муниципального казенного учреждения «Управление капитального строительства» для установления стимулирующих выплат» к Положению изложить в редакции согласно приложению к настоящему постановлению.</w:t>
      </w:r>
    </w:p>
    <w:p w:rsidR="00D7125B" w:rsidRPr="00571659" w:rsidRDefault="00571659" w:rsidP="00571659">
      <w:pPr>
        <w:tabs>
          <w:tab w:val="left" w:pos="2268"/>
        </w:tabs>
        <w:spacing w:line="276" w:lineRule="auto"/>
        <w:ind w:firstLine="709"/>
        <w:jc w:val="both"/>
        <w:rPr>
          <w:sz w:val="28"/>
        </w:rPr>
      </w:pPr>
      <w:r w:rsidRPr="00571659">
        <w:rPr>
          <w:sz w:val="28"/>
        </w:rPr>
        <w:t xml:space="preserve">2.    </w:t>
      </w:r>
      <w:r w:rsidR="00493992" w:rsidRPr="00571659">
        <w:rPr>
          <w:sz w:val="28"/>
        </w:rPr>
        <w:t>Опубликовать постановление в средствах массовой информации.</w:t>
      </w:r>
    </w:p>
    <w:p w:rsidR="00D7125B" w:rsidRPr="00571659" w:rsidRDefault="00571659" w:rsidP="00571659">
      <w:pPr>
        <w:tabs>
          <w:tab w:val="left" w:pos="2268"/>
        </w:tabs>
        <w:spacing w:line="276" w:lineRule="auto"/>
        <w:ind w:firstLine="709"/>
        <w:jc w:val="both"/>
        <w:rPr>
          <w:sz w:val="28"/>
        </w:rPr>
      </w:pPr>
      <w:r w:rsidRPr="00571659">
        <w:rPr>
          <w:sz w:val="28"/>
        </w:rPr>
        <w:t xml:space="preserve">3. </w:t>
      </w:r>
      <w:r w:rsidR="00493992" w:rsidRPr="00571659">
        <w:rPr>
          <w:sz w:val="28"/>
        </w:rPr>
        <w:t>Постановление вступает в силу со дня его официального    опубликования и распространяется на правоотношения возникшие                                  с 27 июля 2023 года.</w:t>
      </w:r>
    </w:p>
    <w:p w:rsidR="00D7125B" w:rsidRPr="00F85090" w:rsidRDefault="00571659" w:rsidP="00F85090">
      <w:pPr>
        <w:tabs>
          <w:tab w:val="left" w:pos="1276"/>
          <w:tab w:val="left" w:pos="2268"/>
        </w:tabs>
        <w:spacing w:line="276" w:lineRule="auto"/>
        <w:ind w:firstLine="709"/>
        <w:jc w:val="both"/>
        <w:rPr>
          <w:sz w:val="28"/>
        </w:rPr>
      </w:pPr>
      <w:r w:rsidRPr="00571659">
        <w:rPr>
          <w:sz w:val="28"/>
        </w:rPr>
        <w:t xml:space="preserve">4.  </w:t>
      </w:r>
      <w:r w:rsidR="00493992" w:rsidRPr="00571659">
        <w:rPr>
          <w:sz w:val="28"/>
        </w:rPr>
        <w:t>Контроль за исполнением постановления возложить на первого заместителя главы администрации, руководителя аппарата администрации Кулева А.Н.</w:t>
      </w:r>
    </w:p>
    <w:p w:rsidR="00D7125B" w:rsidRDefault="00D7125B">
      <w:pPr>
        <w:jc w:val="both"/>
        <w:rPr>
          <w:sz w:val="28"/>
          <w:szCs w:val="28"/>
        </w:rPr>
      </w:pPr>
    </w:p>
    <w:p w:rsidR="00F85090" w:rsidRDefault="00F85090">
      <w:pPr>
        <w:jc w:val="both"/>
        <w:rPr>
          <w:sz w:val="28"/>
          <w:szCs w:val="28"/>
        </w:rPr>
      </w:pPr>
    </w:p>
    <w:p w:rsidR="00D7125B" w:rsidRDefault="00D7125B">
      <w:pPr>
        <w:jc w:val="both"/>
        <w:rPr>
          <w:sz w:val="28"/>
          <w:szCs w:val="28"/>
        </w:rPr>
      </w:pPr>
    </w:p>
    <w:p w:rsidR="00D7125B" w:rsidRDefault="0049399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 </w:t>
      </w:r>
    </w:p>
    <w:p w:rsidR="00D7125B" w:rsidRDefault="00493992" w:rsidP="00F850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Губкинского городского округа                                           </w:t>
      </w:r>
      <w:r w:rsidR="00FC0C5B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М.А. Лобазнов                                   </w:t>
      </w:r>
      <w:r w:rsidR="00F85090">
        <w:rPr>
          <w:b/>
          <w:sz w:val="28"/>
          <w:szCs w:val="28"/>
        </w:rPr>
        <w:t xml:space="preserve">                               </w:t>
      </w:r>
    </w:p>
    <w:p w:rsidR="00F85090" w:rsidRDefault="00F85090">
      <w:pPr>
        <w:tabs>
          <w:tab w:val="left" w:pos="5529"/>
          <w:tab w:val="left" w:pos="6096"/>
        </w:tabs>
        <w:ind w:firstLine="4819"/>
        <w:jc w:val="center"/>
        <w:rPr>
          <w:b/>
          <w:sz w:val="28"/>
          <w:szCs w:val="28"/>
        </w:rPr>
      </w:pPr>
    </w:p>
    <w:p w:rsidR="00F85090" w:rsidRDefault="00F85090">
      <w:pPr>
        <w:tabs>
          <w:tab w:val="left" w:pos="5529"/>
          <w:tab w:val="left" w:pos="6096"/>
        </w:tabs>
        <w:ind w:firstLine="4819"/>
        <w:jc w:val="center"/>
        <w:rPr>
          <w:b/>
          <w:sz w:val="28"/>
          <w:szCs w:val="28"/>
        </w:rPr>
      </w:pPr>
    </w:p>
    <w:p w:rsidR="006D56CE" w:rsidRDefault="006D56CE">
      <w:pPr>
        <w:tabs>
          <w:tab w:val="left" w:pos="5529"/>
          <w:tab w:val="left" w:pos="6096"/>
        </w:tabs>
        <w:ind w:firstLine="4819"/>
        <w:jc w:val="center"/>
        <w:rPr>
          <w:b/>
          <w:sz w:val="28"/>
          <w:szCs w:val="28"/>
        </w:rPr>
      </w:pPr>
    </w:p>
    <w:p w:rsidR="006D56CE" w:rsidRDefault="006D56CE">
      <w:pPr>
        <w:tabs>
          <w:tab w:val="left" w:pos="5529"/>
          <w:tab w:val="left" w:pos="6096"/>
        </w:tabs>
        <w:ind w:firstLine="4819"/>
        <w:jc w:val="center"/>
        <w:rPr>
          <w:b/>
          <w:sz w:val="28"/>
          <w:szCs w:val="28"/>
        </w:rPr>
      </w:pPr>
    </w:p>
    <w:p w:rsidR="00D7125B" w:rsidRDefault="00493992">
      <w:pPr>
        <w:tabs>
          <w:tab w:val="left" w:pos="5529"/>
          <w:tab w:val="left" w:pos="6096"/>
        </w:tabs>
        <w:ind w:firstLine="48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D7125B" w:rsidRDefault="00493992">
      <w:pPr>
        <w:ind w:firstLine="48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постановлению администрации</w:t>
      </w:r>
    </w:p>
    <w:p w:rsidR="00D7125B" w:rsidRDefault="00493992">
      <w:pPr>
        <w:ind w:firstLine="48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Губкинского городского округа</w:t>
      </w:r>
    </w:p>
    <w:p w:rsidR="00D7125B" w:rsidRDefault="00493992">
      <w:pPr>
        <w:ind w:firstLine="48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«_____» _________2023 г. № ____</w:t>
      </w:r>
    </w:p>
    <w:p w:rsidR="00D7125B" w:rsidRDefault="00D7125B">
      <w:pPr>
        <w:ind w:firstLine="4819"/>
        <w:jc w:val="center"/>
        <w:rPr>
          <w:sz w:val="28"/>
          <w:szCs w:val="28"/>
        </w:rPr>
      </w:pPr>
    </w:p>
    <w:p w:rsidR="00D7125B" w:rsidRDefault="00D7125B">
      <w:pPr>
        <w:ind w:firstLine="709"/>
        <w:jc w:val="both"/>
        <w:rPr>
          <w:sz w:val="28"/>
          <w:szCs w:val="28"/>
        </w:rPr>
      </w:pPr>
    </w:p>
    <w:p w:rsidR="00D7125B" w:rsidRDefault="00493992">
      <w:pPr>
        <w:tabs>
          <w:tab w:val="left" w:pos="7512"/>
        </w:tabs>
        <w:ind w:left="49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D7125B" w:rsidRDefault="00493992">
      <w:pPr>
        <w:tabs>
          <w:tab w:val="left" w:pos="7512"/>
        </w:tabs>
        <w:ind w:left="49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Положению об оплате труда</w:t>
      </w:r>
    </w:p>
    <w:p w:rsidR="00D7125B" w:rsidRDefault="00493992">
      <w:pPr>
        <w:tabs>
          <w:tab w:val="left" w:pos="7512"/>
        </w:tabs>
        <w:ind w:left="49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работников муниципального </w:t>
      </w:r>
    </w:p>
    <w:p w:rsidR="00D7125B" w:rsidRDefault="00493992">
      <w:pPr>
        <w:tabs>
          <w:tab w:val="left" w:pos="7512"/>
        </w:tabs>
        <w:ind w:left="49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казенного учреждения «Управление</w:t>
      </w:r>
    </w:p>
    <w:p w:rsidR="00D7125B" w:rsidRDefault="00493992">
      <w:pPr>
        <w:tabs>
          <w:tab w:val="left" w:pos="7512"/>
        </w:tabs>
        <w:ind w:left="49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капитального строительства»</w:t>
      </w:r>
    </w:p>
    <w:p w:rsidR="00D7125B" w:rsidRDefault="00D7125B">
      <w:pPr>
        <w:ind w:firstLine="709"/>
        <w:jc w:val="both"/>
        <w:rPr>
          <w:sz w:val="28"/>
          <w:szCs w:val="28"/>
        </w:rPr>
      </w:pPr>
    </w:p>
    <w:p w:rsidR="00D7125B" w:rsidRDefault="00D7125B">
      <w:pPr>
        <w:ind w:firstLine="709"/>
        <w:jc w:val="both"/>
        <w:rPr>
          <w:sz w:val="28"/>
          <w:szCs w:val="28"/>
        </w:rPr>
      </w:pPr>
    </w:p>
    <w:p w:rsidR="00D7125B" w:rsidRDefault="004939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эффективности деятельности работников муниципального казенного учреждения «Управление капитального строительства» для установления стимулирующих выплат</w:t>
      </w:r>
    </w:p>
    <w:p w:rsidR="00D7125B" w:rsidRDefault="00D7125B">
      <w:pPr>
        <w:jc w:val="center"/>
        <w:rPr>
          <w:b/>
          <w:sz w:val="28"/>
          <w:szCs w:val="28"/>
        </w:rPr>
      </w:pPr>
    </w:p>
    <w:p w:rsidR="00D7125B" w:rsidRDefault="00D7125B">
      <w:pPr>
        <w:ind w:firstLine="709"/>
        <w:jc w:val="center"/>
        <w:rPr>
          <w:b/>
          <w:sz w:val="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2580"/>
        <w:gridCol w:w="4538"/>
        <w:gridCol w:w="1975"/>
      </w:tblGrid>
      <w:tr w:rsidR="00F85090" w:rsidTr="006D56CE">
        <w:trPr>
          <w:tblHeader/>
        </w:trPr>
        <w:tc>
          <w:tcPr>
            <w:tcW w:w="666" w:type="dxa"/>
            <w:shd w:val="clear" w:color="auto" w:fill="auto"/>
          </w:tcPr>
          <w:p w:rsidR="00F85090" w:rsidRDefault="00F8509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№ пп.</w:t>
            </w:r>
          </w:p>
        </w:tc>
        <w:tc>
          <w:tcPr>
            <w:tcW w:w="2580" w:type="dxa"/>
            <w:shd w:val="clear" w:color="auto" w:fill="auto"/>
          </w:tcPr>
          <w:p w:rsidR="00F85090" w:rsidRDefault="00F8509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Наименование должности, отдела</w:t>
            </w:r>
          </w:p>
        </w:tc>
        <w:tc>
          <w:tcPr>
            <w:tcW w:w="4538" w:type="dxa"/>
            <w:shd w:val="clear" w:color="auto" w:fill="auto"/>
          </w:tcPr>
          <w:p w:rsidR="00F85090" w:rsidRDefault="00F8509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Показатели эффективности деятельности работников</w:t>
            </w:r>
          </w:p>
        </w:tc>
        <w:tc>
          <w:tcPr>
            <w:tcW w:w="1975" w:type="dxa"/>
            <w:shd w:val="clear" w:color="auto" w:fill="auto"/>
          </w:tcPr>
          <w:p w:rsidR="00F85090" w:rsidRDefault="00F8509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Коэффициент к базовому окладу</w:t>
            </w:r>
          </w:p>
        </w:tc>
      </w:tr>
    </w:tbl>
    <w:p w:rsidR="006D56CE" w:rsidRPr="006D56CE" w:rsidRDefault="006D56CE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2580"/>
        <w:gridCol w:w="4538"/>
        <w:gridCol w:w="1975"/>
      </w:tblGrid>
      <w:tr w:rsidR="00D7125B" w:rsidTr="006D56CE">
        <w:trPr>
          <w:tblHeader/>
        </w:trPr>
        <w:tc>
          <w:tcPr>
            <w:tcW w:w="666" w:type="dxa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80" w:type="dxa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75" w:type="dxa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7125B" w:rsidTr="006D56CE">
        <w:trPr>
          <w:cantSplit/>
          <w:trHeight w:val="705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Директор, исполнительный директор, заместители директора, начальники отделов, руководитель службы, </w:t>
            </w:r>
          </w:p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инженер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руководства работниками учреждения с целью эффективного и качественного решения поставленных задач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rPr>
          <w:trHeight w:val="537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сроков исполнения учреждением документации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cantSplit/>
          <w:trHeight w:val="2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выполнение учреждением поручений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45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срочной работы учреждением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285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положительного заключения государственной экспертизы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573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внеплановой работы учреждением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2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смет</w:t>
            </w:r>
          </w:p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сметной документации внеплановых объектов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4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дополнительных смет на основании дефектных актов и корректировки проектно-конструкторских работ</w:t>
            </w:r>
          </w:p>
          <w:p w:rsidR="00527208" w:rsidRDefault="0052720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50"/>
        </w:trPr>
        <w:tc>
          <w:tcPr>
            <w:tcW w:w="666" w:type="dxa"/>
            <w:vMerge w:val="restart"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Своевременная и качественная подготовка еженедельных отчетов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Качественная и своевременная подготовка сметной документации по плановым объектам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29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top w:val="single" w:sz="4" w:space="0" w:color="auto"/>
            </w:tcBorders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выполнение отдельных поручений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7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замечаний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40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Производственный отдел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технического надзора внеплановых объектов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rPr>
          <w:trHeight w:val="24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работе комиссий по обследованию зданий и сооружений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18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ходом выполнения планов капитального строительства, за соблюдением сроков и качества строительно-монтажных работ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245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отдел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Качественное оформление необходимой технической документации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rPr>
          <w:trHeight w:val="245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Своевременный учет, выдача и оформление проектной документации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245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выполнение отдельных поручений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73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Проектно-</w:t>
            </w:r>
          </w:p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конструкторская мастерская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выполнение отдельных поручений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3759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493992">
              <w:rPr>
                <w:sz w:val="28"/>
                <w:szCs w:val="28"/>
              </w:rPr>
              <w:t>6,0</w:t>
            </w: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23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срочной работы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положительного заключения государственной экспертизы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5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проектов подрядных проектных организаций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67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Контрактно-правовая служба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сроков при планировании, подготовке, оформлении и осуществлении закупок товаров, работ и услуг для обеспечения нужд учреждения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  <w:p w:rsidR="006D56CE" w:rsidRDefault="006D56C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D56CE" w:rsidRDefault="006D56C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D56CE" w:rsidRDefault="006D56C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D56CE" w:rsidRDefault="006D56C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D56CE" w:rsidRDefault="006D56C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D56CE" w:rsidRDefault="006D56CE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61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Своевременное оформление документации для проведения торгов на проведение строительно-монтажных, ремонтных работ и поставку оборудования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46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Своевременная и качественная подготовка отчетов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52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документов на содействие действующему законодательству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rPr>
          <w:trHeight w:val="59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и составление документов в соответствии с действующим законодательством 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66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интересов учреждения в судах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266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претензионной работы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20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Экономист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Своевременное составление проекта бюджета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23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фактов несвоевременной подготовки заявок на финансирование объектов из областного бюджета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45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компьютерному обеспечению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текущего (несложного) ремонта офисной техники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rPr>
          <w:trHeight w:val="19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выполнение отдельных поручений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62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жалоб на качество обслуживания офисной техники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7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по кадрам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Качественное ведение документации, номенклатуры дел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Своевременное и качественное оформление дел, трудовых договоров, ведение трудовых книжек, воинского учета, медицинского страхования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8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сроков исполнения документации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26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Архивариус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хранения и сохранности документов, поступивших в архив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rPr>
          <w:trHeight w:val="47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и регистрация поступивших на хранение документов от структурных подразделений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54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условий в помещении архива, необходимых для обеспечения сохранности документов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40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исправного технического состояния автотранспорта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rPr>
          <w:trHeight w:val="36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безопасной перевозки людей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22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дорожно-транспортных происшествий, нарушений правил дорожного движения, замечаний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8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Электрик-сантехник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фактов несоблюдения правил пожарной и электробезопасности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rPr>
          <w:trHeight w:val="48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фактов нарушения техники безопасности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74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фактов нарушения трудовой дисциплины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22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фактов нарушения сроков профилактики отопительной, водопроводной и канализационной сети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51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проведение генеральной уборки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rPr>
          <w:trHeight w:val="34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участка в соответствии с требованиями СанПиН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3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выполнение отдельных поручений по хозяйственным работам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699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</w:t>
            </w: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фактов нарушения трудовой дисциплины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rPr>
          <w:trHeight w:val="58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фактов несоблюдения правил противопожарного режима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58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случаев кражи по вине сторожа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58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tcBorders>
              <w:bottom w:val="single" w:sz="4" w:space="0" w:color="auto"/>
            </w:tcBorders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замечаний по вопросам соблюдения пропускного режима в ночное время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7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Качественное ведение документации, номенклатуры дел</w:t>
            </w: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Своевременное и качественное оформление дел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8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сроков исполнения документации</w:t>
            </w:r>
          </w:p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80"/>
        </w:trPr>
        <w:tc>
          <w:tcPr>
            <w:tcW w:w="666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охране труда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проектов локальных нормативных актов с соблюдением государственных нормативных требований охраны труд</w:t>
            </w:r>
          </w:p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975" w:type="dxa"/>
            <w:vMerge w:val="restart"/>
            <w:shd w:val="clear" w:color="auto" w:fill="auto"/>
          </w:tcPr>
          <w:p w:rsidR="00D7125B" w:rsidRDefault="0049399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1,0</w:t>
            </w:r>
          </w:p>
        </w:tc>
      </w:tr>
      <w:tr w:rsidR="00D7125B" w:rsidTr="006D56CE">
        <w:trPr>
          <w:trHeight w:val="38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вводных инструктажей по охране труда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7125B" w:rsidTr="006D56CE">
        <w:trPr>
          <w:trHeight w:val="380"/>
        </w:trPr>
        <w:tc>
          <w:tcPr>
            <w:tcW w:w="666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80" w:type="dxa"/>
            <w:vMerge/>
            <w:shd w:val="clear" w:color="auto" w:fill="auto"/>
          </w:tcPr>
          <w:p w:rsidR="00D7125B" w:rsidRDefault="00D712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38" w:type="dxa"/>
            <w:shd w:val="clear" w:color="auto" w:fill="auto"/>
          </w:tcPr>
          <w:p w:rsidR="00D7125B" w:rsidRDefault="0049399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сроков исполнения документации</w:t>
            </w:r>
          </w:p>
        </w:tc>
        <w:tc>
          <w:tcPr>
            <w:tcW w:w="1975" w:type="dxa"/>
            <w:vMerge/>
            <w:shd w:val="clear" w:color="auto" w:fill="auto"/>
          </w:tcPr>
          <w:p w:rsidR="00D7125B" w:rsidRDefault="00D7125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D7125B" w:rsidRDefault="00D7125B">
      <w:pPr>
        <w:jc w:val="both"/>
        <w:rPr>
          <w:sz w:val="28"/>
          <w:szCs w:val="28"/>
        </w:rPr>
      </w:pPr>
    </w:p>
    <w:p w:rsidR="00D7125B" w:rsidRPr="00527208" w:rsidRDefault="00D7125B">
      <w:pPr>
        <w:jc w:val="both"/>
        <w:rPr>
          <w:b/>
          <w:sz w:val="28"/>
          <w:szCs w:val="28"/>
        </w:rPr>
      </w:pPr>
    </w:p>
    <w:p w:rsidR="00D7125B" w:rsidRPr="005C28EC" w:rsidRDefault="00D7125B">
      <w:pPr>
        <w:pStyle w:val="ConsPlusNormal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7125B" w:rsidRPr="005C28EC" w:rsidRDefault="00493992">
      <w:pPr>
        <w:pStyle w:val="ConsPlusNormal"/>
        <w:tabs>
          <w:tab w:val="left" w:pos="7905"/>
        </w:tabs>
        <w:jc w:val="both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5C28EC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Начальник отдела градостроительства                                       Н.В. Ватагина</w:t>
      </w:r>
    </w:p>
    <w:p w:rsidR="00D7125B" w:rsidRPr="00527208" w:rsidRDefault="00D7125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125B" w:rsidRPr="00493992" w:rsidRDefault="00D7125B">
      <w:pPr>
        <w:pStyle w:val="ConsPlusNormal"/>
        <w:ind w:firstLine="540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D7125B" w:rsidRDefault="00D71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125B" w:rsidRDefault="00D71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125B" w:rsidRDefault="00D71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125B" w:rsidRDefault="00D71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125B" w:rsidRDefault="00D71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125B" w:rsidRDefault="00D71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125B" w:rsidRDefault="00D71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125B" w:rsidRDefault="00D71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125B" w:rsidRDefault="00D712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125B" w:rsidRDefault="00D712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125B" w:rsidRDefault="00D7125B">
      <w:pPr>
        <w:ind w:firstLine="709"/>
        <w:jc w:val="both"/>
        <w:rPr>
          <w:sz w:val="28"/>
        </w:rPr>
      </w:pPr>
    </w:p>
    <w:sectPr w:rsidR="00D7125B">
      <w:headerReference w:type="even" r:id="rId7"/>
      <w:headerReference w:type="default" r:id="rId8"/>
      <w:pgSz w:w="11907" w:h="16840"/>
      <w:pgMar w:top="1134" w:right="567" w:bottom="1134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25B" w:rsidRDefault="00493992">
      <w:r>
        <w:separator/>
      </w:r>
    </w:p>
  </w:endnote>
  <w:endnote w:type="continuationSeparator" w:id="0">
    <w:p w:rsidR="00D7125B" w:rsidRDefault="0049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25B" w:rsidRDefault="00493992">
      <w:r>
        <w:separator/>
      </w:r>
    </w:p>
  </w:footnote>
  <w:footnote w:type="continuationSeparator" w:id="0">
    <w:p w:rsidR="00D7125B" w:rsidRDefault="00493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25B" w:rsidRDefault="00493992">
    <w:pPr>
      <w:pStyle w:val="afa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D7125B" w:rsidRDefault="00D7125B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25B" w:rsidRDefault="00493992">
    <w:pPr>
      <w:pStyle w:val="afa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5C28EC">
      <w:rPr>
        <w:rStyle w:val="afc"/>
        <w:noProof/>
      </w:rPr>
      <w:t>9</w:t>
    </w:r>
    <w:r>
      <w:rPr>
        <w:rStyle w:val="afc"/>
      </w:rPr>
      <w:fldChar w:fldCharType="end"/>
    </w:r>
  </w:p>
  <w:p w:rsidR="00D7125B" w:rsidRDefault="00D7125B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33F6C"/>
    <w:multiLevelType w:val="hybridMultilevel"/>
    <w:tmpl w:val="9D5073B0"/>
    <w:lvl w:ilvl="0" w:tplc="C19863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16A2D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D741A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A1C4C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AC988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5C441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A4C6B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7AF8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BD08A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DC7276"/>
    <w:multiLevelType w:val="hybridMultilevel"/>
    <w:tmpl w:val="BACCC16E"/>
    <w:lvl w:ilvl="0" w:tplc="0E18FF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E82D59C">
      <w:start w:val="1"/>
      <w:numFmt w:val="lowerLetter"/>
      <w:lvlText w:val="%2."/>
      <w:lvlJc w:val="left"/>
      <w:pPr>
        <w:ind w:left="1789" w:hanging="360"/>
      </w:pPr>
    </w:lvl>
    <w:lvl w:ilvl="2" w:tplc="3A4A9DE8">
      <w:start w:val="1"/>
      <w:numFmt w:val="lowerRoman"/>
      <w:lvlText w:val="%3."/>
      <w:lvlJc w:val="right"/>
      <w:pPr>
        <w:ind w:left="2509" w:hanging="180"/>
      </w:pPr>
    </w:lvl>
    <w:lvl w:ilvl="3" w:tplc="5F5A52C4">
      <w:start w:val="1"/>
      <w:numFmt w:val="decimal"/>
      <w:lvlText w:val="%4."/>
      <w:lvlJc w:val="left"/>
      <w:pPr>
        <w:ind w:left="3229" w:hanging="360"/>
      </w:pPr>
    </w:lvl>
    <w:lvl w:ilvl="4" w:tplc="B900D300">
      <w:start w:val="1"/>
      <w:numFmt w:val="lowerLetter"/>
      <w:lvlText w:val="%5."/>
      <w:lvlJc w:val="left"/>
      <w:pPr>
        <w:ind w:left="3949" w:hanging="360"/>
      </w:pPr>
    </w:lvl>
    <w:lvl w:ilvl="5" w:tplc="500C3A00">
      <w:start w:val="1"/>
      <w:numFmt w:val="lowerRoman"/>
      <w:lvlText w:val="%6."/>
      <w:lvlJc w:val="right"/>
      <w:pPr>
        <w:ind w:left="4669" w:hanging="180"/>
      </w:pPr>
    </w:lvl>
    <w:lvl w:ilvl="6" w:tplc="5D866998">
      <w:start w:val="1"/>
      <w:numFmt w:val="decimal"/>
      <w:lvlText w:val="%7."/>
      <w:lvlJc w:val="left"/>
      <w:pPr>
        <w:ind w:left="5389" w:hanging="360"/>
      </w:pPr>
    </w:lvl>
    <w:lvl w:ilvl="7" w:tplc="65B2CE6C">
      <w:start w:val="1"/>
      <w:numFmt w:val="lowerLetter"/>
      <w:lvlText w:val="%8."/>
      <w:lvlJc w:val="left"/>
      <w:pPr>
        <w:ind w:left="6109" w:hanging="360"/>
      </w:pPr>
    </w:lvl>
    <w:lvl w:ilvl="8" w:tplc="830A97A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9C7750"/>
    <w:multiLevelType w:val="hybridMultilevel"/>
    <w:tmpl w:val="16D091DA"/>
    <w:lvl w:ilvl="0" w:tplc="C15A4F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B26CC3A">
      <w:start w:val="1"/>
      <w:numFmt w:val="lowerLetter"/>
      <w:lvlText w:val="%2."/>
      <w:lvlJc w:val="left"/>
      <w:pPr>
        <w:ind w:left="1789" w:hanging="360"/>
      </w:pPr>
    </w:lvl>
    <w:lvl w:ilvl="2" w:tplc="4B625CDA">
      <w:start w:val="1"/>
      <w:numFmt w:val="lowerRoman"/>
      <w:lvlText w:val="%3."/>
      <w:lvlJc w:val="right"/>
      <w:pPr>
        <w:ind w:left="2509" w:hanging="180"/>
      </w:pPr>
    </w:lvl>
    <w:lvl w:ilvl="3" w:tplc="A1AE2526">
      <w:start w:val="1"/>
      <w:numFmt w:val="decimal"/>
      <w:lvlText w:val="%4."/>
      <w:lvlJc w:val="left"/>
      <w:pPr>
        <w:ind w:left="3229" w:hanging="360"/>
      </w:pPr>
    </w:lvl>
    <w:lvl w:ilvl="4" w:tplc="9C562460">
      <w:start w:val="1"/>
      <w:numFmt w:val="lowerLetter"/>
      <w:lvlText w:val="%5."/>
      <w:lvlJc w:val="left"/>
      <w:pPr>
        <w:ind w:left="3949" w:hanging="360"/>
      </w:pPr>
    </w:lvl>
    <w:lvl w:ilvl="5" w:tplc="FC54D11C">
      <w:start w:val="1"/>
      <w:numFmt w:val="lowerRoman"/>
      <w:lvlText w:val="%6."/>
      <w:lvlJc w:val="right"/>
      <w:pPr>
        <w:ind w:left="4669" w:hanging="180"/>
      </w:pPr>
    </w:lvl>
    <w:lvl w:ilvl="6" w:tplc="BC4AD40C">
      <w:start w:val="1"/>
      <w:numFmt w:val="decimal"/>
      <w:lvlText w:val="%7."/>
      <w:lvlJc w:val="left"/>
      <w:pPr>
        <w:ind w:left="5389" w:hanging="360"/>
      </w:pPr>
    </w:lvl>
    <w:lvl w:ilvl="7" w:tplc="6AF46B76">
      <w:start w:val="1"/>
      <w:numFmt w:val="lowerLetter"/>
      <w:lvlText w:val="%8."/>
      <w:lvlJc w:val="left"/>
      <w:pPr>
        <w:ind w:left="6109" w:hanging="360"/>
      </w:pPr>
    </w:lvl>
    <w:lvl w:ilvl="8" w:tplc="18AAA21C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FF3903"/>
    <w:multiLevelType w:val="hybridMultilevel"/>
    <w:tmpl w:val="AE00E94C"/>
    <w:lvl w:ilvl="0" w:tplc="C1FC90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658405D6">
      <w:start w:val="1"/>
      <w:numFmt w:val="lowerLetter"/>
      <w:lvlText w:val="%2."/>
      <w:lvlJc w:val="left"/>
      <w:pPr>
        <w:ind w:left="1788" w:hanging="360"/>
      </w:pPr>
    </w:lvl>
    <w:lvl w:ilvl="2" w:tplc="26C47228">
      <w:start w:val="1"/>
      <w:numFmt w:val="lowerRoman"/>
      <w:lvlText w:val="%3."/>
      <w:lvlJc w:val="right"/>
      <w:pPr>
        <w:ind w:left="2508" w:hanging="180"/>
      </w:pPr>
    </w:lvl>
    <w:lvl w:ilvl="3" w:tplc="0C58CB16">
      <w:start w:val="1"/>
      <w:numFmt w:val="decimal"/>
      <w:lvlText w:val="%4."/>
      <w:lvlJc w:val="left"/>
      <w:pPr>
        <w:ind w:left="3228" w:hanging="360"/>
      </w:pPr>
    </w:lvl>
    <w:lvl w:ilvl="4" w:tplc="B4C2FFFC">
      <w:start w:val="1"/>
      <w:numFmt w:val="lowerLetter"/>
      <w:lvlText w:val="%5."/>
      <w:lvlJc w:val="left"/>
      <w:pPr>
        <w:ind w:left="3948" w:hanging="360"/>
      </w:pPr>
    </w:lvl>
    <w:lvl w:ilvl="5" w:tplc="06343986">
      <w:start w:val="1"/>
      <w:numFmt w:val="lowerRoman"/>
      <w:lvlText w:val="%6."/>
      <w:lvlJc w:val="right"/>
      <w:pPr>
        <w:ind w:left="4668" w:hanging="180"/>
      </w:pPr>
    </w:lvl>
    <w:lvl w:ilvl="6" w:tplc="5C1ADF54">
      <w:start w:val="1"/>
      <w:numFmt w:val="decimal"/>
      <w:lvlText w:val="%7."/>
      <w:lvlJc w:val="left"/>
      <w:pPr>
        <w:ind w:left="5388" w:hanging="360"/>
      </w:pPr>
    </w:lvl>
    <w:lvl w:ilvl="7" w:tplc="43F2EAE8">
      <w:start w:val="1"/>
      <w:numFmt w:val="lowerLetter"/>
      <w:lvlText w:val="%8."/>
      <w:lvlJc w:val="left"/>
      <w:pPr>
        <w:ind w:left="6108" w:hanging="360"/>
      </w:pPr>
    </w:lvl>
    <w:lvl w:ilvl="8" w:tplc="7F986A2C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3D2D27"/>
    <w:multiLevelType w:val="hybridMultilevel"/>
    <w:tmpl w:val="B6E03164"/>
    <w:lvl w:ilvl="0" w:tplc="3CFAD76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9148EDDE">
      <w:start w:val="1"/>
      <w:numFmt w:val="lowerLetter"/>
      <w:lvlText w:val="%2."/>
      <w:lvlJc w:val="left"/>
      <w:pPr>
        <w:ind w:left="1755" w:hanging="360"/>
      </w:pPr>
    </w:lvl>
    <w:lvl w:ilvl="2" w:tplc="FB5A459A">
      <w:start w:val="1"/>
      <w:numFmt w:val="lowerRoman"/>
      <w:lvlText w:val="%3."/>
      <w:lvlJc w:val="right"/>
      <w:pPr>
        <w:ind w:left="2475" w:hanging="180"/>
      </w:pPr>
    </w:lvl>
    <w:lvl w:ilvl="3" w:tplc="86BAED1E">
      <w:start w:val="1"/>
      <w:numFmt w:val="decimal"/>
      <w:lvlText w:val="%4."/>
      <w:lvlJc w:val="left"/>
      <w:pPr>
        <w:ind w:left="3195" w:hanging="360"/>
      </w:pPr>
    </w:lvl>
    <w:lvl w:ilvl="4" w:tplc="4BDCB9D8">
      <w:start w:val="1"/>
      <w:numFmt w:val="lowerLetter"/>
      <w:lvlText w:val="%5."/>
      <w:lvlJc w:val="left"/>
      <w:pPr>
        <w:ind w:left="3915" w:hanging="360"/>
      </w:pPr>
    </w:lvl>
    <w:lvl w:ilvl="5" w:tplc="0AD03814">
      <w:start w:val="1"/>
      <w:numFmt w:val="lowerRoman"/>
      <w:lvlText w:val="%6."/>
      <w:lvlJc w:val="right"/>
      <w:pPr>
        <w:ind w:left="4635" w:hanging="180"/>
      </w:pPr>
    </w:lvl>
    <w:lvl w:ilvl="6" w:tplc="B5668D9C">
      <w:start w:val="1"/>
      <w:numFmt w:val="decimal"/>
      <w:lvlText w:val="%7."/>
      <w:lvlJc w:val="left"/>
      <w:pPr>
        <w:ind w:left="5355" w:hanging="360"/>
      </w:pPr>
    </w:lvl>
    <w:lvl w:ilvl="7" w:tplc="428072E2">
      <w:start w:val="1"/>
      <w:numFmt w:val="lowerLetter"/>
      <w:lvlText w:val="%8."/>
      <w:lvlJc w:val="left"/>
      <w:pPr>
        <w:ind w:left="6075" w:hanging="360"/>
      </w:pPr>
    </w:lvl>
    <w:lvl w:ilvl="8" w:tplc="E13080C4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528219A4"/>
    <w:multiLevelType w:val="hybridMultilevel"/>
    <w:tmpl w:val="A8069814"/>
    <w:lvl w:ilvl="0" w:tplc="C8284F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33F6DFEC">
      <w:start w:val="1"/>
      <w:numFmt w:val="lowerLetter"/>
      <w:lvlText w:val="%2."/>
      <w:lvlJc w:val="left"/>
      <w:pPr>
        <w:ind w:left="1440" w:hanging="360"/>
      </w:pPr>
    </w:lvl>
    <w:lvl w:ilvl="2" w:tplc="0FC0B562">
      <w:start w:val="1"/>
      <w:numFmt w:val="lowerRoman"/>
      <w:lvlText w:val="%3."/>
      <w:lvlJc w:val="right"/>
      <w:pPr>
        <w:ind w:left="2160" w:hanging="180"/>
      </w:pPr>
    </w:lvl>
    <w:lvl w:ilvl="3" w:tplc="F704EC02">
      <w:start w:val="1"/>
      <w:numFmt w:val="decimal"/>
      <w:lvlText w:val="%4."/>
      <w:lvlJc w:val="left"/>
      <w:pPr>
        <w:ind w:left="2880" w:hanging="360"/>
      </w:pPr>
    </w:lvl>
    <w:lvl w:ilvl="4" w:tplc="B6C8B440">
      <w:start w:val="1"/>
      <w:numFmt w:val="lowerLetter"/>
      <w:lvlText w:val="%5."/>
      <w:lvlJc w:val="left"/>
      <w:pPr>
        <w:ind w:left="3600" w:hanging="360"/>
      </w:pPr>
    </w:lvl>
    <w:lvl w:ilvl="5" w:tplc="992257EC">
      <w:start w:val="1"/>
      <w:numFmt w:val="lowerRoman"/>
      <w:lvlText w:val="%6."/>
      <w:lvlJc w:val="right"/>
      <w:pPr>
        <w:ind w:left="4320" w:hanging="180"/>
      </w:pPr>
    </w:lvl>
    <w:lvl w:ilvl="6" w:tplc="7B3E7CCA">
      <w:start w:val="1"/>
      <w:numFmt w:val="decimal"/>
      <w:lvlText w:val="%7."/>
      <w:lvlJc w:val="left"/>
      <w:pPr>
        <w:ind w:left="5040" w:hanging="360"/>
      </w:pPr>
    </w:lvl>
    <w:lvl w:ilvl="7" w:tplc="AF34E594">
      <w:start w:val="1"/>
      <w:numFmt w:val="lowerLetter"/>
      <w:lvlText w:val="%8."/>
      <w:lvlJc w:val="left"/>
      <w:pPr>
        <w:ind w:left="5760" w:hanging="360"/>
      </w:pPr>
    </w:lvl>
    <w:lvl w:ilvl="8" w:tplc="03842C6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41530"/>
    <w:multiLevelType w:val="hybridMultilevel"/>
    <w:tmpl w:val="1FB827F8"/>
    <w:lvl w:ilvl="0" w:tplc="D40A2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2EC030">
      <w:start w:val="1"/>
      <w:numFmt w:val="lowerLetter"/>
      <w:lvlText w:val="%2."/>
      <w:lvlJc w:val="left"/>
      <w:pPr>
        <w:ind w:left="1440" w:hanging="360"/>
      </w:pPr>
    </w:lvl>
    <w:lvl w:ilvl="2" w:tplc="981C044C">
      <w:start w:val="1"/>
      <w:numFmt w:val="lowerRoman"/>
      <w:lvlText w:val="%3."/>
      <w:lvlJc w:val="right"/>
      <w:pPr>
        <w:ind w:left="2160" w:hanging="180"/>
      </w:pPr>
    </w:lvl>
    <w:lvl w:ilvl="3" w:tplc="46F69718">
      <w:start w:val="1"/>
      <w:numFmt w:val="decimal"/>
      <w:lvlText w:val="%4."/>
      <w:lvlJc w:val="left"/>
      <w:pPr>
        <w:ind w:left="2880" w:hanging="360"/>
      </w:pPr>
    </w:lvl>
    <w:lvl w:ilvl="4" w:tplc="F90A76BA">
      <w:start w:val="1"/>
      <w:numFmt w:val="lowerLetter"/>
      <w:lvlText w:val="%5."/>
      <w:lvlJc w:val="left"/>
      <w:pPr>
        <w:ind w:left="3600" w:hanging="360"/>
      </w:pPr>
    </w:lvl>
    <w:lvl w:ilvl="5" w:tplc="284AE240">
      <w:start w:val="1"/>
      <w:numFmt w:val="lowerRoman"/>
      <w:lvlText w:val="%6."/>
      <w:lvlJc w:val="right"/>
      <w:pPr>
        <w:ind w:left="4320" w:hanging="180"/>
      </w:pPr>
    </w:lvl>
    <w:lvl w:ilvl="6" w:tplc="6C86AD4A">
      <w:start w:val="1"/>
      <w:numFmt w:val="decimal"/>
      <w:lvlText w:val="%7."/>
      <w:lvlJc w:val="left"/>
      <w:pPr>
        <w:ind w:left="5040" w:hanging="360"/>
      </w:pPr>
    </w:lvl>
    <w:lvl w:ilvl="7" w:tplc="808E68AA">
      <w:start w:val="1"/>
      <w:numFmt w:val="lowerLetter"/>
      <w:lvlText w:val="%8."/>
      <w:lvlJc w:val="left"/>
      <w:pPr>
        <w:ind w:left="5760" w:hanging="360"/>
      </w:pPr>
    </w:lvl>
    <w:lvl w:ilvl="8" w:tplc="A73C517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15F95"/>
    <w:multiLevelType w:val="hybridMultilevel"/>
    <w:tmpl w:val="4BB49ACC"/>
    <w:lvl w:ilvl="0" w:tplc="1272D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7286C2">
      <w:start w:val="1"/>
      <w:numFmt w:val="lowerLetter"/>
      <w:lvlText w:val="%2."/>
      <w:lvlJc w:val="left"/>
      <w:pPr>
        <w:ind w:left="1440" w:hanging="360"/>
      </w:pPr>
    </w:lvl>
    <w:lvl w:ilvl="2" w:tplc="42923B7E">
      <w:start w:val="1"/>
      <w:numFmt w:val="lowerRoman"/>
      <w:lvlText w:val="%3."/>
      <w:lvlJc w:val="right"/>
      <w:pPr>
        <w:ind w:left="2160" w:hanging="180"/>
      </w:pPr>
    </w:lvl>
    <w:lvl w:ilvl="3" w:tplc="AF6E84BA">
      <w:start w:val="1"/>
      <w:numFmt w:val="decimal"/>
      <w:lvlText w:val="%4."/>
      <w:lvlJc w:val="left"/>
      <w:pPr>
        <w:ind w:left="2880" w:hanging="360"/>
      </w:pPr>
    </w:lvl>
    <w:lvl w:ilvl="4" w:tplc="4FCA4D24">
      <w:start w:val="1"/>
      <w:numFmt w:val="lowerLetter"/>
      <w:lvlText w:val="%5."/>
      <w:lvlJc w:val="left"/>
      <w:pPr>
        <w:ind w:left="3600" w:hanging="360"/>
      </w:pPr>
    </w:lvl>
    <w:lvl w:ilvl="5" w:tplc="F3500D3C">
      <w:start w:val="1"/>
      <w:numFmt w:val="lowerRoman"/>
      <w:lvlText w:val="%6."/>
      <w:lvlJc w:val="right"/>
      <w:pPr>
        <w:ind w:left="4320" w:hanging="180"/>
      </w:pPr>
    </w:lvl>
    <w:lvl w:ilvl="6" w:tplc="253E16BE">
      <w:start w:val="1"/>
      <w:numFmt w:val="decimal"/>
      <w:lvlText w:val="%7."/>
      <w:lvlJc w:val="left"/>
      <w:pPr>
        <w:ind w:left="5040" w:hanging="360"/>
      </w:pPr>
    </w:lvl>
    <w:lvl w:ilvl="7" w:tplc="CBC82E8A">
      <w:start w:val="1"/>
      <w:numFmt w:val="lowerLetter"/>
      <w:lvlText w:val="%8."/>
      <w:lvlJc w:val="left"/>
      <w:pPr>
        <w:ind w:left="5760" w:hanging="360"/>
      </w:pPr>
    </w:lvl>
    <w:lvl w:ilvl="8" w:tplc="C840E86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B11448"/>
    <w:multiLevelType w:val="hybridMultilevel"/>
    <w:tmpl w:val="847AC340"/>
    <w:lvl w:ilvl="0" w:tplc="FA0087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966D0E8">
      <w:start w:val="1"/>
      <w:numFmt w:val="lowerLetter"/>
      <w:lvlText w:val="%2."/>
      <w:lvlJc w:val="left"/>
      <w:pPr>
        <w:ind w:left="1440" w:hanging="360"/>
      </w:pPr>
    </w:lvl>
    <w:lvl w:ilvl="2" w:tplc="E2705F2A">
      <w:start w:val="1"/>
      <w:numFmt w:val="lowerRoman"/>
      <w:lvlText w:val="%3."/>
      <w:lvlJc w:val="right"/>
      <w:pPr>
        <w:ind w:left="2160" w:hanging="180"/>
      </w:pPr>
    </w:lvl>
    <w:lvl w:ilvl="3" w:tplc="57B631D6">
      <w:start w:val="1"/>
      <w:numFmt w:val="decimal"/>
      <w:lvlText w:val="%4."/>
      <w:lvlJc w:val="left"/>
      <w:pPr>
        <w:ind w:left="2880" w:hanging="360"/>
      </w:pPr>
    </w:lvl>
    <w:lvl w:ilvl="4" w:tplc="579686B0">
      <w:start w:val="1"/>
      <w:numFmt w:val="lowerLetter"/>
      <w:lvlText w:val="%5."/>
      <w:lvlJc w:val="left"/>
      <w:pPr>
        <w:ind w:left="3600" w:hanging="360"/>
      </w:pPr>
    </w:lvl>
    <w:lvl w:ilvl="5" w:tplc="AC06CF84">
      <w:start w:val="1"/>
      <w:numFmt w:val="lowerRoman"/>
      <w:lvlText w:val="%6."/>
      <w:lvlJc w:val="right"/>
      <w:pPr>
        <w:ind w:left="4320" w:hanging="180"/>
      </w:pPr>
    </w:lvl>
    <w:lvl w:ilvl="6" w:tplc="9A5AF7D0">
      <w:start w:val="1"/>
      <w:numFmt w:val="decimal"/>
      <w:lvlText w:val="%7."/>
      <w:lvlJc w:val="left"/>
      <w:pPr>
        <w:ind w:left="5040" w:hanging="360"/>
      </w:pPr>
    </w:lvl>
    <w:lvl w:ilvl="7" w:tplc="92123942">
      <w:start w:val="1"/>
      <w:numFmt w:val="lowerLetter"/>
      <w:lvlText w:val="%8."/>
      <w:lvlJc w:val="left"/>
      <w:pPr>
        <w:ind w:left="5760" w:hanging="360"/>
      </w:pPr>
    </w:lvl>
    <w:lvl w:ilvl="8" w:tplc="E38C383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5B"/>
    <w:rsid w:val="0037596C"/>
    <w:rsid w:val="00493992"/>
    <w:rsid w:val="00527208"/>
    <w:rsid w:val="00571659"/>
    <w:rsid w:val="005C28EC"/>
    <w:rsid w:val="005F5C1A"/>
    <w:rsid w:val="006D56CE"/>
    <w:rsid w:val="00D7125B"/>
    <w:rsid w:val="00F85090"/>
    <w:rsid w:val="00FC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F1D86-0212-4C35-81E0-35C0C9B65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Balloon Text"/>
    <w:basedOn w:val="a"/>
    <w:link w:val="af5"/>
    <w:semiHidden/>
    <w:rPr>
      <w:rFonts w:ascii="Tahoma" w:hAnsi="Tahoma"/>
      <w:sz w:val="16"/>
      <w:szCs w:val="16"/>
    </w:rPr>
  </w:style>
  <w:style w:type="paragraph" w:styleId="af6">
    <w:name w:val="Body Text"/>
    <w:basedOn w:val="a"/>
    <w:link w:val="af7"/>
    <w:pPr>
      <w:jc w:val="both"/>
    </w:pPr>
    <w:rPr>
      <w:sz w:val="28"/>
      <w:szCs w:val="24"/>
    </w:rPr>
  </w:style>
  <w:style w:type="paragraph" w:styleId="33">
    <w:name w:val="Body Text Indent 3"/>
    <w:basedOn w:val="a"/>
    <w:link w:val="34"/>
    <w:pPr>
      <w:ind w:firstLine="708"/>
      <w:jc w:val="both"/>
    </w:pPr>
    <w:rPr>
      <w:sz w:val="28"/>
      <w:szCs w:val="24"/>
    </w:rPr>
  </w:style>
  <w:style w:type="character" w:customStyle="1" w:styleId="af8">
    <w:name w:val="Гипертекстовая ссылка"/>
    <w:uiPriority w:val="99"/>
    <w:rPr>
      <w:rFonts w:cs="Times New Roman"/>
      <w:color w:val="106BBE"/>
    </w:rPr>
  </w:style>
  <w:style w:type="table" w:styleId="af9">
    <w:name w:val="Table Grid"/>
    <w:basedOn w:val="a1"/>
    <w:pPr>
      <w:widowControl w:val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ljnost">
    <w:name w:val="doljnost"/>
    <w:basedOn w:val="a0"/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styleId="afc">
    <w:name w:val="page number"/>
    <w:basedOn w:val="a0"/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styleId="afd">
    <w:name w:val="Hyperlink"/>
    <w:uiPriority w:val="99"/>
    <w:unhideWhenUsed/>
    <w:rPr>
      <w:color w:val="0000FF"/>
      <w:u w:val="single"/>
    </w:rPr>
  </w:style>
  <w:style w:type="character" w:customStyle="1" w:styleId="af5">
    <w:name w:val="Текст выноски Знак"/>
    <w:link w:val="af4"/>
    <w:semiHidden/>
    <w:rPr>
      <w:rFonts w:ascii="Tahoma" w:hAnsi="Tahoma" w:cs="Tahoma"/>
      <w:sz w:val="16"/>
      <w:szCs w:val="16"/>
    </w:rPr>
  </w:style>
  <w:style w:type="character" w:customStyle="1" w:styleId="af7">
    <w:name w:val="Основной текст Знак"/>
    <w:link w:val="af6"/>
    <w:rPr>
      <w:sz w:val="28"/>
      <w:szCs w:val="24"/>
    </w:rPr>
  </w:style>
  <w:style w:type="character" w:customStyle="1" w:styleId="34">
    <w:name w:val="Основной текст с отступом 3 Знак"/>
    <w:link w:val="33"/>
    <w:rPr>
      <w:sz w:val="28"/>
      <w:szCs w:val="24"/>
    </w:rPr>
  </w:style>
  <w:style w:type="paragraph" w:styleId="afe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customStyle="1" w:styleId="aligncenter">
    <w:name w:val="align_center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alignleft">
    <w:name w:val="align_left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</Company>
  <LinksUpToDate>false</LinksUpToDate>
  <CharactersWithSpaces>11404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NATASHA</dc:creator>
  <cp:lastModifiedBy>Ирина Соколова</cp:lastModifiedBy>
  <cp:revision>51</cp:revision>
  <cp:lastPrinted>2023-09-25T14:31:00Z</cp:lastPrinted>
  <dcterms:created xsi:type="dcterms:W3CDTF">2022-08-23T06:36:00Z</dcterms:created>
  <dcterms:modified xsi:type="dcterms:W3CDTF">2023-09-25T14:32:00Z</dcterms:modified>
</cp:coreProperties>
</file>