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A17C8" w14:textId="77777777"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Уведомление </w:t>
      </w:r>
    </w:p>
    <w:p w14:paraId="768F0ED9" w14:textId="77777777" w:rsidR="00A2373C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</w:p>
    <w:p w14:paraId="693987B3" w14:textId="77777777" w:rsidR="00756514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>и предложений организаций и граждан в рамках анализа</w:t>
      </w:r>
    </w:p>
    <w:p w14:paraId="5F17DB61" w14:textId="77777777" w:rsid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 проекта </w:t>
      </w:r>
      <w:r w:rsidR="004573C0" w:rsidRPr="00003AF8">
        <w:rPr>
          <w:b/>
          <w:bCs/>
          <w:sz w:val="27"/>
          <w:szCs w:val="27"/>
        </w:rPr>
        <w:t xml:space="preserve">муниципального </w:t>
      </w:r>
      <w:r w:rsidRPr="00003AF8">
        <w:rPr>
          <w:b/>
          <w:bCs/>
          <w:sz w:val="27"/>
          <w:szCs w:val="27"/>
        </w:rPr>
        <w:t xml:space="preserve">нормативного правового акта </w:t>
      </w:r>
    </w:p>
    <w:p w14:paraId="31481405" w14:textId="77777777"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на предмет его влияния на конкуренцию </w:t>
      </w:r>
    </w:p>
    <w:p w14:paraId="3534E05B" w14:textId="77777777" w:rsidR="0051150E" w:rsidRPr="00A5291C" w:rsidRDefault="0051150E" w:rsidP="005115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3B6F" w:rsidRPr="00B312A5" w14:paraId="51E1857E" w14:textId="77777777" w:rsidTr="00A80372">
        <w:trPr>
          <w:trHeight w:val="1811"/>
        </w:trPr>
        <w:tc>
          <w:tcPr>
            <w:tcW w:w="9854" w:type="dxa"/>
            <w:shd w:val="clear" w:color="000000" w:fill="FFFFFF" w:themeFill="background1"/>
            <w:vAlign w:val="center"/>
          </w:tcPr>
          <w:p w14:paraId="488FC30C" w14:textId="6A124722" w:rsidR="009A3B6F" w:rsidRPr="00A80372" w:rsidRDefault="0027416A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Управление ЖКК и СЖ а</w:t>
            </w:r>
            <w:r w:rsidR="009A3B6F" w:rsidRPr="00A80372">
              <w:rPr>
                <w:b/>
                <w:color w:val="000000" w:themeColor="text1"/>
                <w:sz w:val="24"/>
                <w:szCs w:val="24"/>
              </w:rPr>
              <w:t>дминистраци</w:t>
            </w:r>
            <w:r>
              <w:rPr>
                <w:b/>
                <w:color w:val="000000" w:themeColor="text1"/>
                <w:sz w:val="24"/>
                <w:szCs w:val="24"/>
              </w:rPr>
              <w:t>и</w:t>
            </w:r>
            <w:r w:rsidR="009A3B6F" w:rsidRPr="00A80372">
              <w:rPr>
                <w:b/>
                <w:color w:val="000000" w:themeColor="text1"/>
                <w:sz w:val="24"/>
                <w:szCs w:val="24"/>
              </w:rPr>
              <w:t xml:space="preserve"> Губкинского городского округа</w:t>
            </w:r>
          </w:p>
          <w:p w14:paraId="4E3A81D8" w14:textId="77777777" w:rsidR="009A3B6F" w:rsidRPr="00A80372" w:rsidRDefault="009A3B6F" w:rsidP="004009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</w:p>
          <w:p w14:paraId="5C547153" w14:textId="77777777" w:rsidR="00194466" w:rsidRDefault="009A3B6F" w:rsidP="004009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и предложений организаций и граждан </w:t>
            </w:r>
          </w:p>
          <w:p w14:paraId="5C2DC4A6" w14:textId="587D5C8D" w:rsidR="0027416A" w:rsidRDefault="009A3B6F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по </w:t>
            </w:r>
            <w:r w:rsidRPr="00A80372">
              <w:rPr>
                <w:b/>
                <w:sz w:val="24"/>
                <w:szCs w:val="24"/>
              </w:rPr>
              <w:t>проекту</w:t>
            </w:r>
            <w:r w:rsidR="00194466">
              <w:rPr>
                <w:b/>
                <w:sz w:val="24"/>
                <w:szCs w:val="24"/>
              </w:rPr>
              <w:t xml:space="preserve"> </w:t>
            </w:r>
            <w:r w:rsidR="0027416A">
              <w:rPr>
                <w:b/>
                <w:sz w:val="24"/>
                <w:szCs w:val="24"/>
              </w:rPr>
              <w:t>постановления администрации Губкинского городского округа</w:t>
            </w:r>
          </w:p>
          <w:p w14:paraId="0D4A2624" w14:textId="3574E0B4" w:rsidR="009A3B6F" w:rsidRDefault="0027416A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«О внесении изменений в постановление администрации Губкинского городского округа от 07.12.2023 № 1729-па»</w:t>
            </w:r>
          </w:p>
          <w:p w14:paraId="70A5F22A" w14:textId="77777777" w:rsidR="009A3B6F" w:rsidRPr="0027416A" w:rsidRDefault="009A3B6F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27416A">
              <w:rPr>
                <w:i/>
                <w:sz w:val="16"/>
                <w:szCs w:val="16"/>
              </w:rPr>
              <w:t xml:space="preserve">(наименование муниципального </w:t>
            </w:r>
            <w:r w:rsidRPr="0027416A">
              <w:rPr>
                <w:i/>
                <w:color w:val="000000" w:themeColor="text1"/>
                <w:sz w:val="16"/>
                <w:szCs w:val="16"/>
              </w:rPr>
              <w:t>нормативного правового акта администрации Губкинского городского округа)</w:t>
            </w:r>
          </w:p>
          <w:p w14:paraId="29483337" w14:textId="77777777" w:rsidR="009A3B6F" w:rsidRPr="00B312A5" w:rsidRDefault="009A3B6F" w:rsidP="009A3B6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C235C">
              <w:rPr>
                <w:b/>
                <w:bCs/>
                <w:sz w:val="24"/>
                <w:szCs w:val="24"/>
              </w:rPr>
              <w:t xml:space="preserve">на предмет </w:t>
            </w:r>
            <w:r>
              <w:rPr>
                <w:b/>
                <w:bCs/>
                <w:sz w:val="24"/>
                <w:szCs w:val="24"/>
              </w:rPr>
              <w:t>его</w:t>
            </w:r>
            <w:r w:rsidRPr="00EC235C"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</w:p>
        </w:tc>
      </w:tr>
      <w:tr w:rsidR="009A3B6F" w:rsidRPr="00B312A5" w14:paraId="084FF45B" w14:textId="77777777" w:rsidTr="007C0B5F">
        <w:trPr>
          <w:trHeight w:val="6658"/>
        </w:trPr>
        <w:tc>
          <w:tcPr>
            <w:tcW w:w="9854" w:type="dxa"/>
            <w:shd w:val="clear" w:color="000000" w:fill="FFFFFF" w:themeFill="background1"/>
          </w:tcPr>
          <w:p w14:paraId="53CB1BAC" w14:textId="77777777"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color w:val="000000" w:themeColor="text1"/>
                <w:sz w:val="24"/>
                <w:szCs w:val="24"/>
              </w:rPr>
              <w:t>проекту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>
              <w:rPr>
                <w:color w:val="000000" w:themeColor="text1"/>
                <w:sz w:val="24"/>
                <w:szCs w:val="24"/>
              </w:rPr>
              <w:t>ого правового акта на предмет его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влияния на конкуренцию.</w:t>
            </w:r>
          </w:p>
          <w:p w14:paraId="31F17AB7" w14:textId="388A06BD"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27416A">
              <w:rPr>
                <w:color w:val="000000" w:themeColor="text1"/>
                <w:sz w:val="24"/>
                <w:szCs w:val="24"/>
              </w:rPr>
              <w:t>309189, Белгородская область, г. Губкин, ул. Победы, д. 3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</w:t>
            </w:r>
            <w:r w:rsidR="0027416A">
              <w:rPr>
                <w:color w:val="000000" w:themeColor="text1"/>
                <w:sz w:val="24"/>
                <w:szCs w:val="24"/>
              </w:rPr>
              <w:t xml:space="preserve">каб. 205, 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а также по адресу электронной почты: </w:t>
            </w:r>
            <w:r w:rsidR="0027416A">
              <w:rPr>
                <w:color w:val="000000" w:themeColor="text1"/>
                <w:sz w:val="24"/>
                <w:szCs w:val="24"/>
                <w:lang w:val="en-US"/>
              </w:rPr>
              <w:t>uzkk</w:t>
            </w:r>
            <w:r w:rsidR="0027416A" w:rsidRPr="0027416A">
              <w:rPr>
                <w:color w:val="000000" w:themeColor="text1"/>
                <w:sz w:val="24"/>
                <w:szCs w:val="24"/>
              </w:rPr>
              <w:t>@</w:t>
            </w:r>
            <w:r w:rsidR="0027416A">
              <w:rPr>
                <w:color w:val="000000" w:themeColor="text1"/>
                <w:sz w:val="24"/>
                <w:szCs w:val="24"/>
                <w:lang w:val="en-US"/>
              </w:rPr>
              <w:t>mail</w:t>
            </w:r>
            <w:r w:rsidR="0027416A" w:rsidRPr="0027416A">
              <w:rPr>
                <w:color w:val="000000" w:themeColor="text1"/>
                <w:sz w:val="24"/>
                <w:szCs w:val="24"/>
              </w:rPr>
              <w:t>.</w:t>
            </w:r>
            <w:r w:rsidR="0027416A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r w:rsidRPr="00EC235C">
              <w:rPr>
                <w:color w:val="000000" w:themeColor="text1"/>
                <w:sz w:val="24"/>
                <w:szCs w:val="24"/>
              </w:rPr>
              <w:t>.</w:t>
            </w:r>
          </w:p>
          <w:p w14:paraId="17FD812B" w14:textId="6B27F932"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Сроки приема предло</w:t>
            </w:r>
            <w:r>
              <w:rPr>
                <w:color w:val="000000" w:themeColor="text1"/>
                <w:sz w:val="24"/>
                <w:szCs w:val="24"/>
              </w:rPr>
              <w:t xml:space="preserve">жений и замечаний: с </w:t>
            </w:r>
            <w:r w:rsidR="00561F31">
              <w:rPr>
                <w:color w:val="000000" w:themeColor="text1"/>
                <w:sz w:val="24"/>
                <w:szCs w:val="24"/>
              </w:rPr>
              <w:t>28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 w:rsidR="0027416A">
              <w:rPr>
                <w:color w:val="000000" w:themeColor="text1"/>
                <w:sz w:val="24"/>
                <w:szCs w:val="24"/>
              </w:rPr>
              <w:t>05</w:t>
            </w:r>
            <w:r>
              <w:rPr>
                <w:color w:val="000000" w:themeColor="text1"/>
                <w:sz w:val="24"/>
                <w:szCs w:val="24"/>
              </w:rPr>
              <w:t>.20</w:t>
            </w:r>
            <w:r w:rsidR="0027416A">
              <w:rPr>
                <w:color w:val="000000" w:themeColor="text1"/>
                <w:sz w:val="24"/>
                <w:szCs w:val="24"/>
              </w:rPr>
              <w:t>24</w:t>
            </w:r>
            <w:r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27416A">
              <w:rPr>
                <w:color w:val="000000" w:themeColor="text1"/>
                <w:sz w:val="24"/>
                <w:szCs w:val="24"/>
              </w:rPr>
              <w:t>1</w:t>
            </w:r>
            <w:r w:rsidR="00561F31">
              <w:rPr>
                <w:color w:val="000000" w:themeColor="text1"/>
                <w:sz w:val="24"/>
                <w:szCs w:val="24"/>
              </w:rPr>
              <w:t>0</w:t>
            </w:r>
            <w:r w:rsidR="0027416A">
              <w:rPr>
                <w:color w:val="000000" w:themeColor="text1"/>
                <w:sz w:val="24"/>
                <w:szCs w:val="24"/>
              </w:rPr>
              <w:t>.0</w:t>
            </w:r>
            <w:r w:rsidR="00561F31">
              <w:rPr>
                <w:color w:val="000000" w:themeColor="text1"/>
                <w:sz w:val="24"/>
                <w:szCs w:val="24"/>
              </w:rPr>
              <w:t>6</w:t>
            </w:r>
            <w:r>
              <w:rPr>
                <w:color w:val="000000" w:themeColor="text1"/>
                <w:sz w:val="24"/>
                <w:szCs w:val="24"/>
              </w:rPr>
              <w:t>.20</w:t>
            </w:r>
            <w:r w:rsidR="0027416A">
              <w:rPr>
                <w:color w:val="000000" w:themeColor="text1"/>
                <w:sz w:val="24"/>
                <w:szCs w:val="24"/>
              </w:rPr>
              <w:t xml:space="preserve">24 </w:t>
            </w:r>
            <w:r w:rsidRPr="00EC235C">
              <w:rPr>
                <w:color w:val="000000" w:themeColor="text1"/>
                <w:sz w:val="24"/>
                <w:szCs w:val="24"/>
              </w:rPr>
              <w:t>года.</w:t>
            </w:r>
          </w:p>
          <w:p w14:paraId="73511B6B" w14:textId="47032256"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до-клад о результатах анализа </w:t>
            </w:r>
            <w:r>
              <w:rPr>
                <w:color w:val="000000" w:themeColor="text1"/>
                <w:sz w:val="24"/>
                <w:szCs w:val="24"/>
              </w:rPr>
              <w:t xml:space="preserve">проектов </w:t>
            </w:r>
            <w:r w:rsidRPr="00EC235C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администрации Губкинского городского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, действующих </w:t>
            </w:r>
            <w:r w:rsidRPr="009A3B6F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администрации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</w:t>
            </w:r>
            <w:r>
              <w:rPr>
                <w:color w:val="000000" w:themeColor="text1"/>
                <w:sz w:val="24"/>
                <w:szCs w:val="24"/>
              </w:rPr>
              <w:t>тельства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 за 20</w:t>
            </w:r>
            <w:r w:rsidR="0074266E">
              <w:rPr>
                <w:color w:val="000000" w:themeColor="text1"/>
                <w:sz w:val="24"/>
                <w:szCs w:val="24"/>
              </w:rPr>
              <w:t>24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 год </w:t>
            </w:r>
            <w:r w:rsidR="00396DB1" w:rsidRPr="00677304">
              <w:rPr>
                <w:i/>
                <w:color w:val="000000" w:themeColor="text1"/>
              </w:rPr>
              <w:t>(указывается отчетный год)</w:t>
            </w:r>
            <w:r>
              <w:rPr>
                <w:color w:val="000000" w:themeColor="text1"/>
                <w:sz w:val="24"/>
                <w:szCs w:val="24"/>
              </w:rPr>
              <w:t>, который до 10.02.20</w:t>
            </w:r>
            <w:r w:rsidR="0074266E">
              <w:rPr>
                <w:color w:val="000000" w:themeColor="text1"/>
                <w:sz w:val="24"/>
                <w:szCs w:val="24"/>
              </w:rPr>
              <w:t>25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77304">
              <w:rPr>
                <w:i/>
                <w:color w:val="000000" w:themeColor="text1"/>
              </w:rPr>
              <w:t>(указывается год, следующий за отчетным)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 составе ежегодного доклада об антимонопольном комплаенсе будет размещен на официальном сайте органов местного самоуправления Губкинского городского округа в разделе «Антимонопольный комплаенс».</w:t>
            </w:r>
          </w:p>
          <w:p w14:paraId="0995DF0C" w14:textId="77777777"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559A768C" w14:textId="77777777"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21C2B2A0" w14:textId="77777777"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ord.</w:t>
            </w:r>
          </w:p>
          <w:p w14:paraId="454B6ED4" w14:textId="77777777" w:rsidR="00396DB1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Текст проекта муниципального нормативного правового акта </w:t>
            </w:r>
            <w:r w:rsidR="00396DB1" w:rsidRPr="00396DB1">
              <w:rPr>
                <w:color w:val="000000" w:themeColor="text1"/>
                <w:sz w:val="24"/>
                <w:szCs w:val="24"/>
              </w:rPr>
              <w:t>в формате Word</w:t>
            </w:r>
            <w:r w:rsidR="00396DB1">
              <w:rPr>
                <w:color w:val="000000" w:themeColor="text1"/>
                <w:sz w:val="24"/>
                <w:szCs w:val="24"/>
              </w:rPr>
              <w:t>.</w:t>
            </w:r>
          </w:p>
          <w:p w14:paraId="79E79886" w14:textId="77777777"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4075">
              <w:rPr>
                <w:color w:val="000000" w:themeColor="text1"/>
                <w:sz w:val="24"/>
                <w:szCs w:val="24"/>
              </w:rPr>
              <w:t>3. Текст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действующ</w:t>
            </w:r>
            <w:r w:rsidR="008A4075">
              <w:rPr>
                <w:color w:val="000000" w:themeColor="text1"/>
                <w:sz w:val="24"/>
                <w:szCs w:val="24"/>
              </w:rPr>
              <w:t>его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 w:rsidR="008A4075">
              <w:rPr>
                <w:color w:val="000000" w:themeColor="text1"/>
                <w:sz w:val="24"/>
                <w:szCs w:val="24"/>
              </w:rPr>
              <w:t>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 w:rsidR="008A4075">
              <w:rPr>
                <w:color w:val="000000" w:themeColor="text1"/>
                <w:sz w:val="24"/>
                <w:szCs w:val="24"/>
              </w:rPr>
              <w:t>ого акта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</w:t>
            </w:r>
            <w:r w:rsidR="008A4075">
              <w:rPr>
                <w:color w:val="000000" w:themeColor="text1"/>
                <w:sz w:val="24"/>
                <w:szCs w:val="24"/>
              </w:rPr>
              <w:t xml:space="preserve"> (если проектом анализируемого муниципального</w:t>
            </w:r>
            <w:r w:rsidR="008A4075"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 w:rsidR="008A4075">
              <w:rPr>
                <w:color w:val="000000" w:themeColor="text1"/>
                <w:sz w:val="24"/>
                <w:szCs w:val="24"/>
              </w:rPr>
              <w:t>ого</w:t>
            </w:r>
            <w:r w:rsidR="008A4075"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 w:rsidR="008A4075">
              <w:rPr>
                <w:color w:val="000000" w:themeColor="text1"/>
                <w:sz w:val="24"/>
                <w:szCs w:val="24"/>
              </w:rPr>
              <w:t>ого акта вносятся изменения)</w:t>
            </w:r>
            <w:r w:rsidRPr="00EC235C">
              <w:rPr>
                <w:color w:val="000000" w:themeColor="text1"/>
                <w:sz w:val="24"/>
                <w:szCs w:val="24"/>
              </w:rPr>
              <w:t>.</w:t>
            </w:r>
          </w:p>
          <w:p w14:paraId="44D340E5" w14:textId="77777777" w:rsidR="008A4075" w:rsidRPr="00EC235C" w:rsidRDefault="003366C8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</w:t>
            </w:r>
            <w:r w:rsidRPr="003366C8">
              <w:rPr>
                <w:color w:val="000000" w:themeColor="text1"/>
                <w:sz w:val="24"/>
                <w:szCs w:val="24"/>
              </w:rPr>
              <w:t>в формате Word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14:paraId="1738959D" w14:textId="7BDEF282"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</w:t>
            </w:r>
            <w:r>
              <w:rPr>
                <w:color w:val="000000" w:themeColor="text1"/>
                <w:sz w:val="24"/>
                <w:szCs w:val="24"/>
              </w:rPr>
              <w:t>оммуникационной сети «Интернет»:</w:t>
            </w:r>
            <w:r w:rsidR="007426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C235C">
              <w:rPr>
                <w:color w:val="000000" w:themeColor="text1"/>
                <w:sz w:val="24"/>
                <w:szCs w:val="24"/>
              </w:rPr>
              <w:t>официальный сайт</w:t>
            </w:r>
            <w:r>
              <w:rPr>
                <w:color w:val="000000" w:themeColor="text1"/>
                <w:sz w:val="24"/>
                <w:szCs w:val="24"/>
              </w:rPr>
              <w:t xml:space="preserve"> органов местного самоуправления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14:paraId="70D0761C" w14:textId="2A6DD991" w:rsidR="009A3B6F" w:rsidRPr="00677304" w:rsidRDefault="009A3B6F" w:rsidP="0022229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раздел «Антимонопольный комплаенс»</w:t>
            </w:r>
            <w:r w:rsidR="0074266E">
              <w:rPr>
                <w:color w:val="000000" w:themeColor="text1"/>
                <w:sz w:val="24"/>
                <w:szCs w:val="24"/>
              </w:rPr>
              <w:t xml:space="preserve">, </w:t>
            </w:r>
            <w:hyperlink r:id="rId8" w:history="1">
              <w:r w:rsidR="0074266E">
                <w:rPr>
                  <w:rStyle w:val="aa"/>
                  <w:sz w:val="24"/>
                  <w:szCs w:val="24"/>
                </w:rPr>
                <w:t>http://gubkinadm.ru/</w:t>
              </w:r>
            </w:hyperlink>
          </w:p>
        </w:tc>
      </w:tr>
      <w:tr w:rsidR="009A3B6F" w:rsidRPr="00B312A5" w14:paraId="712E94A6" w14:textId="77777777" w:rsidTr="007C0B5F">
        <w:trPr>
          <w:trHeight w:val="1405"/>
        </w:trPr>
        <w:tc>
          <w:tcPr>
            <w:tcW w:w="9854" w:type="dxa"/>
            <w:shd w:val="clear" w:color="000000" w:fill="FFFFFF" w:themeFill="background1"/>
          </w:tcPr>
          <w:p w14:paraId="7E5DF4FC" w14:textId="77777777"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Контактное лицо: </w:t>
            </w:r>
          </w:p>
          <w:p w14:paraId="0354D8C7" w14:textId="77777777" w:rsidR="0074266E" w:rsidRDefault="0074266E" w:rsidP="0074266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Черных Александр Михайлович</w:t>
            </w:r>
          </w:p>
          <w:p w14:paraId="323F6271" w14:textId="77777777" w:rsidR="0074266E" w:rsidRDefault="0074266E" w:rsidP="0074266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жилищно-коммунального комплекса и систем жизнеобеспечения администрации Губкинского городского округ, </w:t>
            </w:r>
          </w:p>
          <w:p w14:paraId="5ADD142C" w14:textId="5DC5CA39" w:rsidR="0074266E" w:rsidRDefault="0074266E" w:rsidP="0074266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телефон (47241) 5-15-63</w:t>
            </w:r>
          </w:p>
          <w:p w14:paraId="6E5BB61F" w14:textId="77777777" w:rsidR="0074266E" w:rsidRDefault="0074266E" w:rsidP="0074266E">
            <w:pPr>
              <w:autoSpaceDE w:val="0"/>
              <w:autoSpaceDN w:val="0"/>
              <w:adjustRightInd w:val="0"/>
              <w:jc w:val="both"/>
              <w:rPr>
                <w:color w:val="000000"/>
                <w:sz w:val="10"/>
                <w:szCs w:val="10"/>
              </w:rPr>
            </w:pPr>
          </w:p>
          <w:p w14:paraId="4F66B0CE" w14:textId="77777777" w:rsidR="0074266E" w:rsidRDefault="0074266E" w:rsidP="0074266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Режим работы: </w:t>
            </w:r>
          </w:p>
          <w:p w14:paraId="1DFF961D" w14:textId="3199BE41" w:rsidR="009A3B6F" w:rsidRPr="00322A0C" w:rsidRDefault="0074266E" w:rsidP="0074266E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>
              <w:rPr>
                <w:color w:val="000000"/>
                <w:sz w:val="24"/>
                <w:szCs w:val="24"/>
              </w:rPr>
              <w:t>с 9-00 до 18-00, перерыв с 13-00 до 14-00</w:t>
            </w:r>
          </w:p>
        </w:tc>
      </w:tr>
    </w:tbl>
    <w:p w14:paraId="23099466" w14:textId="77777777" w:rsidR="00A80372" w:rsidRDefault="00A80372" w:rsidP="0051150E">
      <w:pPr>
        <w:jc w:val="right"/>
        <w:rPr>
          <w:b/>
          <w:sz w:val="28"/>
          <w:szCs w:val="28"/>
        </w:rPr>
      </w:pPr>
    </w:p>
    <w:p w14:paraId="418EDCB4" w14:textId="77777777" w:rsidR="00A80372" w:rsidRPr="00B77CB1" w:rsidRDefault="00A80372">
      <w:pPr>
        <w:spacing w:after="160" w:line="259" w:lineRule="auto"/>
        <w:rPr>
          <w:b/>
          <w:sz w:val="27"/>
          <w:szCs w:val="27"/>
        </w:rPr>
      </w:pPr>
    </w:p>
    <w:sectPr w:rsidR="00A80372" w:rsidRPr="00B77CB1" w:rsidSect="002D197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9D582" w14:textId="77777777" w:rsidR="00D97EA1" w:rsidRDefault="00D97EA1" w:rsidP="00DD7818">
      <w:r>
        <w:separator/>
      </w:r>
    </w:p>
  </w:endnote>
  <w:endnote w:type="continuationSeparator" w:id="0">
    <w:p w14:paraId="44F79F06" w14:textId="77777777" w:rsidR="00D97EA1" w:rsidRDefault="00D97EA1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73C53" w14:textId="77777777" w:rsidR="00D97EA1" w:rsidRDefault="00D97EA1" w:rsidP="00DD7818">
      <w:r>
        <w:separator/>
      </w:r>
    </w:p>
  </w:footnote>
  <w:footnote w:type="continuationSeparator" w:id="0">
    <w:p w14:paraId="49B90588" w14:textId="77777777" w:rsidR="00D97EA1" w:rsidRDefault="00D97EA1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84461618">
    <w:abstractNumId w:val="3"/>
  </w:num>
  <w:num w:numId="2" w16cid:durableId="931626467">
    <w:abstractNumId w:val="12"/>
  </w:num>
  <w:num w:numId="3" w16cid:durableId="842210233">
    <w:abstractNumId w:val="1"/>
  </w:num>
  <w:num w:numId="4" w16cid:durableId="18747487">
    <w:abstractNumId w:val="14"/>
  </w:num>
  <w:num w:numId="5" w16cid:durableId="1379009508">
    <w:abstractNumId w:val="5"/>
  </w:num>
  <w:num w:numId="6" w16cid:durableId="1152015844">
    <w:abstractNumId w:val="7"/>
  </w:num>
  <w:num w:numId="7" w16cid:durableId="515846948">
    <w:abstractNumId w:val="10"/>
  </w:num>
  <w:num w:numId="8" w16cid:durableId="1183205572">
    <w:abstractNumId w:val="11"/>
  </w:num>
  <w:num w:numId="9" w16cid:durableId="2032099290">
    <w:abstractNumId w:val="15"/>
  </w:num>
  <w:num w:numId="10" w16cid:durableId="1157191833">
    <w:abstractNumId w:val="6"/>
  </w:num>
  <w:num w:numId="11" w16cid:durableId="179393118">
    <w:abstractNumId w:val="8"/>
  </w:num>
  <w:num w:numId="12" w16cid:durableId="371655575">
    <w:abstractNumId w:val="9"/>
  </w:num>
  <w:num w:numId="13" w16cid:durableId="1542284101">
    <w:abstractNumId w:val="0"/>
  </w:num>
  <w:num w:numId="14" w16cid:durableId="1226456460">
    <w:abstractNumId w:val="4"/>
  </w:num>
  <w:num w:numId="15" w16cid:durableId="1921138755">
    <w:abstractNumId w:val="2"/>
  </w:num>
  <w:num w:numId="16" w16cid:durableId="203411275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681E"/>
    <w:rsid w:val="00177D40"/>
    <w:rsid w:val="001808DE"/>
    <w:rsid w:val="00185482"/>
    <w:rsid w:val="00186DF2"/>
    <w:rsid w:val="00194466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22298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416A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197F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1F31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1DEB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4266E"/>
    <w:rsid w:val="00750032"/>
    <w:rsid w:val="00751546"/>
    <w:rsid w:val="00751A60"/>
    <w:rsid w:val="00755541"/>
    <w:rsid w:val="00756514"/>
    <w:rsid w:val="00756D13"/>
    <w:rsid w:val="00762BA3"/>
    <w:rsid w:val="0076317D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5F09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5B4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97EA1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3A9085"/>
  <w14:defaultImageDpi w14:val="0"/>
  <w15:docId w15:val="{2F011D02-9717-43C5-9C76-F66C87963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99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6A8B9-CD87-461A-8916-B7D5C673A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Пользователь</cp:lastModifiedBy>
  <cp:revision>5</cp:revision>
  <cp:lastPrinted>2019-08-21T08:21:00Z</cp:lastPrinted>
  <dcterms:created xsi:type="dcterms:W3CDTF">2022-06-14T13:39:00Z</dcterms:created>
  <dcterms:modified xsi:type="dcterms:W3CDTF">2024-05-27T05:24:00Z</dcterms:modified>
</cp:coreProperties>
</file>