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B29" w:rsidRDefault="006F3B29" w:rsidP="006F3B29">
      <w:pPr>
        <w:pStyle w:val="ConsPlusTitle"/>
        <w:jc w:val="center"/>
        <w:outlineLvl w:val="0"/>
      </w:pPr>
      <w:r>
        <w:t>АДМИНИСТРАЦИЯ ГУБКИНСКОГО ГОРОДСКОГО ОКРУГА</w:t>
      </w:r>
    </w:p>
    <w:p w:rsidR="006F3B29" w:rsidRDefault="006F3B29" w:rsidP="006F3B29">
      <w:pPr>
        <w:pStyle w:val="ConsPlusTitle"/>
        <w:jc w:val="center"/>
      </w:pPr>
      <w:r>
        <w:t>БЕЛГОРОДСКОЙ ОБЛАСТИ</w:t>
      </w:r>
    </w:p>
    <w:p w:rsidR="006F3B29" w:rsidRDefault="006F3B29" w:rsidP="006F3B29">
      <w:pPr>
        <w:pStyle w:val="ConsPlusTitle"/>
        <w:jc w:val="center"/>
      </w:pPr>
    </w:p>
    <w:p w:rsidR="006F3B29" w:rsidRDefault="006F3B29" w:rsidP="006F3B29">
      <w:pPr>
        <w:pStyle w:val="ConsPlusTitle"/>
        <w:jc w:val="center"/>
      </w:pPr>
      <w:r>
        <w:t>ПОСТАНОВЛЕНИЕ</w:t>
      </w:r>
    </w:p>
    <w:p w:rsidR="006F3B29" w:rsidRDefault="006F3B29" w:rsidP="006F3B29">
      <w:pPr>
        <w:pStyle w:val="ConsPlusTitle"/>
        <w:jc w:val="center"/>
      </w:pPr>
      <w:r>
        <w:t>от 10 августа 2021 г. N 1222-па</w:t>
      </w:r>
    </w:p>
    <w:p w:rsidR="006F3B29" w:rsidRDefault="006F3B29" w:rsidP="006F3B29">
      <w:pPr>
        <w:pStyle w:val="ConsPlusTitle"/>
        <w:jc w:val="center"/>
      </w:pPr>
    </w:p>
    <w:p w:rsidR="006F3B29" w:rsidRDefault="006F3B29" w:rsidP="006F3B29">
      <w:pPr>
        <w:pStyle w:val="ConsPlusTitle"/>
        <w:jc w:val="center"/>
      </w:pPr>
      <w:r>
        <w:t>ОБ УТВЕРЖДЕНИИ ПОРЯДКА ПРЕДОСТАВЛЕНИЯ СУБСИДИЙ ИЗ БЮДЖЕТА</w:t>
      </w:r>
    </w:p>
    <w:p w:rsidR="006F3B29" w:rsidRDefault="006F3B29" w:rsidP="006F3B29">
      <w:pPr>
        <w:pStyle w:val="ConsPlusTitle"/>
        <w:jc w:val="center"/>
      </w:pPr>
      <w:r>
        <w:t>ГУБКИНСКОГО ГОРОДСКОГО ОКРУГА БЕЛГОРОДСКОЙ ОБЛАСТИ СОЦИАЛЬНО</w:t>
      </w:r>
    </w:p>
    <w:p w:rsidR="006F3B29" w:rsidRDefault="006F3B29" w:rsidP="006F3B29">
      <w:pPr>
        <w:pStyle w:val="ConsPlusTitle"/>
        <w:jc w:val="center"/>
      </w:pPr>
      <w:r>
        <w:t>ОРИЕНТИРОВАННЫМ НЕКОММЕРЧЕСКИМ ОРГАНИЗАЦИЯМ, НЕ ЯВЛЯЮЩИМСЯ</w:t>
      </w:r>
    </w:p>
    <w:p w:rsidR="006F3B29" w:rsidRDefault="006F3B29" w:rsidP="006F3B29">
      <w:pPr>
        <w:pStyle w:val="ConsPlusTitle"/>
        <w:jc w:val="center"/>
      </w:pPr>
      <w:r>
        <w:t>ГОСУДАРСТВЕННЫМИ (МУНИЦИПАЛЬНЫМИ) УЧРЕЖДЕНИЯМИ</w:t>
      </w:r>
    </w:p>
    <w:p w:rsidR="006F3B29" w:rsidRDefault="006F3B29" w:rsidP="006F3B2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921"/>
        <w:gridCol w:w="113"/>
      </w:tblGrid>
      <w:tr w:rsidR="006F3B29" w:rsidTr="00215317">
        <w:tc>
          <w:tcPr>
            <w:tcW w:w="60" w:type="dxa"/>
            <w:tcBorders>
              <w:top w:val="nil"/>
              <w:left w:val="nil"/>
              <w:bottom w:val="nil"/>
              <w:right w:val="nil"/>
            </w:tcBorders>
            <w:shd w:val="clear" w:color="auto" w:fill="CED3F1"/>
            <w:tcMar>
              <w:top w:w="0" w:type="dxa"/>
              <w:left w:w="0" w:type="dxa"/>
              <w:bottom w:w="0" w:type="dxa"/>
              <w:right w:w="0" w:type="dxa"/>
            </w:tcMar>
          </w:tcPr>
          <w:p w:rsidR="006F3B29" w:rsidRDefault="006F3B29" w:rsidP="0021531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3B29" w:rsidRDefault="006F3B29" w:rsidP="0021531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3B29" w:rsidRDefault="006F3B29" w:rsidP="00215317">
            <w:pPr>
              <w:pStyle w:val="ConsPlusNormal"/>
              <w:jc w:val="center"/>
            </w:pPr>
            <w:r>
              <w:rPr>
                <w:color w:val="392C69"/>
              </w:rPr>
              <w:t>Список изменяющих документов</w:t>
            </w:r>
          </w:p>
          <w:p w:rsidR="006F3B29" w:rsidRDefault="006F3B29" w:rsidP="00215317">
            <w:pPr>
              <w:pStyle w:val="ConsPlusNormal"/>
              <w:jc w:val="center"/>
            </w:pPr>
            <w:r>
              <w:rPr>
                <w:color w:val="392C69"/>
              </w:rPr>
              <w:t xml:space="preserve">(в ред. </w:t>
            </w:r>
            <w:hyperlink r:id="rId6"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постановлений</w:t>
              </w:r>
            </w:hyperlink>
            <w:r>
              <w:rPr>
                <w:color w:val="392C69"/>
              </w:rPr>
              <w:t xml:space="preserve"> администрации Губкинского городского округа</w:t>
            </w:r>
          </w:p>
          <w:p w:rsidR="006F3B29" w:rsidRDefault="006F3B29" w:rsidP="00215317">
            <w:pPr>
              <w:pStyle w:val="ConsPlusNormal"/>
              <w:jc w:val="center"/>
            </w:pPr>
            <w:r>
              <w:rPr>
                <w:color w:val="392C69"/>
              </w:rPr>
              <w:t xml:space="preserve">Белгородской области от 31.01.2022 N 44-па, от 21.07.2022 N 921-па, </w:t>
            </w:r>
            <w:r w:rsidRPr="00231958">
              <w:rPr>
                <w:color w:val="392C69"/>
              </w:rPr>
              <w:t>от 11.10.2022 № 2190-па</w:t>
            </w:r>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3B29" w:rsidRDefault="006F3B29" w:rsidP="00215317">
            <w:pPr>
              <w:pStyle w:val="ConsPlusNormal"/>
            </w:pPr>
          </w:p>
        </w:tc>
      </w:tr>
    </w:tbl>
    <w:p w:rsidR="006F3B29" w:rsidRDefault="006F3B29" w:rsidP="006F3B29">
      <w:pPr>
        <w:pStyle w:val="ConsPlusNormal"/>
        <w:jc w:val="both"/>
      </w:pPr>
    </w:p>
    <w:p w:rsidR="006F3B29" w:rsidRDefault="006F3B29" w:rsidP="006F3B29">
      <w:pPr>
        <w:pStyle w:val="ConsPlusNormal"/>
        <w:ind w:firstLine="540"/>
        <w:jc w:val="both"/>
      </w:pPr>
      <w:r>
        <w:t xml:space="preserve">В соответствии со </w:t>
      </w:r>
      <w:hyperlink r:id="rId7" w:tooltip="&quot;Бюджетный кодекс Российской Федерации&quot; от 31.07.1998 N 145-ФЗ (ред. от 14.07.2022) {КонсультантПлюс}">
        <w:r>
          <w:rPr>
            <w:color w:val="0000FF"/>
          </w:rPr>
          <w:t>статьей 78</w:t>
        </w:r>
      </w:hyperlink>
      <w:r>
        <w:t xml:space="preserve"> Бюджетного кодекса Российской Федерации, Федеральным </w:t>
      </w:r>
      <w:hyperlink r:id="rId8" w:tooltip="Федеральный закон от 12.01.1996 N 7-ФЗ (ред. от 02.07.2021, с изм. от 14.07.2022) &quot;О некоммерческих организациях&quot; (с изм. и доп., вступ. в силу с 01.01.2022) {КонсультантПлюс}">
        <w:r>
          <w:rPr>
            <w:color w:val="0000FF"/>
          </w:rPr>
          <w:t>законом</w:t>
        </w:r>
      </w:hyperlink>
      <w:r>
        <w:t xml:space="preserve"> от 12 января 1996 года N 7-ФЗ "О некоммерческих организациях", </w:t>
      </w:r>
      <w:hyperlink r:id="rId9" w:tooltip="Постановление Правительства РФ от 18.09.2020 N 1492 (ред. от 05.04.2022) &quot;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
        <w:r>
          <w:rPr>
            <w:color w:val="0000FF"/>
          </w:rPr>
          <w:t>Постановлением</w:t>
        </w:r>
      </w:hyperlink>
      <w:r>
        <w:t xml:space="preserve"> Правительства Российской Федерации от 18 сентября 2020 года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на основании </w:t>
      </w:r>
      <w:hyperlink r:id="rId10" w:tooltip="&quot;Устав Губкинского городского округа Белгородской области&quot; от 31.03.2008 N 4 (принят решением Совета депутатов Губкинского городского округа Белгородской обл. от 18.03.2008 N 3) (ред. от 25.08.2021) (Зарегистрировано в ГУ Минюста России по Центральному федерал">
        <w:r>
          <w:rPr>
            <w:color w:val="0000FF"/>
          </w:rPr>
          <w:t>Устава</w:t>
        </w:r>
      </w:hyperlink>
      <w:r>
        <w:t xml:space="preserve"> Губкинского городского округа Белгородской области администрация Губкинского городского округа постановляет:</w:t>
      </w:r>
    </w:p>
    <w:p w:rsidR="006F3B29" w:rsidRDefault="006F3B29" w:rsidP="006F3B29">
      <w:pPr>
        <w:pStyle w:val="ConsPlusNormal"/>
        <w:jc w:val="both"/>
      </w:pPr>
    </w:p>
    <w:p w:rsidR="006F3B29" w:rsidRDefault="006F3B29" w:rsidP="006F3B29">
      <w:pPr>
        <w:pStyle w:val="ConsPlusNormal"/>
        <w:ind w:firstLine="540"/>
        <w:jc w:val="both"/>
      </w:pPr>
      <w:r>
        <w:t xml:space="preserve">1. Утвердить </w:t>
      </w:r>
      <w:hyperlink w:anchor="P46" w:tooltip="ПОРЯДОК">
        <w:r>
          <w:rPr>
            <w:color w:val="0000FF"/>
          </w:rPr>
          <w:t>Порядок</w:t>
        </w:r>
      </w:hyperlink>
      <w:r>
        <w:t xml:space="preserve"> предоставления субсидий из бюджета Губкинского городского округа Белгородской области социально ориентированным некоммерческим организациям, не являющимся государственными (муниципальными) учреждениями (прилагается).</w:t>
      </w:r>
    </w:p>
    <w:p w:rsidR="006F3B29" w:rsidRDefault="006F3B29" w:rsidP="006F3B29">
      <w:pPr>
        <w:pStyle w:val="ConsPlusNormal"/>
        <w:jc w:val="both"/>
      </w:pPr>
    </w:p>
    <w:p w:rsidR="006F3B29" w:rsidRDefault="006F3B29" w:rsidP="006F3B29">
      <w:pPr>
        <w:pStyle w:val="ConsPlusNormal"/>
        <w:ind w:firstLine="540"/>
        <w:jc w:val="both"/>
      </w:pPr>
      <w:r>
        <w:t>2. Управлению финансов и бюджетной политики администрации Губкинского городского округа (Горбач И.И.) финансирование расходов на предоставление субсидий социально ориентированным некоммерческим организациям, не являющимся государственными (муниципальными) учреждениями, осуществлять в пределах бюджетных ассигнований, предусмотренных в бюджете Губкинского городского округа Белгородской области.</w:t>
      </w:r>
    </w:p>
    <w:p w:rsidR="006F3B29" w:rsidRDefault="006F3B29" w:rsidP="006F3B29">
      <w:pPr>
        <w:pStyle w:val="ConsPlusNormal"/>
        <w:jc w:val="both"/>
      </w:pPr>
    </w:p>
    <w:p w:rsidR="006F3B29" w:rsidRDefault="006F3B29" w:rsidP="006F3B29">
      <w:pPr>
        <w:pStyle w:val="ConsPlusNormal"/>
        <w:ind w:firstLine="540"/>
        <w:jc w:val="both"/>
      </w:pPr>
      <w:r>
        <w:t>3. Признать утратившими силу постановления администрации Губкинского городского округа:</w:t>
      </w:r>
    </w:p>
    <w:p w:rsidR="006F3B29" w:rsidRDefault="006F3B29" w:rsidP="006F3B29">
      <w:pPr>
        <w:pStyle w:val="ConsPlusNormal"/>
        <w:spacing w:before="200"/>
        <w:ind w:firstLine="540"/>
        <w:jc w:val="both"/>
      </w:pPr>
      <w:r>
        <w:t xml:space="preserve">- от 12 июля 2018 года </w:t>
      </w:r>
      <w:hyperlink r:id="rId11" w:tooltip="Постановление администрации Губкинского городского округа Белгородской обл. от 12.07.2018 N 1087-па (ред. от 02.07.2020) &quot;Об утверждении Порядка определения объема и предоставления субсидий из бюджета Губкинского городского округа Белгородской области социальн">
        <w:r>
          <w:rPr>
            <w:color w:val="0000FF"/>
          </w:rPr>
          <w:t>N 1087-па</w:t>
        </w:r>
      </w:hyperlink>
      <w:r>
        <w:t>"Об утверждении Порядка определения объема и предоставления субсидий из бюджета Губкинского городского округа социально ориентированным некоммерческим организациям, не являющимся государственными (муниципальными) учреждениями";</w:t>
      </w:r>
    </w:p>
    <w:p w:rsidR="006F3B29" w:rsidRDefault="006F3B29" w:rsidP="006F3B29">
      <w:pPr>
        <w:pStyle w:val="ConsPlusNormal"/>
        <w:spacing w:before="200"/>
        <w:ind w:firstLine="540"/>
        <w:jc w:val="both"/>
      </w:pPr>
      <w:r>
        <w:t xml:space="preserve">- от 2 июля 2020 года </w:t>
      </w:r>
      <w:hyperlink r:id="rId12" w:tooltip="Постановление администрации Губкинского городского округа Белгородской обл. от 02.07.2020 N 874-па &quot;О внесении изменений в постановление администрации Губкинского городского округа от 12 июля 2018 года N 1087-па&quot; ------------ Утратил силу или отменен {Консульт">
        <w:r>
          <w:rPr>
            <w:color w:val="0000FF"/>
          </w:rPr>
          <w:t>N 874-па</w:t>
        </w:r>
      </w:hyperlink>
      <w:r>
        <w:t>"О внесении изменений в постановление администрации Губкинского городского округа от 12 июля 2018 года N 1087-па".</w:t>
      </w:r>
    </w:p>
    <w:p w:rsidR="006F3B29" w:rsidRDefault="006F3B29" w:rsidP="006F3B29">
      <w:pPr>
        <w:pStyle w:val="ConsPlusNormal"/>
        <w:jc w:val="both"/>
      </w:pPr>
    </w:p>
    <w:p w:rsidR="006F3B29" w:rsidRDefault="006F3B29" w:rsidP="006F3B29">
      <w:pPr>
        <w:pStyle w:val="ConsPlusNormal"/>
        <w:ind w:firstLine="540"/>
        <w:jc w:val="both"/>
      </w:pPr>
      <w:r>
        <w:t>4. Опубликовать постановление в средствах массовой информации.</w:t>
      </w:r>
    </w:p>
    <w:p w:rsidR="006F3B29" w:rsidRDefault="006F3B29" w:rsidP="006F3B29">
      <w:pPr>
        <w:pStyle w:val="ConsPlusNormal"/>
        <w:jc w:val="both"/>
      </w:pPr>
    </w:p>
    <w:p w:rsidR="006F3B29" w:rsidRDefault="006F3B29" w:rsidP="006F3B29">
      <w:pPr>
        <w:pStyle w:val="ConsPlusNormal"/>
        <w:ind w:firstLine="540"/>
        <w:jc w:val="both"/>
      </w:pPr>
      <w:r>
        <w:t>5. Контроль за исполнением постановления возложить на заместителя главы администрации по бюджетной политике и финансовому обеспечению Горбач И.И. и заместителя главы администрации по социальному развитию Фарафонову Н.Н.</w:t>
      </w:r>
    </w:p>
    <w:p w:rsidR="006F3B29" w:rsidRDefault="006F3B29" w:rsidP="006F3B29">
      <w:pPr>
        <w:pStyle w:val="ConsPlusNormal"/>
        <w:jc w:val="both"/>
      </w:pPr>
      <w:r>
        <w:t xml:space="preserve">(п. 5 в ред. </w:t>
      </w:r>
      <w:hyperlink r:id="rId13"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31.01.2022 N 44-па)</w:t>
      </w:r>
    </w:p>
    <w:p w:rsidR="006F3B29" w:rsidRDefault="006F3B29" w:rsidP="006F3B29">
      <w:pPr>
        <w:pStyle w:val="ConsPlusNormal"/>
        <w:jc w:val="both"/>
      </w:pPr>
    </w:p>
    <w:p w:rsidR="006F3B29" w:rsidRDefault="006F3B29" w:rsidP="006F3B29">
      <w:pPr>
        <w:pStyle w:val="ConsPlusNormal"/>
        <w:jc w:val="right"/>
      </w:pPr>
      <w:r>
        <w:t>Глава администрации</w:t>
      </w:r>
    </w:p>
    <w:p w:rsidR="006F3B29" w:rsidRDefault="006F3B29" w:rsidP="006F3B29">
      <w:pPr>
        <w:pStyle w:val="ConsPlusNormal"/>
        <w:jc w:val="right"/>
      </w:pPr>
      <w:r>
        <w:t>Губкинского городского округа</w:t>
      </w:r>
    </w:p>
    <w:p w:rsidR="006F3B29" w:rsidRDefault="006F3B29" w:rsidP="006F3B29">
      <w:pPr>
        <w:pStyle w:val="ConsPlusNormal"/>
        <w:jc w:val="right"/>
      </w:pPr>
      <w:r>
        <w:t>М.А.ЛОБАЗНОВ</w:t>
      </w:r>
    </w:p>
    <w:p w:rsidR="006F3B29" w:rsidRDefault="006F3B29" w:rsidP="006F3B29">
      <w:pPr>
        <w:pStyle w:val="ConsPlusNormal"/>
        <w:jc w:val="both"/>
      </w:pPr>
    </w:p>
    <w:p w:rsidR="006F3B29" w:rsidRDefault="006F3B29" w:rsidP="006F3B29">
      <w:pPr>
        <w:pStyle w:val="ConsPlusNormal"/>
        <w:jc w:val="right"/>
        <w:outlineLvl w:val="0"/>
      </w:pPr>
      <w:r>
        <w:t>Приложение</w:t>
      </w:r>
    </w:p>
    <w:p w:rsidR="006F3B29" w:rsidRDefault="006F3B29" w:rsidP="006F3B29">
      <w:pPr>
        <w:pStyle w:val="ConsPlusNormal"/>
        <w:jc w:val="both"/>
      </w:pPr>
    </w:p>
    <w:p w:rsidR="006F3B29" w:rsidRDefault="006F3B29" w:rsidP="006F3B29">
      <w:pPr>
        <w:pStyle w:val="ConsPlusNormal"/>
        <w:jc w:val="right"/>
      </w:pPr>
      <w:r>
        <w:t>Утвержден</w:t>
      </w:r>
    </w:p>
    <w:p w:rsidR="006F3B29" w:rsidRDefault="006F3B29" w:rsidP="006F3B29">
      <w:pPr>
        <w:pStyle w:val="ConsPlusNormal"/>
        <w:jc w:val="right"/>
      </w:pPr>
      <w:r>
        <w:lastRenderedPageBreak/>
        <w:t>постановлением</w:t>
      </w:r>
    </w:p>
    <w:p w:rsidR="006F3B29" w:rsidRDefault="006F3B29" w:rsidP="006F3B29">
      <w:pPr>
        <w:pStyle w:val="ConsPlusNormal"/>
        <w:jc w:val="right"/>
      </w:pPr>
      <w:r>
        <w:t>администрации Губкинского</w:t>
      </w:r>
    </w:p>
    <w:p w:rsidR="006F3B29" w:rsidRDefault="006F3B29" w:rsidP="006F3B29">
      <w:pPr>
        <w:pStyle w:val="ConsPlusNormal"/>
        <w:jc w:val="right"/>
      </w:pPr>
      <w:r>
        <w:t>городского округа</w:t>
      </w:r>
    </w:p>
    <w:p w:rsidR="006F3B29" w:rsidRDefault="006F3B29" w:rsidP="006F3B29">
      <w:pPr>
        <w:pStyle w:val="ConsPlusNormal"/>
        <w:jc w:val="right"/>
      </w:pPr>
      <w:r>
        <w:t>от 10 августа 2021 г. N 1222-па</w:t>
      </w:r>
    </w:p>
    <w:p w:rsidR="006F3B29" w:rsidRDefault="006F3B29" w:rsidP="006F3B29">
      <w:pPr>
        <w:pStyle w:val="ConsPlusNormal"/>
        <w:jc w:val="both"/>
      </w:pPr>
    </w:p>
    <w:p w:rsidR="006F3B29" w:rsidRDefault="006F3B29" w:rsidP="006F3B29">
      <w:pPr>
        <w:pStyle w:val="ConsPlusTitle"/>
        <w:jc w:val="center"/>
      </w:pPr>
      <w:bookmarkStart w:id="0" w:name="P46"/>
      <w:bookmarkEnd w:id="0"/>
      <w:r>
        <w:t>ПОРЯДОК</w:t>
      </w:r>
    </w:p>
    <w:p w:rsidR="006F3B29" w:rsidRDefault="006F3B29" w:rsidP="006F3B29">
      <w:pPr>
        <w:pStyle w:val="ConsPlusTitle"/>
        <w:jc w:val="center"/>
      </w:pPr>
      <w:r>
        <w:t>ПРЕДОСТАВЛЕНИЯ СУБСИДИЙ ИЗ БЮДЖЕТА ГУБКИНСКОГО ГОРОДСКОГО</w:t>
      </w:r>
    </w:p>
    <w:p w:rsidR="006F3B29" w:rsidRDefault="006F3B29" w:rsidP="006F3B29">
      <w:pPr>
        <w:pStyle w:val="ConsPlusTitle"/>
        <w:jc w:val="center"/>
      </w:pPr>
      <w:r>
        <w:t>ОКРУГА БЕЛГОРОДСКОЙ ОБЛАСТИ СОЦИАЛЬНО ОРИЕНТИРОВАННЫМ</w:t>
      </w:r>
    </w:p>
    <w:p w:rsidR="006F3B29" w:rsidRDefault="006F3B29" w:rsidP="006F3B29">
      <w:pPr>
        <w:pStyle w:val="ConsPlusTitle"/>
        <w:jc w:val="center"/>
      </w:pPr>
      <w:r>
        <w:t>НЕКОММЕРЧЕСКИМ ОРГАНИЗАЦИЯМ, НЕ ЯВЛЯЮЩИМСЯ ГОСУДАРСТВЕННЫМИ</w:t>
      </w:r>
    </w:p>
    <w:p w:rsidR="006F3B29" w:rsidRDefault="006F3B29" w:rsidP="006F3B29">
      <w:pPr>
        <w:pStyle w:val="ConsPlusTitle"/>
        <w:jc w:val="center"/>
      </w:pPr>
      <w:r>
        <w:t>(МУНИЦИПАЛЬНЫМИ) УЧРЕЖДЕНИЯМИ</w:t>
      </w:r>
    </w:p>
    <w:p w:rsidR="006F3B29" w:rsidRDefault="006F3B29" w:rsidP="006F3B2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921"/>
        <w:gridCol w:w="113"/>
      </w:tblGrid>
      <w:tr w:rsidR="006F3B29" w:rsidTr="00215317">
        <w:tc>
          <w:tcPr>
            <w:tcW w:w="60" w:type="dxa"/>
            <w:tcBorders>
              <w:top w:val="nil"/>
              <w:left w:val="nil"/>
              <w:bottom w:val="nil"/>
              <w:right w:val="nil"/>
            </w:tcBorders>
            <w:shd w:val="clear" w:color="auto" w:fill="CED3F1"/>
            <w:tcMar>
              <w:top w:w="0" w:type="dxa"/>
              <w:left w:w="0" w:type="dxa"/>
              <w:bottom w:w="0" w:type="dxa"/>
              <w:right w:w="0" w:type="dxa"/>
            </w:tcMar>
          </w:tcPr>
          <w:p w:rsidR="006F3B29" w:rsidRDefault="006F3B29" w:rsidP="0021531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3B29" w:rsidRDefault="006F3B29" w:rsidP="0021531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3B29" w:rsidRDefault="006F3B29" w:rsidP="00215317">
            <w:pPr>
              <w:pStyle w:val="ConsPlusNormal"/>
              <w:jc w:val="center"/>
            </w:pPr>
            <w:r>
              <w:rPr>
                <w:color w:val="392C69"/>
              </w:rPr>
              <w:t>Список изменяющих документов</w:t>
            </w:r>
          </w:p>
          <w:p w:rsidR="006F3B29" w:rsidRDefault="006F3B29" w:rsidP="00215317">
            <w:pPr>
              <w:pStyle w:val="ConsPlusNormal"/>
              <w:jc w:val="center"/>
            </w:pPr>
            <w:r>
              <w:rPr>
                <w:color w:val="392C69"/>
              </w:rPr>
              <w:t xml:space="preserve">(в ред. </w:t>
            </w:r>
            <w:hyperlink r:id="rId14"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постановлений</w:t>
              </w:r>
            </w:hyperlink>
            <w:r>
              <w:rPr>
                <w:color w:val="392C69"/>
              </w:rPr>
              <w:t xml:space="preserve"> администрации Губкинского городского округа</w:t>
            </w:r>
          </w:p>
          <w:p w:rsidR="006F3B29" w:rsidRDefault="006F3B29" w:rsidP="00215317">
            <w:pPr>
              <w:pStyle w:val="ConsPlusNormal"/>
              <w:jc w:val="center"/>
            </w:pPr>
            <w:r>
              <w:rPr>
                <w:color w:val="392C69"/>
              </w:rPr>
              <w:t>Белгородской области от 31.01.2022 N 44-па, от 21.07.2022 N 921-па,</w:t>
            </w:r>
            <w:r w:rsidRPr="00231958">
              <w:rPr>
                <w:color w:val="392C69"/>
              </w:rPr>
              <w:t xml:space="preserve"> от 11.10.2022 № 2190-па</w:t>
            </w:r>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3B29" w:rsidRDefault="006F3B29" w:rsidP="00215317">
            <w:pPr>
              <w:pStyle w:val="ConsPlusNormal"/>
            </w:pPr>
          </w:p>
        </w:tc>
      </w:tr>
    </w:tbl>
    <w:p w:rsidR="006F3B29" w:rsidRDefault="006F3B29" w:rsidP="006F3B29">
      <w:pPr>
        <w:pStyle w:val="ConsPlusNormal"/>
        <w:jc w:val="both"/>
      </w:pPr>
    </w:p>
    <w:p w:rsidR="006F3B29" w:rsidRDefault="006F3B29" w:rsidP="006F3B29">
      <w:pPr>
        <w:pStyle w:val="ConsPlusTitle"/>
        <w:jc w:val="center"/>
        <w:outlineLvl w:val="1"/>
      </w:pPr>
      <w:r>
        <w:t>1. Общие положения</w:t>
      </w:r>
    </w:p>
    <w:p w:rsidR="006F3B29" w:rsidRDefault="006F3B29" w:rsidP="006F3B29">
      <w:pPr>
        <w:pStyle w:val="ConsPlusNormal"/>
        <w:jc w:val="both"/>
      </w:pPr>
    </w:p>
    <w:p w:rsidR="006F3B29" w:rsidRDefault="006F3B29" w:rsidP="006F3B29">
      <w:pPr>
        <w:pStyle w:val="ConsPlusNormal"/>
        <w:ind w:firstLine="540"/>
        <w:jc w:val="both"/>
      </w:pPr>
      <w:bookmarkStart w:id="1" w:name="P57"/>
      <w:bookmarkEnd w:id="1"/>
      <w:r>
        <w:t>1.1. Настоящий Порядок предоставления субсидий из бюджета Губкинского городского округа Белгородской области социально ориентированным некоммерческим организациям, не являющимся государственными (муниципальными) учреждениями (далее - Порядок), определяет общие положения о предоставлении субсидий из бюджета Губкинского городского округа Белгородской области социально ориентированным некоммерческим организациям, не являющимся государственными (муниципальными) учреждениями, порядок проведения отбора получателей субсидий для предоставления субсидий, условия и порядок предоставления субсидий, требования к отчетности, а также требования об осуществлении контроля (мониторинга) за соблюдением условий и порядка предоставления субсидий и ответственности за их нарушение.</w:t>
      </w:r>
    </w:p>
    <w:p w:rsidR="006F3B29" w:rsidRDefault="006F3B29" w:rsidP="006F3B29">
      <w:pPr>
        <w:pStyle w:val="ConsPlusNormal"/>
        <w:jc w:val="both"/>
      </w:pPr>
      <w:r>
        <w:t xml:space="preserve">(в ред. </w:t>
      </w:r>
      <w:hyperlink r:id="rId15"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Постановлений</w:t>
        </w:r>
      </w:hyperlink>
      <w:r>
        <w:t xml:space="preserve"> администрации Губкинского городского округа Белгородской области от 31.01.2022 N 44-па, от 21.07.2022 N 921-па)</w:t>
      </w:r>
    </w:p>
    <w:p w:rsidR="006F3B29" w:rsidRDefault="006F3B29" w:rsidP="006F3B29">
      <w:pPr>
        <w:pStyle w:val="ConsPlusNormal"/>
        <w:spacing w:before="200"/>
        <w:ind w:firstLine="540"/>
        <w:jc w:val="both"/>
      </w:pPr>
      <w:bookmarkStart w:id="2" w:name="P59"/>
      <w:bookmarkEnd w:id="2"/>
      <w:r>
        <w:t>1.2. Субсидии предоставляются в рамках муниципальной программы "Социальная поддержка граждан в Губкинском городском округе Белгородской области" в целях поддержки деятельности социально ориентированных некоммерческих организаций, не являющихся государственными (муниципальными) учреждениями (далее - Организации), на финансовое обеспечение затрат на осуществление деятельности по реализации социально значимых проектов (мероприятий) по одному из следующих приоритетных направлений:</w:t>
      </w:r>
    </w:p>
    <w:p w:rsidR="006F3B29" w:rsidRDefault="006F3B29" w:rsidP="006F3B29">
      <w:pPr>
        <w:pStyle w:val="ConsPlusNormal"/>
        <w:spacing w:before="200"/>
        <w:ind w:firstLine="540"/>
        <w:jc w:val="both"/>
      </w:pPr>
      <w:r>
        <w:t>а) социальное обслуживание, социальная поддержка и защита граждан;</w:t>
      </w:r>
    </w:p>
    <w:p w:rsidR="006F3B29" w:rsidRDefault="006F3B29" w:rsidP="006F3B29">
      <w:pPr>
        <w:pStyle w:val="ConsPlusNormal"/>
        <w:spacing w:before="200"/>
        <w:ind w:firstLine="540"/>
        <w:jc w:val="both"/>
      </w:pPr>
      <w:r>
        <w:t>б) деятельность в сфере патриотического, в том числе военно-патриотического воспитания граждан Российской Федерации.</w:t>
      </w:r>
    </w:p>
    <w:p w:rsidR="006F3B29" w:rsidRDefault="006F3B29" w:rsidP="006F3B29">
      <w:pPr>
        <w:pStyle w:val="ConsPlusNormal"/>
        <w:spacing w:before="200"/>
        <w:ind w:firstLine="540"/>
        <w:jc w:val="both"/>
      </w:pPr>
      <w:r>
        <w:t>1.3. В целях Порядка под социально значимым проектом понимается комплекс взаимосвязанных мероприятий, направленных на достижение цели, конкретных результатов, показателей, задач на территории Губкинского городского округа Белгородской области в рамках уставной деятельности Организации.</w:t>
      </w:r>
    </w:p>
    <w:p w:rsidR="006F3B29" w:rsidRDefault="006F3B29" w:rsidP="006F3B29">
      <w:pPr>
        <w:pStyle w:val="ConsPlusNormal"/>
        <w:spacing w:before="200"/>
        <w:ind w:firstLine="540"/>
        <w:jc w:val="both"/>
      </w:pPr>
      <w:bookmarkStart w:id="3" w:name="P63"/>
      <w:bookmarkEnd w:id="3"/>
      <w:r>
        <w:t>1.4. Главным распорядителем средств бюджета Губкинского городского округа Белгородской области, которому как получателю бюджетных средств доведены лимиты бюджетных обязательств на предоставление субсидий Организациям, является управление социальной политики администрации Губкинского городского округа (далее - Управление).</w:t>
      </w:r>
    </w:p>
    <w:p w:rsidR="006F3B29" w:rsidRDefault="006F3B29" w:rsidP="006F3B29">
      <w:pPr>
        <w:pStyle w:val="ConsPlusNormal"/>
        <w:spacing w:before="200"/>
        <w:ind w:firstLine="540"/>
        <w:jc w:val="both"/>
      </w:pPr>
      <w:r>
        <w:t>Субсидии предоставляются в пределах бюджетных ассигнований, предусмотренных на указанные цели в бюджете Губкинского городского округа Белгородской области на соответствующий финансовый год и плановый период и доведенных Управлению лимитов бюджетных обязательств.</w:t>
      </w:r>
    </w:p>
    <w:p w:rsidR="006F3B29" w:rsidRDefault="006F3B29" w:rsidP="006F3B29">
      <w:pPr>
        <w:pStyle w:val="ConsPlusNormal"/>
        <w:spacing w:before="200"/>
        <w:ind w:firstLine="540"/>
        <w:jc w:val="both"/>
      </w:pPr>
      <w:r>
        <w:t>1.5. Субсидии предоставляются Организациям по результатам конкурсного отбора (далее - конкурс), организуемого и проводимого Управлением в соответствии с Порядком.</w:t>
      </w:r>
    </w:p>
    <w:p w:rsidR="006F3B29" w:rsidRDefault="006F3B29" w:rsidP="006F3B29">
      <w:pPr>
        <w:pStyle w:val="ConsPlusNormal"/>
        <w:spacing w:before="200"/>
        <w:ind w:firstLine="540"/>
        <w:jc w:val="both"/>
      </w:pPr>
      <w:bookmarkStart w:id="4" w:name="P66"/>
      <w:bookmarkEnd w:id="4"/>
      <w:r>
        <w:t xml:space="preserve">1.6. К категории участников конкурса относятся Организации, зарегистрированные в установленном законом порядке, осуществляющие на территории Губкинского городского округа Белгородской области </w:t>
      </w:r>
      <w:r>
        <w:lastRenderedPageBreak/>
        <w:t xml:space="preserve">(самостоятельно или как структурные подразделения (отделения) организации) виды деятельности, установленные учредительными документами, предусмотренные </w:t>
      </w:r>
      <w:hyperlink r:id="rId16" w:tooltip="Федеральный закон от 12.01.1996 N 7-ФЗ (ред. от 02.07.2021, с изм. от 14.07.2022) &quot;О некоммерческих организациях&quot; (с изм. и доп., вступ. в силу с 01.01.2022) {КонсультантПлюс}">
        <w:r>
          <w:rPr>
            <w:color w:val="0000FF"/>
          </w:rPr>
          <w:t>подпунктами 1</w:t>
        </w:r>
      </w:hyperlink>
      <w:r>
        <w:t xml:space="preserve">, </w:t>
      </w:r>
      <w:hyperlink r:id="rId17" w:tooltip="Федеральный закон от 12.01.1996 N 7-ФЗ (ред. от 02.07.2021, с изм. от 14.07.2022) &quot;О некоммерческих организациях&quot; (с изм. и доп., вступ. в силу с 01.01.2022) {КонсультантПлюс}">
        <w:r>
          <w:rPr>
            <w:color w:val="0000FF"/>
          </w:rPr>
          <w:t>12 пункта 1 статьи 31.1</w:t>
        </w:r>
      </w:hyperlink>
      <w:r>
        <w:t xml:space="preserve"> Федерального закона от 12 января 1996 года N 7-ФЗ "О некоммерческих организациях" и соответствующие критериям и требованиям, указанным в пункте 1.7 настоящего раздела, пункте 2.4 раздела 2 "Порядок проведения отбора получателей субсидий для предоставления субсидий" Порядка.</w:t>
      </w:r>
    </w:p>
    <w:p w:rsidR="006F3B29" w:rsidRDefault="006F3B29" w:rsidP="006F3B29">
      <w:pPr>
        <w:pStyle w:val="ConsPlusNormal"/>
        <w:spacing w:before="200"/>
        <w:ind w:firstLine="540"/>
        <w:jc w:val="both"/>
      </w:pPr>
      <w:bookmarkStart w:id="5" w:name="P67"/>
      <w:bookmarkEnd w:id="5"/>
      <w:r>
        <w:t>1.7. Критериями отбора участников конкурса являются:</w:t>
      </w:r>
    </w:p>
    <w:p w:rsidR="006F3B29" w:rsidRDefault="006F3B29" w:rsidP="006F3B29">
      <w:pPr>
        <w:pStyle w:val="ConsPlusNormal"/>
        <w:spacing w:before="200"/>
        <w:ind w:firstLine="540"/>
        <w:jc w:val="both"/>
      </w:pPr>
      <w:r>
        <w:t>- отсутствие задолженности по выплате заработной платы перед сотрудниками;</w:t>
      </w:r>
    </w:p>
    <w:p w:rsidR="006F3B29" w:rsidRDefault="006F3B29" w:rsidP="006F3B29">
      <w:pPr>
        <w:pStyle w:val="ConsPlusNormal"/>
        <w:spacing w:before="200"/>
        <w:ind w:firstLine="540"/>
        <w:jc w:val="both"/>
      </w:pPr>
      <w:r>
        <w:t xml:space="preserve">- наличие необходимых документов, указанных в </w:t>
      </w:r>
      <w:hyperlink w:anchor="P118" w:tooltip="3.1. Для участия в конкурсе Организации, претендующие на получение субсидий, представляют в Управление заявку на участие в конкурсе по форме согласно приложению N 1 к Порядку с приложением следующих документов:">
        <w:r>
          <w:rPr>
            <w:color w:val="0000FF"/>
          </w:rPr>
          <w:t>пункте 3.1 раздела 3</w:t>
        </w:r>
      </w:hyperlink>
      <w:r>
        <w:t>"Условия и порядок предоставления субсидий" Порядка, представленных в соответствии с установленными требованиями в определенный срок и в полном объеме.</w:t>
      </w:r>
    </w:p>
    <w:p w:rsidR="006F3B29" w:rsidRDefault="006F3B29" w:rsidP="006F3B29">
      <w:pPr>
        <w:pStyle w:val="ConsPlusNormal"/>
        <w:spacing w:before="200"/>
        <w:ind w:firstLine="540"/>
        <w:jc w:val="both"/>
      </w:pPr>
      <w:r>
        <w:t>1.8. Сведения о субсидии размещаются на едином портале бюджетной системы Российской Федерации в сети Интернет (далее - единый портал) в разделе "Бюджет".</w:t>
      </w:r>
    </w:p>
    <w:p w:rsidR="006F3B29" w:rsidRDefault="006F3B29" w:rsidP="006F3B29">
      <w:pPr>
        <w:pStyle w:val="ConsPlusNormal"/>
        <w:jc w:val="both"/>
      </w:pPr>
    </w:p>
    <w:p w:rsidR="006F3B29" w:rsidRDefault="006F3B29" w:rsidP="006F3B29">
      <w:pPr>
        <w:pStyle w:val="ConsPlusTitle"/>
        <w:jc w:val="center"/>
        <w:outlineLvl w:val="1"/>
      </w:pPr>
      <w:r>
        <w:t>2. Порядок проведения отбора получателей субсидий</w:t>
      </w:r>
    </w:p>
    <w:p w:rsidR="006F3B29" w:rsidRDefault="006F3B29" w:rsidP="006F3B29">
      <w:pPr>
        <w:pStyle w:val="ConsPlusTitle"/>
        <w:jc w:val="center"/>
      </w:pPr>
      <w:r>
        <w:t>для предоставления субсидий</w:t>
      </w:r>
    </w:p>
    <w:p w:rsidR="006F3B29" w:rsidRDefault="006F3B29" w:rsidP="006F3B29">
      <w:pPr>
        <w:pStyle w:val="ConsPlusNormal"/>
        <w:jc w:val="both"/>
      </w:pPr>
    </w:p>
    <w:p w:rsidR="006F3B29" w:rsidRDefault="006F3B29" w:rsidP="006F3B29">
      <w:pPr>
        <w:pStyle w:val="ConsPlusNormal"/>
        <w:ind w:firstLine="540"/>
        <w:jc w:val="both"/>
      </w:pPr>
      <w:r>
        <w:t>2.1. Организация, претендующая на получение субсидии, отбирается по результатам конкурса исходя из наилучших условий достижения результатов, в целях достижения которых предоставляется субсидия.</w:t>
      </w:r>
    </w:p>
    <w:p w:rsidR="006F3B29" w:rsidRDefault="006F3B29" w:rsidP="006F3B29">
      <w:pPr>
        <w:pStyle w:val="ConsPlusNormal"/>
        <w:spacing w:before="200"/>
        <w:ind w:firstLine="540"/>
        <w:jc w:val="both"/>
      </w:pPr>
      <w:r>
        <w:t xml:space="preserve">2.2. Решение о проведении конкурса принимается Управлением при наличии лимитов бюджетных обязательств, доведенных до Управления как получателя бюджетных средств на цели, указанные в </w:t>
      </w:r>
      <w:hyperlink w:anchor="P59" w:tooltip="1.2. Субсидии предоставляются в рамках муниципальной программы &quot;Социальная поддержка граждан в Губкинском городском округе Белгородской области&quot; в целях поддержки деятельности социально ориентированных некоммерческих организаций, не являющихся государственными">
        <w:r>
          <w:rPr>
            <w:color w:val="0000FF"/>
          </w:rPr>
          <w:t>пункте 1.2 раздела 1</w:t>
        </w:r>
      </w:hyperlink>
      <w:r>
        <w:t>"Общие положения" Порядка.</w:t>
      </w:r>
    </w:p>
    <w:p w:rsidR="006F3B29" w:rsidRDefault="006F3B29" w:rsidP="006F3B29">
      <w:pPr>
        <w:pStyle w:val="ConsPlusNormal"/>
        <w:spacing w:before="200"/>
        <w:ind w:firstLine="540"/>
        <w:jc w:val="both"/>
      </w:pPr>
      <w:r>
        <w:t>Объявление о проведении конкурса размещается в течение 10 рабочих дней со дня принятия Управлением решения о проведении конкурса на едином портале, официальном сайте Управления (http://www.губкин-усп.рф), в газете "Новое время" и (или) в "Муниципальном вестнике" - приложении к газете "Эфир Губкина" с указанием:</w:t>
      </w:r>
    </w:p>
    <w:p w:rsidR="006F3B29" w:rsidRDefault="006F3B29" w:rsidP="006F3B29">
      <w:pPr>
        <w:pStyle w:val="ConsPlusNormal"/>
        <w:spacing w:before="200"/>
        <w:ind w:firstLine="540"/>
        <w:jc w:val="both"/>
      </w:pPr>
      <w:r>
        <w:t>а) сроков проведения конкурса, а также информации о возможности проведения нескольких этапов конкурса с указанием сроков и порядка их проведения (при необходимости);</w:t>
      </w:r>
    </w:p>
    <w:p w:rsidR="006F3B29" w:rsidRDefault="006F3B29" w:rsidP="006F3B29">
      <w:pPr>
        <w:pStyle w:val="ConsPlusNormal"/>
        <w:jc w:val="both"/>
      </w:pPr>
      <w:r>
        <w:t xml:space="preserve">(пп. "а" в ред. </w:t>
      </w:r>
      <w:hyperlink r:id="rId18"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31.01.2022 N 44-па)</w:t>
      </w:r>
    </w:p>
    <w:p w:rsidR="006F3B29" w:rsidRDefault="006F3B29" w:rsidP="006F3B29">
      <w:pPr>
        <w:pStyle w:val="ConsPlusNormal"/>
        <w:spacing w:before="200"/>
        <w:ind w:firstLine="540"/>
        <w:jc w:val="both"/>
      </w:pPr>
      <w:r>
        <w:t>б) даты начала подачи или окончания приема заявок участников конкурса, которая не может быть ранее 30-го календарного дня, следующего за днем размещения объявления о проведении конкурса;</w:t>
      </w:r>
    </w:p>
    <w:p w:rsidR="006F3B29" w:rsidRDefault="006F3B29" w:rsidP="006F3B29">
      <w:pPr>
        <w:pStyle w:val="ConsPlusNormal"/>
        <w:jc w:val="both"/>
      </w:pPr>
      <w:r>
        <w:t xml:space="preserve">(пп. "б" введен </w:t>
      </w:r>
      <w:hyperlink r:id="rId19"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постановлением</w:t>
        </w:r>
      </w:hyperlink>
      <w:r>
        <w:t xml:space="preserve"> администрации Губкинского городского округа Белгородской области от 31.01.2022 N 44-па)</w:t>
      </w:r>
    </w:p>
    <w:p w:rsidR="006F3B29" w:rsidRDefault="006F3B29" w:rsidP="006F3B29">
      <w:pPr>
        <w:pStyle w:val="ConsPlusNormal"/>
        <w:spacing w:before="200"/>
        <w:ind w:firstLine="540"/>
        <w:jc w:val="both"/>
      </w:pPr>
      <w:hyperlink r:id="rId20"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в</w:t>
        </w:r>
      </w:hyperlink>
      <w:r>
        <w:t>) наименования, места нахождения, почтового адреса, адреса электронной почты Управления;</w:t>
      </w:r>
    </w:p>
    <w:p w:rsidR="006F3B29" w:rsidRDefault="006F3B29" w:rsidP="006F3B29">
      <w:pPr>
        <w:pStyle w:val="ConsPlusNormal"/>
        <w:spacing w:before="200"/>
        <w:ind w:firstLine="540"/>
        <w:jc w:val="both"/>
      </w:pPr>
      <w:hyperlink r:id="rId21"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г</w:t>
        </w:r>
      </w:hyperlink>
      <w:r>
        <w:t xml:space="preserve">) результатов предоставления субсидии в соответствии с </w:t>
      </w:r>
      <w:hyperlink w:anchor="P195" w:tooltip="3.19. Результатом предоставления субсидии является 100-процентное достижение результата реализации социально значимого проекта (мероприятия).">
        <w:r>
          <w:rPr>
            <w:color w:val="0000FF"/>
          </w:rPr>
          <w:t>пунктом 3.19 раздела 3</w:t>
        </w:r>
      </w:hyperlink>
      <w:r>
        <w:t>"Условия и порядок предоставления субсидий" Порядка;</w:t>
      </w:r>
    </w:p>
    <w:p w:rsidR="006F3B29" w:rsidRDefault="006F3B29" w:rsidP="006F3B29">
      <w:pPr>
        <w:pStyle w:val="ConsPlusNormal"/>
        <w:spacing w:before="200"/>
        <w:ind w:firstLine="540"/>
        <w:jc w:val="both"/>
      </w:pPr>
      <w:hyperlink r:id="rId22"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д</w:t>
        </w:r>
      </w:hyperlink>
      <w:r>
        <w:t xml:space="preserve">) требований к Организациям в соответствии с </w:t>
      </w:r>
      <w:hyperlink w:anchor="P93" w:tooltip="2.4. Требования, которым должны соответствовать Организации на дату представления документов, предусмотренных пунктом 3.1 раздела 3 &quot;Условия и порядок предоставления субсидий&quot; Порядка:">
        <w:r>
          <w:rPr>
            <w:color w:val="0000FF"/>
          </w:rPr>
          <w:t>пунктом 2.4 раздела 2</w:t>
        </w:r>
      </w:hyperlink>
      <w:r>
        <w:t>"Порядок проведения отбора получателей субсидий для предоставления субсидий" Порядка и перечнем документов, представляемых Организациями для подтверждения их соответствия указанным требованиям;</w:t>
      </w:r>
    </w:p>
    <w:p w:rsidR="006F3B29" w:rsidRDefault="006F3B29" w:rsidP="006F3B29">
      <w:pPr>
        <w:pStyle w:val="ConsPlusNormal"/>
        <w:spacing w:before="200"/>
        <w:ind w:firstLine="540"/>
        <w:jc w:val="both"/>
      </w:pPr>
      <w:hyperlink r:id="rId23"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е</w:t>
        </w:r>
      </w:hyperlink>
      <w:r>
        <w:t xml:space="preserve">) порядка подачи документов Организациями и требований, предъявляемых к форме и содержанию документов, подаваемых Организациями, в соответствии с </w:t>
      </w:r>
      <w:hyperlink w:anchor="P118" w:tooltip="3.1. Для участия в конкурсе Организации, претендующие на получение субсидий, представляют в Управление заявку на участие в конкурсе по форме согласно приложению N 1 к Порядку с приложением следующих документов:">
        <w:r>
          <w:rPr>
            <w:color w:val="0000FF"/>
          </w:rPr>
          <w:t>пунктами 3.1</w:t>
        </w:r>
      </w:hyperlink>
      <w:r>
        <w:t xml:space="preserve">, </w:t>
      </w:r>
      <w:hyperlink w:anchor="P132" w:tooltip="3.2. Подавая заявку на участие в конкурсе, Организация дает согласие на публикацию (размещение) на едином портале, официальном сайте Управления, в газете &quot;Новое время&quot; и (или) в &quot;Муниципальном вестнике&quot; - приложении к газете &quot;Эфир Губкина&quot; информации об Органи">
        <w:r>
          <w:rPr>
            <w:color w:val="0000FF"/>
          </w:rPr>
          <w:t>3.2 раздела 3</w:t>
        </w:r>
      </w:hyperlink>
      <w:r>
        <w:t>"Условия и порядок предоставления субсидий" Порядка;</w:t>
      </w:r>
    </w:p>
    <w:p w:rsidR="006F3B29" w:rsidRDefault="006F3B29" w:rsidP="006F3B29">
      <w:pPr>
        <w:pStyle w:val="ConsPlusNormal"/>
        <w:spacing w:before="200"/>
        <w:ind w:firstLine="540"/>
        <w:jc w:val="both"/>
      </w:pPr>
      <w:hyperlink r:id="rId24"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ж</w:t>
        </w:r>
      </w:hyperlink>
      <w:r>
        <w:t>) порядка отзыва заявок Организаций, порядка возврата заявок Организаций, определяющего в том числе основания для возврата заявок Организаций, порядка внесения изменений в заявки Организаций;</w:t>
      </w:r>
    </w:p>
    <w:p w:rsidR="006F3B29" w:rsidRDefault="006F3B29" w:rsidP="006F3B29">
      <w:pPr>
        <w:pStyle w:val="ConsPlusNormal"/>
        <w:spacing w:before="200"/>
        <w:ind w:firstLine="540"/>
        <w:jc w:val="both"/>
      </w:pPr>
      <w:hyperlink r:id="rId25"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з</w:t>
        </w:r>
      </w:hyperlink>
      <w:r>
        <w:t xml:space="preserve">) правил рассмотрения и оценки заявок Организаций в соответствии с </w:t>
      </w:r>
      <w:hyperlink w:anchor="P116" w:tooltip="3. Условия и порядок предоставления субсидий">
        <w:r>
          <w:rPr>
            <w:color w:val="0000FF"/>
          </w:rPr>
          <w:t>разделом 3</w:t>
        </w:r>
      </w:hyperlink>
      <w:r>
        <w:t>"Условия и порядок предоставления субсидий" Порядка;</w:t>
      </w:r>
    </w:p>
    <w:p w:rsidR="006F3B29" w:rsidRDefault="006F3B29" w:rsidP="006F3B29">
      <w:pPr>
        <w:pStyle w:val="ConsPlusNormal"/>
        <w:spacing w:before="200"/>
        <w:ind w:firstLine="540"/>
        <w:jc w:val="both"/>
      </w:pPr>
      <w:hyperlink r:id="rId26"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и</w:t>
        </w:r>
      </w:hyperlink>
      <w:r>
        <w:t xml:space="preserve">) порядка предоставления Организациям разъяснений положений объявления о проведении </w:t>
      </w:r>
      <w:r>
        <w:lastRenderedPageBreak/>
        <w:t>конкурса, даты начала и окончания срока такого предоставления;</w:t>
      </w:r>
    </w:p>
    <w:p w:rsidR="006F3B29" w:rsidRDefault="006F3B29" w:rsidP="006F3B29">
      <w:pPr>
        <w:pStyle w:val="ConsPlusNormal"/>
        <w:spacing w:before="200"/>
        <w:ind w:firstLine="540"/>
        <w:jc w:val="both"/>
      </w:pPr>
      <w:hyperlink r:id="rId27"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к</w:t>
        </w:r>
      </w:hyperlink>
      <w:r>
        <w:t>) срока, в течение которого победитель (победители) конкурса должен подписать соглашение о предоставлении субсидии (далее - Соглашение);</w:t>
      </w:r>
    </w:p>
    <w:p w:rsidR="006F3B29" w:rsidRDefault="006F3B29" w:rsidP="006F3B29">
      <w:pPr>
        <w:pStyle w:val="ConsPlusNormal"/>
        <w:spacing w:before="200"/>
        <w:ind w:firstLine="540"/>
        <w:jc w:val="both"/>
      </w:pPr>
      <w:hyperlink r:id="rId28"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л</w:t>
        </w:r>
      </w:hyperlink>
      <w:r>
        <w:t>) условий признания победителя (победителей) конкурса уклонившимся от заключения Соглашения;</w:t>
      </w:r>
    </w:p>
    <w:p w:rsidR="006F3B29" w:rsidRDefault="006F3B29" w:rsidP="006F3B29">
      <w:pPr>
        <w:pStyle w:val="ConsPlusNormal"/>
        <w:spacing w:before="200"/>
        <w:ind w:firstLine="540"/>
        <w:jc w:val="both"/>
      </w:pPr>
      <w:hyperlink r:id="rId29"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м</w:t>
        </w:r>
      </w:hyperlink>
      <w:r>
        <w:t>) даты размещения результатов конкурса на едином портале, официальном сайте Управления, в газете "Новое время" и (или) в "Муниципальном вестнике" - приложении к газете "Эфир Губкина", которая не может быть позднее 14-го календарного дня, следующего за днем определения победителя конкурса.</w:t>
      </w:r>
    </w:p>
    <w:p w:rsidR="006F3B29" w:rsidRDefault="006F3B29" w:rsidP="006F3B29">
      <w:pPr>
        <w:pStyle w:val="ConsPlusNormal"/>
        <w:spacing w:before="200"/>
        <w:ind w:firstLine="540"/>
        <w:jc w:val="both"/>
      </w:pPr>
      <w:bookmarkStart w:id="6" w:name="P92"/>
      <w:bookmarkEnd w:id="6"/>
      <w:r>
        <w:t xml:space="preserve">2.3. Исключен. - </w:t>
      </w:r>
      <w:hyperlink r:id="rId30"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Постановление</w:t>
        </w:r>
      </w:hyperlink>
      <w:r>
        <w:t xml:space="preserve"> администрации Губкинского городского округа Белгородской области от 31.01.2022 N 44-па.</w:t>
      </w:r>
    </w:p>
    <w:p w:rsidR="006F3B29" w:rsidRDefault="006F3B29" w:rsidP="006F3B29">
      <w:pPr>
        <w:pStyle w:val="ConsPlusNormal"/>
        <w:spacing w:before="200"/>
        <w:ind w:firstLine="540"/>
        <w:jc w:val="both"/>
      </w:pPr>
      <w:bookmarkStart w:id="7" w:name="P93"/>
      <w:bookmarkEnd w:id="7"/>
      <w:r>
        <w:t xml:space="preserve">2.4. Требования, которым должны соответствовать Организации на дату представления документов, предусмотренных </w:t>
      </w:r>
      <w:hyperlink w:anchor="P118" w:tooltip="3.1. Для участия в конкурсе Организации, претендующие на получение субсидий, представляют в Управление заявку на участие в конкурсе по форме согласно приложению N 1 к Порядку с приложением следующих документов:">
        <w:r>
          <w:rPr>
            <w:color w:val="0000FF"/>
          </w:rPr>
          <w:t>пунктом 3.1 раздела 3</w:t>
        </w:r>
      </w:hyperlink>
      <w:r>
        <w:t>"Условия и порядок предоставления субсидий" Порядка:</w:t>
      </w:r>
    </w:p>
    <w:p w:rsidR="006F3B29" w:rsidRDefault="006F3B29" w:rsidP="006F3B29">
      <w:pPr>
        <w:pStyle w:val="ConsPlusNormal"/>
        <w:spacing w:before="200"/>
        <w:ind w:firstLine="540"/>
        <w:jc w:val="both"/>
      </w:pPr>
      <w:r>
        <w:t>а) у Организации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F3B29" w:rsidRDefault="006F3B29" w:rsidP="006F3B29">
      <w:pPr>
        <w:pStyle w:val="ConsPlusNormal"/>
        <w:spacing w:before="200"/>
        <w:ind w:firstLine="540"/>
        <w:jc w:val="both"/>
      </w:pPr>
      <w:bookmarkStart w:id="8" w:name="P95"/>
      <w:bookmarkEnd w:id="8"/>
      <w:r>
        <w:t>б) у Организации должна отсутствовать просроченная задолженность по возврату в бюджет Губкинского городского округа Белгородской области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Губкинского городского округа Белгородской области;</w:t>
      </w:r>
    </w:p>
    <w:p w:rsidR="006F3B29" w:rsidRDefault="006F3B29" w:rsidP="006F3B29">
      <w:pPr>
        <w:pStyle w:val="ConsPlusNormal"/>
        <w:spacing w:before="200"/>
        <w:ind w:firstLine="540"/>
        <w:jc w:val="both"/>
      </w:pPr>
      <w:r>
        <w:t>в) Организации не должны находиться в процессе реорганизации (за исключением реорганизации в форме присоединения к Организации другого юридического лица), ликвидации, в отношении них не введена процедура банкротства, деятельность Организации не приостановлена в порядке, предусмотренном законодательством Российской Федерации;</w:t>
      </w:r>
    </w:p>
    <w:p w:rsidR="006F3B29" w:rsidRDefault="006F3B29" w:rsidP="006F3B29">
      <w:pPr>
        <w:pStyle w:val="ConsPlusNormal"/>
        <w:spacing w:before="200"/>
        <w:ind w:firstLine="540"/>
        <w:jc w:val="both"/>
      </w:pPr>
      <w:r>
        <w:t>г)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Организации;</w:t>
      </w:r>
    </w:p>
    <w:p w:rsidR="006F3B29" w:rsidRDefault="006F3B29" w:rsidP="006F3B29">
      <w:pPr>
        <w:pStyle w:val="ConsPlusNormal"/>
        <w:spacing w:before="200"/>
        <w:ind w:firstLine="540"/>
        <w:jc w:val="both"/>
      </w:pPr>
      <w:r>
        <w:t>д) Организации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6F3B29" w:rsidRDefault="006F3B29" w:rsidP="006F3B29">
      <w:pPr>
        <w:pStyle w:val="ConsPlusNormal"/>
        <w:spacing w:before="200"/>
        <w:ind w:firstLine="540"/>
        <w:jc w:val="both"/>
      </w:pPr>
      <w:bookmarkStart w:id="9" w:name="P99"/>
      <w:bookmarkEnd w:id="9"/>
      <w:r>
        <w:t>е) Организации не должны получать средства из бюджета Губкинского городского округа Белгородской области в соответствии с правовым актом, на основании иных муниципальных правовых актов Губкинского городского округа на цели, установленные настоящим Порядком;</w:t>
      </w:r>
    </w:p>
    <w:p w:rsidR="006F3B29" w:rsidRDefault="006F3B29" w:rsidP="006F3B29">
      <w:pPr>
        <w:pStyle w:val="ConsPlusNormal"/>
        <w:spacing w:before="200"/>
        <w:ind w:firstLine="540"/>
        <w:jc w:val="both"/>
      </w:pPr>
      <w:bookmarkStart w:id="10" w:name="P100"/>
      <w:bookmarkEnd w:id="10"/>
      <w:r>
        <w:t>ж) Организации, претендующие на получение субсидий в размере более 900 тысяч рублей, должны одновременно соответствовать следующим критериям:</w:t>
      </w:r>
    </w:p>
    <w:p w:rsidR="006F3B29" w:rsidRDefault="006F3B29" w:rsidP="006F3B29">
      <w:pPr>
        <w:pStyle w:val="ConsPlusNormal"/>
        <w:spacing w:before="200"/>
        <w:ind w:firstLine="540"/>
        <w:jc w:val="both"/>
      </w:pPr>
      <w:r>
        <w:t>- наличие у заявителя патронажной службы или дома сестринского ухода на территории Губкинского городского округа Белгородской области;</w:t>
      </w:r>
    </w:p>
    <w:p w:rsidR="006F3B29" w:rsidRDefault="006F3B29" w:rsidP="006F3B29">
      <w:pPr>
        <w:pStyle w:val="ConsPlusNormal"/>
        <w:spacing w:before="200"/>
        <w:ind w:firstLine="540"/>
        <w:jc w:val="both"/>
      </w:pPr>
      <w:r>
        <w:t>- привлечение в реализацию социально значимого проекта внебюджетных источников финансирования.</w:t>
      </w:r>
    </w:p>
    <w:p w:rsidR="006F3B29" w:rsidRDefault="006F3B29" w:rsidP="006F3B29">
      <w:pPr>
        <w:pStyle w:val="ConsPlusNormal"/>
        <w:spacing w:before="200"/>
        <w:ind w:firstLine="540"/>
        <w:jc w:val="both"/>
      </w:pPr>
      <w:r>
        <w:t>Для остальных Организаций объем предоставляемой субсидии составляет не более 900 тысяч рублей.</w:t>
      </w:r>
    </w:p>
    <w:p w:rsidR="006F3B29" w:rsidRDefault="006F3B29" w:rsidP="006F3B29">
      <w:pPr>
        <w:pStyle w:val="ConsPlusNormal"/>
        <w:spacing w:before="200"/>
        <w:ind w:firstLine="540"/>
        <w:jc w:val="both"/>
      </w:pPr>
      <w:r>
        <w:t xml:space="preserve">2.5. Проверка Организаций на соответствие требованиям, указанным в </w:t>
      </w:r>
      <w:hyperlink w:anchor="P93" w:tooltip="2.4. Требования, которым должны соответствовать Организации на дату представления документов, предусмотренных пунктом 3.1 раздела 3 &quot;Условия и порядок предоставления субсидий&quot; Порядка:">
        <w:r>
          <w:rPr>
            <w:color w:val="0000FF"/>
          </w:rPr>
          <w:t>пункте 2.4</w:t>
        </w:r>
      </w:hyperlink>
      <w:r>
        <w:t xml:space="preserve"> настоящего раздела Порядка, проводится Управлением при рассмотрении представленных документов.</w:t>
      </w:r>
    </w:p>
    <w:p w:rsidR="006F3B29" w:rsidRDefault="006F3B29" w:rsidP="006F3B29">
      <w:pPr>
        <w:pStyle w:val="ConsPlusNormal"/>
        <w:spacing w:before="200"/>
        <w:ind w:firstLine="540"/>
        <w:jc w:val="both"/>
      </w:pPr>
      <w:bookmarkStart w:id="11" w:name="P105"/>
      <w:bookmarkEnd w:id="11"/>
      <w:r>
        <w:lastRenderedPageBreak/>
        <w:t xml:space="preserve">2.6. Для участия в конкурсе одна Организация имеет право подать не более одной заявки с приложением документов, предусмотренных </w:t>
      </w:r>
      <w:hyperlink w:anchor="P118" w:tooltip="3.1. Для участия в конкурсе Организации, претендующие на получение субсидий, представляют в Управление заявку на участие в конкурсе по форме согласно приложению N 1 к Порядку с приложением следующих документов:">
        <w:r>
          <w:rPr>
            <w:color w:val="0000FF"/>
          </w:rPr>
          <w:t>пунктом 3.1 раздела 3</w:t>
        </w:r>
      </w:hyperlink>
      <w:r>
        <w:t>"Условия и порядок предоставления субсидий" Порядка.</w:t>
      </w:r>
    </w:p>
    <w:p w:rsidR="006F3B29" w:rsidRDefault="006F3B29" w:rsidP="006F3B29">
      <w:pPr>
        <w:pStyle w:val="ConsPlusNormal"/>
        <w:spacing w:before="200"/>
        <w:ind w:firstLine="540"/>
        <w:jc w:val="both"/>
      </w:pPr>
      <w:bookmarkStart w:id="12" w:name="P106"/>
      <w:bookmarkEnd w:id="12"/>
      <w:r>
        <w:t>2.7. Заявка Организации с приложенными к ней документами регистрируется в журнале учета заявок на участие в конкурсе с указанием перечня принятых документов, даты приема и регистрационного номера.</w:t>
      </w:r>
    </w:p>
    <w:p w:rsidR="006F3B29" w:rsidRDefault="006F3B29" w:rsidP="006F3B29">
      <w:pPr>
        <w:pStyle w:val="ConsPlusNormal"/>
        <w:spacing w:before="200"/>
        <w:ind w:firstLine="540"/>
        <w:jc w:val="both"/>
      </w:pPr>
    </w:p>
    <w:p w:rsidR="006F3B29" w:rsidRDefault="006F3B29" w:rsidP="006F3B29">
      <w:pPr>
        <w:pStyle w:val="ConsPlusNormal"/>
        <w:ind w:firstLine="539"/>
        <w:jc w:val="both"/>
      </w:pPr>
      <w:bookmarkStart w:id="13" w:name="P107"/>
      <w:bookmarkEnd w:id="13"/>
      <w:r>
        <w:t xml:space="preserve">2.8. Документы, поступившие на участие в конкурсе после окончания срока приема документов, установленного в подпункте «б» </w:t>
      </w:r>
      <w:hyperlink w:anchor="P92" w:tooltip="2.3. Исключен. - Постановление администрации Губкинского городского округа Белгородской области от 31.01.2022 N 44-па.">
        <w:r>
          <w:rPr>
            <w:color w:val="0000FF"/>
          </w:rPr>
          <w:t>пункта 2.2</w:t>
        </w:r>
      </w:hyperlink>
      <w:r>
        <w:t xml:space="preserve"> настоящего раздела Порядка, в журнале не регистрируются. Организации, представившие документы для участия в конкурсе после окончания срока приема документов, к участию в конкурсе не допускаются.</w:t>
      </w:r>
    </w:p>
    <w:p w:rsidR="006F3B29" w:rsidRDefault="006F3B29" w:rsidP="006F3B29">
      <w:pPr>
        <w:pStyle w:val="ConsPlusNormal"/>
        <w:ind w:firstLine="539"/>
        <w:jc w:val="both"/>
      </w:pPr>
      <w:r>
        <w:t xml:space="preserve">(в ред. </w:t>
      </w:r>
      <w:hyperlink r:id="rId31"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21.07.2022 N 921-па)</w:t>
      </w:r>
    </w:p>
    <w:p w:rsidR="006F3B29" w:rsidRDefault="006F3B29" w:rsidP="006F3B29">
      <w:pPr>
        <w:pStyle w:val="ConsPlusNormal"/>
        <w:spacing w:before="200"/>
        <w:ind w:firstLine="540"/>
        <w:jc w:val="both"/>
      </w:pPr>
      <w:bookmarkStart w:id="14" w:name="P108"/>
      <w:bookmarkEnd w:id="14"/>
      <w:r>
        <w:t>2.9. Заявка на участие в конкурсе может быть отозвана до окончания срока приема документов путем направления Организацией в Управление соответствующего письменного обращения. Отозванная заявка При определении количества заявок, представленных на участие в конкурсе, не учитывается, а приложенные к ней документы конкурсной комиссией не рассматриваются.</w:t>
      </w:r>
    </w:p>
    <w:p w:rsidR="006F3B29" w:rsidRDefault="006F3B29" w:rsidP="006F3B29">
      <w:pPr>
        <w:pStyle w:val="ConsPlusNormal"/>
        <w:spacing w:before="200"/>
        <w:ind w:firstLine="540"/>
        <w:jc w:val="both"/>
      </w:pPr>
      <w:r>
        <w:t>2.10. Заявка на участие в конкурсе подлежит возврату при наличии оснований для возврата, указанных в настоящем пункте.</w:t>
      </w:r>
    </w:p>
    <w:p w:rsidR="006F3B29" w:rsidRDefault="006F3B29" w:rsidP="006F3B29">
      <w:pPr>
        <w:pStyle w:val="ConsPlusNormal"/>
        <w:spacing w:before="200"/>
        <w:ind w:firstLine="540"/>
        <w:jc w:val="both"/>
      </w:pPr>
      <w:r>
        <w:t>Основаниями для возврата заявки на участие в конкурсе являются:</w:t>
      </w:r>
    </w:p>
    <w:p w:rsidR="006F3B29" w:rsidRDefault="006F3B29" w:rsidP="006F3B29">
      <w:pPr>
        <w:pStyle w:val="ConsPlusNormal"/>
        <w:spacing w:before="100" w:beforeAutospacing="1"/>
        <w:ind w:firstLine="540"/>
        <w:jc w:val="both"/>
      </w:pPr>
      <w:r>
        <w:t xml:space="preserve">а) отзыв Организацией заявки на участие в конкурсе в соответствии с </w:t>
      </w:r>
      <w:hyperlink w:anchor="P108" w:tooltip="2.9. Заявка на участие в конкурсе может быть отозвана до окончания срока приема документов путем направления Организацией в Управление соответствующего письменного обращения. Отозванная заявка При определении количества заявок, представленных на участие в конк">
        <w:r>
          <w:rPr>
            <w:color w:val="0000FF"/>
          </w:rPr>
          <w:t>пунктом 2.9</w:t>
        </w:r>
      </w:hyperlink>
      <w:r>
        <w:t xml:space="preserve"> настоящего раздела Порядка;</w:t>
      </w:r>
    </w:p>
    <w:p w:rsidR="006F3B29" w:rsidRDefault="006F3B29" w:rsidP="006F3B29">
      <w:pPr>
        <w:pStyle w:val="ConsPlusNormal"/>
        <w:spacing w:before="100" w:beforeAutospacing="1"/>
        <w:ind w:firstLine="539"/>
        <w:jc w:val="both"/>
      </w:pPr>
      <w:r>
        <w:t xml:space="preserve">б) поступление документов после окончания срока приема документов, установленного в подпункте «б» </w:t>
      </w:r>
      <w:hyperlink w:anchor="P92" w:tooltip="2.3. Исключен. - Постановление администрации Губкинского городского округа Белгородской области от 31.01.2022 N 44-па.">
        <w:r>
          <w:rPr>
            <w:color w:val="0000FF"/>
          </w:rPr>
          <w:t>пункта 2.2</w:t>
        </w:r>
      </w:hyperlink>
      <w:r>
        <w:t xml:space="preserve"> настоящего раздела Порядка.</w:t>
      </w:r>
    </w:p>
    <w:p w:rsidR="006F3B29" w:rsidRDefault="006F3B29" w:rsidP="006F3B29">
      <w:pPr>
        <w:pStyle w:val="ConsPlusNormal"/>
        <w:ind w:firstLine="539"/>
        <w:jc w:val="both"/>
      </w:pPr>
      <w:r>
        <w:t xml:space="preserve">(в ред. </w:t>
      </w:r>
      <w:hyperlink r:id="rId32"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21.07.2022 N 921-па)</w:t>
      </w:r>
    </w:p>
    <w:p w:rsidR="006F3B29" w:rsidRDefault="006F3B29" w:rsidP="006F3B29">
      <w:pPr>
        <w:pStyle w:val="ConsPlusNormal"/>
        <w:ind w:firstLine="539"/>
        <w:jc w:val="both"/>
      </w:pPr>
    </w:p>
    <w:p w:rsidR="006F3B29" w:rsidRDefault="006F3B29" w:rsidP="006F3B29">
      <w:pPr>
        <w:pStyle w:val="ConsPlusNormal"/>
        <w:ind w:firstLine="539"/>
        <w:jc w:val="both"/>
      </w:pPr>
      <w:r>
        <w:t xml:space="preserve">2.11. В течение срока приема документов, установленного в подпункте «б» пункта 2.2 настоящего раздела Порядка, Организация имеет право внести изменения в заявку на участие в конкурсе и прилагаемую к ней конкурсную документацию путем представления соответствующего письменного обращения с приложением измененного документа. Работа с полученными документами ведется Управлением в порядке, установленном в </w:t>
      </w:r>
      <w:hyperlink w:anchor="P106" w:tooltip="2.7. Заявка Организации с приложенными к ней документами регистрируется в журнале учета заявок на участие в конкурсе с указанием перечня принятых документов, даты приема и регистрационного номера.">
        <w:r>
          <w:rPr>
            <w:color w:val="0000FF"/>
          </w:rPr>
          <w:t>пунктах 2.7</w:t>
        </w:r>
      </w:hyperlink>
      <w:r>
        <w:t xml:space="preserve">, </w:t>
      </w:r>
      <w:hyperlink w:anchor="P107" w:tooltip="2.8. Документы, поступившие на участие в конкурсе после окончания срока приема документов, установленного в пункте 2.3 настоящего раздела Порядка, в журнале не регистрируются. Организации, представившие документы для участия в конкурсе после окончания срока пр">
        <w:r>
          <w:rPr>
            <w:color w:val="0000FF"/>
          </w:rPr>
          <w:t>2.8</w:t>
        </w:r>
      </w:hyperlink>
      <w:r>
        <w:t xml:space="preserve"> настоящего раздела Порядка.</w:t>
      </w:r>
    </w:p>
    <w:p w:rsidR="006F3B29" w:rsidRDefault="006F3B29" w:rsidP="006F3B29">
      <w:pPr>
        <w:pStyle w:val="ConsPlusNormal"/>
        <w:ind w:firstLine="539"/>
        <w:jc w:val="both"/>
      </w:pPr>
      <w:r>
        <w:t xml:space="preserve">(в ред. </w:t>
      </w:r>
      <w:hyperlink r:id="rId33"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21.07.2022 N 921-па)</w:t>
      </w:r>
    </w:p>
    <w:p w:rsidR="006F3B29" w:rsidRDefault="006F3B29" w:rsidP="006F3B29">
      <w:pPr>
        <w:pStyle w:val="ConsPlusNormal"/>
        <w:spacing w:before="200"/>
        <w:ind w:firstLine="540"/>
        <w:jc w:val="both"/>
      </w:pPr>
      <w:r>
        <w:t>Документы, представленные Организацией в соответствии с настоящим пунктом, становятся частью конкурсной документации Организации с момента регистрации в журнале учета заявок на участие в конкурсе.</w:t>
      </w:r>
    </w:p>
    <w:p w:rsidR="006F3B29" w:rsidRDefault="006F3B29" w:rsidP="006F3B29">
      <w:pPr>
        <w:pStyle w:val="ConsPlusNormal"/>
        <w:jc w:val="both"/>
      </w:pPr>
    </w:p>
    <w:p w:rsidR="006F3B29" w:rsidRDefault="006F3B29" w:rsidP="006F3B29">
      <w:pPr>
        <w:pStyle w:val="ConsPlusTitle"/>
        <w:jc w:val="center"/>
        <w:outlineLvl w:val="1"/>
      </w:pPr>
      <w:bookmarkStart w:id="15" w:name="P116"/>
      <w:bookmarkEnd w:id="15"/>
      <w:r>
        <w:t>3. Условия и порядок предоставления субсидий</w:t>
      </w:r>
    </w:p>
    <w:p w:rsidR="006F3B29" w:rsidRDefault="006F3B29" w:rsidP="006F3B29">
      <w:pPr>
        <w:pStyle w:val="ConsPlusNormal"/>
        <w:jc w:val="both"/>
      </w:pPr>
    </w:p>
    <w:p w:rsidR="006F3B29" w:rsidRDefault="006F3B29" w:rsidP="006F3B29">
      <w:pPr>
        <w:pStyle w:val="ConsPlusNormal"/>
        <w:ind w:firstLine="540"/>
        <w:jc w:val="both"/>
      </w:pPr>
      <w:bookmarkStart w:id="16" w:name="P118"/>
      <w:bookmarkEnd w:id="16"/>
      <w:r>
        <w:t xml:space="preserve">3.1. Для участия в конкурсе Организации, претендующие на получение субсидий, представляют в Управление </w:t>
      </w:r>
      <w:hyperlink w:anchor="P244" w:tooltip="ЗАЯВКА">
        <w:r>
          <w:rPr>
            <w:color w:val="0000FF"/>
          </w:rPr>
          <w:t>заявку</w:t>
        </w:r>
      </w:hyperlink>
      <w:r>
        <w:t xml:space="preserve"> на участие в конкурсе по форме согласно приложению N 1 к Порядку с приложением следующих документов:</w:t>
      </w:r>
    </w:p>
    <w:p w:rsidR="006F3B29" w:rsidRDefault="006F3B29" w:rsidP="006F3B29">
      <w:pPr>
        <w:pStyle w:val="ConsPlusNormal"/>
        <w:spacing w:before="200"/>
        <w:ind w:firstLine="540"/>
        <w:jc w:val="both"/>
      </w:pPr>
      <w:r>
        <w:t>а) выписки из единого государственного реестра юридических лиц, полученной не ранее чем за 5 дней до подачи заявки на участие в конкурсе (представляется в подлиннике);</w:t>
      </w:r>
    </w:p>
    <w:p w:rsidR="006F3B29" w:rsidRDefault="006F3B29" w:rsidP="006F3B29">
      <w:pPr>
        <w:pStyle w:val="ConsPlusNormal"/>
        <w:spacing w:before="200"/>
        <w:ind w:firstLine="540"/>
        <w:jc w:val="both"/>
      </w:pPr>
      <w:r>
        <w:t>б) заверенных в установленном порядке копий учредительных документов, свидетельства о государственной регистрации некоммерческой организации, выданного Министерством юстиции Российской Федерации, документов, подтверждающих полномочия руководителя Организации;</w:t>
      </w:r>
    </w:p>
    <w:p w:rsidR="006F3B29" w:rsidRDefault="006F3B29" w:rsidP="006F3B29">
      <w:pPr>
        <w:pStyle w:val="ConsPlusNormal"/>
        <w:spacing w:before="200"/>
        <w:ind w:firstLine="540"/>
        <w:jc w:val="both"/>
      </w:pPr>
      <w:r>
        <w:t xml:space="preserve">в) оформленной в установленном порядке доверенности или иного документа, подтверждающего полномочия лица, уполномоченного на подписание, заверение копий документов и (или) подачу документов, в случае, если заявка на участие в конкурсе и прилагаемые к ней документы подписываются, </w:t>
      </w:r>
      <w:r>
        <w:lastRenderedPageBreak/>
        <w:t>заверяются и (или) подаются лицом, не имеющим права действовать без доверенности;</w:t>
      </w:r>
    </w:p>
    <w:p w:rsidR="006F3B29" w:rsidRDefault="006F3B29" w:rsidP="006F3B29">
      <w:pPr>
        <w:pStyle w:val="ConsPlusNormal"/>
        <w:spacing w:before="200"/>
        <w:ind w:firstLine="540"/>
        <w:jc w:val="both"/>
      </w:pPr>
      <w:r>
        <w:t xml:space="preserve">г) социально значимого проекта (мероприятия) с указанием подробного описания мероприятий, места, сроков их проведения, целей, задач, ожидаемых результатов планируемых социально значимых мероприятий, подписанного руководителем Организации, направленного на развитие и поддержку одного из приоритетных направлений, указанных в </w:t>
      </w:r>
      <w:hyperlink w:anchor="P59" w:tooltip="1.2. Субсидии предоставляются в рамках муниципальной программы &quot;Социальная поддержка граждан в Губкинском городском округе Белгородской области&quot; в целях поддержки деятельности социально ориентированных некоммерческих организаций, не являющихся государственными">
        <w:r>
          <w:rPr>
            <w:color w:val="0000FF"/>
          </w:rPr>
          <w:t>пункте 1.2 раздела 1</w:t>
        </w:r>
      </w:hyperlink>
      <w:r>
        <w:t>"Общие положения" Порядка;</w:t>
      </w:r>
    </w:p>
    <w:p w:rsidR="006F3B29" w:rsidRDefault="006F3B29" w:rsidP="006F3B29">
      <w:pPr>
        <w:pStyle w:val="ConsPlusNormal"/>
        <w:spacing w:before="200"/>
        <w:ind w:firstLine="540"/>
        <w:jc w:val="both"/>
      </w:pPr>
      <w:r>
        <w:t xml:space="preserve">д) </w:t>
      </w:r>
      <w:hyperlink w:anchor="P269" w:tooltip="Смета расходов">
        <w:r>
          <w:rPr>
            <w:color w:val="0000FF"/>
          </w:rPr>
          <w:t>сметы</w:t>
        </w:r>
      </w:hyperlink>
      <w:r>
        <w:t xml:space="preserve"> расходов на реализацию мероприятий социально значимого проекта по форме согласно приложению N 2 к Порядку;</w:t>
      </w:r>
    </w:p>
    <w:p w:rsidR="006F3B29" w:rsidRDefault="006F3B29" w:rsidP="006F3B29">
      <w:pPr>
        <w:pStyle w:val="ConsPlusNormal"/>
        <w:spacing w:before="200"/>
        <w:ind w:firstLine="540"/>
        <w:jc w:val="both"/>
      </w:pPr>
      <w:r>
        <w:t>е) справки об исполнении Организацией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полученной не ранее чем за 15 дней до подачи заявки на участие в конкурсе (представляется в подлиннике);</w:t>
      </w:r>
    </w:p>
    <w:p w:rsidR="006F3B29" w:rsidRDefault="006F3B29" w:rsidP="006F3B29">
      <w:pPr>
        <w:pStyle w:val="ConsPlusNormal"/>
        <w:spacing w:before="200"/>
        <w:ind w:firstLine="540"/>
        <w:jc w:val="both"/>
      </w:pPr>
      <w:r>
        <w:t xml:space="preserve">ж) справки, составленной в произвольной форме, подписанной лицом, имеющим право действовать без доверенности от имени Организации, либо иным уполномоченным им лицом, и скрепленной печатью Организации (при наличии), подтверждающей соответствие Организации требованиям, установленным </w:t>
      </w:r>
      <w:hyperlink w:anchor="P95" w:tooltip="б) у Организации должна отсутствовать просроченная задолженность по возврату в бюджет Губкинского городского округа Белгородской области субсидий, бюджетных инвестиций, предоставленных в том числе в соответствии с иными правовыми актами, а также иная просрочен">
        <w:r>
          <w:rPr>
            <w:color w:val="0000FF"/>
          </w:rPr>
          <w:t>подпунктами "б"</w:t>
        </w:r>
      </w:hyperlink>
      <w:r>
        <w:t xml:space="preserve"> - </w:t>
      </w:r>
      <w:hyperlink w:anchor="P99" w:tooltip="е) Организации не должны получать средства из бюджета Губкинского городского округа Белгородской области в соответствии с правовым актом, на основании иных муниципальных правовых актов Губкинского городского округа на цели, установленные настоящим Порядком;">
        <w:r>
          <w:rPr>
            <w:color w:val="0000FF"/>
          </w:rPr>
          <w:t>"е" пункта 2.4 раздела 2</w:t>
        </w:r>
      </w:hyperlink>
      <w:r>
        <w:t>"Порядок проведения отбора получателей субсидий для предоставления субсидий" Порядка;</w:t>
      </w:r>
    </w:p>
    <w:p w:rsidR="006F3B29" w:rsidRDefault="006F3B29" w:rsidP="006F3B29">
      <w:pPr>
        <w:pStyle w:val="ConsPlusNormal"/>
        <w:spacing w:before="200"/>
        <w:ind w:firstLine="540"/>
        <w:jc w:val="both"/>
      </w:pPr>
      <w:r>
        <w:t>з) гарантийного письма об отсутствии задолженности по выплате заработной платы перед сотрудниками Организации, подписанного лицом, имеющим право действовать без доверенности от имени Организаций, либо иным уполномоченным им лицом, и скрепленной печатью Организации (при наличии);</w:t>
      </w:r>
    </w:p>
    <w:p w:rsidR="006F3B29" w:rsidRDefault="006F3B29" w:rsidP="006F3B29">
      <w:pPr>
        <w:pStyle w:val="ConsPlusNormal"/>
        <w:spacing w:before="200"/>
        <w:ind w:firstLine="540"/>
        <w:jc w:val="both"/>
      </w:pPr>
      <w:r>
        <w:t xml:space="preserve">и) документа, подтверждающего соответствие требованию, указанному в </w:t>
      </w:r>
      <w:hyperlink w:anchor="P100" w:tooltip="ж) Организации, претендующие на получение субсидий в размере более 900 тысяч рублей, должны одновременно соответствовать следующим критериям:">
        <w:r>
          <w:rPr>
            <w:color w:val="0000FF"/>
          </w:rPr>
          <w:t>подпункте "ж" пункта 2.4 раздела 2</w:t>
        </w:r>
      </w:hyperlink>
      <w:r>
        <w:t>"Порядок проведения отбора получателей субсидий для предоставления субсидий" (для Организаций, претендующих на получение субсидии в размере более 900 тысяч рублей);</w:t>
      </w:r>
    </w:p>
    <w:p w:rsidR="006F3B29" w:rsidRDefault="006F3B29" w:rsidP="006F3B29">
      <w:pPr>
        <w:pStyle w:val="ConsPlusNormal"/>
        <w:spacing w:before="200"/>
        <w:ind w:firstLine="540"/>
        <w:jc w:val="both"/>
      </w:pPr>
      <w:r>
        <w:t>к) копии отчетности, представляемой в Министерство юстиции Российской Федерации;</w:t>
      </w:r>
    </w:p>
    <w:p w:rsidR="006F3B29" w:rsidRDefault="006F3B29" w:rsidP="006F3B29">
      <w:pPr>
        <w:pStyle w:val="ConsPlusNormal"/>
        <w:spacing w:before="200"/>
        <w:ind w:firstLine="540"/>
        <w:jc w:val="both"/>
      </w:pPr>
      <w:r>
        <w:t>л) информации о деятельности Организации по реализации социально значимых проектов (мероприятий) за год, предшествующий году представления документов, текущий год, подписанной лицом, имеющим право действовать без доверенности от имени Организации, либо иным уполномоченным им лицом, и скрепленной печатью Организации (при наличии);</w:t>
      </w:r>
    </w:p>
    <w:p w:rsidR="006F3B29" w:rsidRDefault="006F3B29" w:rsidP="006F3B29">
      <w:pPr>
        <w:pStyle w:val="ConsPlusNormal"/>
        <w:spacing w:before="200"/>
        <w:ind w:firstLine="540"/>
        <w:jc w:val="both"/>
      </w:pPr>
      <w:r>
        <w:t>м) согласия на обработку персональных данных.</w:t>
      </w:r>
    </w:p>
    <w:p w:rsidR="006F3B29" w:rsidRDefault="006F3B29" w:rsidP="006F3B29">
      <w:pPr>
        <w:pStyle w:val="ConsPlusNormal"/>
        <w:spacing w:before="200"/>
        <w:ind w:firstLine="540"/>
        <w:jc w:val="both"/>
      </w:pPr>
      <w:r>
        <w:t>Копии документов заверяются подписью уполномоченного лица с указанием фамилии, инициалов, занимаемой должности и печатью (при наличии) с указанием даты заверения. Копии документов, состоящих более чем из одного листа, прошиваются и пронумеровываются.</w:t>
      </w:r>
    </w:p>
    <w:p w:rsidR="006F3B29" w:rsidRDefault="006F3B29" w:rsidP="006F3B29">
      <w:pPr>
        <w:pStyle w:val="ConsPlusNormal"/>
        <w:spacing w:before="200"/>
        <w:ind w:firstLine="540"/>
        <w:jc w:val="both"/>
      </w:pPr>
      <w:bookmarkStart w:id="17" w:name="P132"/>
      <w:bookmarkEnd w:id="17"/>
      <w:r>
        <w:t>3.2. Подавая заявку на участие в конкурсе, Организация дает согласие на публикацию (размещение) на едином портале, официальном сайте Управления, в газете "Новое время" и (или) в "Муниципальном вестнике" - приложении к газете "Эфир Губкина" информации об Организации, о подаваемой Организацией заявке.</w:t>
      </w:r>
    </w:p>
    <w:p w:rsidR="006F3B29" w:rsidRDefault="006F3B29" w:rsidP="006F3B29">
      <w:pPr>
        <w:pStyle w:val="ConsPlusNormal"/>
        <w:spacing w:before="200"/>
        <w:ind w:firstLine="540"/>
        <w:jc w:val="both"/>
      </w:pPr>
      <w:r>
        <w:t>3.3. Информация об Организациях, подавших заявки на участие в конкурсе, размещается на официальном сайте Управления в течение 5 рабочих дней со дня окончания срока приема документов.</w:t>
      </w:r>
    </w:p>
    <w:p w:rsidR="006F3B29" w:rsidRDefault="006F3B29" w:rsidP="006F3B29">
      <w:pPr>
        <w:pStyle w:val="ConsPlusNormal"/>
        <w:spacing w:before="200"/>
        <w:ind w:firstLine="540"/>
        <w:jc w:val="both"/>
      </w:pPr>
      <w:r>
        <w:t>3.4. Заявки на участие в конкурсе и представленные Организациями документы рассматриваются в срок не более 30 календарных дней.</w:t>
      </w:r>
    </w:p>
    <w:p w:rsidR="006F3B29" w:rsidRDefault="006F3B29" w:rsidP="006F3B29">
      <w:pPr>
        <w:pStyle w:val="ConsPlusNormal"/>
        <w:spacing w:before="200"/>
        <w:ind w:firstLine="540"/>
        <w:jc w:val="both"/>
      </w:pPr>
      <w:r>
        <w:t>3.5. Субсидии предоставляются Организациям на основании решения конкурсной комиссии, сформированной для рассмотрения документов, представленных Организациями в целях получения субсидий.</w:t>
      </w:r>
    </w:p>
    <w:p w:rsidR="006F3B29" w:rsidRDefault="006F3B29" w:rsidP="006F3B29">
      <w:pPr>
        <w:pStyle w:val="ConsPlusNormal"/>
        <w:spacing w:before="200"/>
        <w:ind w:firstLine="540"/>
        <w:jc w:val="both"/>
      </w:pPr>
      <w:r>
        <w:t>3.6. Конкурсная комиссия создается Управлением и формируется из числа работников Управления в количестве 9 человек.</w:t>
      </w:r>
    </w:p>
    <w:p w:rsidR="006F3B29" w:rsidRDefault="006F3B29" w:rsidP="006F3B29">
      <w:pPr>
        <w:pStyle w:val="ConsPlusNormal"/>
        <w:spacing w:before="200"/>
        <w:ind w:firstLine="540"/>
        <w:jc w:val="both"/>
      </w:pPr>
      <w:r>
        <w:t xml:space="preserve">В состав конкурсной комиссии входят председатель конкурсной комиссии, заместитель председателя конкурсной комиссии, секретарь конкурсной комиссии и члены конкурсной комиссии. В отсутствие </w:t>
      </w:r>
      <w:r>
        <w:lastRenderedPageBreak/>
        <w:t>председателя конкурсной комиссии работой комиссии руководит заместитель председателя конкурсной комиссии. Персональный состав конкурсной комиссии утверждается приказом начальника Управления.</w:t>
      </w:r>
    </w:p>
    <w:p w:rsidR="006F3B29" w:rsidRDefault="006F3B29" w:rsidP="006F3B29">
      <w:pPr>
        <w:pStyle w:val="ConsPlusNormal"/>
        <w:spacing w:before="200"/>
        <w:ind w:firstLine="540"/>
        <w:jc w:val="both"/>
      </w:pPr>
      <w:r>
        <w:t>3.7. Заседание конкурсной комиссии проводится без участия Организаций.</w:t>
      </w:r>
    </w:p>
    <w:p w:rsidR="006F3B29" w:rsidRDefault="006F3B29" w:rsidP="006F3B29">
      <w:pPr>
        <w:pStyle w:val="ConsPlusNormal"/>
        <w:spacing w:before="200"/>
        <w:ind w:firstLine="540"/>
        <w:jc w:val="both"/>
      </w:pPr>
      <w:r>
        <w:t>3.8. Заседание конкурсной комиссии считается правомочным при присутствии на нем не менее 7 членов конкурсной комиссии.</w:t>
      </w:r>
    </w:p>
    <w:p w:rsidR="006F3B29" w:rsidRDefault="006F3B29" w:rsidP="006F3B29">
      <w:pPr>
        <w:pStyle w:val="ConsPlusNormal"/>
        <w:spacing w:before="200"/>
        <w:ind w:firstLine="540"/>
        <w:jc w:val="both"/>
      </w:pPr>
      <w:r>
        <w:t>Решение принимается большинством голосов членов конкурсной комиссии.</w:t>
      </w:r>
    </w:p>
    <w:p w:rsidR="006F3B29" w:rsidRDefault="006F3B29" w:rsidP="006F3B29">
      <w:pPr>
        <w:pStyle w:val="ConsPlusNormal"/>
        <w:spacing w:before="200"/>
        <w:ind w:firstLine="540"/>
        <w:jc w:val="both"/>
      </w:pPr>
      <w:bookmarkStart w:id="18" w:name="P141"/>
      <w:bookmarkEnd w:id="18"/>
      <w:r>
        <w:t>3.9. Конкурсная комиссия принимает решения:</w:t>
      </w:r>
    </w:p>
    <w:p w:rsidR="006F3B29" w:rsidRDefault="006F3B29" w:rsidP="006F3B29">
      <w:pPr>
        <w:pStyle w:val="ConsPlusNormal"/>
        <w:spacing w:before="200"/>
        <w:ind w:firstLine="540"/>
        <w:jc w:val="both"/>
      </w:pPr>
      <w:r>
        <w:t xml:space="preserve">а) об отказе в допуске к участию в конкурсе в случае, установленном </w:t>
      </w:r>
      <w:hyperlink w:anchor="P105" w:tooltip="2.6. Для участия в конкурсе одна Организация имеет право подать не более одной заявки с приложением документов, предусмотренных пунктом 3.1 раздела 3 &quot;Условия и порядок предоставления субсидий&quot; Порядка.">
        <w:r>
          <w:rPr>
            <w:color w:val="0000FF"/>
          </w:rPr>
          <w:t>пунктом 2.6 раздела 2</w:t>
        </w:r>
      </w:hyperlink>
      <w:r>
        <w:t>"Порядок проведения отбора получателей субсидий для предоставления субсидий" Порядка;</w:t>
      </w:r>
    </w:p>
    <w:p w:rsidR="006F3B29" w:rsidRDefault="006F3B29" w:rsidP="006F3B29">
      <w:pPr>
        <w:pStyle w:val="ConsPlusNormal"/>
        <w:spacing w:before="200"/>
        <w:ind w:firstLine="540"/>
        <w:jc w:val="both"/>
      </w:pPr>
      <w:r>
        <w:t>б) об определении победителей конкурса и размеров предоставляемых им субсидий;</w:t>
      </w:r>
    </w:p>
    <w:p w:rsidR="006F3B29" w:rsidRDefault="006F3B29" w:rsidP="006F3B29">
      <w:pPr>
        <w:pStyle w:val="ConsPlusNormal"/>
        <w:spacing w:before="200"/>
        <w:ind w:firstLine="540"/>
        <w:jc w:val="both"/>
      </w:pPr>
      <w:r>
        <w:t>в) об отказе в предоставлении субсидий:</w:t>
      </w:r>
    </w:p>
    <w:p w:rsidR="006F3B29" w:rsidRDefault="006F3B29" w:rsidP="006F3B29">
      <w:pPr>
        <w:pStyle w:val="ConsPlusNormal"/>
        <w:spacing w:before="200"/>
        <w:ind w:firstLine="540"/>
        <w:jc w:val="both"/>
      </w:pPr>
      <w:r>
        <w:t xml:space="preserve">- в случае, если документы Организации, представленные для участия в конкурсе, не соответствуют требованиям, установленным </w:t>
      </w:r>
      <w:hyperlink w:anchor="P57" w:tooltip="1.1. Настоящий Порядок предоставления субсидий из бюджета Губкинского городского округа Белгородской области социально ориентированным некоммерческим организациям, не являющимся государственными (муниципальными) учреждениями (далее - Порядок), определяет общие">
        <w:r>
          <w:rPr>
            <w:color w:val="0000FF"/>
          </w:rPr>
          <w:t>пунктами 1.1</w:t>
        </w:r>
      </w:hyperlink>
      <w:r>
        <w:t xml:space="preserve">, </w:t>
      </w:r>
      <w:hyperlink w:anchor="P59" w:tooltip="1.2. Субсидии предоставляются в рамках муниципальной программы &quot;Социальная поддержка граждан в Губкинском городском округе Белгородской области&quot; в целях поддержки деятельности социально ориентированных некоммерческих организаций, не являющихся государственными">
        <w:r>
          <w:rPr>
            <w:color w:val="0000FF"/>
          </w:rPr>
          <w:t>1.2</w:t>
        </w:r>
      </w:hyperlink>
      <w:r>
        <w:t xml:space="preserve">, </w:t>
      </w:r>
      <w:hyperlink w:anchor="P66" w:tooltip="1.6. К категории участников конкурса относятся Организации, зарегистрированные в установленном законом порядке, осуществляющие на территории Губкинского городского округа Белгородской области (самостоятельно или как структурные подразделения (отделения) органи">
        <w:r>
          <w:rPr>
            <w:color w:val="0000FF"/>
          </w:rPr>
          <w:t>1.6</w:t>
        </w:r>
      </w:hyperlink>
      <w:r>
        <w:t xml:space="preserve">, </w:t>
      </w:r>
      <w:hyperlink w:anchor="P67" w:tooltip="1.7. Критериями отбора участников конкурса являются:">
        <w:r>
          <w:rPr>
            <w:color w:val="0000FF"/>
          </w:rPr>
          <w:t>1.7 раздела 1</w:t>
        </w:r>
      </w:hyperlink>
      <w:r>
        <w:t xml:space="preserve">"Общие положения", </w:t>
      </w:r>
      <w:hyperlink w:anchor="P93" w:tooltip="2.4. Требования, которым должны соответствовать Организации на дату представления документов, предусмотренных пунктом 3.1 раздела 3 &quot;Условия и порядок предоставления субсидий&quot; Порядка:">
        <w:r>
          <w:rPr>
            <w:color w:val="0000FF"/>
          </w:rPr>
          <w:t>2.4 раздела 2</w:t>
        </w:r>
      </w:hyperlink>
      <w:r>
        <w:t xml:space="preserve">"Порядок проведения отбора получателей субсидий для предоставления субсидий", </w:t>
      </w:r>
      <w:hyperlink w:anchor="P118" w:tooltip="3.1. Для участия в конкурсе Организации, претендующие на получение субсидий, представляют в Управление заявку на участие в конкурсе по форме согласно приложению N 1 к Порядку с приложением следующих документов:">
        <w:r>
          <w:rPr>
            <w:color w:val="0000FF"/>
          </w:rPr>
          <w:t>3.1 раздела 3</w:t>
        </w:r>
      </w:hyperlink>
      <w:r>
        <w:t>"Условия и порядок предоставления субсидий" Порядка;</w:t>
      </w:r>
    </w:p>
    <w:p w:rsidR="006F3B29" w:rsidRDefault="006F3B29" w:rsidP="006F3B29">
      <w:pPr>
        <w:pStyle w:val="ConsPlusNormal"/>
        <w:spacing w:before="200"/>
        <w:ind w:firstLine="540"/>
        <w:jc w:val="both"/>
      </w:pPr>
      <w:r>
        <w:t>- в случае установления факта недостоверности информации, содержащейся в документах, представленных Организацией;</w:t>
      </w:r>
    </w:p>
    <w:p w:rsidR="006F3B29" w:rsidRDefault="006F3B29" w:rsidP="006F3B29">
      <w:pPr>
        <w:pStyle w:val="ConsPlusNormal"/>
        <w:spacing w:before="200"/>
        <w:ind w:firstLine="540"/>
        <w:jc w:val="both"/>
      </w:pPr>
      <w:r>
        <w:t xml:space="preserve">- в случае, установленном </w:t>
      </w:r>
      <w:hyperlink w:anchor="P155" w:tooltip="3.12. Оценка проекта в баллах по каждому критерию определяется открытым голосованием простым большинством голосов от числа присутствующих на заседании членов комиссии.">
        <w:r>
          <w:rPr>
            <w:color w:val="0000FF"/>
          </w:rPr>
          <w:t>пунктом 3.12</w:t>
        </w:r>
      </w:hyperlink>
      <w:r>
        <w:t xml:space="preserve"> настоящего раздела Порядка.</w:t>
      </w:r>
    </w:p>
    <w:p w:rsidR="006F3B29" w:rsidRDefault="006F3B29" w:rsidP="006F3B29">
      <w:pPr>
        <w:pStyle w:val="ConsPlusNormal"/>
        <w:spacing w:before="200"/>
        <w:ind w:firstLine="540"/>
        <w:jc w:val="both"/>
      </w:pPr>
      <w:r>
        <w:t xml:space="preserve">3.10. Конкурсная комиссия на своем заседании рассматривает документы, указанные в пункте 3.1 настоящего раздела Порядка, представленные Организациями, и принимает решения, предусмотренные </w:t>
      </w:r>
      <w:hyperlink w:anchor="P141" w:tooltip="3.9. Конкурсная комиссия принимает решения:">
        <w:r>
          <w:rPr>
            <w:color w:val="0000FF"/>
          </w:rPr>
          <w:t>пунктом 3.9</w:t>
        </w:r>
      </w:hyperlink>
      <w:r>
        <w:t xml:space="preserve"> настоящего раздела Порядка.</w:t>
      </w:r>
    </w:p>
    <w:p w:rsidR="006F3B29" w:rsidRDefault="006F3B29" w:rsidP="006F3B29">
      <w:pPr>
        <w:pStyle w:val="ConsPlusNormal"/>
        <w:spacing w:before="200"/>
        <w:ind w:firstLine="540"/>
        <w:jc w:val="both"/>
      </w:pPr>
      <w:r>
        <w:t>Решения, принятые конкурсной комиссией, указываются в протоколе заседания конкурсной комиссии.</w:t>
      </w:r>
    </w:p>
    <w:p w:rsidR="006F3B29" w:rsidRDefault="006F3B29" w:rsidP="006F3B29">
      <w:pPr>
        <w:pStyle w:val="ConsPlusNormal"/>
        <w:spacing w:before="200"/>
        <w:ind w:firstLine="540"/>
        <w:jc w:val="both"/>
      </w:pPr>
      <w:r>
        <w:t>При принятии решения об отказе в допуске Организации к участию в конкурсе в протоколе заседания конкурсной комиссии указывается перечень таких Организаций и основания для отказа в допуске Организаций к участию в конкурсе.</w:t>
      </w:r>
    </w:p>
    <w:p w:rsidR="006F3B29" w:rsidRDefault="006F3B29" w:rsidP="006F3B29">
      <w:pPr>
        <w:pStyle w:val="ConsPlusNormal"/>
        <w:spacing w:before="200"/>
        <w:ind w:firstLine="540"/>
        <w:jc w:val="both"/>
      </w:pPr>
      <w:r>
        <w:t>В случае принятия решения о предоставлении субсидии в протоколе заседания конкурсной комиссии указывается перечень Организаций - победителей конкурса и размер предоставляемых им субсидий.</w:t>
      </w:r>
    </w:p>
    <w:p w:rsidR="006F3B29" w:rsidRDefault="006F3B29" w:rsidP="006F3B29">
      <w:pPr>
        <w:pStyle w:val="ConsPlusNormal"/>
        <w:spacing w:before="200"/>
        <w:ind w:firstLine="540"/>
        <w:jc w:val="both"/>
      </w:pPr>
      <w:r>
        <w:t>При принятии решения об отказе в предоставлении Организации субсидии в протоколе заседания конкурсной комиссии указывается перечень таких Организаций и основания для отказа в предоставлении Организациям субсидий.</w:t>
      </w:r>
    </w:p>
    <w:p w:rsidR="006F3B29" w:rsidRDefault="006F3B29" w:rsidP="006F3B29">
      <w:pPr>
        <w:pStyle w:val="ConsPlusNormal"/>
        <w:spacing w:before="200"/>
        <w:ind w:firstLine="540"/>
        <w:jc w:val="both"/>
      </w:pPr>
      <w:r>
        <w:t>3.11. В случае принятия решения о предоставлении субсидий размер субсидий определяется на основании расчета и обоснования, представленного Организацией в смете расходов, в пределах средств, выделенных из бюджета Губкинского городского округа Белгородской области на эти цели.</w:t>
      </w:r>
    </w:p>
    <w:p w:rsidR="006F3B29" w:rsidRDefault="006F3B29" w:rsidP="006F3B29">
      <w:pPr>
        <w:pStyle w:val="ConsPlusNormal"/>
        <w:spacing w:before="200"/>
        <w:ind w:firstLine="540"/>
        <w:jc w:val="both"/>
      </w:pPr>
      <w:r>
        <w:t xml:space="preserve">Оценка проекта социально значимых мероприятий (мероприятия), запланированных Организацией, производится по </w:t>
      </w:r>
      <w:hyperlink w:anchor="P333" w:tooltip="Критерии оценки проекта социально значимых">
        <w:r>
          <w:rPr>
            <w:color w:val="0000FF"/>
          </w:rPr>
          <w:t>критериям</w:t>
        </w:r>
      </w:hyperlink>
      <w:r>
        <w:t xml:space="preserve">, установленным в приложении N 3 к Порядку, с заполнением оценочной </w:t>
      </w:r>
      <w:hyperlink w:anchor="P416" w:tooltip="Оценочная форма">
        <w:r>
          <w:rPr>
            <w:color w:val="0000FF"/>
          </w:rPr>
          <w:t>формы</w:t>
        </w:r>
      </w:hyperlink>
      <w:r>
        <w:t xml:space="preserve"> согласно приложению N 4 к Порядку.</w:t>
      </w:r>
    </w:p>
    <w:p w:rsidR="006F3B29" w:rsidRDefault="006F3B29" w:rsidP="006F3B29">
      <w:pPr>
        <w:pStyle w:val="ConsPlusNormal"/>
        <w:spacing w:before="200"/>
        <w:ind w:firstLine="540"/>
        <w:jc w:val="both"/>
      </w:pPr>
      <w:bookmarkStart w:id="19" w:name="P155"/>
      <w:bookmarkEnd w:id="19"/>
      <w:r>
        <w:t>3.12. Оценка проекта в баллах по каждому критерию определяется открытым голосованием простым большинством голосов от числа присутствующих на заседании членов комиссии.</w:t>
      </w:r>
    </w:p>
    <w:p w:rsidR="006F3B29" w:rsidRDefault="006F3B29" w:rsidP="006F3B29">
      <w:pPr>
        <w:pStyle w:val="ConsPlusNormal"/>
        <w:spacing w:before="200"/>
        <w:ind w:firstLine="540"/>
        <w:jc w:val="both"/>
      </w:pPr>
      <w:r>
        <w:t>Минимальное значение рейтинга конкурсной документации, при котором представившая ее Организация признается победителем, устанавливается в количестве 50 баллов.</w:t>
      </w:r>
    </w:p>
    <w:p w:rsidR="006F3B29" w:rsidRDefault="006F3B29" w:rsidP="006F3B29">
      <w:pPr>
        <w:pStyle w:val="ConsPlusNormal"/>
        <w:spacing w:before="200"/>
        <w:ind w:firstLine="540"/>
        <w:jc w:val="both"/>
      </w:pPr>
      <w:r>
        <w:t>При определении в одном приоритетном направлении одного победителя размер субсидий устанавливается в пределах общего объема субсидий по соответствующему приоритетному направлению, но не выше суммы экономически обоснованных затрат, указанных в смете расходов Организации.</w:t>
      </w:r>
    </w:p>
    <w:p w:rsidR="006F3B29" w:rsidRDefault="006F3B29" w:rsidP="006F3B29">
      <w:pPr>
        <w:pStyle w:val="ConsPlusNormal"/>
        <w:spacing w:before="200"/>
        <w:ind w:firstLine="540"/>
        <w:jc w:val="both"/>
      </w:pPr>
      <w:r>
        <w:lastRenderedPageBreak/>
        <w:t>3.13. На заседании конкурсной комиссии, с учетом полученных баллов, принимается решение о победителях конкурса.</w:t>
      </w:r>
    </w:p>
    <w:p w:rsidR="006F3B29" w:rsidRPr="00231958" w:rsidRDefault="006F3B29" w:rsidP="006F3B29">
      <w:pPr>
        <w:pStyle w:val="ConsPlusNormal"/>
        <w:spacing w:before="200"/>
        <w:ind w:firstLine="540"/>
        <w:jc w:val="both"/>
      </w:pPr>
      <w:r>
        <w:t xml:space="preserve">3.14. </w:t>
      </w:r>
      <w:r w:rsidRPr="00231958">
        <w:t>3.14. Объем субсидий на реализацию социально значимых проектов определяется в пределах бюджетных ассигнований, предусмотренных</w:t>
      </w:r>
      <w:r>
        <w:t xml:space="preserve"> </w:t>
      </w:r>
      <w:r w:rsidRPr="00231958">
        <w:t>на указанные цели в бюджете Губкинского городского округа Белгородской области на соответствующий финансовый год и плановый период,</w:t>
      </w:r>
      <w:r>
        <w:t xml:space="preserve"> </w:t>
      </w:r>
      <w:r w:rsidRPr="00231958">
        <w:t>и доведенных Управлению лимитов бюджетных обязательств. Распределение субсидий между Организациями, в отношении которых Управлением принято решение о предоставлении субсидий, осуществляется по следующей формуле:</w:t>
      </w:r>
    </w:p>
    <w:p w:rsidR="006F3B29" w:rsidRPr="00231958" w:rsidRDefault="006F3B29" w:rsidP="006F3B29">
      <w:pPr>
        <w:pStyle w:val="ConsPlusNormal"/>
        <w:spacing w:before="200"/>
        <w:ind w:firstLine="540"/>
        <w:jc w:val="both"/>
      </w:pPr>
    </w:p>
    <w:p w:rsidR="006F3B29" w:rsidRPr="00231958" w:rsidRDefault="006F3B29" w:rsidP="006F3B29">
      <w:pPr>
        <w:pStyle w:val="ConsPlusNormal"/>
        <w:spacing w:before="200"/>
        <w:ind w:firstLine="540"/>
        <w:jc w:val="both"/>
      </w:pPr>
      <w:r w:rsidRPr="00231958">
        <w:t>Сi = С : П x Пi х Ki,</w:t>
      </w:r>
    </w:p>
    <w:p w:rsidR="006F3B29" w:rsidRPr="00231958" w:rsidRDefault="006F3B29" w:rsidP="006F3B29">
      <w:pPr>
        <w:pStyle w:val="ConsPlusNormal"/>
        <w:spacing w:before="200"/>
        <w:ind w:firstLine="540"/>
        <w:jc w:val="both"/>
      </w:pPr>
    </w:p>
    <w:p w:rsidR="006F3B29" w:rsidRPr="00231958" w:rsidRDefault="006F3B29" w:rsidP="006F3B29">
      <w:pPr>
        <w:pStyle w:val="ConsPlusNormal"/>
        <w:spacing w:before="200"/>
        <w:ind w:firstLine="540"/>
        <w:jc w:val="both"/>
      </w:pPr>
      <w:r w:rsidRPr="00231958">
        <w:t>где:</w:t>
      </w:r>
    </w:p>
    <w:p w:rsidR="006F3B29" w:rsidRPr="00231958" w:rsidRDefault="006F3B29" w:rsidP="006F3B29">
      <w:pPr>
        <w:pStyle w:val="ConsPlusNormal"/>
        <w:spacing w:before="200"/>
        <w:ind w:firstLine="540"/>
        <w:jc w:val="both"/>
      </w:pPr>
      <w:r w:rsidRPr="00231958">
        <w:t>Сi - объем субсидии i-й Организации, победившей в конкурсе;</w:t>
      </w:r>
    </w:p>
    <w:p w:rsidR="006F3B29" w:rsidRPr="00231958" w:rsidRDefault="006F3B29" w:rsidP="006F3B29">
      <w:pPr>
        <w:pStyle w:val="ConsPlusNormal"/>
        <w:spacing w:before="200"/>
        <w:ind w:firstLine="540"/>
        <w:jc w:val="both"/>
      </w:pPr>
      <w:r w:rsidRPr="00231958">
        <w:t>С - общий объем субсидий, выделяемый на поддержку деятельности Организаций;</w:t>
      </w:r>
    </w:p>
    <w:p w:rsidR="006F3B29" w:rsidRPr="00231958" w:rsidRDefault="006F3B29" w:rsidP="006F3B29">
      <w:pPr>
        <w:pStyle w:val="ConsPlusNormal"/>
        <w:spacing w:before="200"/>
        <w:ind w:firstLine="540"/>
        <w:jc w:val="both"/>
      </w:pPr>
      <w:r w:rsidRPr="00231958">
        <w:t>П - общая потребность в финансовой поддержке всех Организаций, победивших в конкурсе, претендующих на ее получение;</w:t>
      </w:r>
    </w:p>
    <w:p w:rsidR="006F3B29" w:rsidRPr="00231958" w:rsidRDefault="006F3B29" w:rsidP="006F3B29">
      <w:pPr>
        <w:pStyle w:val="ConsPlusNormal"/>
        <w:spacing w:before="200"/>
        <w:ind w:firstLine="540"/>
        <w:jc w:val="both"/>
      </w:pPr>
      <w:r w:rsidRPr="00231958">
        <w:t>Пi - заявленная потребность в финансовой поддержке i-й Организации, победившей в конкурсе;</w:t>
      </w:r>
    </w:p>
    <w:p w:rsidR="006F3B29" w:rsidRPr="00231958" w:rsidRDefault="006F3B29" w:rsidP="006F3B29">
      <w:pPr>
        <w:pStyle w:val="ConsPlusNormal"/>
        <w:spacing w:before="200"/>
        <w:ind w:firstLine="540"/>
        <w:jc w:val="both"/>
      </w:pPr>
      <w:r w:rsidRPr="00231958">
        <w:t>Ki - коэффициент i-й Организации, который равен:</w:t>
      </w:r>
    </w:p>
    <w:p w:rsidR="006F3B29" w:rsidRPr="00231958" w:rsidRDefault="006F3B29" w:rsidP="006F3B29">
      <w:pPr>
        <w:pStyle w:val="ConsPlusNormal"/>
        <w:spacing w:before="200"/>
        <w:ind w:firstLine="540"/>
        <w:jc w:val="both"/>
      </w:pPr>
      <w:r w:rsidRPr="00231958">
        <w:t>1,2 - если количество баллов, набранных i-й Организацией, составляет</w:t>
      </w:r>
      <w:r>
        <w:t xml:space="preserve"> </w:t>
      </w:r>
      <w:r w:rsidRPr="00231958">
        <w:t>от 110 до 116;</w:t>
      </w:r>
    </w:p>
    <w:p w:rsidR="006F3B29" w:rsidRPr="00231958" w:rsidRDefault="006F3B29" w:rsidP="006F3B29">
      <w:pPr>
        <w:pStyle w:val="ConsPlusNormal"/>
        <w:spacing w:before="200"/>
        <w:ind w:firstLine="540"/>
        <w:jc w:val="both"/>
      </w:pPr>
      <w:r w:rsidRPr="00231958">
        <w:t>0,8 - если количество баллов, набранных i-й Организацией, составляет</w:t>
      </w:r>
      <w:r>
        <w:t xml:space="preserve"> </w:t>
      </w:r>
      <w:r w:rsidRPr="00231958">
        <w:t>от 71 до 109;</w:t>
      </w:r>
    </w:p>
    <w:p w:rsidR="006F3B29" w:rsidRPr="00231958" w:rsidRDefault="006F3B29" w:rsidP="006F3B29">
      <w:pPr>
        <w:pStyle w:val="ConsPlusNormal"/>
        <w:spacing w:before="200"/>
        <w:ind w:firstLine="540"/>
        <w:jc w:val="both"/>
      </w:pPr>
      <w:r w:rsidRPr="00231958">
        <w:t>0,5 - если количество баллов, набранных i-й Организацией, составляет</w:t>
      </w:r>
      <w:r>
        <w:t xml:space="preserve"> </w:t>
      </w:r>
      <w:r w:rsidRPr="00231958">
        <w:t>от 50 до 70.</w:t>
      </w:r>
    </w:p>
    <w:p w:rsidR="006F3B29" w:rsidRDefault="006F3B29" w:rsidP="006F3B29">
      <w:pPr>
        <w:pStyle w:val="ConsPlusNormal"/>
        <w:spacing w:before="200"/>
        <w:ind w:firstLine="540"/>
        <w:jc w:val="both"/>
      </w:pPr>
      <w:r w:rsidRPr="00231958">
        <w:t>Общая потребность в финансовой поддержке всех Организаций, победивших в конкурсе, претендующих на ее получение, определяется</w:t>
      </w:r>
      <w:r>
        <w:t xml:space="preserve"> </w:t>
      </w:r>
      <w:r w:rsidRPr="00231958">
        <w:t>по формуле:</w:t>
      </w:r>
    </w:p>
    <w:p w:rsidR="006F3B29" w:rsidRPr="00231958" w:rsidRDefault="006F3B29" w:rsidP="006F3B29">
      <w:pPr>
        <w:pStyle w:val="ConsPlusNormal"/>
        <w:spacing w:before="200"/>
        <w:ind w:firstLine="540"/>
        <w:jc w:val="both"/>
      </w:pPr>
    </w:p>
    <w:p w:rsidR="006F3B29" w:rsidRPr="00261634" w:rsidRDefault="006F3B29" w:rsidP="006F3B29">
      <w:pPr>
        <w:pStyle w:val="ConsPlusNormal"/>
        <w:ind w:firstLine="709"/>
        <w:jc w:val="center"/>
        <w:rPr>
          <w:rFonts w:ascii="Times New Roman" w:hAnsi="Times New Roman"/>
          <w:sz w:val="28"/>
          <w:szCs w:val="28"/>
          <w:lang w:val="en-US"/>
        </w:rPr>
      </w:pPr>
      <w:r w:rsidRPr="00963908">
        <w:pict>
          <v:shapetype id="_x0000_t202" coordsize="21600,21600" o:spt="202" path="m,l,21600r21600,l21600,xe">
            <v:stroke joinstyle="miter"/>
            <v:path gradientshapeok="t" o:connecttype="rect"/>
          </v:shapetype>
          <v:shape id="_x0000_s1026" type="#_x0000_t202" style="position:absolute;left:0;text-align:left;margin-left:278.95pt;margin-top:.1pt;width:22pt;height:26.5pt;z-index:251658240" filled="f" stroked="f">
            <v:textbox>
              <w:txbxContent>
                <w:p w:rsidR="006F3B29" w:rsidRPr="00B74EE4" w:rsidRDefault="006F3B29" w:rsidP="006F3B29">
                  <w:pPr>
                    <w:rPr>
                      <w:b/>
                      <w:sz w:val="28"/>
                      <w:szCs w:val="28"/>
                    </w:rPr>
                  </w:pPr>
                  <w:r w:rsidRPr="00B74EE4">
                    <w:rPr>
                      <w:b/>
                      <w:sz w:val="28"/>
                      <w:szCs w:val="28"/>
                    </w:rPr>
                    <w:t>.</w:t>
                  </w:r>
                </w:p>
                <w:p w:rsidR="006F3B29" w:rsidRDefault="006F3B29" w:rsidP="006F3B29"/>
              </w:txbxContent>
            </v:textbox>
          </v:shape>
        </w:pict>
      </w:r>
      <w:r w:rsidRPr="00963908">
        <w:rPr>
          <w:rFonts w:ascii="Times New Roman" w:hAnsi="Times New Roman"/>
          <w:noProof/>
          <w:position w:val="-9"/>
          <w:sz w:val="28"/>
          <w:szCs w:val="28"/>
        </w:rPr>
        <w:pict>
          <v:shape id="_x0000_s1027" type="#_x0000_t202" style="position:absolute;left:0;text-align:left;margin-left:278.95pt;margin-top:.1pt;width:22pt;height:26.5pt;z-index:251661312" filled="f" stroked="f">
            <v:textbox>
              <w:txbxContent>
                <w:p w:rsidR="006F3B29" w:rsidRPr="00B74EE4" w:rsidRDefault="006F3B29" w:rsidP="006F3B29">
                  <w:pPr>
                    <w:rPr>
                      <w:b/>
                      <w:sz w:val="28"/>
                      <w:szCs w:val="28"/>
                    </w:rPr>
                  </w:pPr>
                  <w:r>
                    <w:rPr>
                      <w:sz w:val="28"/>
                      <w:szCs w:val="28"/>
                      <w:lang w:val="en-US"/>
                    </w:rPr>
                    <w:t>i</w:t>
                  </w:r>
                  <w:r w:rsidRPr="00B74EE4">
                    <w:rPr>
                      <w:b/>
                      <w:sz w:val="28"/>
                      <w:szCs w:val="28"/>
                    </w:rPr>
                    <w:t>.</w:t>
                  </w:r>
                </w:p>
              </w:txbxContent>
            </v:textbox>
          </v:shape>
        </w:pict>
      </w:r>
      <w:r>
        <w:rPr>
          <w:rFonts w:ascii="Times New Roman" w:hAnsi="Times New Roman"/>
          <w:noProof/>
          <w:position w:val="-9"/>
          <w:sz w:val="28"/>
          <w:szCs w:val="28"/>
        </w:rPr>
        <w:drawing>
          <wp:inline distT="0" distB="0" distL="0" distR="0">
            <wp:extent cx="695960" cy="327660"/>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srcRect r="16667"/>
                    <a:stretch>
                      <a:fillRect/>
                    </a:stretch>
                  </pic:blipFill>
                  <pic:spPr bwMode="auto">
                    <a:xfrm>
                      <a:off x="0" y="0"/>
                      <a:ext cx="695960" cy="327660"/>
                    </a:xfrm>
                    <a:prstGeom prst="rect">
                      <a:avLst/>
                    </a:prstGeom>
                    <a:noFill/>
                    <a:ln w="9525">
                      <a:noFill/>
                      <a:miter lim="800000"/>
                      <a:headEnd/>
                      <a:tailEnd/>
                    </a:ln>
                  </pic:spPr>
                </pic:pic>
              </a:graphicData>
            </a:graphic>
          </wp:inline>
        </w:drawing>
      </w:r>
    </w:p>
    <w:p w:rsidR="006F3B29" w:rsidRPr="00231958" w:rsidRDefault="006F3B29" w:rsidP="006F3B29">
      <w:pPr>
        <w:pStyle w:val="ConsPlusNormal"/>
        <w:spacing w:before="200"/>
        <w:ind w:firstLine="540"/>
        <w:jc w:val="both"/>
      </w:pPr>
      <w:r w:rsidRPr="00231958">
        <w:t>Размер Сi не может быть больше Пi.».</w:t>
      </w:r>
    </w:p>
    <w:p w:rsidR="006F3B29" w:rsidRDefault="006F3B29" w:rsidP="006F3B29">
      <w:pPr>
        <w:pStyle w:val="ConsPlusNormal"/>
        <w:spacing w:before="200"/>
        <w:ind w:firstLine="540"/>
        <w:jc w:val="both"/>
      </w:pPr>
      <w:r>
        <w:t>3.15. Потребность в субсидии Организаций, в отношении которой Управлением принято решение о предоставлении субсидии, определяется по формуле:</w:t>
      </w:r>
    </w:p>
    <w:p w:rsidR="006F3B29" w:rsidRDefault="006F3B29" w:rsidP="006F3B29">
      <w:pPr>
        <w:pStyle w:val="ConsPlusNormal"/>
        <w:jc w:val="both"/>
      </w:pPr>
    </w:p>
    <w:p w:rsidR="006F3B29" w:rsidRDefault="006F3B29" w:rsidP="006F3B29">
      <w:pPr>
        <w:pStyle w:val="ConsPlusNormal"/>
        <w:jc w:val="center"/>
      </w:pPr>
      <w:r>
        <w:t>Пi = П1 + П2 + П3 + П4,</w:t>
      </w:r>
    </w:p>
    <w:p w:rsidR="006F3B29" w:rsidRDefault="006F3B29" w:rsidP="006F3B29">
      <w:pPr>
        <w:pStyle w:val="ConsPlusNormal"/>
        <w:jc w:val="both"/>
      </w:pPr>
    </w:p>
    <w:p w:rsidR="006F3B29" w:rsidRDefault="006F3B29" w:rsidP="006F3B29">
      <w:pPr>
        <w:pStyle w:val="ConsPlusNormal"/>
        <w:ind w:firstLine="540"/>
        <w:jc w:val="both"/>
      </w:pPr>
      <w:r>
        <w:t>где:</w:t>
      </w:r>
    </w:p>
    <w:p w:rsidR="006F3B29" w:rsidRDefault="006F3B29" w:rsidP="006F3B29">
      <w:pPr>
        <w:pStyle w:val="ConsPlusNormal"/>
        <w:spacing w:before="200"/>
        <w:ind w:firstLine="540"/>
        <w:jc w:val="both"/>
      </w:pPr>
      <w:r>
        <w:t>П1 - объем средств, направляемый на выплату персоналу, участвующему в реализации проекта, рублей;</w:t>
      </w:r>
    </w:p>
    <w:p w:rsidR="006F3B29" w:rsidRDefault="006F3B29" w:rsidP="006F3B29">
      <w:pPr>
        <w:pStyle w:val="ConsPlusNormal"/>
        <w:spacing w:before="200"/>
        <w:ind w:firstLine="540"/>
        <w:jc w:val="both"/>
      </w:pPr>
      <w:r>
        <w:t>П2 - объем средств, который в рамках реализации проекта будет направлен на уплату налогов, сборов и иных платежей в бюджеты бюджетной системы Российской Федерации, рублей;</w:t>
      </w:r>
    </w:p>
    <w:p w:rsidR="006F3B29" w:rsidRDefault="006F3B29" w:rsidP="006F3B29">
      <w:pPr>
        <w:pStyle w:val="ConsPlusNormal"/>
        <w:spacing w:before="200"/>
        <w:ind w:firstLine="540"/>
        <w:jc w:val="both"/>
      </w:pPr>
      <w:r>
        <w:t>П3 - объем средств, направляемый в рамках реализации проекта на закупку материальных запасов и основных средств, рублей;</w:t>
      </w:r>
    </w:p>
    <w:p w:rsidR="006F3B29" w:rsidRDefault="006F3B29" w:rsidP="006F3B29">
      <w:pPr>
        <w:pStyle w:val="ConsPlusNormal"/>
        <w:spacing w:before="200"/>
        <w:ind w:firstLine="540"/>
        <w:jc w:val="both"/>
      </w:pPr>
      <w:r>
        <w:t>П4 - объем средств, который будет направлен на иные выплаты, связанные с реализацией мероприятий проекта, рублей.</w:t>
      </w:r>
    </w:p>
    <w:p w:rsidR="006F3B29" w:rsidRDefault="006F3B29" w:rsidP="006F3B29">
      <w:pPr>
        <w:pStyle w:val="ConsPlusNormal"/>
        <w:spacing w:before="200"/>
        <w:ind w:firstLine="540"/>
        <w:jc w:val="both"/>
      </w:pPr>
      <w:r>
        <w:t xml:space="preserve">3.16. Ход проведения заседания конкурсной комиссии и принятые решения отражаются в протоколе </w:t>
      </w:r>
      <w:r>
        <w:lastRenderedPageBreak/>
        <w:t>заседания конкурсной комиссии, который в течение 2 рабочих дней со дня проведения заседания конкурсной комиссии оформляется секретарем конкурсной комиссии и подписывается секретарем и председателем конкурсной комиссии.</w:t>
      </w:r>
    </w:p>
    <w:p w:rsidR="006F3B29" w:rsidRDefault="006F3B29" w:rsidP="006F3B29">
      <w:pPr>
        <w:pStyle w:val="ConsPlusNormal"/>
        <w:spacing w:before="200"/>
        <w:ind w:firstLine="540"/>
        <w:jc w:val="both"/>
      </w:pPr>
      <w:r>
        <w:t>Копия протокола заседания конкурсной комиссии направляется в управление финансов и бюджетной политики администрации Губкинского городского округа.</w:t>
      </w:r>
    </w:p>
    <w:p w:rsidR="006F3B29" w:rsidRDefault="006F3B29" w:rsidP="006F3B29">
      <w:pPr>
        <w:pStyle w:val="ConsPlusNormal"/>
        <w:spacing w:before="200"/>
        <w:ind w:firstLine="540"/>
        <w:jc w:val="both"/>
      </w:pPr>
      <w:r>
        <w:t>3.17. В течение 5 рабочих дней со дня оформления протокола заседания конкурсной комиссии на едином портале, на официальном сайте Управления, а также в газете "Новое время" и (или) в "Муниципальном вестнике" - приложении к газете "Эфир Губкина" размещается информация о результатах рассмотрения заявок на участие в конкурсе, включая следующие сведения:</w:t>
      </w:r>
    </w:p>
    <w:p w:rsidR="006F3B29" w:rsidRDefault="006F3B29" w:rsidP="006F3B29">
      <w:pPr>
        <w:pStyle w:val="ConsPlusNormal"/>
        <w:spacing w:before="200"/>
        <w:ind w:firstLine="540"/>
        <w:jc w:val="both"/>
      </w:pPr>
      <w:r>
        <w:t>а) дата, время и место проведения рассмотрения заявок;</w:t>
      </w:r>
    </w:p>
    <w:p w:rsidR="006F3B29" w:rsidRDefault="006F3B29" w:rsidP="006F3B29">
      <w:pPr>
        <w:pStyle w:val="ConsPlusNormal"/>
        <w:spacing w:before="200"/>
        <w:ind w:firstLine="540"/>
        <w:jc w:val="both"/>
      </w:pPr>
      <w:r>
        <w:t>б) дата, время и место оценки заявок Организаций;</w:t>
      </w:r>
    </w:p>
    <w:p w:rsidR="006F3B29" w:rsidRDefault="006F3B29" w:rsidP="006F3B29">
      <w:pPr>
        <w:pStyle w:val="ConsPlusNormal"/>
        <w:spacing w:before="200"/>
        <w:ind w:firstLine="540"/>
        <w:jc w:val="both"/>
      </w:pPr>
      <w:r>
        <w:t>в) информация об Организациях, заявки которых были рассмотрены;</w:t>
      </w:r>
    </w:p>
    <w:p w:rsidR="006F3B29" w:rsidRDefault="006F3B29" w:rsidP="006F3B29">
      <w:pPr>
        <w:pStyle w:val="ConsPlusNormal"/>
        <w:spacing w:before="200"/>
        <w:ind w:firstLine="540"/>
        <w:jc w:val="both"/>
      </w:pPr>
      <w:r>
        <w:t>г) информация об Организациях, которым были возвращены заявки на участие в конкурсе, а также было отказано в допуске к участию в конкурсе, в предоставлении субсидий, с указанием причин возврата, отказа, в том числе положений объявления о проведении конкурса, которым не соответствуют такие заявки;</w:t>
      </w:r>
    </w:p>
    <w:p w:rsidR="006F3B29" w:rsidRDefault="006F3B29" w:rsidP="006F3B29">
      <w:pPr>
        <w:pStyle w:val="ConsPlusNormal"/>
        <w:spacing w:before="200"/>
        <w:ind w:firstLine="540"/>
        <w:jc w:val="both"/>
      </w:pPr>
      <w:r>
        <w:t>д) последовательность оценки заявок Организаций, присвоенные заявкам значения по каждому из предусмотренных критериев оценки заявок Организаций, принятое на основании результатов оценки указанных заявок решение об общем количестве полученных баллов;</w:t>
      </w:r>
    </w:p>
    <w:p w:rsidR="006F3B29" w:rsidRDefault="006F3B29" w:rsidP="006F3B29">
      <w:pPr>
        <w:pStyle w:val="ConsPlusNormal"/>
        <w:spacing w:before="200"/>
        <w:ind w:firstLine="540"/>
        <w:jc w:val="both"/>
      </w:pPr>
      <w:r>
        <w:t>е) наименование Организаций, с которыми заключается соглашение, и размер предоставляемой им субсидии.</w:t>
      </w:r>
    </w:p>
    <w:p w:rsidR="006F3B29" w:rsidRDefault="006F3B29" w:rsidP="006F3B29">
      <w:pPr>
        <w:pStyle w:val="ConsPlusNormal"/>
        <w:spacing w:before="200"/>
        <w:ind w:firstLine="540"/>
        <w:jc w:val="both"/>
      </w:pPr>
      <w:r>
        <w:t>3.18. В течение 10 рабочих дней со дня принятия конкурсной комиссией решения об определении победителей конкурса и размеров предоставляемых им субсидий между Управлением и Организацией, признанной победителем конкурса, заключается Соглашение в соответствии с типовой формой соглашения (договора) о предоставлении из бюджета Губкинского городского округа Белгородской области субсидии некоммерческой организаций, не являющейся государственным муниципальным учреждением, утвержденной приказом управления финансов и бюджетной политики администрации Губкинского городского округа.</w:t>
      </w:r>
    </w:p>
    <w:p w:rsidR="006F3B29" w:rsidRDefault="006F3B29" w:rsidP="006F3B29">
      <w:pPr>
        <w:pStyle w:val="ConsPlusNormal"/>
        <w:ind w:firstLine="539"/>
        <w:jc w:val="both"/>
      </w:pPr>
      <w:r>
        <w:t xml:space="preserve">При предоставлении субсидий обязательными условиями ее предоставления, включаемыми в Соглашение о предоставлении субсидии и договоры, заключаемые в целях исполнения обязательств по Соглашению о предоставлении субсидии, являются согласие Организации и лиц, являющихся поставщиками (подрядчиками, исполнителями) по договорам, заключенным в целях исполнения обязательств по Соглашению о предоставлении субсидий, </w:t>
      </w:r>
      <w:r w:rsidRPr="00874717">
        <w:t>на осуществление Управлением</w:t>
      </w:r>
      <w:r w:rsidRPr="00874717">
        <w:rPr>
          <w:color w:val="FF0000"/>
        </w:rPr>
        <w:t xml:space="preserve"> </w:t>
      </w:r>
      <w:r w:rsidRPr="00874717">
        <w:t>проверок соблюдения ими порядка и условий предоставления субсидии, в том числе в части достижения результатов предоставления субсидии, а также осуществления органами муниципального финансового контроля проверок в соответствии со статьями 268.1 и 269.2 Бюджетного кодекса Российской Федерации; запрета на</w:t>
      </w:r>
      <w:r>
        <w:t xml:space="preserve"> приобретение за счет полученных средств иностранной валюты; значения результата предоставления субсидии и показателей, необходимых для достижения результата предоставления субсидии; обязанности по обеспечению достижения значений показателей, необходимых для достижения результата предоставления субсидии; сроки и формы предоставления Организацией дополнительной отчетности (при необходимости).</w:t>
      </w:r>
    </w:p>
    <w:p w:rsidR="006F3B29" w:rsidRDefault="006F3B29" w:rsidP="006F3B29">
      <w:pPr>
        <w:pStyle w:val="ConsPlusNormal"/>
        <w:ind w:firstLine="539"/>
        <w:jc w:val="both"/>
      </w:pPr>
      <w:r>
        <w:t xml:space="preserve">(в ред. </w:t>
      </w:r>
      <w:hyperlink r:id="rId35"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21.07.2022 N 921-па)</w:t>
      </w:r>
    </w:p>
    <w:p w:rsidR="006F3B29" w:rsidRDefault="006F3B29" w:rsidP="006F3B29">
      <w:pPr>
        <w:pStyle w:val="ConsPlusNormal"/>
        <w:spacing w:before="200"/>
        <w:ind w:firstLine="540"/>
        <w:jc w:val="both"/>
      </w:pPr>
      <w:r>
        <w:t xml:space="preserve">В Соглашение о предоставлении субсидии включается обязательное условие о согласовании новых условий Соглашения о предоставлении субсидии или о расторжении Соглашения о предоставлении субсидии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указанных в </w:t>
      </w:r>
      <w:hyperlink w:anchor="P63" w:tooltip="1.4. Главным распорядителем средств бюджета Губкинского городского округа Белгородской области, которому как получателю бюджетных средств доведены лимиты бюджетных обязательств на предоставление субсидий Организациям, является управление социальной политики ад">
        <w:r>
          <w:rPr>
            <w:color w:val="0000FF"/>
          </w:rPr>
          <w:t>пункте 1.4 раздела 1</w:t>
        </w:r>
      </w:hyperlink>
      <w:r>
        <w:t>"Общие положения" Порядка.</w:t>
      </w:r>
    </w:p>
    <w:p w:rsidR="006F3B29" w:rsidRDefault="006F3B29" w:rsidP="006F3B29">
      <w:pPr>
        <w:pStyle w:val="ConsPlusNormal"/>
        <w:spacing w:before="200"/>
        <w:ind w:firstLine="540"/>
        <w:jc w:val="both"/>
      </w:pPr>
      <w:r>
        <w:t>В случае если Организация, признанная победителем конкурса, не заключила Соглашение в срок, установленный настоящим пунктом Порядка, она признается уклонившейся от заключения Соглашения и получения субсидии.</w:t>
      </w:r>
    </w:p>
    <w:p w:rsidR="006F3B29" w:rsidRDefault="006F3B29" w:rsidP="006F3B29">
      <w:pPr>
        <w:pStyle w:val="ConsPlusNormal"/>
        <w:spacing w:before="200"/>
        <w:ind w:firstLine="540"/>
        <w:jc w:val="both"/>
      </w:pPr>
      <w:bookmarkStart w:id="20" w:name="P195"/>
      <w:bookmarkEnd w:id="20"/>
      <w:r>
        <w:lastRenderedPageBreak/>
        <w:t>3.19. Результатом предоставления субсидии является 100-процентное достижение результата реализации социально значимого проекта (мероприятия).</w:t>
      </w:r>
    </w:p>
    <w:p w:rsidR="006F3B29" w:rsidRDefault="006F3B29" w:rsidP="006F3B29">
      <w:pPr>
        <w:pStyle w:val="ConsPlusNormal"/>
        <w:spacing w:before="200"/>
        <w:ind w:firstLine="540"/>
        <w:jc w:val="both"/>
      </w:pPr>
      <w:r>
        <w:t>Показателями, необходимыми для достижения результата предоставления субсидии, являются:</w:t>
      </w:r>
    </w:p>
    <w:p w:rsidR="006F3B29" w:rsidRDefault="006F3B29" w:rsidP="006F3B29">
      <w:pPr>
        <w:pStyle w:val="ConsPlusNormal"/>
        <w:spacing w:before="200"/>
        <w:ind w:firstLine="540"/>
        <w:jc w:val="both"/>
      </w:pPr>
      <w:r>
        <w:t>- количество мероприятий социально значимого проекта, реализованных Организацией;</w:t>
      </w:r>
    </w:p>
    <w:p w:rsidR="006F3B29" w:rsidRDefault="006F3B29" w:rsidP="006F3B29">
      <w:pPr>
        <w:pStyle w:val="ConsPlusNormal"/>
        <w:spacing w:before="200"/>
        <w:ind w:firstLine="540"/>
        <w:jc w:val="both"/>
      </w:pPr>
      <w:r>
        <w:t>- количество граждан, принявших участие в мероприятиях социально значимого проекта, реализованных Организацией.</w:t>
      </w:r>
    </w:p>
    <w:p w:rsidR="006F3B29" w:rsidRDefault="006F3B29" w:rsidP="006F3B29">
      <w:pPr>
        <w:pStyle w:val="ConsPlusNormal"/>
        <w:spacing w:before="200"/>
        <w:ind w:firstLine="540"/>
        <w:jc w:val="both"/>
      </w:pPr>
      <w:r>
        <w:t>3.20. В течение 10 рабочих дней после подписания Соглашения о предоставлении субсидии Управление формирует и направляет в управление финансов и бюджетной политики администрации Губкинского городского округа заявку в электронном виде для перечисления субсидий.</w:t>
      </w:r>
    </w:p>
    <w:p w:rsidR="006F3B29" w:rsidRDefault="006F3B29" w:rsidP="006F3B29">
      <w:pPr>
        <w:pStyle w:val="ConsPlusNormal"/>
        <w:spacing w:before="200"/>
        <w:ind w:firstLine="540"/>
        <w:jc w:val="both"/>
      </w:pPr>
      <w:r>
        <w:t>3.21. Перечисление субсидий осуществляется управлением финансов и бюджетной политики администрации Губкинского городского округа с единого счета бюджета Губкинского городского округа Белгородской области на расчетный счет Организации единовременно в размере, установленном протоколом заседания конкурсной комиссии, в течение 3 рабочих дней после поступления заявки от Управления.</w:t>
      </w:r>
    </w:p>
    <w:p w:rsidR="006F3B29" w:rsidRDefault="006F3B29" w:rsidP="006F3B29">
      <w:pPr>
        <w:pStyle w:val="ConsPlusNormal"/>
        <w:jc w:val="both"/>
      </w:pPr>
    </w:p>
    <w:p w:rsidR="006F3B29" w:rsidRDefault="006F3B29" w:rsidP="006F3B29">
      <w:pPr>
        <w:pStyle w:val="ConsPlusTitle"/>
        <w:jc w:val="center"/>
        <w:outlineLvl w:val="1"/>
      </w:pPr>
      <w:r>
        <w:t>4. Требования к отчетности</w:t>
      </w:r>
    </w:p>
    <w:p w:rsidR="006F3B29" w:rsidRDefault="006F3B29" w:rsidP="006F3B29">
      <w:pPr>
        <w:pStyle w:val="ConsPlusNormal"/>
        <w:jc w:val="both"/>
      </w:pPr>
    </w:p>
    <w:p w:rsidR="006F3B29" w:rsidRDefault="006F3B29" w:rsidP="006F3B29">
      <w:pPr>
        <w:pStyle w:val="ConsPlusNormal"/>
        <w:ind w:firstLine="540"/>
        <w:jc w:val="both"/>
      </w:pPr>
      <w:r>
        <w:t xml:space="preserve">4.1. После заключения Соглашений Организации, получившие субсидии, представляют в Управление в письменном виде на бумажном носителе отчеты о достижении значений результата предоставления субсидии и показателей, необходимых для достижения значения результата предоставления субсидии, по форме согласно </w:t>
      </w:r>
      <w:hyperlink w:anchor="P513" w:tooltip="Отчет о достижении значений результата предоставления">
        <w:r>
          <w:rPr>
            <w:color w:val="0000FF"/>
          </w:rPr>
          <w:t>приложению N 5</w:t>
        </w:r>
      </w:hyperlink>
      <w:r>
        <w:t xml:space="preserve"> к Порядку, а также об осуществлении расходов, источником финансового обеспечения которых является субсидия, по форме согласно </w:t>
      </w:r>
      <w:hyperlink w:anchor="P568" w:tooltip="Отчет">
        <w:r>
          <w:rPr>
            <w:color w:val="0000FF"/>
          </w:rPr>
          <w:t>приложению N 6</w:t>
        </w:r>
      </w:hyperlink>
      <w:r>
        <w:t xml:space="preserve"> к Порядку.</w:t>
      </w:r>
    </w:p>
    <w:p w:rsidR="006F3B29" w:rsidRDefault="006F3B29" w:rsidP="006F3B29">
      <w:pPr>
        <w:pStyle w:val="ConsPlusNormal"/>
        <w:jc w:val="both"/>
      </w:pPr>
      <w:r>
        <w:t xml:space="preserve">(п. 4.1 в ред. </w:t>
      </w:r>
      <w:hyperlink r:id="rId36"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31.01.2022 N 44-па)</w:t>
      </w:r>
    </w:p>
    <w:p w:rsidR="006F3B29" w:rsidRDefault="006F3B29" w:rsidP="006F3B29">
      <w:pPr>
        <w:pStyle w:val="ConsPlusNormal"/>
        <w:spacing w:before="200"/>
        <w:ind w:firstLine="540"/>
        <w:jc w:val="both"/>
      </w:pPr>
      <w:r>
        <w:t>4.2. Организации представляют отчеты о достижении значений результата предоставления субсидии и показателей, необходимых для достижения значений результата предоставления субсидии, по установленной форме ежемесячно, нарастающим итогом, не позднее 15-го числа месяца, следующего за ответным месяцем, с приложением заверенных в установленном порядке копий документов, подтверждающих использование субсидии.</w:t>
      </w:r>
    </w:p>
    <w:p w:rsidR="006F3B29" w:rsidRDefault="006F3B29" w:rsidP="006F3B29">
      <w:pPr>
        <w:pStyle w:val="ConsPlusNormal"/>
        <w:jc w:val="both"/>
      </w:pPr>
      <w:r>
        <w:t xml:space="preserve">(в ред. </w:t>
      </w:r>
      <w:hyperlink r:id="rId37"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31.01.2022 N 44-па)</w:t>
      </w:r>
    </w:p>
    <w:p w:rsidR="006F3B29" w:rsidRDefault="006F3B29" w:rsidP="006F3B29">
      <w:pPr>
        <w:pStyle w:val="ConsPlusNormal"/>
        <w:spacing w:before="200"/>
        <w:ind w:firstLine="540"/>
        <w:jc w:val="both"/>
      </w:pPr>
      <w:r>
        <w:t>4.3. Организации представляют отчеты об осуществлении расходов, источником финансового обеспечения которых является субсидия, по установленной форме ежеквартально, не позднее 5-го числа месяца, следующего за отчетным кварталом, с приложением заверенных Организацией в установленном порядке копий документов, подтверждающих фактически произведенные затраты на цели, установленные Соглашением.</w:t>
      </w:r>
    </w:p>
    <w:p w:rsidR="006F3B29" w:rsidRDefault="006F3B29" w:rsidP="006F3B29">
      <w:pPr>
        <w:pStyle w:val="ConsPlusNormal"/>
        <w:spacing w:before="200"/>
        <w:ind w:firstLine="540"/>
        <w:jc w:val="both"/>
      </w:pPr>
      <w:r>
        <w:t>Отчет об осуществлении расходов, источником финансового обеспечения которых является субсидия, по итогам года представляется не позднее 15 января года, следующего за отчетным финансовым годом.</w:t>
      </w:r>
    </w:p>
    <w:p w:rsidR="006F3B29" w:rsidRDefault="006F3B29" w:rsidP="006F3B29">
      <w:pPr>
        <w:pStyle w:val="ConsPlusNormal"/>
        <w:spacing w:before="200"/>
        <w:ind w:firstLine="540"/>
        <w:jc w:val="both"/>
      </w:pPr>
      <w:r>
        <w:t>4.4. Главный распорядитель бюджетных средств вправе устанавливать в Соглашении сроки и формы представления Организацией дополнительной отчетности.</w:t>
      </w:r>
    </w:p>
    <w:p w:rsidR="006F3B29" w:rsidRDefault="006F3B29" w:rsidP="006F3B29">
      <w:pPr>
        <w:pStyle w:val="ConsPlusNormal"/>
        <w:jc w:val="both"/>
      </w:pPr>
    </w:p>
    <w:p w:rsidR="006F3B29" w:rsidRDefault="006F3B29" w:rsidP="006F3B29">
      <w:pPr>
        <w:pStyle w:val="ConsPlusTitle"/>
        <w:jc w:val="center"/>
        <w:outlineLvl w:val="1"/>
      </w:pPr>
      <w:r>
        <w:t>5. Требования об осуществлении контроля за соблюдением</w:t>
      </w:r>
    </w:p>
    <w:p w:rsidR="006F3B29" w:rsidRDefault="006F3B29" w:rsidP="006F3B29">
      <w:pPr>
        <w:pStyle w:val="ConsPlusTitle"/>
        <w:jc w:val="center"/>
      </w:pPr>
      <w:r>
        <w:t>условий и порядка предоставления субсидий</w:t>
      </w:r>
    </w:p>
    <w:p w:rsidR="006F3B29" w:rsidRDefault="006F3B29" w:rsidP="006F3B29">
      <w:pPr>
        <w:pStyle w:val="ConsPlusTitle"/>
        <w:jc w:val="center"/>
      </w:pPr>
      <w:r>
        <w:t>и ответственности за их нарушение</w:t>
      </w:r>
    </w:p>
    <w:p w:rsidR="006F3B29" w:rsidRDefault="006F3B29" w:rsidP="006F3B29">
      <w:pPr>
        <w:pStyle w:val="ConsPlusTitle"/>
        <w:jc w:val="center"/>
        <w:rPr>
          <w:b w:val="0"/>
        </w:rPr>
      </w:pPr>
      <w:r w:rsidRPr="006108C9">
        <w:rPr>
          <w:b w:val="0"/>
        </w:rPr>
        <w:t xml:space="preserve">(в ред. </w:t>
      </w:r>
      <w:hyperlink r:id="rId38"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sidRPr="006108C9">
          <w:rPr>
            <w:b w:val="0"/>
            <w:color w:val="0000FF"/>
          </w:rPr>
          <w:t>Постановления</w:t>
        </w:r>
      </w:hyperlink>
      <w:r w:rsidRPr="006108C9">
        <w:rPr>
          <w:b w:val="0"/>
        </w:rPr>
        <w:t xml:space="preserve"> администрации Губкинского городского округа Белгородской области </w:t>
      </w:r>
    </w:p>
    <w:p w:rsidR="006F3B29" w:rsidRPr="006108C9" w:rsidRDefault="006F3B29" w:rsidP="006F3B29">
      <w:pPr>
        <w:pStyle w:val="ConsPlusTitle"/>
        <w:jc w:val="center"/>
        <w:rPr>
          <w:b w:val="0"/>
        </w:rPr>
      </w:pPr>
      <w:r w:rsidRPr="006108C9">
        <w:rPr>
          <w:b w:val="0"/>
        </w:rPr>
        <w:t>от 21.07.2022 N 921-па)</w:t>
      </w:r>
    </w:p>
    <w:p w:rsidR="006F3B29" w:rsidRDefault="006F3B29" w:rsidP="006F3B29">
      <w:pPr>
        <w:pStyle w:val="ConsPlusNormal"/>
        <w:jc w:val="both"/>
      </w:pPr>
    </w:p>
    <w:p w:rsidR="006F3B29" w:rsidRDefault="006F3B29" w:rsidP="006F3B29">
      <w:pPr>
        <w:pStyle w:val="ConsPlusNormal"/>
        <w:ind w:firstLine="540"/>
        <w:jc w:val="both"/>
      </w:pPr>
      <w:r>
        <w:t>5.1. Субсидии носят целевой характер и не могут быть израсходованы на цели, не предусмотренные Соглашением о предоставлении субсидий.</w:t>
      </w:r>
    </w:p>
    <w:p w:rsidR="006F3B29" w:rsidRDefault="006F3B29" w:rsidP="006F3B29">
      <w:pPr>
        <w:pStyle w:val="ConsPlusNormal"/>
        <w:spacing w:before="200"/>
        <w:ind w:firstLine="540"/>
        <w:jc w:val="both"/>
      </w:pPr>
      <w:r>
        <w:t xml:space="preserve">5.2. Предоставленные субсидии должны быть использованы в сроки, предусмотренные Соглашением. </w:t>
      </w:r>
      <w:r>
        <w:lastRenderedPageBreak/>
        <w:t>Сроки использования субсидий ограничиваются финансовым годом, в котором они предоставлены.</w:t>
      </w:r>
    </w:p>
    <w:p w:rsidR="006F3B29" w:rsidRDefault="006F3B29" w:rsidP="006F3B29">
      <w:pPr>
        <w:pStyle w:val="ConsPlusNormal"/>
        <w:spacing w:before="200"/>
        <w:ind w:firstLine="540"/>
        <w:jc w:val="both"/>
      </w:pPr>
      <w:r>
        <w:t>5.3. Управление обеспечивает контроль за целевым использованием субсидий в соответствии с действующим законодательством и муниципальными правовыми актами Губкинского городского округа, условиями Соглашения, осуществляет прием промежуточных и итоговых отчетов, предусмотренных Порядком и Соглашением.</w:t>
      </w:r>
    </w:p>
    <w:p w:rsidR="006F3B29" w:rsidRDefault="006F3B29" w:rsidP="006F3B29">
      <w:pPr>
        <w:pStyle w:val="ConsPlusNormal"/>
        <w:spacing w:before="200"/>
        <w:ind w:firstLine="540"/>
        <w:jc w:val="both"/>
      </w:pPr>
    </w:p>
    <w:p w:rsidR="006F3B29" w:rsidRDefault="006F3B29" w:rsidP="006F3B29">
      <w:pPr>
        <w:pStyle w:val="ConsPlusNormal"/>
        <w:ind w:firstLine="539"/>
        <w:jc w:val="both"/>
      </w:pPr>
      <w:r>
        <w:t>Управление проводит</w:t>
      </w:r>
      <w:r w:rsidRPr="00874717">
        <w:rPr>
          <w:color w:val="FF0000"/>
        </w:rPr>
        <w:t xml:space="preserve"> </w:t>
      </w:r>
      <w:r w:rsidRPr="00874717">
        <w:t>проверк</w:t>
      </w:r>
      <w:r>
        <w:t>у</w:t>
      </w:r>
      <w:r w:rsidRPr="00874717">
        <w:t xml:space="preserve"> соблюдения </w:t>
      </w:r>
      <w:r>
        <w:t>получателем субсидии</w:t>
      </w:r>
      <w:r w:rsidRPr="00874717">
        <w:t xml:space="preserve"> порядка и условий предоставления субсиди</w:t>
      </w:r>
      <w:r>
        <w:t>й,</w:t>
      </w:r>
      <w:r w:rsidRPr="00874717">
        <w:t xml:space="preserve"> в том числе в части достижения результатов предоставления субсидии</w:t>
      </w:r>
      <w:r>
        <w:t>. О</w:t>
      </w:r>
      <w:r w:rsidRPr="00874717">
        <w:t>рган</w:t>
      </w:r>
      <w:r>
        <w:t>ы</w:t>
      </w:r>
      <w:r w:rsidRPr="00874717">
        <w:t xml:space="preserve"> муниципального финансового контроля </w:t>
      </w:r>
      <w:r>
        <w:t xml:space="preserve">осуществляют </w:t>
      </w:r>
      <w:r w:rsidRPr="00874717">
        <w:t>проверк</w:t>
      </w:r>
      <w:r>
        <w:t>и</w:t>
      </w:r>
      <w:r w:rsidRPr="00874717">
        <w:t xml:space="preserve"> в соответствии со статьями 268.1 и 269.2 Бюджетного кодекса Российской Федерации</w:t>
      </w:r>
      <w:r>
        <w:t>.</w:t>
      </w:r>
    </w:p>
    <w:p w:rsidR="006F3B29" w:rsidRDefault="006F3B29" w:rsidP="006F3B29">
      <w:pPr>
        <w:pStyle w:val="ConsPlusNormal"/>
        <w:ind w:firstLine="539"/>
        <w:jc w:val="both"/>
      </w:pPr>
      <w:r>
        <w:t xml:space="preserve">(в ред. </w:t>
      </w:r>
      <w:hyperlink r:id="rId39"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21.07.2022 N 921-па)</w:t>
      </w:r>
    </w:p>
    <w:p w:rsidR="006F3B29" w:rsidRDefault="006F3B29" w:rsidP="006F3B29">
      <w:pPr>
        <w:pStyle w:val="ConsPlusNormal"/>
        <w:spacing w:before="200"/>
        <w:ind w:firstLine="540"/>
        <w:jc w:val="both"/>
      </w:pPr>
    </w:p>
    <w:p w:rsidR="006F3B29" w:rsidRDefault="006F3B29" w:rsidP="006F3B29">
      <w:pPr>
        <w:pStyle w:val="ConsPlusNormal"/>
        <w:ind w:firstLine="539"/>
        <w:jc w:val="both"/>
      </w:pPr>
      <w:r>
        <w:t>5.4. В случае установления по итогам проверок, проведенных Управлением и уполномоченным органом муниципального финансового контроля Губкинского городского округа, факта нарушений условий и порядка предоставления субсидии, установленных Порядком, а также в случае недостижения Организацией результата предоставления субсидии и значений показателей, необходимых для достижения результата предоставления субсидии, в сроки, установленные социально значимым проектом, средства, полученные Организацией, подлежат возврату в доход бюджета Губкинского городского округа Белгородской области:</w:t>
      </w:r>
    </w:p>
    <w:p w:rsidR="006F3B29" w:rsidRDefault="006F3B29" w:rsidP="006F3B29">
      <w:pPr>
        <w:pStyle w:val="ConsPlusNormal"/>
        <w:ind w:firstLine="539"/>
        <w:jc w:val="both"/>
      </w:pPr>
      <w:r>
        <w:t xml:space="preserve">(в ред. </w:t>
      </w:r>
      <w:hyperlink r:id="rId40"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21.07.2022 N 921-па)</w:t>
      </w:r>
    </w:p>
    <w:p w:rsidR="006F3B29" w:rsidRDefault="006F3B29" w:rsidP="006F3B29">
      <w:pPr>
        <w:pStyle w:val="ConsPlusNormal"/>
        <w:spacing w:before="200"/>
        <w:ind w:firstLine="540"/>
        <w:jc w:val="both"/>
      </w:pPr>
      <w:r>
        <w:t>а) на основании требования Управления - не позднее 10-го рабочего дня получения Организацией указанного требования;</w:t>
      </w:r>
    </w:p>
    <w:p w:rsidR="006F3B29" w:rsidRDefault="006F3B29" w:rsidP="006F3B29">
      <w:pPr>
        <w:pStyle w:val="ConsPlusNormal"/>
        <w:spacing w:before="200"/>
        <w:ind w:firstLine="540"/>
        <w:jc w:val="both"/>
      </w:pPr>
      <w:r>
        <w:t>б) на основании представления и (или) предписания уполномоченного органа муниципального финансового контроля - в сроки, установленные в соответствии с бюджетным законодательством Российской Федерации.</w:t>
      </w:r>
    </w:p>
    <w:p w:rsidR="006F3B29" w:rsidRDefault="006F3B29" w:rsidP="006F3B29">
      <w:pPr>
        <w:pStyle w:val="ConsPlusNormal"/>
        <w:spacing w:before="200"/>
        <w:ind w:firstLine="540"/>
        <w:jc w:val="both"/>
      </w:pPr>
      <w:r>
        <w:t>5.5. Остатки субсидии, не использованные в отчетном финансовом году, подлежат возврату Организациями в текущем финансовом году в доход бюджета Губкинского городского округа Белгородской области в течение 10 рабочих дней со дня получения уведомления главного распорядителя бюджетных средств о возврате денежных средств.</w:t>
      </w:r>
    </w:p>
    <w:p w:rsidR="006F3B29" w:rsidRDefault="006F3B29" w:rsidP="006F3B29">
      <w:pPr>
        <w:pStyle w:val="ConsPlusNormal"/>
        <w:spacing w:before="200"/>
        <w:ind w:firstLine="540"/>
        <w:jc w:val="both"/>
      </w:pPr>
      <w:r>
        <w:t>5.6. В случае невозврата Организацией субсидии в соответствии с пунктами 5.4 - 5.5 настоящего раздела Порядка взыскание денежных средств производится в судебном порядке.</w:t>
      </w: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right"/>
        <w:outlineLvl w:val="1"/>
      </w:pPr>
      <w:r>
        <w:t>Приложение N 1</w:t>
      </w:r>
    </w:p>
    <w:p w:rsidR="006F3B29" w:rsidRDefault="006F3B29" w:rsidP="006F3B29">
      <w:pPr>
        <w:pStyle w:val="ConsPlusNormal"/>
        <w:jc w:val="right"/>
      </w:pPr>
      <w:r>
        <w:t>к Порядку предоставления субсидий</w:t>
      </w:r>
    </w:p>
    <w:p w:rsidR="006F3B29" w:rsidRDefault="006F3B29" w:rsidP="006F3B29">
      <w:pPr>
        <w:pStyle w:val="ConsPlusNormal"/>
        <w:jc w:val="right"/>
      </w:pPr>
      <w:r>
        <w:t>из бюджета Губкинского городского округа</w:t>
      </w:r>
    </w:p>
    <w:p w:rsidR="006F3B29" w:rsidRDefault="006F3B29" w:rsidP="006F3B29">
      <w:pPr>
        <w:pStyle w:val="ConsPlusNormal"/>
        <w:jc w:val="right"/>
      </w:pPr>
      <w:r>
        <w:t>Белгородской области социально ориентированным</w:t>
      </w:r>
    </w:p>
    <w:p w:rsidR="006F3B29" w:rsidRDefault="006F3B29" w:rsidP="006F3B29">
      <w:pPr>
        <w:pStyle w:val="ConsPlusNormal"/>
        <w:jc w:val="right"/>
      </w:pPr>
      <w:r>
        <w:t>некоммерческим организациям, не являющимся</w:t>
      </w:r>
    </w:p>
    <w:p w:rsidR="006F3B29" w:rsidRDefault="006F3B29" w:rsidP="006F3B29">
      <w:pPr>
        <w:pStyle w:val="ConsPlusNormal"/>
        <w:jc w:val="right"/>
      </w:pPr>
      <w:r>
        <w:t>государственными (муниципальными) учреждениями</w:t>
      </w:r>
    </w:p>
    <w:p w:rsidR="006F3B29" w:rsidRDefault="006F3B29" w:rsidP="006F3B29">
      <w:pPr>
        <w:pStyle w:val="ConsPlusNormal"/>
        <w:jc w:val="both"/>
      </w:pPr>
    </w:p>
    <w:tbl>
      <w:tblPr>
        <w:tblW w:w="0" w:type="auto"/>
        <w:tblLayout w:type="fixed"/>
        <w:tblCellMar>
          <w:top w:w="102" w:type="dxa"/>
          <w:left w:w="62" w:type="dxa"/>
          <w:bottom w:w="102" w:type="dxa"/>
          <w:right w:w="62" w:type="dxa"/>
        </w:tblCellMar>
        <w:tblLook w:val="0000"/>
      </w:tblPr>
      <w:tblGrid>
        <w:gridCol w:w="3610"/>
        <w:gridCol w:w="1379"/>
        <w:gridCol w:w="4064"/>
      </w:tblGrid>
      <w:tr w:rsidR="006F3B29" w:rsidTr="00215317">
        <w:tc>
          <w:tcPr>
            <w:tcW w:w="3610" w:type="dxa"/>
            <w:tcBorders>
              <w:top w:val="nil"/>
              <w:left w:val="nil"/>
              <w:bottom w:val="nil"/>
              <w:right w:val="nil"/>
            </w:tcBorders>
          </w:tcPr>
          <w:p w:rsidR="006F3B29" w:rsidRDefault="006F3B29" w:rsidP="00215317">
            <w:pPr>
              <w:pStyle w:val="ConsPlusNormal"/>
            </w:pPr>
          </w:p>
        </w:tc>
        <w:tc>
          <w:tcPr>
            <w:tcW w:w="5443" w:type="dxa"/>
            <w:gridSpan w:val="2"/>
            <w:tcBorders>
              <w:top w:val="nil"/>
              <w:left w:val="nil"/>
              <w:bottom w:val="nil"/>
              <w:right w:val="nil"/>
            </w:tcBorders>
          </w:tcPr>
          <w:p w:rsidR="006F3B29" w:rsidRDefault="006F3B29" w:rsidP="00215317">
            <w:pPr>
              <w:pStyle w:val="ConsPlusNormal"/>
              <w:jc w:val="both"/>
            </w:pPr>
            <w:r>
              <w:t>Начальнику управления социальной политики</w:t>
            </w:r>
          </w:p>
          <w:p w:rsidR="006F3B29" w:rsidRDefault="006F3B29" w:rsidP="00215317">
            <w:pPr>
              <w:pStyle w:val="ConsPlusNormal"/>
              <w:jc w:val="both"/>
            </w:pPr>
            <w:r>
              <w:t>____________________________________________</w:t>
            </w:r>
          </w:p>
          <w:p w:rsidR="006F3B29" w:rsidRDefault="006F3B29" w:rsidP="00215317">
            <w:pPr>
              <w:pStyle w:val="ConsPlusNormal"/>
              <w:jc w:val="center"/>
            </w:pPr>
            <w:r>
              <w:t>(Ф.И.О.)</w:t>
            </w:r>
          </w:p>
          <w:p w:rsidR="006F3B29" w:rsidRDefault="006F3B29" w:rsidP="00215317">
            <w:pPr>
              <w:pStyle w:val="ConsPlusNormal"/>
              <w:jc w:val="both"/>
            </w:pPr>
            <w:r>
              <w:t>от _________________________________________</w:t>
            </w:r>
          </w:p>
          <w:p w:rsidR="006F3B29" w:rsidRDefault="006F3B29" w:rsidP="00215317">
            <w:pPr>
              <w:pStyle w:val="ConsPlusNormal"/>
              <w:jc w:val="both"/>
            </w:pPr>
            <w:r>
              <w:t>___________________________________________</w:t>
            </w:r>
          </w:p>
          <w:p w:rsidR="006F3B29" w:rsidRDefault="006F3B29" w:rsidP="00215317">
            <w:pPr>
              <w:pStyle w:val="ConsPlusNormal"/>
              <w:jc w:val="both"/>
            </w:pPr>
            <w:r>
              <w:t xml:space="preserve">(полное и сокращенное наименование организации, почтовый адрес, телефон, ОГРН, ИНН, коды по ОКПО, </w:t>
            </w:r>
            <w:hyperlink r:id="rId41" w:tooltip="&quot;ОК 029-2014 (КДЕС Ред. 2). Общероссийский классификатор видов экономической деятельности&quot; (утв. Приказом Росстандарта от 31.01.2014 N 14-ст) (ред. от 23.12.2021) ------------ Недействующая редакция {КонсультантПлюс}">
              <w:r>
                <w:rPr>
                  <w:color w:val="0000FF"/>
                </w:rPr>
                <w:t>ОКВЭД</w:t>
              </w:r>
            </w:hyperlink>
            <w:r>
              <w:t>)</w:t>
            </w:r>
          </w:p>
        </w:tc>
      </w:tr>
      <w:tr w:rsidR="006F3B29" w:rsidTr="00215317">
        <w:tc>
          <w:tcPr>
            <w:tcW w:w="9053" w:type="dxa"/>
            <w:gridSpan w:val="3"/>
            <w:tcBorders>
              <w:top w:val="nil"/>
              <w:left w:val="nil"/>
              <w:bottom w:val="nil"/>
              <w:right w:val="nil"/>
            </w:tcBorders>
            <w:vAlign w:val="center"/>
          </w:tcPr>
          <w:p w:rsidR="006F3B29" w:rsidRDefault="006F3B29" w:rsidP="00215317">
            <w:pPr>
              <w:pStyle w:val="ConsPlusNormal"/>
              <w:jc w:val="center"/>
            </w:pPr>
            <w:bookmarkStart w:id="21" w:name="P244"/>
            <w:bookmarkEnd w:id="21"/>
            <w:r>
              <w:lastRenderedPageBreak/>
              <w:t>ЗАЯВКА</w:t>
            </w:r>
          </w:p>
          <w:p w:rsidR="006F3B29" w:rsidRDefault="006F3B29" w:rsidP="00215317">
            <w:pPr>
              <w:pStyle w:val="ConsPlusNormal"/>
              <w:jc w:val="center"/>
            </w:pPr>
            <w:r>
              <w:t>на участие в конкурсе</w:t>
            </w:r>
          </w:p>
        </w:tc>
      </w:tr>
      <w:tr w:rsidR="006F3B29" w:rsidTr="00215317">
        <w:tc>
          <w:tcPr>
            <w:tcW w:w="9053" w:type="dxa"/>
            <w:gridSpan w:val="3"/>
            <w:tcBorders>
              <w:top w:val="nil"/>
              <w:left w:val="nil"/>
              <w:bottom w:val="nil"/>
              <w:right w:val="nil"/>
            </w:tcBorders>
          </w:tcPr>
          <w:p w:rsidR="006F3B29" w:rsidRDefault="006F3B29" w:rsidP="00215317">
            <w:pPr>
              <w:pStyle w:val="ConsPlusNormal"/>
              <w:ind w:firstLine="283"/>
              <w:jc w:val="both"/>
            </w:pPr>
            <w:r>
              <w:t>В соответствии с Порядком предоставления субсидий из бюджета Губкинского городского округа Белгородской области социально ориентированным некоммерческим организациям, не являющимся государственными (муниципальными) учреждениями, прошу Вас принять документы для участия в конкурсе на получение субсидии, который состоится "__" ______________ 20__ г.</w:t>
            </w:r>
          </w:p>
        </w:tc>
      </w:tr>
      <w:tr w:rsidR="006F3B29" w:rsidTr="00215317">
        <w:tc>
          <w:tcPr>
            <w:tcW w:w="9053" w:type="dxa"/>
            <w:gridSpan w:val="3"/>
            <w:tcBorders>
              <w:top w:val="nil"/>
              <w:left w:val="nil"/>
              <w:bottom w:val="nil"/>
              <w:right w:val="nil"/>
            </w:tcBorders>
          </w:tcPr>
          <w:p w:rsidR="006F3B29" w:rsidRDefault="006F3B29" w:rsidP="00215317">
            <w:pPr>
              <w:pStyle w:val="ConsPlusNormal"/>
              <w:ind w:firstLine="283"/>
              <w:jc w:val="both"/>
            </w:pPr>
            <w:r>
              <w:t>Приложение:</w:t>
            </w:r>
          </w:p>
          <w:p w:rsidR="006F3B29" w:rsidRDefault="006F3B29" w:rsidP="00215317">
            <w:pPr>
              <w:pStyle w:val="ConsPlusNormal"/>
              <w:ind w:firstLine="283"/>
              <w:jc w:val="both"/>
            </w:pPr>
            <w:r>
              <w:t>_______________________________________________________________________</w:t>
            </w:r>
          </w:p>
          <w:p w:rsidR="006F3B29" w:rsidRDefault="006F3B29" w:rsidP="00215317">
            <w:pPr>
              <w:pStyle w:val="ConsPlusNormal"/>
              <w:ind w:firstLine="283"/>
              <w:jc w:val="both"/>
            </w:pPr>
            <w:r>
              <w:t>_______________________________________________________________________</w:t>
            </w:r>
          </w:p>
          <w:p w:rsidR="006F3B29" w:rsidRDefault="006F3B29" w:rsidP="00215317">
            <w:pPr>
              <w:pStyle w:val="ConsPlusNormal"/>
              <w:ind w:firstLine="283"/>
              <w:jc w:val="both"/>
            </w:pPr>
            <w:r>
              <w:t>_______________________________________________________________________</w:t>
            </w:r>
          </w:p>
          <w:p w:rsidR="006F3B29" w:rsidRDefault="006F3B29" w:rsidP="00215317">
            <w:pPr>
              <w:pStyle w:val="ConsPlusNormal"/>
              <w:ind w:firstLine="283"/>
              <w:jc w:val="both"/>
            </w:pPr>
            <w:r>
              <w:t>_______________________________________________________________________</w:t>
            </w:r>
          </w:p>
        </w:tc>
      </w:tr>
      <w:tr w:rsidR="006F3B29" w:rsidTr="00215317">
        <w:tc>
          <w:tcPr>
            <w:tcW w:w="4989" w:type="dxa"/>
            <w:gridSpan w:val="2"/>
            <w:tcBorders>
              <w:top w:val="nil"/>
              <w:left w:val="nil"/>
              <w:bottom w:val="nil"/>
              <w:right w:val="nil"/>
            </w:tcBorders>
          </w:tcPr>
          <w:p w:rsidR="006F3B29" w:rsidRDefault="006F3B29" w:rsidP="00215317">
            <w:pPr>
              <w:pStyle w:val="ConsPlusNormal"/>
              <w:ind w:firstLine="283"/>
              <w:jc w:val="both"/>
            </w:pPr>
            <w:r>
              <w:t>_____________________________________</w:t>
            </w:r>
          </w:p>
          <w:p w:rsidR="006F3B29" w:rsidRDefault="006F3B29" w:rsidP="00215317">
            <w:pPr>
              <w:pStyle w:val="ConsPlusNormal"/>
              <w:ind w:firstLine="283"/>
              <w:jc w:val="both"/>
            </w:pPr>
            <w:r>
              <w:t>МП (при наличии), подпись руководителя</w:t>
            </w:r>
          </w:p>
          <w:p w:rsidR="006F3B29" w:rsidRDefault="006F3B29" w:rsidP="00215317">
            <w:pPr>
              <w:pStyle w:val="ConsPlusNormal"/>
              <w:ind w:firstLine="283"/>
              <w:jc w:val="both"/>
            </w:pPr>
            <w:r>
              <w:t>организации</w:t>
            </w:r>
          </w:p>
        </w:tc>
        <w:tc>
          <w:tcPr>
            <w:tcW w:w="4064" w:type="dxa"/>
            <w:tcBorders>
              <w:top w:val="nil"/>
              <w:left w:val="nil"/>
              <w:bottom w:val="nil"/>
              <w:right w:val="nil"/>
            </w:tcBorders>
          </w:tcPr>
          <w:p w:rsidR="006F3B29" w:rsidRDefault="006F3B29" w:rsidP="00215317">
            <w:pPr>
              <w:pStyle w:val="ConsPlusNormal"/>
              <w:jc w:val="center"/>
            </w:pPr>
            <w:r>
              <w:t>/_______________________________/</w:t>
            </w:r>
          </w:p>
          <w:p w:rsidR="006F3B29" w:rsidRDefault="006F3B29" w:rsidP="00215317">
            <w:pPr>
              <w:pStyle w:val="ConsPlusNormal"/>
              <w:jc w:val="center"/>
            </w:pPr>
            <w:r>
              <w:t>(расшифровка подписи)</w:t>
            </w:r>
          </w:p>
        </w:tc>
      </w:tr>
    </w:tbl>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right"/>
        <w:outlineLvl w:val="1"/>
      </w:pPr>
    </w:p>
    <w:p w:rsidR="006F3B29" w:rsidRDefault="006F3B29" w:rsidP="006F3B29">
      <w:pPr>
        <w:pStyle w:val="ConsPlusNormal"/>
        <w:jc w:val="right"/>
        <w:outlineLvl w:val="1"/>
      </w:pPr>
    </w:p>
    <w:p w:rsidR="006F3B29" w:rsidRDefault="006F3B29" w:rsidP="006F3B29">
      <w:pPr>
        <w:pStyle w:val="ConsPlusNormal"/>
        <w:jc w:val="right"/>
        <w:outlineLvl w:val="1"/>
      </w:pPr>
    </w:p>
    <w:p w:rsidR="006F3B29" w:rsidRDefault="006F3B29" w:rsidP="006F3B29">
      <w:pPr>
        <w:pStyle w:val="ConsPlusNormal"/>
        <w:jc w:val="right"/>
        <w:outlineLvl w:val="1"/>
      </w:pPr>
    </w:p>
    <w:p w:rsidR="006F3B29" w:rsidRDefault="006F3B29" w:rsidP="006F3B29">
      <w:pPr>
        <w:pStyle w:val="ConsPlusNormal"/>
        <w:jc w:val="right"/>
        <w:outlineLvl w:val="1"/>
      </w:pPr>
    </w:p>
    <w:p w:rsidR="006F3B29" w:rsidRDefault="006F3B29" w:rsidP="006F3B29">
      <w:pPr>
        <w:pStyle w:val="ConsPlusNormal"/>
        <w:jc w:val="right"/>
        <w:outlineLvl w:val="1"/>
      </w:pPr>
      <w:r>
        <w:t>Приложение N 2</w:t>
      </w:r>
    </w:p>
    <w:p w:rsidR="006F3B29" w:rsidRDefault="006F3B29" w:rsidP="006F3B29">
      <w:pPr>
        <w:pStyle w:val="ConsPlusNormal"/>
        <w:jc w:val="right"/>
      </w:pPr>
      <w:r>
        <w:t>к Порядку предоставления субсидий</w:t>
      </w:r>
    </w:p>
    <w:p w:rsidR="006F3B29" w:rsidRDefault="006F3B29" w:rsidP="006F3B29">
      <w:pPr>
        <w:pStyle w:val="ConsPlusNormal"/>
        <w:jc w:val="right"/>
      </w:pPr>
      <w:r>
        <w:t>из бюджета Губкинского городского округа</w:t>
      </w:r>
    </w:p>
    <w:p w:rsidR="006F3B29" w:rsidRDefault="006F3B29" w:rsidP="006F3B29">
      <w:pPr>
        <w:pStyle w:val="ConsPlusNormal"/>
        <w:jc w:val="right"/>
      </w:pPr>
      <w:r>
        <w:t>Белгородской области социально ориентированным</w:t>
      </w:r>
    </w:p>
    <w:p w:rsidR="006F3B29" w:rsidRDefault="006F3B29" w:rsidP="006F3B29">
      <w:pPr>
        <w:pStyle w:val="ConsPlusNormal"/>
        <w:jc w:val="right"/>
      </w:pPr>
      <w:r>
        <w:t>некоммерческим организациям, не являющимся</w:t>
      </w:r>
    </w:p>
    <w:p w:rsidR="006F3B29" w:rsidRDefault="006F3B29" w:rsidP="006F3B29">
      <w:pPr>
        <w:pStyle w:val="ConsPlusNormal"/>
        <w:jc w:val="right"/>
      </w:pPr>
      <w:r>
        <w:t>государственными (муниципальными) учреждениями</w:t>
      </w:r>
    </w:p>
    <w:p w:rsidR="006F3B29" w:rsidRDefault="006F3B29" w:rsidP="006F3B29">
      <w:pPr>
        <w:pStyle w:val="ConsPlusNormal"/>
        <w:jc w:val="both"/>
      </w:pPr>
    </w:p>
    <w:p w:rsidR="006F3B29" w:rsidRDefault="006F3B29" w:rsidP="006F3B29">
      <w:pPr>
        <w:pStyle w:val="ConsPlusNormal"/>
        <w:jc w:val="center"/>
      </w:pPr>
      <w:bookmarkStart w:id="22" w:name="P269"/>
      <w:bookmarkEnd w:id="22"/>
      <w:r>
        <w:t>Смета расходов</w:t>
      </w:r>
    </w:p>
    <w:p w:rsidR="006F3B29" w:rsidRDefault="006F3B29" w:rsidP="006F3B29">
      <w:pPr>
        <w:pStyle w:val="ConsPlusNormal"/>
        <w:jc w:val="center"/>
      </w:pPr>
      <w:r>
        <w:t>на реализацию мероприятий социально значимого проекта</w:t>
      </w:r>
    </w:p>
    <w:p w:rsidR="006F3B29" w:rsidRDefault="006F3B29" w:rsidP="006F3B29">
      <w:pPr>
        <w:pStyle w:val="ConsPlusNormal"/>
        <w:jc w:val="center"/>
      </w:pPr>
      <w:r>
        <w:t>____________________________________________________</w:t>
      </w:r>
    </w:p>
    <w:p w:rsidR="006F3B29" w:rsidRDefault="006F3B29" w:rsidP="006F3B2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6101"/>
        <w:gridCol w:w="2381"/>
      </w:tblGrid>
      <w:tr w:rsidR="006F3B29" w:rsidTr="00215317">
        <w:tc>
          <w:tcPr>
            <w:tcW w:w="567" w:type="dxa"/>
            <w:vAlign w:val="center"/>
          </w:tcPr>
          <w:p w:rsidR="006F3B29" w:rsidRDefault="006F3B29" w:rsidP="00215317">
            <w:pPr>
              <w:pStyle w:val="ConsPlusNormal"/>
              <w:jc w:val="center"/>
            </w:pPr>
            <w:r>
              <w:t>N</w:t>
            </w:r>
          </w:p>
          <w:p w:rsidR="006F3B29" w:rsidRDefault="006F3B29" w:rsidP="00215317">
            <w:pPr>
              <w:pStyle w:val="ConsPlusNormal"/>
              <w:jc w:val="center"/>
            </w:pPr>
            <w:r>
              <w:t>п/п</w:t>
            </w:r>
          </w:p>
        </w:tc>
        <w:tc>
          <w:tcPr>
            <w:tcW w:w="6101" w:type="dxa"/>
            <w:vAlign w:val="center"/>
          </w:tcPr>
          <w:p w:rsidR="006F3B29" w:rsidRDefault="006F3B29" w:rsidP="00215317">
            <w:pPr>
              <w:pStyle w:val="ConsPlusNormal"/>
              <w:jc w:val="center"/>
            </w:pPr>
            <w:r>
              <w:t>Направления расходования средств</w:t>
            </w:r>
          </w:p>
          <w:p w:rsidR="006F3B29" w:rsidRDefault="006F3B29" w:rsidP="00215317">
            <w:pPr>
              <w:pStyle w:val="ConsPlusNormal"/>
              <w:jc w:val="center"/>
            </w:pPr>
            <w:r>
              <w:t>(с обоснованием)</w:t>
            </w:r>
          </w:p>
        </w:tc>
        <w:tc>
          <w:tcPr>
            <w:tcW w:w="2381" w:type="dxa"/>
            <w:vAlign w:val="center"/>
          </w:tcPr>
          <w:p w:rsidR="006F3B29" w:rsidRDefault="006F3B29" w:rsidP="00215317">
            <w:pPr>
              <w:pStyle w:val="ConsPlusNormal"/>
              <w:jc w:val="center"/>
            </w:pPr>
            <w:r>
              <w:t>Финансирование,</w:t>
            </w:r>
          </w:p>
          <w:p w:rsidR="006F3B29" w:rsidRDefault="006F3B29" w:rsidP="00215317">
            <w:pPr>
              <w:pStyle w:val="ConsPlusNormal"/>
              <w:jc w:val="center"/>
            </w:pPr>
            <w:r>
              <w:t>руб.</w:t>
            </w:r>
          </w:p>
        </w:tc>
      </w:tr>
      <w:tr w:rsidR="006F3B29" w:rsidTr="00215317">
        <w:tc>
          <w:tcPr>
            <w:tcW w:w="567" w:type="dxa"/>
          </w:tcPr>
          <w:p w:rsidR="006F3B29" w:rsidRDefault="006F3B29" w:rsidP="00215317">
            <w:pPr>
              <w:pStyle w:val="ConsPlusNormal"/>
              <w:jc w:val="center"/>
            </w:pPr>
            <w:r>
              <w:t>1.</w:t>
            </w:r>
          </w:p>
        </w:tc>
        <w:tc>
          <w:tcPr>
            <w:tcW w:w="6101" w:type="dxa"/>
            <w:vAlign w:val="center"/>
          </w:tcPr>
          <w:p w:rsidR="006F3B29" w:rsidRDefault="006F3B29" w:rsidP="00215317">
            <w:pPr>
              <w:pStyle w:val="ConsPlusNormal"/>
              <w:jc w:val="both"/>
            </w:pPr>
            <w:r>
              <w:t>Выплаты персоналу</w:t>
            </w:r>
          </w:p>
        </w:tc>
        <w:tc>
          <w:tcPr>
            <w:tcW w:w="2381" w:type="dxa"/>
          </w:tcPr>
          <w:p w:rsidR="006F3B29" w:rsidRDefault="006F3B29" w:rsidP="00215317">
            <w:pPr>
              <w:pStyle w:val="ConsPlusNormal"/>
            </w:pPr>
          </w:p>
        </w:tc>
      </w:tr>
      <w:tr w:rsidR="006F3B29" w:rsidTr="00215317">
        <w:tc>
          <w:tcPr>
            <w:tcW w:w="567" w:type="dxa"/>
            <w:vMerge w:val="restart"/>
          </w:tcPr>
          <w:p w:rsidR="006F3B29" w:rsidRDefault="006F3B29" w:rsidP="00215317">
            <w:pPr>
              <w:pStyle w:val="ConsPlusNormal"/>
              <w:jc w:val="center"/>
            </w:pPr>
            <w:r>
              <w:t>2.</w:t>
            </w:r>
          </w:p>
        </w:tc>
        <w:tc>
          <w:tcPr>
            <w:tcW w:w="6101" w:type="dxa"/>
            <w:vAlign w:val="center"/>
          </w:tcPr>
          <w:p w:rsidR="006F3B29" w:rsidRDefault="006F3B29" w:rsidP="00215317">
            <w:pPr>
              <w:pStyle w:val="ConsPlusNormal"/>
              <w:jc w:val="both"/>
            </w:pPr>
            <w:r>
              <w:t>Уплата налогов, сборов и иных платежей в бюджеты бюджетной системы Российской Федерации, из них:</w:t>
            </w:r>
          </w:p>
        </w:tc>
        <w:tc>
          <w:tcPr>
            <w:tcW w:w="2381" w:type="dxa"/>
          </w:tcPr>
          <w:p w:rsidR="006F3B29" w:rsidRDefault="006F3B29" w:rsidP="00215317">
            <w:pPr>
              <w:pStyle w:val="ConsPlusNormal"/>
            </w:pPr>
          </w:p>
        </w:tc>
      </w:tr>
      <w:tr w:rsidR="006F3B29" w:rsidTr="00215317">
        <w:tc>
          <w:tcPr>
            <w:tcW w:w="567" w:type="dxa"/>
            <w:vMerge/>
          </w:tcPr>
          <w:p w:rsidR="006F3B29" w:rsidRDefault="006F3B29" w:rsidP="00215317">
            <w:pPr>
              <w:pStyle w:val="ConsPlusNormal"/>
            </w:pPr>
          </w:p>
        </w:tc>
        <w:tc>
          <w:tcPr>
            <w:tcW w:w="6101" w:type="dxa"/>
            <w:vAlign w:val="center"/>
          </w:tcPr>
          <w:p w:rsidR="006F3B29" w:rsidRDefault="006F3B29" w:rsidP="00215317">
            <w:pPr>
              <w:pStyle w:val="ConsPlusNormal"/>
              <w:jc w:val="both"/>
            </w:pPr>
            <w:r>
              <w:t>1.</w:t>
            </w:r>
          </w:p>
        </w:tc>
        <w:tc>
          <w:tcPr>
            <w:tcW w:w="2381" w:type="dxa"/>
          </w:tcPr>
          <w:p w:rsidR="006F3B29" w:rsidRDefault="006F3B29" w:rsidP="00215317">
            <w:pPr>
              <w:pStyle w:val="ConsPlusNormal"/>
            </w:pPr>
          </w:p>
        </w:tc>
      </w:tr>
      <w:tr w:rsidR="006F3B29" w:rsidTr="00215317">
        <w:tc>
          <w:tcPr>
            <w:tcW w:w="567" w:type="dxa"/>
            <w:vMerge/>
          </w:tcPr>
          <w:p w:rsidR="006F3B29" w:rsidRDefault="006F3B29" w:rsidP="00215317">
            <w:pPr>
              <w:pStyle w:val="ConsPlusNormal"/>
            </w:pPr>
          </w:p>
        </w:tc>
        <w:tc>
          <w:tcPr>
            <w:tcW w:w="6101" w:type="dxa"/>
            <w:vAlign w:val="center"/>
          </w:tcPr>
          <w:p w:rsidR="006F3B29" w:rsidRDefault="006F3B29" w:rsidP="00215317">
            <w:pPr>
              <w:pStyle w:val="ConsPlusNormal"/>
              <w:jc w:val="both"/>
            </w:pPr>
            <w:r>
              <w:t>2.</w:t>
            </w:r>
          </w:p>
        </w:tc>
        <w:tc>
          <w:tcPr>
            <w:tcW w:w="2381" w:type="dxa"/>
          </w:tcPr>
          <w:p w:rsidR="006F3B29" w:rsidRDefault="006F3B29" w:rsidP="00215317">
            <w:pPr>
              <w:pStyle w:val="ConsPlusNormal"/>
            </w:pPr>
          </w:p>
        </w:tc>
      </w:tr>
      <w:tr w:rsidR="006F3B29" w:rsidTr="00215317">
        <w:tc>
          <w:tcPr>
            <w:tcW w:w="567" w:type="dxa"/>
            <w:vMerge/>
          </w:tcPr>
          <w:p w:rsidR="006F3B29" w:rsidRDefault="006F3B29" w:rsidP="00215317">
            <w:pPr>
              <w:pStyle w:val="ConsPlusNormal"/>
            </w:pPr>
          </w:p>
        </w:tc>
        <w:tc>
          <w:tcPr>
            <w:tcW w:w="6101" w:type="dxa"/>
            <w:vAlign w:val="center"/>
          </w:tcPr>
          <w:p w:rsidR="006F3B29" w:rsidRDefault="006F3B29" w:rsidP="00215317">
            <w:pPr>
              <w:pStyle w:val="ConsPlusNormal"/>
              <w:jc w:val="both"/>
            </w:pPr>
            <w:r>
              <w:t>3.</w:t>
            </w:r>
          </w:p>
        </w:tc>
        <w:tc>
          <w:tcPr>
            <w:tcW w:w="2381" w:type="dxa"/>
          </w:tcPr>
          <w:p w:rsidR="006F3B29" w:rsidRDefault="006F3B29" w:rsidP="00215317">
            <w:pPr>
              <w:pStyle w:val="ConsPlusNormal"/>
            </w:pPr>
          </w:p>
        </w:tc>
      </w:tr>
      <w:tr w:rsidR="006F3B29" w:rsidTr="00215317">
        <w:tc>
          <w:tcPr>
            <w:tcW w:w="567" w:type="dxa"/>
            <w:vMerge w:val="restart"/>
          </w:tcPr>
          <w:p w:rsidR="006F3B29" w:rsidRDefault="006F3B29" w:rsidP="00215317">
            <w:pPr>
              <w:pStyle w:val="ConsPlusNormal"/>
              <w:jc w:val="center"/>
            </w:pPr>
            <w:r>
              <w:t>3.</w:t>
            </w:r>
          </w:p>
        </w:tc>
        <w:tc>
          <w:tcPr>
            <w:tcW w:w="6101" w:type="dxa"/>
            <w:vAlign w:val="center"/>
          </w:tcPr>
          <w:p w:rsidR="006F3B29" w:rsidRDefault="006F3B29" w:rsidP="00215317">
            <w:pPr>
              <w:pStyle w:val="ConsPlusNormal"/>
              <w:jc w:val="both"/>
            </w:pPr>
            <w:r>
              <w:t>Закупка материальных запасов и основных средств, из них:</w:t>
            </w:r>
          </w:p>
        </w:tc>
        <w:tc>
          <w:tcPr>
            <w:tcW w:w="2381" w:type="dxa"/>
          </w:tcPr>
          <w:p w:rsidR="006F3B29" w:rsidRDefault="006F3B29" w:rsidP="00215317">
            <w:pPr>
              <w:pStyle w:val="ConsPlusNormal"/>
            </w:pPr>
          </w:p>
        </w:tc>
      </w:tr>
      <w:tr w:rsidR="006F3B29" w:rsidTr="00215317">
        <w:tc>
          <w:tcPr>
            <w:tcW w:w="567" w:type="dxa"/>
            <w:vMerge/>
          </w:tcPr>
          <w:p w:rsidR="006F3B29" w:rsidRDefault="006F3B29" w:rsidP="00215317">
            <w:pPr>
              <w:pStyle w:val="ConsPlusNormal"/>
            </w:pPr>
          </w:p>
        </w:tc>
        <w:tc>
          <w:tcPr>
            <w:tcW w:w="6101" w:type="dxa"/>
            <w:vAlign w:val="center"/>
          </w:tcPr>
          <w:p w:rsidR="006F3B29" w:rsidRDefault="006F3B29" w:rsidP="00215317">
            <w:pPr>
              <w:pStyle w:val="ConsPlusNormal"/>
              <w:jc w:val="both"/>
            </w:pPr>
            <w:r>
              <w:t>1.</w:t>
            </w:r>
          </w:p>
        </w:tc>
        <w:tc>
          <w:tcPr>
            <w:tcW w:w="2381" w:type="dxa"/>
          </w:tcPr>
          <w:p w:rsidR="006F3B29" w:rsidRDefault="006F3B29" w:rsidP="00215317">
            <w:pPr>
              <w:pStyle w:val="ConsPlusNormal"/>
            </w:pPr>
          </w:p>
        </w:tc>
      </w:tr>
      <w:tr w:rsidR="006F3B29" w:rsidTr="00215317">
        <w:tc>
          <w:tcPr>
            <w:tcW w:w="567" w:type="dxa"/>
            <w:vMerge/>
          </w:tcPr>
          <w:p w:rsidR="006F3B29" w:rsidRDefault="006F3B29" w:rsidP="00215317">
            <w:pPr>
              <w:pStyle w:val="ConsPlusNormal"/>
            </w:pPr>
          </w:p>
        </w:tc>
        <w:tc>
          <w:tcPr>
            <w:tcW w:w="6101" w:type="dxa"/>
            <w:vAlign w:val="center"/>
          </w:tcPr>
          <w:p w:rsidR="006F3B29" w:rsidRDefault="006F3B29" w:rsidP="00215317">
            <w:pPr>
              <w:pStyle w:val="ConsPlusNormal"/>
              <w:jc w:val="both"/>
            </w:pPr>
            <w:r>
              <w:t>2.</w:t>
            </w:r>
          </w:p>
        </w:tc>
        <w:tc>
          <w:tcPr>
            <w:tcW w:w="2381" w:type="dxa"/>
          </w:tcPr>
          <w:p w:rsidR="006F3B29" w:rsidRDefault="006F3B29" w:rsidP="00215317">
            <w:pPr>
              <w:pStyle w:val="ConsPlusNormal"/>
            </w:pPr>
          </w:p>
        </w:tc>
      </w:tr>
      <w:tr w:rsidR="006F3B29" w:rsidTr="00215317">
        <w:tc>
          <w:tcPr>
            <w:tcW w:w="567" w:type="dxa"/>
            <w:vMerge/>
          </w:tcPr>
          <w:p w:rsidR="006F3B29" w:rsidRDefault="006F3B29" w:rsidP="00215317">
            <w:pPr>
              <w:pStyle w:val="ConsPlusNormal"/>
            </w:pPr>
          </w:p>
        </w:tc>
        <w:tc>
          <w:tcPr>
            <w:tcW w:w="6101" w:type="dxa"/>
            <w:vAlign w:val="center"/>
          </w:tcPr>
          <w:p w:rsidR="006F3B29" w:rsidRDefault="006F3B29" w:rsidP="00215317">
            <w:pPr>
              <w:pStyle w:val="ConsPlusNormal"/>
              <w:jc w:val="both"/>
            </w:pPr>
            <w:r>
              <w:t>3.</w:t>
            </w:r>
          </w:p>
        </w:tc>
        <w:tc>
          <w:tcPr>
            <w:tcW w:w="2381" w:type="dxa"/>
          </w:tcPr>
          <w:p w:rsidR="006F3B29" w:rsidRDefault="006F3B29" w:rsidP="00215317">
            <w:pPr>
              <w:pStyle w:val="ConsPlusNormal"/>
            </w:pPr>
          </w:p>
        </w:tc>
      </w:tr>
      <w:tr w:rsidR="006F3B29" w:rsidTr="00215317">
        <w:tc>
          <w:tcPr>
            <w:tcW w:w="567" w:type="dxa"/>
            <w:vMerge w:val="restart"/>
          </w:tcPr>
          <w:p w:rsidR="006F3B29" w:rsidRDefault="006F3B29" w:rsidP="00215317">
            <w:pPr>
              <w:pStyle w:val="ConsPlusNormal"/>
              <w:jc w:val="center"/>
            </w:pPr>
            <w:r>
              <w:t>4.</w:t>
            </w:r>
          </w:p>
        </w:tc>
        <w:tc>
          <w:tcPr>
            <w:tcW w:w="6101" w:type="dxa"/>
            <w:vAlign w:val="center"/>
          </w:tcPr>
          <w:p w:rsidR="006F3B29" w:rsidRDefault="006F3B29" w:rsidP="00215317">
            <w:pPr>
              <w:pStyle w:val="ConsPlusNormal"/>
              <w:jc w:val="both"/>
            </w:pPr>
            <w:r>
              <w:t>Иные выплаты, из них:</w:t>
            </w:r>
          </w:p>
        </w:tc>
        <w:tc>
          <w:tcPr>
            <w:tcW w:w="2381" w:type="dxa"/>
          </w:tcPr>
          <w:p w:rsidR="006F3B29" w:rsidRDefault="006F3B29" w:rsidP="00215317">
            <w:pPr>
              <w:pStyle w:val="ConsPlusNormal"/>
            </w:pPr>
          </w:p>
        </w:tc>
      </w:tr>
      <w:tr w:rsidR="006F3B29" w:rsidTr="00215317">
        <w:tc>
          <w:tcPr>
            <w:tcW w:w="567" w:type="dxa"/>
            <w:vMerge/>
          </w:tcPr>
          <w:p w:rsidR="006F3B29" w:rsidRDefault="006F3B29" w:rsidP="00215317">
            <w:pPr>
              <w:pStyle w:val="ConsPlusNormal"/>
            </w:pPr>
          </w:p>
        </w:tc>
        <w:tc>
          <w:tcPr>
            <w:tcW w:w="6101" w:type="dxa"/>
            <w:vAlign w:val="center"/>
          </w:tcPr>
          <w:p w:rsidR="006F3B29" w:rsidRDefault="006F3B29" w:rsidP="00215317">
            <w:pPr>
              <w:pStyle w:val="ConsPlusNormal"/>
              <w:jc w:val="both"/>
            </w:pPr>
            <w:r>
              <w:t>1.</w:t>
            </w:r>
          </w:p>
        </w:tc>
        <w:tc>
          <w:tcPr>
            <w:tcW w:w="2381" w:type="dxa"/>
          </w:tcPr>
          <w:p w:rsidR="006F3B29" w:rsidRDefault="006F3B29" w:rsidP="00215317">
            <w:pPr>
              <w:pStyle w:val="ConsPlusNormal"/>
            </w:pPr>
          </w:p>
        </w:tc>
      </w:tr>
      <w:tr w:rsidR="006F3B29" w:rsidTr="00215317">
        <w:tc>
          <w:tcPr>
            <w:tcW w:w="567" w:type="dxa"/>
            <w:vMerge/>
          </w:tcPr>
          <w:p w:rsidR="006F3B29" w:rsidRDefault="006F3B29" w:rsidP="00215317">
            <w:pPr>
              <w:pStyle w:val="ConsPlusNormal"/>
            </w:pPr>
          </w:p>
        </w:tc>
        <w:tc>
          <w:tcPr>
            <w:tcW w:w="6101" w:type="dxa"/>
            <w:vAlign w:val="center"/>
          </w:tcPr>
          <w:p w:rsidR="006F3B29" w:rsidRDefault="006F3B29" w:rsidP="00215317">
            <w:pPr>
              <w:pStyle w:val="ConsPlusNormal"/>
              <w:jc w:val="both"/>
            </w:pPr>
            <w:r>
              <w:t>2.</w:t>
            </w:r>
          </w:p>
        </w:tc>
        <w:tc>
          <w:tcPr>
            <w:tcW w:w="2381" w:type="dxa"/>
          </w:tcPr>
          <w:p w:rsidR="006F3B29" w:rsidRDefault="006F3B29" w:rsidP="00215317">
            <w:pPr>
              <w:pStyle w:val="ConsPlusNormal"/>
            </w:pPr>
          </w:p>
        </w:tc>
      </w:tr>
      <w:tr w:rsidR="006F3B29" w:rsidTr="00215317">
        <w:tc>
          <w:tcPr>
            <w:tcW w:w="567" w:type="dxa"/>
            <w:vMerge/>
          </w:tcPr>
          <w:p w:rsidR="006F3B29" w:rsidRDefault="006F3B29" w:rsidP="00215317">
            <w:pPr>
              <w:pStyle w:val="ConsPlusNormal"/>
            </w:pPr>
          </w:p>
        </w:tc>
        <w:tc>
          <w:tcPr>
            <w:tcW w:w="6101" w:type="dxa"/>
            <w:vAlign w:val="center"/>
          </w:tcPr>
          <w:p w:rsidR="006F3B29" w:rsidRDefault="006F3B29" w:rsidP="00215317">
            <w:pPr>
              <w:pStyle w:val="ConsPlusNormal"/>
              <w:jc w:val="both"/>
            </w:pPr>
            <w:r>
              <w:t>3.</w:t>
            </w:r>
          </w:p>
        </w:tc>
        <w:tc>
          <w:tcPr>
            <w:tcW w:w="2381" w:type="dxa"/>
          </w:tcPr>
          <w:p w:rsidR="006F3B29" w:rsidRDefault="006F3B29" w:rsidP="00215317">
            <w:pPr>
              <w:pStyle w:val="ConsPlusNormal"/>
            </w:pPr>
          </w:p>
        </w:tc>
      </w:tr>
      <w:tr w:rsidR="006F3B29" w:rsidTr="00215317">
        <w:tc>
          <w:tcPr>
            <w:tcW w:w="6668" w:type="dxa"/>
            <w:gridSpan w:val="2"/>
            <w:vAlign w:val="center"/>
          </w:tcPr>
          <w:p w:rsidR="006F3B29" w:rsidRDefault="006F3B29" w:rsidP="00215317">
            <w:pPr>
              <w:pStyle w:val="ConsPlusNormal"/>
              <w:jc w:val="both"/>
            </w:pPr>
            <w:r>
              <w:t>ИТОГО:</w:t>
            </w:r>
          </w:p>
        </w:tc>
        <w:tc>
          <w:tcPr>
            <w:tcW w:w="2381" w:type="dxa"/>
          </w:tcPr>
          <w:p w:rsidR="006F3B29" w:rsidRDefault="006F3B29" w:rsidP="00215317">
            <w:pPr>
              <w:pStyle w:val="ConsPlusNormal"/>
            </w:pPr>
          </w:p>
        </w:tc>
      </w:tr>
    </w:tbl>
    <w:p w:rsidR="006F3B29" w:rsidRDefault="006F3B29" w:rsidP="006F3B29">
      <w:pPr>
        <w:pStyle w:val="ConsPlusNormal"/>
        <w:jc w:val="both"/>
      </w:pPr>
    </w:p>
    <w:tbl>
      <w:tblPr>
        <w:tblW w:w="0" w:type="auto"/>
        <w:tblLayout w:type="fixed"/>
        <w:tblCellMar>
          <w:top w:w="102" w:type="dxa"/>
          <w:left w:w="62" w:type="dxa"/>
          <w:bottom w:w="102" w:type="dxa"/>
          <w:right w:w="62" w:type="dxa"/>
        </w:tblCellMar>
        <w:tblLook w:val="0000"/>
      </w:tblPr>
      <w:tblGrid>
        <w:gridCol w:w="3932"/>
        <w:gridCol w:w="4804"/>
      </w:tblGrid>
      <w:tr w:rsidR="006F3B29" w:rsidTr="00215317">
        <w:tc>
          <w:tcPr>
            <w:tcW w:w="3932" w:type="dxa"/>
            <w:tcBorders>
              <w:top w:val="nil"/>
              <w:left w:val="nil"/>
              <w:bottom w:val="nil"/>
              <w:right w:val="nil"/>
            </w:tcBorders>
          </w:tcPr>
          <w:p w:rsidR="006F3B29" w:rsidRDefault="006F3B29" w:rsidP="00215317">
            <w:pPr>
              <w:pStyle w:val="ConsPlusNormal"/>
              <w:jc w:val="both"/>
            </w:pPr>
            <w:r>
              <w:t>Руководитель организации</w:t>
            </w:r>
          </w:p>
          <w:p w:rsidR="006F3B29" w:rsidRDefault="006F3B29" w:rsidP="00215317">
            <w:pPr>
              <w:pStyle w:val="ConsPlusNormal"/>
              <w:ind w:firstLine="283"/>
              <w:jc w:val="both"/>
            </w:pPr>
            <w:r>
              <w:t>(Ф.И.О.)</w:t>
            </w:r>
          </w:p>
        </w:tc>
        <w:tc>
          <w:tcPr>
            <w:tcW w:w="4804" w:type="dxa"/>
            <w:tcBorders>
              <w:top w:val="nil"/>
              <w:left w:val="nil"/>
              <w:bottom w:val="nil"/>
              <w:right w:val="nil"/>
            </w:tcBorders>
          </w:tcPr>
          <w:p w:rsidR="006F3B29" w:rsidRDefault="006F3B29" w:rsidP="00215317">
            <w:pPr>
              <w:pStyle w:val="ConsPlusNormal"/>
              <w:jc w:val="both"/>
            </w:pPr>
            <w:r>
              <w:t>_______________________________________</w:t>
            </w:r>
          </w:p>
          <w:p w:rsidR="006F3B29" w:rsidRDefault="006F3B29" w:rsidP="00215317">
            <w:pPr>
              <w:pStyle w:val="ConsPlusNormal"/>
              <w:ind w:left="1134"/>
              <w:jc w:val="both"/>
            </w:pPr>
            <w:r>
              <w:t>(подпись)</w:t>
            </w:r>
          </w:p>
        </w:tc>
      </w:tr>
      <w:tr w:rsidR="006F3B29" w:rsidTr="00215317">
        <w:tc>
          <w:tcPr>
            <w:tcW w:w="3932" w:type="dxa"/>
            <w:tcBorders>
              <w:top w:val="nil"/>
              <w:left w:val="nil"/>
              <w:bottom w:val="nil"/>
              <w:right w:val="nil"/>
            </w:tcBorders>
            <w:vAlign w:val="center"/>
          </w:tcPr>
          <w:p w:rsidR="006F3B29" w:rsidRDefault="006F3B29" w:rsidP="00215317">
            <w:pPr>
              <w:pStyle w:val="ConsPlusNormal"/>
              <w:jc w:val="both"/>
            </w:pPr>
            <w:r>
              <w:t>Главный бухгалтер организации</w:t>
            </w:r>
          </w:p>
          <w:p w:rsidR="006F3B29" w:rsidRDefault="006F3B29" w:rsidP="00215317">
            <w:pPr>
              <w:pStyle w:val="ConsPlusNormal"/>
              <w:ind w:firstLine="283"/>
              <w:jc w:val="both"/>
            </w:pPr>
            <w:r>
              <w:t>(Ф.И.О.)</w:t>
            </w:r>
          </w:p>
        </w:tc>
        <w:tc>
          <w:tcPr>
            <w:tcW w:w="4804" w:type="dxa"/>
            <w:tcBorders>
              <w:top w:val="nil"/>
              <w:left w:val="nil"/>
              <w:bottom w:val="nil"/>
              <w:right w:val="nil"/>
            </w:tcBorders>
          </w:tcPr>
          <w:p w:rsidR="006F3B29" w:rsidRDefault="006F3B29" w:rsidP="00215317">
            <w:pPr>
              <w:pStyle w:val="ConsPlusNormal"/>
              <w:jc w:val="both"/>
            </w:pPr>
            <w:r>
              <w:t>_______________________________________</w:t>
            </w:r>
          </w:p>
          <w:p w:rsidR="006F3B29" w:rsidRDefault="006F3B29" w:rsidP="00215317">
            <w:pPr>
              <w:pStyle w:val="ConsPlusNormal"/>
              <w:ind w:left="1134"/>
              <w:jc w:val="both"/>
            </w:pPr>
            <w:r>
              <w:t>(подпись)</w:t>
            </w:r>
          </w:p>
        </w:tc>
      </w:tr>
      <w:tr w:rsidR="006F3B29" w:rsidTr="00215317">
        <w:tc>
          <w:tcPr>
            <w:tcW w:w="8736" w:type="dxa"/>
            <w:gridSpan w:val="2"/>
            <w:tcBorders>
              <w:top w:val="nil"/>
              <w:left w:val="nil"/>
              <w:bottom w:val="nil"/>
              <w:right w:val="nil"/>
            </w:tcBorders>
          </w:tcPr>
          <w:p w:rsidR="006F3B29" w:rsidRDefault="006F3B29" w:rsidP="00215317">
            <w:pPr>
              <w:pStyle w:val="ConsPlusNormal"/>
              <w:jc w:val="both"/>
            </w:pPr>
            <w:r>
              <w:t>МП (при наличии)</w:t>
            </w:r>
          </w:p>
        </w:tc>
      </w:tr>
    </w:tbl>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right"/>
        <w:outlineLvl w:val="1"/>
      </w:pPr>
    </w:p>
    <w:p w:rsidR="006F3B29" w:rsidRDefault="006F3B29" w:rsidP="006F3B29">
      <w:pPr>
        <w:pStyle w:val="ConsPlusNormal"/>
        <w:jc w:val="right"/>
        <w:outlineLvl w:val="1"/>
      </w:pPr>
      <w:r>
        <w:t>Приложение N 3</w:t>
      </w:r>
    </w:p>
    <w:p w:rsidR="006F3B29" w:rsidRDefault="006F3B29" w:rsidP="006F3B29">
      <w:pPr>
        <w:pStyle w:val="ConsPlusNormal"/>
        <w:jc w:val="right"/>
      </w:pPr>
      <w:r>
        <w:t>к Порядку предоставления субсидий</w:t>
      </w:r>
    </w:p>
    <w:p w:rsidR="006F3B29" w:rsidRDefault="006F3B29" w:rsidP="006F3B29">
      <w:pPr>
        <w:pStyle w:val="ConsPlusNormal"/>
        <w:jc w:val="right"/>
      </w:pPr>
      <w:r>
        <w:t>из бюджета Губкинского городского округа</w:t>
      </w:r>
    </w:p>
    <w:p w:rsidR="006F3B29" w:rsidRDefault="006F3B29" w:rsidP="006F3B29">
      <w:pPr>
        <w:pStyle w:val="ConsPlusNormal"/>
        <w:jc w:val="right"/>
      </w:pPr>
      <w:r>
        <w:t>Белгородской области социально ориентированным</w:t>
      </w:r>
    </w:p>
    <w:p w:rsidR="006F3B29" w:rsidRDefault="006F3B29" w:rsidP="006F3B29">
      <w:pPr>
        <w:pStyle w:val="ConsPlusNormal"/>
        <w:jc w:val="right"/>
      </w:pPr>
      <w:r>
        <w:t>некоммерческим организациям, не являющимся</w:t>
      </w:r>
    </w:p>
    <w:p w:rsidR="006F3B29" w:rsidRDefault="006F3B29" w:rsidP="006F3B29">
      <w:pPr>
        <w:pStyle w:val="ConsPlusNormal"/>
        <w:jc w:val="right"/>
      </w:pPr>
      <w:r>
        <w:t>государственными (муниципальными) учреждениями</w:t>
      </w:r>
    </w:p>
    <w:p w:rsidR="006F3B29" w:rsidRDefault="006F3B29" w:rsidP="006F3B29">
      <w:pPr>
        <w:pStyle w:val="ConsPlusNormal"/>
        <w:jc w:val="both"/>
      </w:pPr>
    </w:p>
    <w:p w:rsidR="006F3B29" w:rsidRDefault="006F3B29" w:rsidP="006F3B29">
      <w:pPr>
        <w:pStyle w:val="ConsPlusTitle"/>
        <w:jc w:val="center"/>
      </w:pPr>
      <w:bookmarkStart w:id="23" w:name="P333"/>
      <w:bookmarkEnd w:id="23"/>
      <w:r>
        <w:t>Критерии оценки проекта социально значимых</w:t>
      </w:r>
    </w:p>
    <w:p w:rsidR="006F3B29" w:rsidRDefault="006F3B29" w:rsidP="006F3B29">
      <w:pPr>
        <w:pStyle w:val="ConsPlusTitle"/>
        <w:jc w:val="center"/>
      </w:pPr>
      <w:r>
        <w:t>мероприятий (мероприятия)</w:t>
      </w:r>
    </w:p>
    <w:p w:rsidR="006F3B29" w:rsidRDefault="006F3B29" w:rsidP="006F3B2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38"/>
        <w:gridCol w:w="4195"/>
        <w:gridCol w:w="4195"/>
      </w:tblGrid>
      <w:tr w:rsidR="006F3B29" w:rsidTr="00215317">
        <w:tc>
          <w:tcPr>
            <w:tcW w:w="638" w:type="dxa"/>
          </w:tcPr>
          <w:p w:rsidR="006F3B29" w:rsidRDefault="006F3B29" w:rsidP="00215317">
            <w:pPr>
              <w:pStyle w:val="ConsPlusNormal"/>
              <w:jc w:val="center"/>
            </w:pPr>
            <w:r>
              <w:t>N</w:t>
            </w:r>
          </w:p>
          <w:p w:rsidR="006F3B29" w:rsidRDefault="006F3B29" w:rsidP="00215317">
            <w:pPr>
              <w:pStyle w:val="ConsPlusNormal"/>
              <w:jc w:val="center"/>
            </w:pPr>
            <w:r>
              <w:t>п/п</w:t>
            </w:r>
          </w:p>
        </w:tc>
        <w:tc>
          <w:tcPr>
            <w:tcW w:w="4195" w:type="dxa"/>
          </w:tcPr>
          <w:p w:rsidR="006F3B29" w:rsidRDefault="006F3B29" w:rsidP="00215317">
            <w:pPr>
              <w:pStyle w:val="ConsPlusNormal"/>
              <w:jc w:val="center"/>
            </w:pPr>
            <w:r>
              <w:t>Наименование критерия</w:t>
            </w:r>
          </w:p>
        </w:tc>
        <w:tc>
          <w:tcPr>
            <w:tcW w:w="4195" w:type="dxa"/>
          </w:tcPr>
          <w:p w:rsidR="006F3B29" w:rsidRDefault="006F3B29" w:rsidP="00215317">
            <w:pPr>
              <w:pStyle w:val="ConsPlusNormal"/>
              <w:jc w:val="center"/>
            </w:pPr>
            <w:r>
              <w:t>Оценка в баллах</w:t>
            </w:r>
          </w:p>
        </w:tc>
      </w:tr>
      <w:tr w:rsidR="006F3B29" w:rsidTr="00215317">
        <w:tc>
          <w:tcPr>
            <w:tcW w:w="638" w:type="dxa"/>
            <w:vAlign w:val="center"/>
          </w:tcPr>
          <w:p w:rsidR="006F3B29" w:rsidRDefault="006F3B29" w:rsidP="00215317">
            <w:pPr>
              <w:pStyle w:val="ConsPlusNormal"/>
              <w:jc w:val="center"/>
            </w:pPr>
            <w:r>
              <w:t>1</w:t>
            </w:r>
          </w:p>
        </w:tc>
        <w:tc>
          <w:tcPr>
            <w:tcW w:w="4195" w:type="dxa"/>
            <w:vAlign w:val="center"/>
          </w:tcPr>
          <w:p w:rsidR="006F3B29" w:rsidRDefault="006F3B29" w:rsidP="00215317">
            <w:pPr>
              <w:pStyle w:val="ConsPlusNormal"/>
              <w:jc w:val="center"/>
            </w:pPr>
            <w:r>
              <w:t>2</w:t>
            </w:r>
          </w:p>
        </w:tc>
        <w:tc>
          <w:tcPr>
            <w:tcW w:w="4195" w:type="dxa"/>
            <w:vAlign w:val="center"/>
          </w:tcPr>
          <w:p w:rsidR="006F3B29" w:rsidRDefault="006F3B29" w:rsidP="00215317">
            <w:pPr>
              <w:pStyle w:val="ConsPlusNormal"/>
              <w:jc w:val="center"/>
            </w:pPr>
            <w:r>
              <w:t>3</w:t>
            </w:r>
          </w:p>
        </w:tc>
      </w:tr>
      <w:tr w:rsidR="006F3B29" w:rsidTr="00215317">
        <w:tc>
          <w:tcPr>
            <w:tcW w:w="638" w:type="dxa"/>
          </w:tcPr>
          <w:p w:rsidR="006F3B29" w:rsidRDefault="006F3B29" w:rsidP="00215317">
            <w:pPr>
              <w:pStyle w:val="ConsPlusNormal"/>
              <w:jc w:val="center"/>
            </w:pPr>
            <w:r>
              <w:t>1.</w:t>
            </w:r>
          </w:p>
        </w:tc>
        <w:tc>
          <w:tcPr>
            <w:tcW w:w="4195" w:type="dxa"/>
          </w:tcPr>
          <w:p w:rsidR="006F3B29" w:rsidRDefault="006F3B29" w:rsidP="00215317">
            <w:pPr>
              <w:pStyle w:val="ConsPlusNormal"/>
              <w:jc w:val="both"/>
            </w:pPr>
            <w:r>
              <w:t>Общественно-социальная значимость мероприятий (мероприятия), представляемых на получение субсидии</w:t>
            </w:r>
          </w:p>
        </w:tc>
        <w:tc>
          <w:tcPr>
            <w:tcW w:w="4195" w:type="dxa"/>
          </w:tcPr>
          <w:p w:rsidR="006F3B29" w:rsidRDefault="006F3B29" w:rsidP="00215317">
            <w:pPr>
              <w:pStyle w:val="ConsPlusNormal"/>
              <w:jc w:val="both"/>
            </w:pPr>
            <w:r>
              <w:t>Количество баллов определяется комиссией по результатам оценки мероприятий (мероприятия) - от 0 до 20 баллов</w:t>
            </w:r>
          </w:p>
        </w:tc>
      </w:tr>
      <w:tr w:rsidR="006F3B29" w:rsidTr="00215317">
        <w:tc>
          <w:tcPr>
            <w:tcW w:w="638" w:type="dxa"/>
          </w:tcPr>
          <w:p w:rsidR="006F3B29" w:rsidRDefault="006F3B29" w:rsidP="00215317">
            <w:pPr>
              <w:pStyle w:val="ConsPlusNormal"/>
              <w:jc w:val="center"/>
            </w:pPr>
            <w:r>
              <w:t>2.</w:t>
            </w:r>
          </w:p>
        </w:tc>
        <w:tc>
          <w:tcPr>
            <w:tcW w:w="4195" w:type="dxa"/>
          </w:tcPr>
          <w:p w:rsidR="006F3B29" w:rsidRDefault="006F3B29" w:rsidP="00215317">
            <w:pPr>
              <w:pStyle w:val="ConsPlusNormal"/>
              <w:jc w:val="both"/>
            </w:pPr>
            <w:r>
              <w:t>Влияние социально значимых мероприятий (мероприятия), запланированных Организацией, на улучшение социального положения населения либо определенной группы населения</w:t>
            </w:r>
          </w:p>
        </w:tc>
        <w:tc>
          <w:tcPr>
            <w:tcW w:w="4195" w:type="dxa"/>
          </w:tcPr>
          <w:p w:rsidR="006F3B29" w:rsidRDefault="006F3B29" w:rsidP="00215317">
            <w:pPr>
              <w:pStyle w:val="ConsPlusNormal"/>
              <w:jc w:val="both"/>
            </w:pPr>
            <w:r>
              <w:t>Количество баллов определяется комиссией по результатам оценки мероприятий (мероприятия) - от 0 до 20 баллов</w:t>
            </w:r>
          </w:p>
        </w:tc>
      </w:tr>
      <w:tr w:rsidR="006F3B29" w:rsidTr="00215317">
        <w:tc>
          <w:tcPr>
            <w:tcW w:w="638" w:type="dxa"/>
          </w:tcPr>
          <w:p w:rsidR="006F3B29" w:rsidRDefault="006F3B29" w:rsidP="00215317">
            <w:pPr>
              <w:pStyle w:val="ConsPlusNormal"/>
              <w:jc w:val="center"/>
            </w:pPr>
            <w:r>
              <w:t>3.</w:t>
            </w:r>
          </w:p>
        </w:tc>
        <w:tc>
          <w:tcPr>
            <w:tcW w:w="4195" w:type="dxa"/>
          </w:tcPr>
          <w:p w:rsidR="006F3B29" w:rsidRDefault="006F3B29" w:rsidP="00215317">
            <w:pPr>
              <w:pStyle w:val="ConsPlusNormal"/>
              <w:jc w:val="both"/>
            </w:pPr>
            <w:r>
              <w:t>Наличие в проекте социально значимых мероприятий (мероприятия), запланированных Организацией, механизмов повышения качества жизни населения либо определенной группы населения</w:t>
            </w:r>
          </w:p>
        </w:tc>
        <w:tc>
          <w:tcPr>
            <w:tcW w:w="4195" w:type="dxa"/>
          </w:tcPr>
          <w:p w:rsidR="006F3B29" w:rsidRDefault="006F3B29" w:rsidP="00215317">
            <w:pPr>
              <w:pStyle w:val="ConsPlusNormal"/>
              <w:jc w:val="both"/>
            </w:pPr>
            <w:r>
              <w:t>Количество баллов определяется комиссией по результатам оценки мероприятий (мероприятия) - от 0 до 20 баллов</w:t>
            </w:r>
          </w:p>
        </w:tc>
      </w:tr>
      <w:tr w:rsidR="006F3B29" w:rsidTr="00215317">
        <w:tc>
          <w:tcPr>
            <w:tcW w:w="638" w:type="dxa"/>
          </w:tcPr>
          <w:p w:rsidR="006F3B29" w:rsidRDefault="006F3B29" w:rsidP="00215317">
            <w:pPr>
              <w:pStyle w:val="ConsPlusNormal"/>
              <w:jc w:val="center"/>
            </w:pPr>
            <w:r>
              <w:lastRenderedPageBreak/>
              <w:t>4.</w:t>
            </w:r>
          </w:p>
        </w:tc>
        <w:tc>
          <w:tcPr>
            <w:tcW w:w="4195" w:type="dxa"/>
          </w:tcPr>
          <w:p w:rsidR="006F3B29" w:rsidRDefault="006F3B29" w:rsidP="00215317">
            <w:pPr>
              <w:pStyle w:val="ConsPlusNormal"/>
              <w:jc w:val="both"/>
            </w:pPr>
            <w:r>
              <w:t>Количественный охват населения либо определенной группы населения деятельностью Организации при реализации мероприятий (мероприятия)</w:t>
            </w:r>
          </w:p>
        </w:tc>
        <w:tc>
          <w:tcPr>
            <w:tcW w:w="4195" w:type="dxa"/>
          </w:tcPr>
          <w:p w:rsidR="006F3B29" w:rsidRDefault="006F3B29" w:rsidP="00215317">
            <w:pPr>
              <w:pStyle w:val="ConsPlusNormal"/>
              <w:jc w:val="both"/>
            </w:pPr>
            <w:r>
              <w:t>До 30 человек - 1 балл,</w:t>
            </w:r>
          </w:p>
          <w:p w:rsidR="006F3B29" w:rsidRDefault="006F3B29" w:rsidP="00215317">
            <w:pPr>
              <w:pStyle w:val="ConsPlusNormal"/>
              <w:jc w:val="both"/>
            </w:pPr>
            <w:r>
              <w:t>от 30 до 70 человек - 2 балла,</w:t>
            </w:r>
          </w:p>
          <w:p w:rsidR="006F3B29" w:rsidRDefault="006F3B29" w:rsidP="00215317">
            <w:pPr>
              <w:pStyle w:val="ConsPlusNormal"/>
              <w:jc w:val="both"/>
            </w:pPr>
            <w:r>
              <w:t>от 70 до 110 человек - 3 балла,</w:t>
            </w:r>
          </w:p>
          <w:p w:rsidR="006F3B29" w:rsidRDefault="006F3B29" w:rsidP="00215317">
            <w:pPr>
              <w:pStyle w:val="ConsPlusNormal"/>
              <w:jc w:val="both"/>
            </w:pPr>
            <w:r>
              <w:t>от 110 до 150 человек - 4 балла,</w:t>
            </w:r>
          </w:p>
          <w:p w:rsidR="006F3B29" w:rsidRDefault="006F3B29" w:rsidP="00215317">
            <w:pPr>
              <w:pStyle w:val="ConsPlusNormal"/>
              <w:jc w:val="both"/>
            </w:pPr>
            <w:r>
              <w:t>от 150 до 200 человек - 5 баллов,</w:t>
            </w:r>
          </w:p>
          <w:p w:rsidR="006F3B29" w:rsidRDefault="006F3B29" w:rsidP="00215317">
            <w:pPr>
              <w:pStyle w:val="ConsPlusNormal"/>
              <w:jc w:val="both"/>
            </w:pPr>
            <w:r>
              <w:t>от 200 до 300 человек - 6 баллов,</w:t>
            </w:r>
          </w:p>
          <w:p w:rsidR="006F3B29" w:rsidRDefault="006F3B29" w:rsidP="00215317">
            <w:pPr>
              <w:pStyle w:val="ConsPlusNormal"/>
              <w:jc w:val="both"/>
            </w:pPr>
            <w:r>
              <w:t>от 300 до 400 человек - 7 баллов,</w:t>
            </w:r>
          </w:p>
          <w:p w:rsidR="006F3B29" w:rsidRDefault="006F3B29" w:rsidP="00215317">
            <w:pPr>
              <w:pStyle w:val="ConsPlusNormal"/>
              <w:jc w:val="both"/>
            </w:pPr>
            <w:r>
              <w:t>от 400 человек и более - 8 баллов</w:t>
            </w:r>
          </w:p>
        </w:tc>
      </w:tr>
      <w:tr w:rsidR="006F3B29" w:rsidTr="00215317">
        <w:tc>
          <w:tcPr>
            <w:tcW w:w="638" w:type="dxa"/>
          </w:tcPr>
          <w:p w:rsidR="006F3B29" w:rsidRDefault="006F3B29" w:rsidP="00215317">
            <w:pPr>
              <w:pStyle w:val="ConsPlusNormal"/>
              <w:jc w:val="center"/>
            </w:pPr>
            <w:r>
              <w:t>5.</w:t>
            </w:r>
          </w:p>
        </w:tc>
        <w:tc>
          <w:tcPr>
            <w:tcW w:w="4195" w:type="dxa"/>
          </w:tcPr>
          <w:p w:rsidR="006F3B29" w:rsidRDefault="006F3B29" w:rsidP="00215317">
            <w:pPr>
              <w:pStyle w:val="ConsPlusNormal"/>
              <w:jc w:val="both"/>
            </w:pPr>
            <w:r>
              <w:t>Наличие у Организации опыта осуществления деятельности по предлагаемым мероприятиям (мероприятию)</w:t>
            </w:r>
          </w:p>
        </w:tc>
        <w:tc>
          <w:tcPr>
            <w:tcW w:w="4195" w:type="dxa"/>
          </w:tcPr>
          <w:p w:rsidR="006F3B29" w:rsidRDefault="006F3B29" w:rsidP="00215317">
            <w:pPr>
              <w:pStyle w:val="ConsPlusNormal"/>
              <w:jc w:val="both"/>
            </w:pPr>
            <w:r>
              <w:t>До 2 лет - 2 балла,</w:t>
            </w:r>
          </w:p>
          <w:p w:rsidR="006F3B29" w:rsidRDefault="006F3B29" w:rsidP="00215317">
            <w:pPr>
              <w:pStyle w:val="ConsPlusNormal"/>
              <w:jc w:val="both"/>
            </w:pPr>
            <w:r>
              <w:t>от 2 до 4 лет - 3 балла,</w:t>
            </w:r>
          </w:p>
          <w:p w:rsidR="006F3B29" w:rsidRDefault="006F3B29" w:rsidP="00215317">
            <w:pPr>
              <w:pStyle w:val="ConsPlusNormal"/>
              <w:jc w:val="both"/>
            </w:pPr>
            <w:r>
              <w:t>от 4 до 5 лет - 4 балла,</w:t>
            </w:r>
          </w:p>
          <w:p w:rsidR="006F3B29" w:rsidRDefault="006F3B29" w:rsidP="00215317">
            <w:pPr>
              <w:pStyle w:val="ConsPlusNormal"/>
              <w:jc w:val="both"/>
            </w:pPr>
            <w:r>
              <w:t>от 5 и более лет - 5 баллов</w:t>
            </w:r>
          </w:p>
        </w:tc>
      </w:tr>
      <w:tr w:rsidR="006F3B29" w:rsidTr="00215317">
        <w:tc>
          <w:tcPr>
            <w:tcW w:w="638" w:type="dxa"/>
          </w:tcPr>
          <w:p w:rsidR="006F3B29" w:rsidRDefault="006F3B29" w:rsidP="00215317">
            <w:pPr>
              <w:pStyle w:val="ConsPlusNormal"/>
              <w:jc w:val="center"/>
            </w:pPr>
            <w:r>
              <w:t>6.</w:t>
            </w:r>
          </w:p>
        </w:tc>
        <w:tc>
          <w:tcPr>
            <w:tcW w:w="4195" w:type="dxa"/>
          </w:tcPr>
          <w:p w:rsidR="006F3B29" w:rsidRDefault="006F3B29" w:rsidP="00215317">
            <w:pPr>
              <w:pStyle w:val="ConsPlusNormal"/>
              <w:jc w:val="both"/>
            </w:pPr>
            <w:r>
              <w:t>Наличие у Организации собственного вклада в реализацию мероприятий (мероприятия) в виде выполнения работ, оказания услуг или денежных средств, имущества</w:t>
            </w:r>
          </w:p>
        </w:tc>
        <w:tc>
          <w:tcPr>
            <w:tcW w:w="4195" w:type="dxa"/>
          </w:tcPr>
          <w:p w:rsidR="006F3B29" w:rsidRDefault="006F3B29" w:rsidP="00215317">
            <w:pPr>
              <w:pStyle w:val="ConsPlusNormal"/>
              <w:jc w:val="both"/>
            </w:pPr>
            <w:r>
              <w:t>До 20% - 0 баллов,</w:t>
            </w:r>
          </w:p>
          <w:p w:rsidR="006F3B29" w:rsidRDefault="006F3B29" w:rsidP="00215317">
            <w:pPr>
              <w:pStyle w:val="ConsPlusNormal"/>
              <w:jc w:val="both"/>
            </w:pPr>
            <w:r>
              <w:t>от 20% до 25% - 1 балл,</w:t>
            </w:r>
          </w:p>
          <w:p w:rsidR="006F3B29" w:rsidRDefault="006F3B29" w:rsidP="00215317">
            <w:pPr>
              <w:pStyle w:val="ConsPlusNormal"/>
              <w:jc w:val="both"/>
            </w:pPr>
            <w:r>
              <w:t>от 25% до 30% - 2 балла,</w:t>
            </w:r>
          </w:p>
          <w:p w:rsidR="006F3B29" w:rsidRDefault="006F3B29" w:rsidP="00215317">
            <w:pPr>
              <w:pStyle w:val="ConsPlusNormal"/>
              <w:jc w:val="both"/>
            </w:pPr>
            <w:r>
              <w:t>от 30% до 35% - 3 балла,</w:t>
            </w:r>
          </w:p>
          <w:p w:rsidR="006F3B29" w:rsidRDefault="006F3B29" w:rsidP="00215317">
            <w:pPr>
              <w:pStyle w:val="ConsPlusNormal"/>
              <w:jc w:val="both"/>
            </w:pPr>
            <w:r>
              <w:t>от 35% до 40% - 4 балла,</w:t>
            </w:r>
          </w:p>
          <w:p w:rsidR="006F3B29" w:rsidRDefault="006F3B29" w:rsidP="00215317">
            <w:pPr>
              <w:pStyle w:val="ConsPlusNormal"/>
              <w:jc w:val="both"/>
            </w:pPr>
            <w:r>
              <w:t>от 40% и выше - 5 баллов</w:t>
            </w:r>
          </w:p>
        </w:tc>
      </w:tr>
      <w:tr w:rsidR="006F3B29" w:rsidTr="00215317">
        <w:tc>
          <w:tcPr>
            <w:tcW w:w="638" w:type="dxa"/>
          </w:tcPr>
          <w:p w:rsidR="006F3B29" w:rsidRDefault="006F3B29" w:rsidP="00215317">
            <w:pPr>
              <w:pStyle w:val="ConsPlusNormal"/>
              <w:jc w:val="center"/>
            </w:pPr>
            <w:r>
              <w:t>7.</w:t>
            </w:r>
          </w:p>
        </w:tc>
        <w:tc>
          <w:tcPr>
            <w:tcW w:w="4195" w:type="dxa"/>
          </w:tcPr>
          <w:p w:rsidR="006F3B29" w:rsidRDefault="006F3B29" w:rsidP="00215317">
            <w:pPr>
              <w:pStyle w:val="ConsPlusNormal"/>
              <w:jc w:val="both"/>
            </w:pPr>
            <w:r>
              <w:t>Реалистичность и обоснованность расходов на реализацию мероприятий (мероприятия)</w:t>
            </w:r>
          </w:p>
        </w:tc>
        <w:tc>
          <w:tcPr>
            <w:tcW w:w="4195" w:type="dxa"/>
          </w:tcPr>
          <w:p w:rsidR="006F3B29" w:rsidRDefault="006F3B29" w:rsidP="00215317">
            <w:pPr>
              <w:pStyle w:val="ConsPlusNormal"/>
              <w:jc w:val="both"/>
            </w:pPr>
            <w:r>
              <w:t>Количество баллов определяется комиссией по результатам оценки мероприятий (мероприятия) - от 0 до 20</w:t>
            </w:r>
          </w:p>
        </w:tc>
      </w:tr>
      <w:tr w:rsidR="006F3B29" w:rsidTr="00215317">
        <w:tc>
          <w:tcPr>
            <w:tcW w:w="638" w:type="dxa"/>
          </w:tcPr>
          <w:p w:rsidR="006F3B29" w:rsidRDefault="006F3B29" w:rsidP="00215317">
            <w:pPr>
              <w:pStyle w:val="ConsPlusNormal"/>
              <w:jc w:val="center"/>
            </w:pPr>
            <w:r>
              <w:t>8.</w:t>
            </w:r>
          </w:p>
        </w:tc>
        <w:tc>
          <w:tcPr>
            <w:tcW w:w="4195" w:type="dxa"/>
          </w:tcPr>
          <w:p w:rsidR="006F3B29" w:rsidRDefault="006F3B29" w:rsidP="00215317">
            <w:pPr>
              <w:pStyle w:val="ConsPlusNormal"/>
              <w:jc w:val="both"/>
            </w:pPr>
            <w:r>
              <w:t>Привлечение новых или сохранение в случае реализации мероприятий (мероприятия) рабочих мест</w:t>
            </w:r>
          </w:p>
        </w:tc>
        <w:tc>
          <w:tcPr>
            <w:tcW w:w="4195" w:type="dxa"/>
          </w:tcPr>
          <w:p w:rsidR="006F3B29" w:rsidRDefault="006F3B29" w:rsidP="00215317">
            <w:pPr>
              <w:pStyle w:val="ConsPlusNormal"/>
              <w:jc w:val="both"/>
            </w:pPr>
            <w:r>
              <w:t>Привлечение или сохранение</w:t>
            </w:r>
          </w:p>
          <w:p w:rsidR="006F3B29" w:rsidRDefault="006F3B29" w:rsidP="00215317">
            <w:pPr>
              <w:pStyle w:val="ConsPlusNormal"/>
              <w:jc w:val="both"/>
            </w:pPr>
            <w:r>
              <w:t>до 5 рабочих мест - 2 балла,</w:t>
            </w:r>
          </w:p>
          <w:p w:rsidR="006F3B29" w:rsidRDefault="006F3B29" w:rsidP="00215317">
            <w:pPr>
              <w:pStyle w:val="ConsPlusNormal"/>
              <w:jc w:val="both"/>
            </w:pPr>
            <w:r>
              <w:t>5 и свыше 5 рабочих мест - 5 баллов,</w:t>
            </w:r>
          </w:p>
          <w:p w:rsidR="006F3B29" w:rsidRDefault="006F3B29" w:rsidP="00215317">
            <w:pPr>
              <w:pStyle w:val="ConsPlusNormal"/>
              <w:jc w:val="both"/>
            </w:pPr>
            <w:r>
              <w:t>отсутствие привлечения или сохранения - 0 баллов</w:t>
            </w:r>
          </w:p>
        </w:tc>
      </w:tr>
      <w:tr w:rsidR="006F3B29" w:rsidTr="00215317">
        <w:tc>
          <w:tcPr>
            <w:tcW w:w="638" w:type="dxa"/>
          </w:tcPr>
          <w:p w:rsidR="006F3B29" w:rsidRDefault="006F3B29" w:rsidP="00215317">
            <w:pPr>
              <w:pStyle w:val="ConsPlusNormal"/>
              <w:jc w:val="center"/>
            </w:pPr>
            <w:r>
              <w:t>9.</w:t>
            </w:r>
          </w:p>
        </w:tc>
        <w:tc>
          <w:tcPr>
            <w:tcW w:w="4195" w:type="dxa"/>
          </w:tcPr>
          <w:p w:rsidR="006F3B29" w:rsidRDefault="006F3B29" w:rsidP="00215317">
            <w:pPr>
              <w:pStyle w:val="ConsPlusNormal"/>
              <w:jc w:val="both"/>
            </w:pPr>
            <w:r>
              <w:t>Привлечение добровольцев к реализации мероприятий (мероприятия)</w:t>
            </w:r>
          </w:p>
        </w:tc>
        <w:tc>
          <w:tcPr>
            <w:tcW w:w="4195" w:type="dxa"/>
          </w:tcPr>
          <w:p w:rsidR="006F3B29" w:rsidRDefault="006F3B29" w:rsidP="00215317">
            <w:pPr>
              <w:pStyle w:val="ConsPlusNormal"/>
              <w:jc w:val="both"/>
            </w:pPr>
            <w:r>
              <w:t>Привлечение - 3 балла,</w:t>
            </w:r>
          </w:p>
          <w:p w:rsidR="006F3B29" w:rsidRDefault="006F3B29" w:rsidP="00215317">
            <w:pPr>
              <w:pStyle w:val="ConsPlusNormal"/>
              <w:jc w:val="both"/>
            </w:pPr>
            <w:r>
              <w:t>отсутствие привлечения - 0 баллов</w:t>
            </w:r>
          </w:p>
        </w:tc>
      </w:tr>
      <w:tr w:rsidR="006F3B29" w:rsidTr="00215317">
        <w:tc>
          <w:tcPr>
            <w:tcW w:w="638" w:type="dxa"/>
          </w:tcPr>
          <w:p w:rsidR="006F3B29" w:rsidRDefault="006F3B29" w:rsidP="00215317">
            <w:pPr>
              <w:pStyle w:val="ConsPlusNormal"/>
              <w:jc w:val="center"/>
            </w:pPr>
            <w:r>
              <w:t>10.</w:t>
            </w:r>
          </w:p>
        </w:tc>
        <w:tc>
          <w:tcPr>
            <w:tcW w:w="4195" w:type="dxa"/>
          </w:tcPr>
          <w:p w:rsidR="006F3B29" w:rsidRDefault="006F3B29" w:rsidP="00215317">
            <w:pPr>
              <w:pStyle w:val="ConsPlusNormal"/>
              <w:jc w:val="both"/>
            </w:pPr>
            <w:r>
              <w:t>Количество реализованных мероприятий (мероприятия) с участием более 20 человек за истекший год</w:t>
            </w:r>
          </w:p>
        </w:tc>
        <w:tc>
          <w:tcPr>
            <w:tcW w:w="4195" w:type="dxa"/>
          </w:tcPr>
          <w:p w:rsidR="006F3B29" w:rsidRDefault="006F3B29" w:rsidP="00215317">
            <w:pPr>
              <w:pStyle w:val="ConsPlusNormal"/>
              <w:jc w:val="both"/>
            </w:pPr>
            <w:r>
              <w:t>До 5 мероприятий - 1 балл,</w:t>
            </w:r>
          </w:p>
          <w:p w:rsidR="006F3B29" w:rsidRDefault="006F3B29" w:rsidP="00215317">
            <w:pPr>
              <w:pStyle w:val="ConsPlusNormal"/>
              <w:jc w:val="both"/>
            </w:pPr>
            <w:r>
              <w:t>от 5 до 10 - 2 балла,</w:t>
            </w:r>
          </w:p>
          <w:p w:rsidR="006F3B29" w:rsidRDefault="006F3B29" w:rsidP="00215317">
            <w:pPr>
              <w:pStyle w:val="ConsPlusNormal"/>
              <w:jc w:val="both"/>
            </w:pPr>
            <w:r>
              <w:t>свыше 10 - 3 балла</w:t>
            </w:r>
          </w:p>
        </w:tc>
      </w:tr>
      <w:tr w:rsidR="006F3B29" w:rsidTr="00215317">
        <w:tc>
          <w:tcPr>
            <w:tcW w:w="638" w:type="dxa"/>
          </w:tcPr>
          <w:p w:rsidR="006F3B29" w:rsidRDefault="006F3B29" w:rsidP="00215317">
            <w:pPr>
              <w:pStyle w:val="ConsPlusNormal"/>
              <w:jc w:val="center"/>
            </w:pPr>
            <w:r>
              <w:t>11.</w:t>
            </w:r>
          </w:p>
        </w:tc>
        <w:tc>
          <w:tcPr>
            <w:tcW w:w="4195" w:type="dxa"/>
          </w:tcPr>
          <w:p w:rsidR="006F3B29" w:rsidRDefault="006F3B29" w:rsidP="00215317">
            <w:pPr>
              <w:pStyle w:val="ConsPlusNormal"/>
              <w:jc w:val="both"/>
            </w:pPr>
            <w:r>
              <w:t>Взаимодействие с органами государственной власти, органами местного самоуправления, коммерческими и некоммерческими Организациями по вопросам реализации социально значимых мероприятий</w:t>
            </w:r>
          </w:p>
        </w:tc>
        <w:tc>
          <w:tcPr>
            <w:tcW w:w="4195" w:type="dxa"/>
          </w:tcPr>
          <w:p w:rsidR="006F3B29" w:rsidRDefault="006F3B29" w:rsidP="00215317">
            <w:pPr>
              <w:pStyle w:val="ConsPlusNormal"/>
              <w:jc w:val="both"/>
            </w:pPr>
            <w:r>
              <w:t>Наличие взаимодействия - 2 балла,</w:t>
            </w:r>
          </w:p>
          <w:p w:rsidR="006F3B29" w:rsidRDefault="006F3B29" w:rsidP="00215317">
            <w:pPr>
              <w:pStyle w:val="ConsPlusNormal"/>
              <w:jc w:val="both"/>
            </w:pPr>
            <w:r>
              <w:t>отсутствие взаимодействия - 0 баллов</w:t>
            </w:r>
          </w:p>
        </w:tc>
      </w:tr>
      <w:tr w:rsidR="006F3B29" w:rsidTr="00215317">
        <w:tc>
          <w:tcPr>
            <w:tcW w:w="638" w:type="dxa"/>
          </w:tcPr>
          <w:p w:rsidR="006F3B29" w:rsidRDefault="006F3B29" w:rsidP="00215317">
            <w:pPr>
              <w:pStyle w:val="ConsPlusNormal"/>
              <w:jc w:val="center"/>
            </w:pPr>
            <w:r>
              <w:t>12.</w:t>
            </w:r>
          </w:p>
        </w:tc>
        <w:tc>
          <w:tcPr>
            <w:tcW w:w="4195" w:type="dxa"/>
          </w:tcPr>
          <w:p w:rsidR="006F3B29" w:rsidRDefault="006F3B29" w:rsidP="00215317">
            <w:pPr>
              <w:pStyle w:val="ConsPlusNormal"/>
              <w:jc w:val="both"/>
            </w:pPr>
            <w:r>
              <w:t>Количество материалов о деятельности Организации в средствах массовой информации (пресса, телевидение, радио, сеть Интернет) за истекший год</w:t>
            </w:r>
          </w:p>
        </w:tc>
        <w:tc>
          <w:tcPr>
            <w:tcW w:w="4195" w:type="dxa"/>
          </w:tcPr>
          <w:p w:rsidR="006F3B29" w:rsidRDefault="006F3B29" w:rsidP="00215317">
            <w:pPr>
              <w:pStyle w:val="ConsPlusNormal"/>
              <w:jc w:val="both"/>
            </w:pPr>
            <w:r>
              <w:t>Отсутствие публикаций - 0 баллов,</w:t>
            </w:r>
          </w:p>
          <w:p w:rsidR="006F3B29" w:rsidRDefault="006F3B29" w:rsidP="00215317">
            <w:pPr>
              <w:pStyle w:val="ConsPlusNormal"/>
              <w:jc w:val="both"/>
            </w:pPr>
            <w:r>
              <w:t>1 - 5 публикации - 2 балла,</w:t>
            </w:r>
          </w:p>
          <w:p w:rsidR="006F3B29" w:rsidRDefault="006F3B29" w:rsidP="00215317">
            <w:pPr>
              <w:pStyle w:val="ConsPlusNormal"/>
              <w:jc w:val="both"/>
            </w:pPr>
            <w:r>
              <w:t>6 - 10 публикаций - 3 балла,</w:t>
            </w:r>
          </w:p>
          <w:p w:rsidR="006F3B29" w:rsidRDefault="006F3B29" w:rsidP="00215317">
            <w:pPr>
              <w:pStyle w:val="ConsPlusNormal"/>
              <w:jc w:val="both"/>
            </w:pPr>
            <w:r>
              <w:t>более 10 публикаций - 5 баллов</w:t>
            </w:r>
          </w:p>
        </w:tc>
      </w:tr>
    </w:tbl>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right"/>
        <w:outlineLvl w:val="1"/>
      </w:pPr>
      <w:r>
        <w:t>Приложение N 4</w:t>
      </w:r>
    </w:p>
    <w:p w:rsidR="006F3B29" w:rsidRDefault="006F3B29" w:rsidP="006F3B29">
      <w:pPr>
        <w:pStyle w:val="ConsPlusNormal"/>
        <w:jc w:val="right"/>
      </w:pPr>
      <w:r>
        <w:t>к Порядку предоставления субсидий</w:t>
      </w:r>
    </w:p>
    <w:p w:rsidR="006F3B29" w:rsidRDefault="006F3B29" w:rsidP="006F3B29">
      <w:pPr>
        <w:pStyle w:val="ConsPlusNormal"/>
        <w:jc w:val="right"/>
      </w:pPr>
      <w:r>
        <w:t>из бюджета Губкинского городского округа</w:t>
      </w:r>
    </w:p>
    <w:p w:rsidR="006F3B29" w:rsidRDefault="006F3B29" w:rsidP="006F3B29">
      <w:pPr>
        <w:pStyle w:val="ConsPlusNormal"/>
        <w:jc w:val="right"/>
      </w:pPr>
      <w:r>
        <w:t>Белгородской области социально ориентированным</w:t>
      </w:r>
    </w:p>
    <w:p w:rsidR="006F3B29" w:rsidRDefault="006F3B29" w:rsidP="006F3B29">
      <w:pPr>
        <w:pStyle w:val="ConsPlusNormal"/>
        <w:jc w:val="right"/>
      </w:pPr>
      <w:r>
        <w:t>некоммерческим организациям, не являющимся</w:t>
      </w:r>
    </w:p>
    <w:p w:rsidR="006F3B29" w:rsidRDefault="006F3B29" w:rsidP="006F3B29">
      <w:pPr>
        <w:pStyle w:val="ConsPlusNormal"/>
        <w:jc w:val="right"/>
      </w:pPr>
      <w:r>
        <w:t>государственными (муниципальными) учреждениями</w:t>
      </w:r>
    </w:p>
    <w:p w:rsidR="006F3B29" w:rsidRDefault="006F3B29" w:rsidP="006F3B29">
      <w:pPr>
        <w:pStyle w:val="ConsPlusNormal"/>
        <w:jc w:val="both"/>
      </w:pPr>
    </w:p>
    <w:p w:rsidR="006F3B29" w:rsidRDefault="006F3B29" w:rsidP="006F3B29">
      <w:pPr>
        <w:pStyle w:val="ConsPlusNormal"/>
        <w:jc w:val="center"/>
      </w:pPr>
      <w:bookmarkStart w:id="24" w:name="P416"/>
      <w:bookmarkEnd w:id="24"/>
      <w:r>
        <w:t>Оценочная форма</w:t>
      </w:r>
    </w:p>
    <w:p w:rsidR="006F3B29" w:rsidRDefault="006F3B29" w:rsidP="006F3B29">
      <w:pPr>
        <w:pStyle w:val="ConsPlusNormal"/>
        <w:jc w:val="both"/>
      </w:pPr>
    </w:p>
    <w:p w:rsidR="006F3B29" w:rsidRDefault="006F3B29" w:rsidP="006F3B29">
      <w:pPr>
        <w:pStyle w:val="ConsPlusNormal"/>
        <w:jc w:val="center"/>
      </w:pPr>
      <w:r>
        <w:t>1. Справочная информация</w:t>
      </w:r>
    </w:p>
    <w:p w:rsidR="006F3B29" w:rsidRDefault="006F3B29" w:rsidP="006F3B2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614"/>
        <w:gridCol w:w="4375"/>
        <w:gridCol w:w="4082"/>
      </w:tblGrid>
      <w:tr w:rsidR="006F3B29" w:rsidTr="00215317">
        <w:tc>
          <w:tcPr>
            <w:tcW w:w="614" w:type="dxa"/>
            <w:tcBorders>
              <w:left w:val="single" w:sz="4" w:space="0" w:color="auto"/>
              <w:right w:val="nil"/>
            </w:tcBorders>
            <w:vAlign w:val="center"/>
          </w:tcPr>
          <w:p w:rsidR="006F3B29" w:rsidRDefault="006F3B29" w:rsidP="00215317">
            <w:pPr>
              <w:pStyle w:val="ConsPlusNormal"/>
              <w:jc w:val="right"/>
            </w:pPr>
            <w:r>
              <w:t>1.</w:t>
            </w:r>
          </w:p>
        </w:tc>
        <w:tc>
          <w:tcPr>
            <w:tcW w:w="4375" w:type="dxa"/>
            <w:tcBorders>
              <w:left w:val="nil"/>
              <w:right w:val="single" w:sz="4" w:space="0" w:color="auto"/>
            </w:tcBorders>
            <w:vAlign w:val="center"/>
          </w:tcPr>
          <w:p w:rsidR="006F3B29" w:rsidRDefault="006F3B29" w:rsidP="00215317">
            <w:pPr>
              <w:pStyle w:val="ConsPlusNormal"/>
            </w:pPr>
            <w:r>
              <w:t>Наименование организации</w:t>
            </w:r>
          </w:p>
        </w:tc>
        <w:tc>
          <w:tcPr>
            <w:tcW w:w="4082" w:type="dxa"/>
            <w:tcBorders>
              <w:left w:val="single" w:sz="4" w:space="0" w:color="auto"/>
              <w:right w:val="single" w:sz="4" w:space="0" w:color="auto"/>
            </w:tcBorders>
          </w:tcPr>
          <w:p w:rsidR="006F3B29" w:rsidRDefault="006F3B29" w:rsidP="00215317">
            <w:pPr>
              <w:pStyle w:val="ConsPlusNormal"/>
            </w:pPr>
          </w:p>
        </w:tc>
      </w:tr>
      <w:tr w:rsidR="006F3B29" w:rsidTr="00215317">
        <w:tc>
          <w:tcPr>
            <w:tcW w:w="614" w:type="dxa"/>
            <w:tcBorders>
              <w:left w:val="single" w:sz="4" w:space="0" w:color="auto"/>
              <w:right w:val="nil"/>
            </w:tcBorders>
            <w:vAlign w:val="center"/>
          </w:tcPr>
          <w:p w:rsidR="006F3B29" w:rsidRDefault="006F3B29" w:rsidP="00215317">
            <w:pPr>
              <w:pStyle w:val="ConsPlusNormal"/>
              <w:jc w:val="right"/>
            </w:pPr>
            <w:r>
              <w:t>2.</w:t>
            </w:r>
          </w:p>
        </w:tc>
        <w:tc>
          <w:tcPr>
            <w:tcW w:w="4375" w:type="dxa"/>
            <w:tcBorders>
              <w:left w:val="nil"/>
              <w:right w:val="single" w:sz="4" w:space="0" w:color="auto"/>
            </w:tcBorders>
            <w:vAlign w:val="center"/>
          </w:tcPr>
          <w:p w:rsidR="006F3B29" w:rsidRDefault="006F3B29" w:rsidP="00215317">
            <w:pPr>
              <w:pStyle w:val="ConsPlusNormal"/>
            </w:pPr>
            <w:r>
              <w:t>Приоритетное направление</w:t>
            </w:r>
          </w:p>
        </w:tc>
        <w:tc>
          <w:tcPr>
            <w:tcW w:w="4082" w:type="dxa"/>
            <w:tcBorders>
              <w:left w:val="single" w:sz="4" w:space="0" w:color="auto"/>
              <w:right w:val="single" w:sz="4" w:space="0" w:color="auto"/>
            </w:tcBorders>
          </w:tcPr>
          <w:p w:rsidR="006F3B29" w:rsidRDefault="006F3B29" w:rsidP="00215317">
            <w:pPr>
              <w:pStyle w:val="ConsPlusNormal"/>
            </w:pPr>
          </w:p>
        </w:tc>
      </w:tr>
      <w:tr w:rsidR="006F3B29" w:rsidTr="00215317">
        <w:tc>
          <w:tcPr>
            <w:tcW w:w="614" w:type="dxa"/>
            <w:tcBorders>
              <w:left w:val="single" w:sz="4" w:space="0" w:color="auto"/>
              <w:right w:val="nil"/>
            </w:tcBorders>
            <w:vAlign w:val="center"/>
          </w:tcPr>
          <w:p w:rsidR="006F3B29" w:rsidRDefault="006F3B29" w:rsidP="00215317">
            <w:pPr>
              <w:pStyle w:val="ConsPlusNormal"/>
              <w:jc w:val="right"/>
            </w:pPr>
            <w:r>
              <w:t>3.</w:t>
            </w:r>
          </w:p>
        </w:tc>
        <w:tc>
          <w:tcPr>
            <w:tcW w:w="4375" w:type="dxa"/>
            <w:tcBorders>
              <w:left w:val="nil"/>
              <w:right w:val="single" w:sz="4" w:space="0" w:color="auto"/>
            </w:tcBorders>
            <w:vAlign w:val="center"/>
          </w:tcPr>
          <w:p w:rsidR="006F3B29" w:rsidRDefault="006F3B29" w:rsidP="00215317">
            <w:pPr>
              <w:pStyle w:val="ConsPlusNormal"/>
            </w:pPr>
            <w:r>
              <w:t>Название программы, мероприятий</w:t>
            </w:r>
          </w:p>
          <w:p w:rsidR="006F3B29" w:rsidRDefault="006F3B29" w:rsidP="00215317">
            <w:pPr>
              <w:pStyle w:val="ConsPlusNormal"/>
            </w:pPr>
            <w:r>
              <w:t>(мероприятия)</w:t>
            </w:r>
          </w:p>
        </w:tc>
        <w:tc>
          <w:tcPr>
            <w:tcW w:w="4082" w:type="dxa"/>
            <w:tcBorders>
              <w:left w:val="single" w:sz="4" w:space="0" w:color="auto"/>
              <w:right w:val="single" w:sz="4" w:space="0" w:color="auto"/>
            </w:tcBorders>
          </w:tcPr>
          <w:p w:rsidR="006F3B29" w:rsidRDefault="006F3B29" w:rsidP="00215317">
            <w:pPr>
              <w:pStyle w:val="ConsPlusNormal"/>
            </w:pPr>
          </w:p>
        </w:tc>
      </w:tr>
    </w:tbl>
    <w:p w:rsidR="006F3B29" w:rsidRDefault="006F3B29" w:rsidP="006F3B29">
      <w:pPr>
        <w:pStyle w:val="ConsPlusNormal"/>
        <w:jc w:val="both"/>
      </w:pPr>
    </w:p>
    <w:p w:rsidR="006F3B29" w:rsidRDefault="006F3B29" w:rsidP="006F3B29">
      <w:pPr>
        <w:pStyle w:val="ConsPlusNormal"/>
        <w:jc w:val="center"/>
      </w:pPr>
      <w:r>
        <w:t>2. Оценка конкурсной документации</w:t>
      </w:r>
    </w:p>
    <w:p w:rsidR="006F3B29" w:rsidRDefault="006F3B29" w:rsidP="006F3B2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6667"/>
        <w:gridCol w:w="1701"/>
      </w:tblGrid>
      <w:tr w:rsidR="006F3B29" w:rsidTr="00215317">
        <w:tc>
          <w:tcPr>
            <w:tcW w:w="680" w:type="dxa"/>
          </w:tcPr>
          <w:p w:rsidR="006F3B29" w:rsidRDefault="006F3B29" w:rsidP="00215317">
            <w:pPr>
              <w:pStyle w:val="ConsPlusNormal"/>
              <w:jc w:val="center"/>
            </w:pPr>
            <w:r>
              <w:t>N</w:t>
            </w:r>
          </w:p>
          <w:p w:rsidR="006F3B29" w:rsidRDefault="006F3B29" w:rsidP="00215317">
            <w:pPr>
              <w:pStyle w:val="ConsPlusNormal"/>
              <w:jc w:val="center"/>
            </w:pPr>
            <w:r>
              <w:t>п/п</w:t>
            </w:r>
          </w:p>
        </w:tc>
        <w:tc>
          <w:tcPr>
            <w:tcW w:w="6667" w:type="dxa"/>
          </w:tcPr>
          <w:p w:rsidR="006F3B29" w:rsidRDefault="006F3B29" w:rsidP="00215317">
            <w:pPr>
              <w:pStyle w:val="ConsPlusNormal"/>
              <w:jc w:val="center"/>
            </w:pPr>
            <w:r>
              <w:t>Наименование критерия</w:t>
            </w:r>
          </w:p>
        </w:tc>
        <w:tc>
          <w:tcPr>
            <w:tcW w:w="1701" w:type="dxa"/>
          </w:tcPr>
          <w:p w:rsidR="006F3B29" w:rsidRDefault="006F3B29" w:rsidP="00215317">
            <w:pPr>
              <w:pStyle w:val="ConsPlusNormal"/>
              <w:jc w:val="center"/>
            </w:pPr>
            <w:r>
              <w:t>Оценка в баллах</w:t>
            </w:r>
          </w:p>
        </w:tc>
      </w:tr>
      <w:tr w:rsidR="006F3B29" w:rsidTr="00215317">
        <w:tc>
          <w:tcPr>
            <w:tcW w:w="680" w:type="dxa"/>
          </w:tcPr>
          <w:p w:rsidR="006F3B29" w:rsidRDefault="006F3B29" w:rsidP="00215317">
            <w:pPr>
              <w:pStyle w:val="ConsPlusNormal"/>
              <w:jc w:val="center"/>
            </w:pPr>
            <w:r>
              <w:t>1.</w:t>
            </w:r>
          </w:p>
        </w:tc>
        <w:tc>
          <w:tcPr>
            <w:tcW w:w="6667" w:type="dxa"/>
            <w:vAlign w:val="center"/>
          </w:tcPr>
          <w:p w:rsidR="006F3B29" w:rsidRDefault="006F3B29" w:rsidP="00215317">
            <w:pPr>
              <w:pStyle w:val="ConsPlusNormal"/>
              <w:jc w:val="center"/>
            </w:pPr>
            <w:r>
              <w:t>Общественно-социальная значимость мероприятий (мероприятия), представляемых на получение субсидии</w:t>
            </w:r>
          </w:p>
        </w:tc>
        <w:tc>
          <w:tcPr>
            <w:tcW w:w="1701" w:type="dxa"/>
          </w:tcPr>
          <w:p w:rsidR="006F3B29" w:rsidRDefault="006F3B29" w:rsidP="00215317">
            <w:pPr>
              <w:pStyle w:val="ConsPlusNormal"/>
            </w:pPr>
          </w:p>
        </w:tc>
      </w:tr>
      <w:tr w:rsidR="006F3B29" w:rsidTr="00215317">
        <w:tc>
          <w:tcPr>
            <w:tcW w:w="680" w:type="dxa"/>
          </w:tcPr>
          <w:p w:rsidR="006F3B29" w:rsidRDefault="006F3B29" w:rsidP="00215317">
            <w:pPr>
              <w:pStyle w:val="ConsPlusNormal"/>
              <w:jc w:val="center"/>
            </w:pPr>
            <w:r>
              <w:t>2.</w:t>
            </w:r>
          </w:p>
        </w:tc>
        <w:tc>
          <w:tcPr>
            <w:tcW w:w="6667" w:type="dxa"/>
            <w:vAlign w:val="center"/>
          </w:tcPr>
          <w:p w:rsidR="006F3B29" w:rsidRDefault="006F3B29" w:rsidP="00215317">
            <w:pPr>
              <w:pStyle w:val="ConsPlusNormal"/>
              <w:jc w:val="center"/>
            </w:pPr>
            <w:r>
              <w:t>Влияние социально значимых мероприятий (мероприятия), запланированных Организацией, на улучшение социального положения населения либо определенной группы населения</w:t>
            </w:r>
          </w:p>
        </w:tc>
        <w:tc>
          <w:tcPr>
            <w:tcW w:w="1701" w:type="dxa"/>
          </w:tcPr>
          <w:p w:rsidR="006F3B29" w:rsidRDefault="006F3B29" w:rsidP="00215317">
            <w:pPr>
              <w:pStyle w:val="ConsPlusNormal"/>
            </w:pPr>
          </w:p>
        </w:tc>
      </w:tr>
      <w:tr w:rsidR="006F3B29" w:rsidTr="00215317">
        <w:tc>
          <w:tcPr>
            <w:tcW w:w="680" w:type="dxa"/>
          </w:tcPr>
          <w:p w:rsidR="006F3B29" w:rsidRDefault="006F3B29" w:rsidP="00215317">
            <w:pPr>
              <w:pStyle w:val="ConsPlusNormal"/>
              <w:jc w:val="center"/>
            </w:pPr>
            <w:r>
              <w:t>3.</w:t>
            </w:r>
          </w:p>
        </w:tc>
        <w:tc>
          <w:tcPr>
            <w:tcW w:w="6667" w:type="dxa"/>
            <w:vAlign w:val="center"/>
          </w:tcPr>
          <w:p w:rsidR="006F3B29" w:rsidRDefault="006F3B29" w:rsidP="00215317">
            <w:pPr>
              <w:pStyle w:val="ConsPlusNormal"/>
              <w:jc w:val="center"/>
            </w:pPr>
            <w:r>
              <w:t>Наличие в проекте социально значимых мероприятий (мероприятия), запланированных Организацией, механизмов повышения качества жизни населения либо определенной группы населения</w:t>
            </w:r>
          </w:p>
        </w:tc>
        <w:tc>
          <w:tcPr>
            <w:tcW w:w="1701" w:type="dxa"/>
          </w:tcPr>
          <w:p w:rsidR="006F3B29" w:rsidRDefault="006F3B29" w:rsidP="00215317">
            <w:pPr>
              <w:pStyle w:val="ConsPlusNormal"/>
            </w:pPr>
          </w:p>
        </w:tc>
      </w:tr>
      <w:tr w:rsidR="006F3B29" w:rsidTr="00215317">
        <w:tc>
          <w:tcPr>
            <w:tcW w:w="680" w:type="dxa"/>
          </w:tcPr>
          <w:p w:rsidR="006F3B29" w:rsidRDefault="006F3B29" w:rsidP="00215317">
            <w:pPr>
              <w:pStyle w:val="ConsPlusNormal"/>
              <w:jc w:val="center"/>
            </w:pPr>
            <w:r>
              <w:t>4.</w:t>
            </w:r>
          </w:p>
        </w:tc>
        <w:tc>
          <w:tcPr>
            <w:tcW w:w="6667" w:type="dxa"/>
            <w:vAlign w:val="center"/>
          </w:tcPr>
          <w:p w:rsidR="006F3B29" w:rsidRDefault="006F3B29" w:rsidP="00215317">
            <w:pPr>
              <w:pStyle w:val="ConsPlusNormal"/>
              <w:jc w:val="center"/>
            </w:pPr>
            <w:r>
              <w:t>Количественный охват населения либо определенной группы населения деятельностью Организации при реализации мероприятий (мероприятия)</w:t>
            </w:r>
          </w:p>
        </w:tc>
        <w:tc>
          <w:tcPr>
            <w:tcW w:w="1701" w:type="dxa"/>
          </w:tcPr>
          <w:p w:rsidR="006F3B29" w:rsidRDefault="006F3B29" w:rsidP="00215317">
            <w:pPr>
              <w:pStyle w:val="ConsPlusNormal"/>
            </w:pPr>
          </w:p>
        </w:tc>
      </w:tr>
      <w:tr w:rsidR="006F3B29" w:rsidTr="00215317">
        <w:tc>
          <w:tcPr>
            <w:tcW w:w="680" w:type="dxa"/>
          </w:tcPr>
          <w:p w:rsidR="006F3B29" w:rsidRDefault="006F3B29" w:rsidP="00215317">
            <w:pPr>
              <w:pStyle w:val="ConsPlusNormal"/>
              <w:jc w:val="center"/>
            </w:pPr>
            <w:r>
              <w:t>5.</w:t>
            </w:r>
          </w:p>
        </w:tc>
        <w:tc>
          <w:tcPr>
            <w:tcW w:w="6667" w:type="dxa"/>
            <w:vAlign w:val="center"/>
          </w:tcPr>
          <w:p w:rsidR="006F3B29" w:rsidRDefault="006F3B29" w:rsidP="00215317">
            <w:pPr>
              <w:pStyle w:val="ConsPlusNormal"/>
              <w:jc w:val="center"/>
            </w:pPr>
            <w:r>
              <w:t>Наличие у Организации опыта осуществления деятельности по предлагаемым мероприятиям (мероприятию)</w:t>
            </w:r>
          </w:p>
        </w:tc>
        <w:tc>
          <w:tcPr>
            <w:tcW w:w="1701" w:type="dxa"/>
          </w:tcPr>
          <w:p w:rsidR="006F3B29" w:rsidRDefault="006F3B29" w:rsidP="00215317">
            <w:pPr>
              <w:pStyle w:val="ConsPlusNormal"/>
            </w:pPr>
          </w:p>
        </w:tc>
      </w:tr>
      <w:tr w:rsidR="006F3B29" w:rsidTr="00215317">
        <w:tc>
          <w:tcPr>
            <w:tcW w:w="680" w:type="dxa"/>
          </w:tcPr>
          <w:p w:rsidR="006F3B29" w:rsidRDefault="006F3B29" w:rsidP="00215317">
            <w:pPr>
              <w:pStyle w:val="ConsPlusNormal"/>
              <w:jc w:val="center"/>
            </w:pPr>
            <w:r>
              <w:t>6.</w:t>
            </w:r>
          </w:p>
        </w:tc>
        <w:tc>
          <w:tcPr>
            <w:tcW w:w="6667" w:type="dxa"/>
            <w:vAlign w:val="center"/>
          </w:tcPr>
          <w:p w:rsidR="006F3B29" w:rsidRDefault="006F3B29" w:rsidP="00215317">
            <w:pPr>
              <w:pStyle w:val="ConsPlusNormal"/>
              <w:jc w:val="center"/>
            </w:pPr>
            <w:r>
              <w:t>Наличие у Организации собственного вклада в реализацию мероприятий (мероприятия) в виде выполнения работ, оказания услуг или денежных средств, имущества</w:t>
            </w:r>
          </w:p>
        </w:tc>
        <w:tc>
          <w:tcPr>
            <w:tcW w:w="1701" w:type="dxa"/>
          </w:tcPr>
          <w:p w:rsidR="006F3B29" w:rsidRDefault="006F3B29" w:rsidP="00215317">
            <w:pPr>
              <w:pStyle w:val="ConsPlusNormal"/>
            </w:pPr>
          </w:p>
        </w:tc>
      </w:tr>
      <w:tr w:rsidR="006F3B29" w:rsidTr="00215317">
        <w:tc>
          <w:tcPr>
            <w:tcW w:w="680" w:type="dxa"/>
          </w:tcPr>
          <w:p w:rsidR="006F3B29" w:rsidRDefault="006F3B29" w:rsidP="00215317">
            <w:pPr>
              <w:pStyle w:val="ConsPlusNormal"/>
              <w:jc w:val="center"/>
            </w:pPr>
            <w:r>
              <w:t>7.</w:t>
            </w:r>
          </w:p>
        </w:tc>
        <w:tc>
          <w:tcPr>
            <w:tcW w:w="6667" w:type="dxa"/>
            <w:vAlign w:val="center"/>
          </w:tcPr>
          <w:p w:rsidR="006F3B29" w:rsidRDefault="006F3B29" w:rsidP="00215317">
            <w:pPr>
              <w:pStyle w:val="ConsPlusNormal"/>
              <w:jc w:val="center"/>
            </w:pPr>
            <w:r>
              <w:t>Реалистичность и обоснованность расходов на реализацию мероприятий (мероприятия)</w:t>
            </w:r>
          </w:p>
        </w:tc>
        <w:tc>
          <w:tcPr>
            <w:tcW w:w="1701" w:type="dxa"/>
          </w:tcPr>
          <w:p w:rsidR="006F3B29" w:rsidRDefault="006F3B29" w:rsidP="00215317">
            <w:pPr>
              <w:pStyle w:val="ConsPlusNormal"/>
            </w:pPr>
          </w:p>
        </w:tc>
      </w:tr>
      <w:tr w:rsidR="006F3B29" w:rsidTr="00215317">
        <w:tc>
          <w:tcPr>
            <w:tcW w:w="680" w:type="dxa"/>
          </w:tcPr>
          <w:p w:rsidR="006F3B29" w:rsidRDefault="006F3B29" w:rsidP="00215317">
            <w:pPr>
              <w:pStyle w:val="ConsPlusNormal"/>
              <w:jc w:val="center"/>
            </w:pPr>
            <w:r>
              <w:t>8.</w:t>
            </w:r>
          </w:p>
        </w:tc>
        <w:tc>
          <w:tcPr>
            <w:tcW w:w="6667" w:type="dxa"/>
            <w:vAlign w:val="center"/>
          </w:tcPr>
          <w:p w:rsidR="006F3B29" w:rsidRDefault="006F3B29" w:rsidP="00215317">
            <w:pPr>
              <w:pStyle w:val="ConsPlusNormal"/>
              <w:jc w:val="center"/>
            </w:pPr>
            <w:r>
              <w:t>Привлечение новых или сохранение в случае реализации мероприятий (мероприятия) рабочих мест</w:t>
            </w:r>
          </w:p>
        </w:tc>
        <w:tc>
          <w:tcPr>
            <w:tcW w:w="1701" w:type="dxa"/>
          </w:tcPr>
          <w:p w:rsidR="006F3B29" w:rsidRDefault="006F3B29" w:rsidP="00215317">
            <w:pPr>
              <w:pStyle w:val="ConsPlusNormal"/>
            </w:pPr>
          </w:p>
        </w:tc>
      </w:tr>
      <w:tr w:rsidR="006F3B29" w:rsidTr="00215317">
        <w:tc>
          <w:tcPr>
            <w:tcW w:w="680" w:type="dxa"/>
          </w:tcPr>
          <w:p w:rsidR="006F3B29" w:rsidRDefault="006F3B29" w:rsidP="00215317">
            <w:pPr>
              <w:pStyle w:val="ConsPlusNormal"/>
              <w:jc w:val="center"/>
            </w:pPr>
            <w:r>
              <w:t>9.</w:t>
            </w:r>
          </w:p>
        </w:tc>
        <w:tc>
          <w:tcPr>
            <w:tcW w:w="6667" w:type="dxa"/>
            <w:vAlign w:val="center"/>
          </w:tcPr>
          <w:p w:rsidR="006F3B29" w:rsidRDefault="006F3B29" w:rsidP="00215317">
            <w:pPr>
              <w:pStyle w:val="ConsPlusNormal"/>
              <w:jc w:val="center"/>
            </w:pPr>
            <w:r>
              <w:t>Привлечение добровольцев к реализации мероприятий (мероприятия)</w:t>
            </w:r>
          </w:p>
        </w:tc>
        <w:tc>
          <w:tcPr>
            <w:tcW w:w="1701" w:type="dxa"/>
          </w:tcPr>
          <w:p w:rsidR="006F3B29" w:rsidRDefault="006F3B29" w:rsidP="00215317">
            <w:pPr>
              <w:pStyle w:val="ConsPlusNormal"/>
            </w:pPr>
          </w:p>
        </w:tc>
      </w:tr>
      <w:tr w:rsidR="006F3B29" w:rsidTr="00215317">
        <w:tc>
          <w:tcPr>
            <w:tcW w:w="680" w:type="dxa"/>
          </w:tcPr>
          <w:p w:rsidR="006F3B29" w:rsidRDefault="006F3B29" w:rsidP="00215317">
            <w:pPr>
              <w:pStyle w:val="ConsPlusNormal"/>
              <w:jc w:val="center"/>
            </w:pPr>
            <w:r>
              <w:t>10.</w:t>
            </w:r>
          </w:p>
        </w:tc>
        <w:tc>
          <w:tcPr>
            <w:tcW w:w="6667" w:type="dxa"/>
            <w:vAlign w:val="center"/>
          </w:tcPr>
          <w:p w:rsidR="006F3B29" w:rsidRDefault="006F3B29" w:rsidP="00215317">
            <w:pPr>
              <w:pStyle w:val="ConsPlusNormal"/>
              <w:jc w:val="center"/>
            </w:pPr>
            <w:r>
              <w:t>Количество реализованных мероприятий (мероприятия) с участием более 20 человек за истекший год</w:t>
            </w:r>
          </w:p>
        </w:tc>
        <w:tc>
          <w:tcPr>
            <w:tcW w:w="1701" w:type="dxa"/>
          </w:tcPr>
          <w:p w:rsidR="006F3B29" w:rsidRDefault="006F3B29" w:rsidP="00215317">
            <w:pPr>
              <w:pStyle w:val="ConsPlusNormal"/>
            </w:pPr>
          </w:p>
        </w:tc>
      </w:tr>
      <w:tr w:rsidR="006F3B29" w:rsidTr="00215317">
        <w:tc>
          <w:tcPr>
            <w:tcW w:w="680" w:type="dxa"/>
          </w:tcPr>
          <w:p w:rsidR="006F3B29" w:rsidRDefault="006F3B29" w:rsidP="00215317">
            <w:pPr>
              <w:pStyle w:val="ConsPlusNormal"/>
              <w:jc w:val="center"/>
            </w:pPr>
            <w:r>
              <w:t>11.</w:t>
            </w:r>
          </w:p>
        </w:tc>
        <w:tc>
          <w:tcPr>
            <w:tcW w:w="6667" w:type="dxa"/>
            <w:vAlign w:val="center"/>
          </w:tcPr>
          <w:p w:rsidR="006F3B29" w:rsidRDefault="006F3B29" w:rsidP="00215317">
            <w:pPr>
              <w:pStyle w:val="ConsPlusNormal"/>
              <w:jc w:val="center"/>
            </w:pPr>
            <w:r>
              <w:t>Взаимодействие с органами государственной власти, органами местного самоуправления, коммерческими и некоммерческими Организациями по вопросам реализации социально значимых мероприятий</w:t>
            </w:r>
          </w:p>
        </w:tc>
        <w:tc>
          <w:tcPr>
            <w:tcW w:w="1701" w:type="dxa"/>
          </w:tcPr>
          <w:p w:rsidR="006F3B29" w:rsidRDefault="006F3B29" w:rsidP="00215317">
            <w:pPr>
              <w:pStyle w:val="ConsPlusNormal"/>
            </w:pPr>
          </w:p>
        </w:tc>
      </w:tr>
      <w:tr w:rsidR="006F3B29" w:rsidTr="00215317">
        <w:tc>
          <w:tcPr>
            <w:tcW w:w="680" w:type="dxa"/>
          </w:tcPr>
          <w:p w:rsidR="006F3B29" w:rsidRDefault="006F3B29" w:rsidP="00215317">
            <w:pPr>
              <w:pStyle w:val="ConsPlusNormal"/>
              <w:jc w:val="center"/>
            </w:pPr>
            <w:r>
              <w:t>12.</w:t>
            </w:r>
          </w:p>
        </w:tc>
        <w:tc>
          <w:tcPr>
            <w:tcW w:w="6667" w:type="dxa"/>
            <w:vAlign w:val="center"/>
          </w:tcPr>
          <w:p w:rsidR="006F3B29" w:rsidRDefault="006F3B29" w:rsidP="00215317">
            <w:pPr>
              <w:pStyle w:val="ConsPlusNormal"/>
              <w:jc w:val="center"/>
            </w:pPr>
            <w:r>
              <w:t>Количество материалов о Деятельности Организации в средствах массовой информации (пресса, телевидение, радио, сеть Интернет) за истекший год</w:t>
            </w:r>
          </w:p>
        </w:tc>
        <w:tc>
          <w:tcPr>
            <w:tcW w:w="1701" w:type="dxa"/>
          </w:tcPr>
          <w:p w:rsidR="006F3B29" w:rsidRDefault="006F3B29" w:rsidP="00215317">
            <w:pPr>
              <w:pStyle w:val="ConsPlusNormal"/>
            </w:pPr>
          </w:p>
        </w:tc>
      </w:tr>
      <w:tr w:rsidR="006F3B29" w:rsidTr="00215317">
        <w:tc>
          <w:tcPr>
            <w:tcW w:w="680" w:type="dxa"/>
          </w:tcPr>
          <w:p w:rsidR="006F3B29" w:rsidRDefault="006F3B29" w:rsidP="00215317">
            <w:pPr>
              <w:pStyle w:val="ConsPlusNormal"/>
            </w:pPr>
          </w:p>
        </w:tc>
        <w:tc>
          <w:tcPr>
            <w:tcW w:w="6667" w:type="dxa"/>
            <w:vAlign w:val="center"/>
          </w:tcPr>
          <w:p w:rsidR="006F3B29" w:rsidRDefault="006F3B29" w:rsidP="00215317">
            <w:pPr>
              <w:pStyle w:val="ConsPlusNormal"/>
              <w:jc w:val="center"/>
            </w:pPr>
            <w:r>
              <w:t>Общая сумма баллов</w:t>
            </w:r>
          </w:p>
        </w:tc>
        <w:tc>
          <w:tcPr>
            <w:tcW w:w="1701" w:type="dxa"/>
          </w:tcPr>
          <w:p w:rsidR="006F3B29" w:rsidRDefault="006F3B29" w:rsidP="00215317">
            <w:pPr>
              <w:pStyle w:val="ConsPlusNormal"/>
            </w:pPr>
          </w:p>
        </w:tc>
      </w:tr>
    </w:tbl>
    <w:p w:rsidR="006F3B29" w:rsidRDefault="006F3B29" w:rsidP="006F3B29">
      <w:pPr>
        <w:pStyle w:val="ConsPlusNormal"/>
        <w:jc w:val="both"/>
      </w:pPr>
    </w:p>
    <w:p w:rsidR="006F3B29" w:rsidRDefault="006F3B29" w:rsidP="006F3B29">
      <w:pPr>
        <w:pStyle w:val="ConsPlusNormal"/>
        <w:jc w:val="center"/>
      </w:pPr>
      <w:r>
        <w:t>3. Решение по результатам рассмотрения</w:t>
      </w:r>
    </w:p>
    <w:p w:rsidR="006F3B29" w:rsidRDefault="006F3B29" w:rsidP="006F3B29">
      <w:pPr>
        <w:pStyle w:val="ConsPlusNormal"/>
        <w:jc w:val="center"/>
      </w:pPr>
      <w:r>
        <w:t>конкурсной документации</w:t>
      </w:r>
    </w:p>
    <w:p w:rsidR="006F3B29" w:rsidRDefault="006F3B29" w:rsidP="006F3B2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989"/>
        <w:gridCol w:w="1134"/>
        <w:gridCol w:w="1474"/>
      </w:tblGrid>
      <w:tr w:rsidR="006F3B29" w:rsidTr="00215317">
        <w:tc>
          <w:tcPr>
            <w:tcW w:w="4989" w:type="dxa"/>
            <w:vAlign w:val="center"/>
          </w:tcPr>
          <w:p w:rsidR="006F3B29" w:rsidRDefault="006F3B29" w:rsidP="00215317">
            <w:pPr>
              <w:pStyle w:val="ConsPlusNormal"/>
              <w:jc w:val="center"/>
            </w:pPr>
            <w:r>
              <w:t>Решение</w:t>
            </w:r>
          </w:p>
        </w:tc>
        <w:tc>
          <w:tcPr>
            <w:tcW w:w="1134" w:type="dxa"/>
            <w:vAlign w:val="center"/>
          </w:tcPr>
          <w:p w:rsidR="006F3B29" w:rsidRDefault="006F3B29" w:rsidP="00215317">
            <w:pPr>
              <w:pStyle w:val="ConsPlusNormal"/>
              <w:jc w:val="center"/>
            </w:pPr>
            <w:r>
              <w:t>Ед. изм.</w:t>
            </w:r>
          </w:p>
        </w:tc>
        <w:tc>
          <w:tcPr>
            <w:tcW w:w="1474" w:type="dxa"/>
            <w:vAlign w:val="center"/>
          </w:tcPr>
          <w:p w:rsidR="006F3B29" w:rsidRDefault="006F3B29" w:rsidP="00215317">
            <w:pPr>
              <w:pStyle w:val="ConsPlusNormal"/>
              <w:jc w:val="center"/>
            </w:pPr>
            <w:r>
              <w:t>Количество</w:t>
            </w:r>
          </w:p>
        </w:tc>
      </w:tr>
      <w:tr w:rsidR="006F3B29" w:rsidTr="00215317">
        <w:tc>
          <w:tcPr>
            <w:tcW w:w="4989" w:type="dxa"/>
            <w:vAlign w:val="center"/>
          </w:tcPr>
          <w:p w:rsidR="006F3B29" w:rsidRDefault="006F3B29" w:rsidP="00215317">
            <w:pPr>
              <w:pStyle w:val="ConsPlusNormal"/>
            </w:pPr>
            <w:r>
              <w:t>Значение рейтинга конкурсной документации</w:t>
            </w:r>
          </w:p>
        </w:tc>
        <w:tc>
          <w:tcPr>
            <w:tcW w:w="1134" w:type="dxa"/>
          </w:tcPr>
          <w:p w:rsidR="006F3B29" w:rsidRDefault="006F3B29" w:rsidP="00215317">
            <w:pPr>
              <w:pStyle w:val="ConsPlusNormal"/>
              <w:jc w:val="center"/>
            </w:pPr>
            <w:r>
              <w:t>баллы</w:t>
            </w:r>
          </w:p>
        </w:tc>
        <w:tc>
          <w:tcPr>
            <w:tcW w:w="1474" w:type="dxa"/>
          </w:tcPr>
          <w:p w:rsidR="006F3B29" w:rsidRDefault="006F3B29" w:rsidP="00215317">
            <w:pPr>
              <w:pStyle w:val="ConsPlusNormal"/>
            </w:pPr>
          </w:p>
        </w:tc>
      </w:tr>
      <w:tr w:rsidR="006F3B29" w:rsidTr="00215317">
        <w:tc>
          <w:tcPr>
            <w:tcW w:w="4989" w:type="dxa"/>
            <w:vAlign w:val="center"/>
          </w:tcPr>
          <w:p w:rsidR="006F3B29" w:rsidRDefault="006F3B29" w:rsidP="00215317">
            <w:pPr>
              <w:pStyle w:val="ConsPlusNormal"/>
            </w:pPr>
            <w:r>
              <w:t>Размер субсидии</w:t>
            </w:r>
          </w:p>
        </w:tc>
        <w:tc>
          <w:tcPr>
            <w:tcW w:w="1134" w:type="dxa"/>
          </w:tcPr>
          <w:p w:rsidR="006F3B29" w:rsidRDefault="006F3B29" w:rsidP="00215317">
            <w:pPr>
              <w:pStyle w:val="ConsPlusNormal"/>
              <w:jc w:val="center"/>
            </w:pPr>
            <w:r>
              <w:t>тыс. руб.</w:t>
            </w:r>
          </w:p>
        </w:tc>
        <w:tc>
          <w:tcPr>
            <w:tcW w:w="1474" w:type="dxa"/>
          </w:tcPr>
          <w:p w:rsidR="006F3B29" w:rsidRDefault="006F3B29" w:rsidP="00215317">
            <w:pPr>
              <w:pStyle w:val="ConsPlusNormal"/>
            </w:pPr>
          </w:p>
        </w:tc>
      </w:tr>
    </w:tbl>
    <w:p w:rsidR="006F3B29" w:rsidRDefault="006F3B29" w:rsidP="006F3B29">
      <w:pPr>
        <w:pStyle w:val="ConsPlusNormal"/>
        <w:jc w:val="both"/>
      </w:pPr>
    </w:p>
    <w:tbl>
      <w:tblPr>
        <w:tblW w:w="0" w:type="auto"/>
        <w:tblLayout w:type="fixed"/>
        <w:tblCellMar>
          <w:top w:w="102" w:type="dxa"/>
          <w:left w:w="62" w:type="dxa"/>
          <w:bottom w:w="102" w:type="dxa"/>
          <w:right w:w="62" w:type="dxa"/>
        </w:tblCellMar>
        <w:tblLook w:val="0000"/>
      </w:tblPr>
      <w:tblGrid>
        <w:gridCol w:w="2836"/>
        <w:gridCol w:w="4307"/>
      </w:tblGrid>
      <w:tr w:rsidR="006F3B29" w:rsidTr="00215317">
        <w:tc>
          <w:tcPr>
            <w:tcW w:w="2836" w:type="dxa"/>
            <w:tcBorders>
              <w:top w:val="nil"/>
              <w:left w:val="nil"/>
              <w:bottom w:val="nil"/>
              <w:right w:val="nil"/>
            </w:tcBorders>
          </w:tcPr>
          <w:p w:rsidR="006F3B29" w:rsidRDefault="006F3B29" w:rsidP="00215317">
            <w:pPr>
              <w:pStyle w:val="ConsPlusNormal"/>
              <w:ind w:firstLine="283"/>
              <w:jc w:val="both"/>
            </w:pPr>
            <w:r>
              <w:t>Председатель комиссии</w:t>
            </w:r>
          </w:p>
          <w:p w:rsidR="006F3B29" w:rsidRDefault="006F3B29" w:rsidP="00215317">
            <w:pPr>
              <w:pStyle w:val="ConsPlusNormal"/>
              <w:ind w:left="567"/>
              <w:jc w:val="both"/>
            </w:pPr>
            <w:r>
              <w:t>(Ф.И.О.)</w:t>
            </w:r>
          </w:p>
        </w:tc>
        <w:tc>
          <w:tcPr>
            <w:tcW w:w="4307" w:type="dxa"/>
            <w:tcBorders>
              <w:top w:val="nil"/>
              <w:left w:val="nil"/>
              <w:bottom w:val="nil"/>
              <w:right w:val="nil"/>
            </w:tcBorders>
          </w:tcPr>
          <w:p w:rsidR="006F3B29" w:rsidRDefault="006F3B29" w:rsidP="00215317">
            <w:pPr>
              <w:pStyle w:val="ConsPlusNormal"/>
              <w:jc w:val="both"/>
            </w:pPr>
            <w:r>
              <w:t>__________________________________</w:t>
            </w:r>
          </w:p>
          <w:p w:rsidR="006F3B29" w:rsidRDefault="006F3B29" w:rsidP="00215317">
            <w:pPr>
              <w:pStyle w:val="ConsPlusNormal"/>
              <w:ind w:left="567"/>
              <w:jc w:val="both"/>
            </w:pPr>
            <w:r>
              <w:t>(подпись)</w:t>
            </w:r>
          </w:p>
        </w:tc>
      </w:tr>
      <w:tr w:rsidR="006F3B29" w:rsidTr="00215317">
        <w:tc>
          <w:tcPr>
            <w:tcW w:w="2836" w:type="dxa"/>
            <w:tcBorders>
              <w:top w:val="nil"/>
              <w:left w:val="nil"/>
              <w:bottom w:val="nil"/>
              <w:right w:val="nil"/>
            </w:tcBorders>
            <w:vAlign w:val="bottom"/>
          </w:tcPr>
          <w:p w:rsidR="006F3B29" w:rsidRDefault="006F3B29" w:rsidP="00215317">
            <w:pPr>
              <w:pStyle w:val="ConsPlusNormal"/>
              <w:ind w:firstLine="283"/>
              <w:jc w:val="both"/>
            </w:pPr>
            <w:r>
              <w:t>Секретарь комиссии</w:t>
            </w:r>
          </w:p>
          <w:p w:rsidR="006F3B29" w:rsidRDefault="006F3B29" w:rsidP="00215317">
            <w:pPr>
              <w:pStyle w:val="ConsPlusNormal"/>
              <w:ind w:left="567"/>
              <w:jc w:val="both"/>
            </w:pPr>
            <w:r>
              <w:t>(Ф.И.О.)</w:t>
            </w:r>
          </w:p>
        </w:tc>
        <w:tc>
          <w:tcPr>
            <w:tcW w:w="4307" w:type="dxa"/>
            <w:tcBorders>
              <w:top w:val="nil"/>
              <w:left w:val="nil"/>
              <w:bottom w:val="nil"/>
              <w:right w:val="nil"/>
            </w:tcBorders>
          </w:tcPr>
          <w:p w:rsidR="006F3B29" w:rsidRDefault="006F3B29" w:rsidP="00215317">
            <w:pPr>
              <w:pStyle w:val="ConsPlusNormal"/>
              <w:jc w:val="both"/>
            </w:pPr>
            <w:r>
              <w:t>__________________________________</w:t>
            </w:r>
          </w:p>
          <w:p w:rsidR="006F3B29" w:rsidRDefault="006F3B29" w:rsidP="00215317">
            <w:pPr>
              <w:pStyle w:val="ConsPlusNormal"/>
              <w:ind w:left="567"/>
              <w:jc w:val="both"/>
            </w:pPr>
            <w:r>
              <w:t>(подпись)</w:t>
            </w:r>
          </w:p>
        </w:tc>
      </w:tr>
    </w:tbl>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right"/>
        <w:outlineLvl w:val="1"/>
      </w:pPr>
      <w:r>
        <w:t>Приложение N 5</w:t>
      </w:r>
    </w:p>
    <w:p w:rsidR="006F3B29" w:rsidRDefault="006F3B29" w:rsidP="006F3B29">
      <w:pPr>
        <w:pStyle w:val="ConsPlusNormal"/>
        <w:jc w:val="right"/>
      </w:pPr>
      <w:r>
        <w:t>к Порядку предоставления субсидий</w:t>
      </w:r>
    </w:p>
    <w:p w:rsidR="006F3B29" w:rsidRDefault="006F3B29" w:rsidP="006F3B29">
      <w:pPr>
        <w:pStyle w:val="ConsPlusNormal"/>
        <w:jc w:val="right"/>
      </w:pPr>
      <w:r>
        <w:t>из бюджета Губкинского городского округа</w:t>
      </w:r>
    </w:p>
    <w:p w:rsidR="006F3B29" w:rsidRDefault="006F3B29" w:rsidP="006F3B29">
      <w:pPr>
        <w:pStyle w:val="ConsPlusNormal"/>
        <w:jc w:val="right"/>
      </w:pPr>
      <w:r>
        <w:t>Белгородской области социально ориентированным</w:t>
      </w:r>
    </w:p>
    <w:p w:rsidR="006F3B29" w:rsidRDefault="006F3B29" w:rsidP="006F3B29">
      <w:pPr>
        <w:pStyle w:val="ConsPlusNormal"/>
        <w:jc w:val="right"/>
      </w:pPr>
      <w:r>
        <w:t>некоммерческим организациям, не являющимся</w:t>
      </w:r>
    </w:p>
    <w:p w:rsidR="006F3B29" w:rsidRDefault="006F3B29" w:rsidP="006F3B29">
      <w:pPr>
        <w:pStyle w:val="ConsPlusNormal"/>
        <w:jc w:val="right"/>
      </w:pPr>
      <w:r>
        <w:t>государственными (муниципальными) учреждениями</w:t>
      </w:r>
    </w:p>
    <w:p w:rsidR="006F3B29" w:rsidRDefault="006F3B29" w:rsidP="006F3B2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921"/>
        <w:gridCol w:w="113"/>
      </w:tblGrid>
      <w:tr w:rsidR="006F3B29" w:rsidTr="00215317">
        <w:tc>
          <w:tcPr>
            <w:tcW w:w="60" w:type="dxa"/>
            <w:tcBorders>
              <w:top w:val="nil"/>
              <w:left w:val="nil"/>
              <w:bottom w:val="nil"/>
              <w:right w:val="nil"/>
            </w:tcBorders>
            <w:shd w:val="clear" w:color="auto" w:fill="CED3F1"/>
            <w:tcMar>
              <w:top w:w="0" w:type="dxa"/>
              <w:left w:w="0" w:type="dxa"/>
              <w:bottom w:w="0" w:type="dxa"/>
              <w:right w:w="0" w:type="dxa"/>
            </w:tcMar>
          </w:tcPr>
          <w:p w:rsidR="006F3B29" w:rsidRDefault="006F3B29" w:rsidP="0021531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3B29" w:rsidRDefault="006F3B29" w:rsidP="0021531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3B29" w:rsidRDefault="006F3B29" w:rsidP="00215317">
            <w:pPr>
              <w:pStyle w:val="ConsPlusNormal"/>
              <w:jc w:val="center"/>
            </w:pPr>
            <w:r>
              <w:rPr>
                <w:color w:val="392C69"/>
              </w:rPr>
              <w:t>Список изменяющих документов</w:t>
            </w:r>
          </w:p>
          <w:p w:rsidR="006F3B29" w:rsidRDefault="006F3B29" w:rsidP="00215317">
            <w:pPr>
              <w:pStyle w:val="ConsPlusNormal"/>
              <w:jc w:val="center"/>
            </w:pPr>
            <w:r>
              <w:rPr>
                <w:color w:val="392C69"/>
              </w:rPr>
              <w:t xml:space="preserve">(в ред. </w:t>
            </w:r>
            <w:hyperlink r:id="rId42"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rPr>
                <w:color w:val="392C69"/>
              </w:rPr>
              <w:t xml:space="preserve"> администрации Губкинского городского округа</w:t>
            </w:r>
          </w:p>
          <w:p w:rsidR="006F3B29" w:rsidRDefault="006F3B29" w:rsidP="00215317">
            <w:pPr>
              <w:pStyle w:val="ConsPlusNormal"/>
              <w:jc w:val="center"/>
            </w:pPr>
            <w:r>
              <w:rPr>
                <w:color w:val="392C69"/>
              </w:rPr>
              <w:t>Белгородской области от 31.01.2022 N 44-па)</w:t>
            </w:r>
          </w:p>
        </w:tc>
        <w:tc>
          <w:tcPr>
            <w:tcW w:w="113" w:type="dxa"/>
            <w:tcBorders>
              <w:top w:val="nil"/>
              <w:left w:val="nil"/>
              <w:bottom w:val="nil"/>
              <w:right w:val="nil"/>
            </w:tcBorders>
            <w:shd w:val="clear" w:color="auto" w:fill="F4F3F8"/>
            <w:tcMar>
              <w:top w:w="0" w:type="dxa"/>
              <w:left w:w="0" w:type="dxa"/>
              <w:bottom w:w="0" w:type="dxa"/>
              <w:right w:w="0" w:type="dxa"/>
            </w:tcMar>
          </w:tcPr>
          <w:p w:rsidR="006F3B29" w:rsidRDefault="006F3B29" w:rsidP="00215317">
            <w:pPr>
              <w:pStyle w:val="ConsPlusNormal"/>
            </w:pPr>
          </w:p>
        </w:tc>
      </w:tr>
    </w:tbl>
    <w:p w:rsidR="006F3B29" w:rsidRDefault="006F3B29" w:rsidP="006F3B29">
      <w:pPr>
        <w:pStyle w:val="ConsPlusNormal"/>
        <w:jc w:val="both"/>
      </w:pPr>
    </w:p>
    <w:p w:rsidR="006F3B29" w:rsidRDefault="006F3B29" w:rsidP="006F3B29">
      <w:pPr>
        <w:pStyle w:val="ConsPlusNormal"/>
        <w:jc w:val="center"/>
      </w:pPr>
      <w:bookmarkStart w:id="25" w:name="P513"/>
      <w:bookmarkEnd w:id="25"/>
      <w:r>
        <w:t>Отчет о достижении значений результата предоставления</w:t>
      </w:r>
    </w:p>
    <w:p w:rsidR="006F3B29" w:rsidRDefault="006F3B29" w:rsidP="006F3B29">
      <w:pPr>
        <w:pStyle w:val="ConsPlusNormal"/>
        <w:jc w:val="center"/>
      </w:pPr>
      <w:r>
        <w:t>субсидии и показателей, необходимых для достижения значений</w:t>
      </w:r>
    </w:p>
    <w:p w:rsidR="006F3B29" w:rsidRDefault="006F3B29" w:rsidP="006F3B29">
      <w:pPr>
        <w:pStyle w:val="ConsPlusNormal"/>
        <w:jc w:val="center"/>
      </w:pPr>
      <w:r>
        <w:t>результата предоставления субсидии</w:t>
      </w:r>
    </w:p>
    <w:p w:rsidR="006F3B29" w:rsidRDefault="006F3B29" w:rsidP="006F3B2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0"/>
        <w:gridCol w:w="1020"/>
        <w:gridCol w:w="1077"/>
        <w:gridCol w:w="1134"/>
        <w:gridCol w:w="794"/>
        <w:gridCol w:w="1191"/>
        <w:gridCol w:w="800"/>
        <w:gridCol w:w="1324"/>
        <w:gridCol w:w="1247"/>
      </w:tblGrid>
      <w:tr w:rsidR="006F3B29" w:rsidTr="00215317">
        <w:tc>
          <w:tcPr>
            <w:tcW w:w="460" w:type="dxa"/>
          </w:tcPr>
          <w:p w:rsidR="006F3B29" w:rsidRDefault="006F3B29" w:rsidP="00215317">
            <w:pPr>
              <w:pStyle w:val="ConsPlusNormal"/>
              <w:jc w:val="center"/>
            </w:pPr>
            <w:r>
              <w:t>N</w:t>
            </w:r>
          </w:p>
          <w:p w:rsidR="006F3B29" w:rsidRDefault="006F3B29" w:rsidP="00215317">
            <w:pPr>
              <w:pStyle w:val="ConsPlusNormal"/>
              <w:jc w:val="center"/>
            </w:pPr>
            <w:r>
              <w:t>п/п</w:t>
            </w:r>
          </w:p>
        </w:tc>
        <w:tc>
          <w:tcPr>
            <w:tcW w:w="1020" w:type="dxa"/>
          </w:tcPr>
          <w:p w:rsidR="006F3B29" w:rsidRDefault="006F3B29" w:rsidP="00215317">
            <w:pPr>
              <w:pStyle w:val="ConsPlusNormal"/>
              <w:jc w:val="center"/>
            </w:pPr>
            <w:r>
              <w:t>Наименование мероприятия</w:t>
            </w:r>
          </w:p>
        </w:tc>
        <w:tc>
          <w:tcPr>
            <w:tcW w:w="1077" w:type="dxa"/>
          </w:tcPr>
          <w:p w:rsidR="006F3B29" w:rsidRDefault="006F3B29" w:rsidP="00215317">
            <w:pPr>
              <w:pStyle w:val="ConsPlusNormal"/>
              <w:jc w:val="center"/>
            </w:pPr>
            <w:r>
              <w:t>Наименование показателя</w:t>
            </w:r>
          </w:p>
        </w:tc>
        <w:tc>
          <w:tcPr>
            <w:tcW w:w="1928" w:type="dxa"/>
            <w:gridSpan w:val="2"/>
          </w:tcPr>
          <w:p w:rsidR="006F3B29" w:rsidRDefault="006F3B29" w:rsidP="00215317">
            <w:pPr>
              <w:pStyle w:val="ConsPlusNormal"/>
              <w:jc w:val="center"/>
            </w:pPr>
            <w:r>
              <w:t>Значение показателя по плану</w:t>
            </w:r>
          </w:p>
        </w:tc>
        <w:tc>
          <w:tcPr>
            <w:tcW w:w="1991" w:type="dxa"/>
            <w:gridSpan w:val="2"/>
          </w:tcPr>
          <w:p w:rsidR="006F3B29" w:rsidRDefault="006F3B29" w:rsidP="00215317">
            <w:pPr>
              <w:pStyle w:val="ConsPlusNormal"/>
              <w:jc w:val="center"/>
            </w:pPr>
            <w:r>
              <w:t>Достигнутое значение показателя по состоянию на отчетную дату нарастающим итогом)</w:t>
            </w:r>
          </w:p>
        </w:tc>
        <w:tc>
          <w:tcPr>
            <w:tcW w:w="1324" w:type="dxa"/>
          </w:tcPr>
          <w:p w:rsidR="006F3B29" w:rsidRDefault="006F3B29" w:rsidP="00215317">
            <w:pPr>
              <w:pStyle w:val="ConsPlusNormal"/>
              <w:jc w:val="center"/>
            </w:pPr>
            <w:r>
              <w:t>Причина отклонения</w:t>
            </w:r>
          </w:p>
        </w:tc>
        <w:tc>
          <w:tcPr>
            <w:tcW w:w="1247" w:type="dxa"/>
          </w:tcPr>
          <w:p w:rsidR="006F3B29" w:rsidRDefault="006F3B29" w:rsidP="00215317">
            <w:pPr>
              <w:pStyle w:val="ConsPlusNormal"/>
              <w:jc w:val="center"/>
            </w:pPr>
            <w:r>
              <w:t>Подтверждающий документ</w:t>
            </w:r>
          </w:p>
        </w:tc>
      </w:tr>
      <w:tr w:rsidR="006F3B29" w:rsidTr="00215317">
        <w:tc>
          <w:tcPr>
            <w:tcW w:w="460" w:type="dxa"/>
          </w:tcPr>
          <w:p w:rsidR="006F3B29" w:rsidRDefault="006F3B29" w:rsidP="00215317">
            <w:pPr>
              <w:pStyle w:val="ConsPlusNormal"/>
            </w:pPr>
          </w:p>
        </w:tc>
        <w:tc>
          <w:tcPr>
            <w:tcW w:w="1020" w:type="dxa"/>
          </w:tcPr>
          <w:p w:rsidR="006F3B29" w:rsidRDefault="006F3B29" w:rsidP="00215317">
            <w:pPr>
              <w:pStyle w:val="ConsPlusNormal"/>
            </w:pPr>
          </w:p>
        </w:tc>
        <w:tc>
          <w:tcPr>
            <w:tcW w:w="1077" w:type="dxa"/>
          </w:tcPr>
          <w:p w:rsidR="006F3B29" w:rsidRDefault="006F3B29" w:rsidP="00215317">
            <w:pPr>
              <w:pStyle w:val="ConsPlusNormal"/>
            </w:pPr>
          </w:p>
        </w:tc>
        <w:tc>
          <w:tcPr>
            <w:tcW w:w="1134" w:type="dxa"/>
          </w:tcPr>
          <w:p w:rsidR="006F3B29" w:rsidRDefault="006F3B29" w:rsidP="00215317">
            <w:pPr>
              <w:pStyle w:val="ConsPlusNormal"/>
              <w:jc w:val="center"/>
            </w:pPr>
            <w:r>
              <w:t>Ед. изм. (чел., ед., % и т.д.)</w:t>
            </w:r>
          </w:p>
        </w:tc>
        <w:tc>
          <w:tcPr>
            <w:tcW w:w="794" w:type="dxa"/>
          </w:tcPr>
          <w:p w:rsidR="006F3B29" w:rsidRDefault="006F3B29" w:rsidP="00215317">
            <w:pPr>
              <w:pStyle w:val="ConsPlusNormal"/>
              <w:jc w:val="center"/>
            </w:pPr>
            <w:r>
              <w:t>Плановое</w:t>
            </w:r>
          </w:p>
        </w:tc>
        <w:tc>
          <w:tcPr>
            <w:tcW w:w="1191" w:type="dxa"/>
          </w:tcPr>
          <w:p w:rsidR="006F3B29" w:rsidRDefault="006F3B29" w:rsidP="00215317">
            <w:pPr>
              <w:pStyle w:val="ConsPlusNormal"/>
              <w:jc w:val="center"/>
            </w:pPr>
            <w:r>
              <w:t>Ед. изм., (чел., ед., % и т.д.)</w:t>
            </w:r>
          </w:p>
        </w:tc>
        <w:tc>
          <w:tcPr>
            <w:tcW w:w="800" w:type="dxa"/>
          </w:tcPr>
          <w:p w:rsidR="006F3B29" w:rsidRDefault="006F3B29" w:rsidP="00215317">
            <w:pPr>
              <w:pStyle w:val="ConsPlusNormal"/>
              <w:jc w:val="center"/>
            </w:pPr>
            <w:r>
              <w:t>По факту</w:t>
            </w:r>
          </w:p>
        </w:tc>
        <w:tc>
          <w:tcPr>
            <w:tcW w:w="1324" w:type="dxa"/>
          </w:tcPr>
          <w:p w:rsidR="006F3B29" w:rsidRDefault="006F3B29" w:rsidP="00215317">
            <w:pPr>
              <w:pStyle w:val="ConsPlusNormal"/>
            </w:pPr>
          </w:p>
        </w:tc>
        <w:tc>
          <w:tcPr>
            <w:tcW w:w="1247" w:type="dxa"/>
          </w:tcPr>
          <w:p w:rsidR="006F3B29" w:rsidRDefault="006F3B29" w:rsidP="00215317">
            <w:pPr>
              <w:pStyle w:val="ConsPlusNormal"/>
            </w:pPr>
          </w:p>
        </w:tc>
      </w:tr>
      <w:tr w:rsidR="006F3B29" w:rsidTr="00215317">
        <w:tc>
          <w:tcPr>
            <w:tcW w:w="460" w:type="dxa"/>
          </w:tcPr>
          <w:p w:rsidR="006F3B29" w:rsidRDefault="006F3B29" w:rsidP="00215317">
            <w:pPr>
              <w:pStyle w:val="ConsPlusNormal"/>
            </w:pPr>
          </w:p>
        </w:tc>
        <w:tc>
          <w:tcPr>
            <w:tcW w:w="1020" w:type="dxa"/>
          </w:tcPr>
          <w:p w:rsidR="006F3B29" w:rsidRDefault="006F3B29" w:rsidP="00215317">
            <w:pPr>
              <w:pStyle w:val="ConsPlusNormal"/>
            </w:pPr>
          </w:p>
        </w:tc>
        <w:tc>
          <w:tcPr>
            <w:tcW w:w="1077" w:type="dxa"/>
          </w:tcPr>
          <w:p w:rsidR="006F3B29" w:rsidRDefault="006F3B29" w:rsidP="00215317">
            <w:pPr>
              <w:pStyle w:val="ConsPlusNormal"/>
            </w:pPr>
          </w:p>
        </w:tc>
        <w:tc>
          <w:tcPr>
            <w:tcW w:w="1134" w:type="dxa"/>
          </w:tcPr>
          <w:p w:rsidR="006F3B29" w:rsidRDefault="006F3B29" w:rsidP="00215317">
            <w:pPr>
              <w:pStyle w:val="ConsPlusNormal"/>
            </w:pPr>
          </w:p>
        </w:tc>
        <w:tc>
          <w:tcPr>
            <w:tcW w:w="794" w:type="dxa"/>
          </w:tcPr>
          <w:p w:rsidR="006F3B29" w:rsidRDefault="006F3B29" w:rsidP="00215317">
            <w:pPr>
              <w:pStyle w:val="ConsPlusNormal"/>
            </w:pPr>
          </w:p>
        </w:tc>
        <w:tc>
          <w:tcPr>
            <w:tcW w:w="1191" w:type="dxa"/>
          </w:tcPr>
          <w:p w:rsidR="006F3B29" w:rsidRDefault="006F3B29" w:rsidP="00215317">
            <w:pPr>
              <w:pStyle w:val="ConsPlusNormal"/>
            </w:pPr>
          </w:p>
        </w:tc>
        <w:tc>
          <w:tcPr>
            <w:tcW w:w="800" w:type="dxa"/>
          </w:tcPr>
          <w:p w:rsidR="006F3B29" w:rsidRDefault="006F3B29" w:rsidP="00215317">
            <w:pPr>
              <w:pStyle w:val="ConsPlusNormal"/>
            </w:pPr>
          </w:p>
        </w:tc>
        <w:tc>
          <w:tcPr>
            <w:tcW w:w="1324" w:type="dxa"/>
          </w:tcPr>
          <w:p w:rsidR="006F3B29" w:rsidRDefault="006F3B29" w:rsidP="00215317">
            <w:pPr>
              <w:pStyle w:val="ConsPlusNormal"/>
            </w:pPr>
          </w:p>
        </w:tc>
        <w:tc>
          <w:tcPr>
            <w:tcW w:w="1247" w:type="dxa"/>
          </w:tcPr>
          <w:p w:rsidR="006F3B29" w:rsidRDefault="006F3B29" w:rsidP="00215317">
            <w:pPr>
              <w:pStyle w:val="ConsPlusNormal"/>
            </w:pPr>
          </w:p>
        </w:tc>
      </w:tr>
    </w:tbl>
    <w:p w:rsidR="006F3B29" w:rsidRDefault="006F3B29" w:rsidP="006F3B29">
      <w:pPr>
        <w:pStyle w:val="ConsPlusNormal"/>
        <w:jc w:val="both"/>
      </w:pPr>
    </w:p>
    <w:tbl>
      <w:tblPr>
        <w:tblW w:w="0" w:type="auto"/>
        <w:tblLayout w:type="fixed"/>
        <w:tblCellMar>
          <w:top w:w="102" w:type="dxa"/>
          <w:left w:w="62" w:type="dxa"/>
          <w:bottom w:w="102" w:type="dxa"/>
          <w:right w:w="62" w:type="dxa"/>
        </w:tblCellMar>
        <w:tblLook w:val="0000"/>
      </w:tblPr>
      <w:tblGrid>
        <w:gridCol w:w="3798"/>
        <w:gridCol w:w="4706"/>
      </w:tblGrid>
      <w:tr w:rsidR="006F3B29" w:rsidTr="00215317">
        <w:tc>
          <w:tcPr>
            <w:tcW w:w="3798" w:type="dxa"/>
            <w:tcBorders>
              <w:top w:val="nil"/>
              <w:left w:val="nil"/>
              <w:bottom w:val="nil"/>
              <w:right w:val="nil"/>
            </w:tcBorders>
          </w:tcPr>
          <w:p w:rsidR="006F3B29" w:rsidRDefault="006F3B29" w:rsidP="00215317">
            <w:pPr>
              <w:pStyle w:val="ConsPlusNormal"/>
            </w:pPr>
          </w:p>
        </w:tc>
        <w:tc>
          <w:tcPr>
            <w:tcW w:w="4706" w:type="dxa"/>
            <w:tcBorders>
              <w:top w:val="nil"/>
              <w:left w:val="nil"/>
              <w:bottom w:val="nil"/>
              <w:right w:val="nil"/>
            </w:tcBorders>
          </w:tcPr>
          <w:p w:rsidR="006F3B29" w:rsidRDefault="006F3B29" w:rsidP="00215317">
            <w:pPr>
              <w:pStyle w:val="ConsPlusNormal"/>
              <w:jc w:val="right"/>
            </w:pPr>
            <w:r>
              <w:t>"__" ___________________ 20__ год</w:t>
            </w:r>
          </w:p>
        </w:tc>
      </w:tr>
      <w:tr w:rsidR="006F3B29" w:rsidTr="00215317">
        <w:tc>
          <w:tcPr>
            <w:tcW w:w="3798" w:type="dxa"/>
            <w:tcBorders>
              <w:top w:val="nil"/>
              <w:left w:val="nil"/>
              <w:bottom w:val="nil"/>
              <w:right w:val="nil"/>
            </w:tcBorders>
            <w:vAlign w:val="bottom"/>
          </w:tcPr>
          <w:p w:rsidR="006F3B29" w:rsidRDefault="006F3B29" w:rsidP="00215317">
            <w:pPr>
              <w:pStyle w:val="ConsPlusNormal"/>
              <w:ind w:firstLine="283"/>
              <w:jc w:val="both"/>
            </w:pPr>
            <w:r>
              <w:t>Руководитель организации</w:t>
            </w:r>
          </w:p>
          <w:p w:rsidR="006F3B29" w:rsidRDefault="006F3B29" w:rsidP="00215317">
            <w:pPr>
              <w:pStyle w:val="ConsPlusNormal"/>
              <w:ind w:left="567"/>
              <w:jc w:val="both"/>
            </w:pPr>
            <w:r>
              <w:t>(Ф.И.О.)</w:t>
            </w:r>
          </w:p>
        </w:tc>
        <w:tc>
          <w:tcPr>
            <w:tcW w:w="4706" w:type="dxa"/>
            <w:tcBorders>
              <w:top w:val="nil"/>
              <w:left w:val="nil"/>
              <w:bottom w:val="nil"/>
              <w:right w:val="nil"/>
            </w:tcBorders>
          </w:tcPr>
          <w:p w:rsidR="006F3B29" w:rsidRDefault="006F3B29" w:rsidP="00215317">
            <w:pPr>
              <w:pStyle w:val="ConsPlusNormal"/>
              <w:jc w:val="both"/>
            </w:pPr>
            <w:r>
              <w:t>__________________________________</w:t>
            </w:r>
          </w:p>
          <w:p w:rsidR="006F3B29" w:rsidRDefault="006F3B29" w:rsidP="00215317">
            <w:pPr>
              <w:pStyle w:val="ConsPlusNormal"/>
              <w:ind w:left="540"/>
              <w:jc w:val="both"/>
            </w:pPr>
            <w:r>
              <w:t>(подпись)</w:t>
            </w:r>
          </w:p>
        </w:tc>
      </w:tr>
      <w:tr w:rsidR="006F3B29" w:rsidTr="00215317">
        <w:tc>
          <w:tcPr>
            <w:tcW w:w="3798" w:type="dxa"/>
            <w:tcBorders>
              <w:top w:val="nil"/>
              <w:left w:val="nil"/>
              <w:bottom w:val="nil"/>
              <w:right w:val="nil"/>
            </w:tcBorders>
            <w:vAlign w:val="center"/>
          </w:tcPr>
          <w:p w:rsidR="006F3B29" w:rsidRDefault="006F3B29" w:rsidP="00215317">
            <w:pPr>
              <w:pStyle w:val="ConsPlusNormal"/>
              <w:ind w:firstLine="283"/>
              <w:jc w:val="both"/>
            </w:pPr>
            <w:r>
              <w:lastRenderedPageBreak/>
              <w:t>Главный бухгалтер организации</w:t>
            </w:r>
          </w:p>
          <w:p w:rsidR="006F3B29" w:rsidRDefault="006F3B29" w:rsidP="00215317">
            <w:pPr>
              <w:pStyle w:val="ConsPlusNormal"/>
              <w:ind w:left="567"/>
              <w:jc w:val="both"/>
            </w:pPr>
            <w:r>
              <w:t>(Ф.И.О.)</w:t>
            </w:r>
          </w:p>
        </w:tc>
        <w:tc>
          <w:tcPr>
            <w:tcW w:w="4706" w:type="dxa"/>
            <w:tcBorders>
              <w:top w:val="nil"/>
              <w:left w:val="nil"/>
              <w:bottom w:val="nil"/>
              <w:right w:val="nil"/>
            </w:tcBorders>
          </w:tcPr>
          <w:p w:rsidR="006F3B29" w:rsidRDefault="006F3B29" w:rsidP="00215317">
            <w:pPr>
              <w:pStyle w:val="ConsPlusNormal"/>
              <w:jc w:val="both"/>
            </w:pPr>
            <w:r>
              <w:t>__________________________________</w:t>
            </w:r>
          </w:p>
          <w:p w:rsidR="006F3B29" w:rsidRDefault="006F3B29" w:rsidP="00215317">
            <w:pPr>
              <w:pStyle w:val="ConsPlusNormal"/>
              <w:ind w:left="540"/>
              <w:jc w:val="both"/>
            </w:pPr>
            <w:r>
              <w:t>(подпись)</w:t>
            </w:r>
          </w:p>
        </w:tc>
      </w:tr>
      <w:tr w:rsidR="006F3B29" w:rsidTr="00215317">
        <w:tc>
          <w:tcPr>
            <w:tcW w:w="3798" w:type="dxa"/>
            <w:tcBorders>
              <w:top w:val="nil"/>
              <w:left w:val="nil"/>
              <w:bottom w:val="nil"/>
              <w:right w:val="nil"/>
            </w:tcBorders>
            <w:vAlign w:val="bottom"/>
          </w:tcPr>
          <w:p w:rsidR="006F3B29" w:rsidRDefault="006F3B29" w:rsidP="00215317">
            <w:pPr>
              <w:pStyle w:val="ConsPlusNormal"/>
              <w:ind w:firstLine="283"/>
              <w:jc w:val="both"/>
            </w:pPr>
            <w:r>
              <w:t>МП (при наличии)</w:t>
            </w:r>
          </w:p>
        </w:tc>
        <w:tc>
          <w:tcPr>
            <w:tcW w:w="4706" w:type="dxa"/>
            <w:tcBorders>
              <w:top w:val="nil"/>
              <w:left w:val="nil"/>
              <w:bottom w:val="nil"/>
              <w:right w:val="nil"/>
            </w:tcBorders>
          </w:tcPr>
          <w:p w:rsidR="006F3B29" w:rsidRDefault="006F3B29" w:rsidP="00215317">
            <w:pPr>
              <w:pStyle w:val="ConsPlusNormal"/>
            </w:pPr>
          </w:p>
        </w:tc>
      </w:tr>
    </w:tbl>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jc w:val="right"/>
        <w:outlineLvl w:val="1"/>
      </w:pPr>
      <w:r>
        <w:t>Приложение N 6</w:t>
      </w:r>
    </w:p>
    <w:p w:rsidR="006F3B29" w:rsidRDefault="006F3B29" w:rsidP="006F3B29">
      <w:pPr>
        <w:pStyle w:val="ConsPlusNormal"/>
        <w:jc w:val="right"/>
      </w:pPr>
      <w:r>
        <w:t>к Порядку предоставления субсидий</w:t>
      </w:r>
    </w:p>
    <w:p w:rsidR="006F3B29" w:rsidRDefault="006F3B29" w:rsidP="006F3B29">
      <w:pPr>
        <w:pStyle w:val="ConsPlusNormal"/>
        <w:jc w:val="right"/>
      </w:pPr>
      <w:r>
        <w:t>из бюджета Губкинского городского округа</w:t>
      </w:r>
    </w:p>
    <w:p w:rsidR="006F3B29" w:rsidRDefault="006F3B29" w:rsidP="006F3B29">
      <w:pPr>
        <w:pStyle w:val="ConsPlusNormal"/>
        <w:jc w:val="right"/>
      </w:pPr>
      <w:r>
        <w:t>Белгородской области социально ориентированным</w:t>
      </w:r>
    </w:p>
    <w:p w:rsidR="006F3B29" w:rsidRDefault="006F3B29" w:rsidP="006F3B29">
      <w:pPr>
        <w:pStyle w:val="ConsPlusNormal"/>
        <w:jc w:val="right"/>
      </w:pPr>
      <w:r>
        <w:t>некоммерческим организациям, не являющимся</w:t>
      </w:r>
    </w:p>
    <w:p w:rsidR="006F3B29" w:rsidRDefault="006F3B29" w:rsidP="006F3B29">
      <w:pPr>
        <w:pStyle w:val="ConsPlusNormal"/>
        <w:jc w:val="right"/>
      </w:pPr>
      <w:r>
        <w:t>государственными (муниципальными) учреждениями</w:t>
      </w:r>
    </w:p>
    <w:p w:rsidR="006F3B29" w:rsidRDefault="006F3B29" w:rsidP="006F3B29">
      <w:pPr>
        <w:pStyle w:val="ConsPlusNormal"/>
        <w:jc w:val="both"/>
      </w:pPr>
    </w:p>
    <w:tbl>
      <w:tblPr>
        <w:tblW w:w="0" w:type="auto"/>
        <w:tblLayout w:type="fixed"/>
        <w:tblCellMar>
          <w:top w:w="102" w:type="dxa"/>
          <w:left w:w="62" w:type="dxa"/>
          <w:bottom w:w="102" w:type="dxa"/>
          <w:right w:w="62" w:type="dxa"/>
        </w:tblCellMar>
        <w:tblLook w:val="0000"/>
      </w:tblPr>
      <w:tblGrid>
        <w:gridCol w:w="2211"/>
        <w:gridCol w:w="2761"/>
        <w:gridCol w:w="4082"/>
      </w:tblGrid>
      <w:tr w:rsidR="006F3B29" w:rsidTr="00215317">
        <w:tc>
          <w:tcPr>
            <w:tcW w:w="9054" w:type="dxa"/>
            <w:gridSpan w:val="3"/>
            <w:tcBorders>
              <w:top w:val="nil"/>
              <w:left w:val="nil"/>
              <w:bottom w:val="nil"/>
              <w:right w:val="nil"/>
            </w:tcBorders>
          </w:tcPr>
          <w:p w:rsidR="006F3B29" w:rsidRDefault="006F3B29" w:rsidP="00215317">
            <w:pPr>
              <w:pStyle w:val="ConsPlusNormal"/>
              <w:jc w:val="center"/>
            </w:pPr>
            <w:bookmarkStart w:id="26" w:name="P568"/>
            <w:bookmarkEnd w:id="26"/>
            <w:r>
              <w:t>Отчет</w:t>
            </w:r>
          </w:p>
          <w:p w:rsidR="006F3B29" w:rsidRDefault="006F3B29" w:rsidP="00215317">
            <w:pPr>
              <w:pStyle w:val="ConsPlusNormal"/>
              <w:jc w:val="center"/>
            </w:pPr>
            <w:r>
              <w:t>об осуществлении расходов, источником финансового обеспечения</w:t>
            </w:r>
          </w:p>
          <w:p w:rsidR="006F3B29" w:rsidRDefault="006F3B29" w:rsidP="00215317">
            <w:pPr>
              <w:pStyle w:val="ConsPlusNormal"/>
              <w:jc w:val="center"/>
            </w:pPr>
            <w:r>
              <w:t>которых является субсидия</w:t>
            </w:r>
          </w:p>
          <w:p w:rsidR="006F3B29" w:rsidRDefault="006F3B29" w:rsidP="00215317">
            <w:pPr>
              <w:pStyle w:val="ConsPlusNormal"/>
              <w:jc w:val="center"/>
            </w:pPr>
            <w:r>
              <w:t>_______________________________________________________</w:t>
            </w:r>
          </w:p>
          <w:p w:rsidR="006F3B29" w:rsidRDefault="006F3B29" w:rsidP="00215317">
            <w:pPr>
              <w:pStyle w:val="ConsPlusNormal"/>
              <w:jc w:val="center"/>
            </w:pPr>
            <w:r>
              <w:t>(наименование организации)</w:t>
            </w:r>
          </w:p>
        </w:tc>
      </w:tr>
      <w:tr w:rsidR="006F3B29" w:rsidTr="00215317">
        <w:tc>
          <w:tcPr>
            <w:tcW w:w="9054" w:type="dxa"/>
            <w:gridSpan w:val="3"/>
            <w:tcBorders>
              <w:top w:val="nil"/>
              <w:left w:val="nil"/>
              <w:bottom w:val="nil"/>
              <w:right w:val="nil"/>
            </w:tcBorders>
            <w:vAlign w:val="center"/>
          </w:tcPr>
          <w:p w:rsidR="006F3B29" w:rsidRDefault="006F3B29" w:rsidP="00215317">
            <w:pPr>
              <w:pStyle w:val="ConsPlusNormal"/>
            </w:pPr>
            <w:r>
              <w:t>для реализации социально значимого проекта (мероприятия) _____________________</w:t>
            </w:r>
          </w:p>
          <w:p w:rsidR="006F3B29" w:rsidRDefault="006F3B29" w:rsidP="00215317">
            <w:pPr>
              <w:pStyle w:val="ConsPlusNormal"/>
            </w:pPr>
            <w:r>
              <w:t>__________________________________________________________________________</w:t>
            </w:r>
          </w:p>
          <w:p w:rsidR="006F3B29" w:rsidRDefault="006F3B29" w:rsidP="00215317">
            <w:pPr>
              <w:pStyle w:val="ConsPlusNormal"/>
              <w:jc w:val="center"/>
            </w:pPr>
            <w:r>
              <w:t>(наименование социально значимого проекта (мероприятия)</w:t>
            </w:r>
          </w:p>
          <w:p w:rsidR="006F3B29" w:rsidRDefault="006F3B29" w:rsidP="00215317">
            <w:pPr>
              <w:pStyle w:val="ConsPlusNormal"/>
            </w:pPr>
          </w:p>
          <w:p w:rsidR="006F3B29" w:rsidRDefault="006F3B29" w:rsidP="00215317">
            <w:pPr>
              <w:pStyle w:val="ConsPlusNormal"/>
              <w:jc w:val="center"/>
            </w:pPr>
            <w:r>
              <w:t>по соглашению от "__" _________ 20_ г. N ______</w:t>
            </w:r>
          </w:p>
          <w:p w:rsidR="006F3B29" w:rsidRDefault="006F3B29" w:rsidP="00215317">
            <w:pPr>
              <w:pStyle w:val="ConsPlusNormal"/>
            </w:pPr>
          </w:p>
          <w:p w:rsidR="006F3B29" w:rsidRDefault="006F3B29" w:rsidP="00215317">
            <w:pPr>
              <w:pStyle w:val="ConsPlusNormal"/>
            </w:pPr>
            <w:r>
              <w:t>на "__" _________ 20_ г. (за период с "__" _________ 20_ г. по "__" _________ 20_ г.)</w:t>
            </w:r>
          </w:p>
        </w:tc>
      </w:tr>
      <w:tr w:rsidR="006F3B29" w:rsidTr="00215317">
        <w:tc>
          <w:tcPr>
            <w:tcW w:w="2211" w:type="dxa"/>
            <w:tcBorders>
              <w:top w:val="nil"/>
              <w:left w:val="nil"/>
              <w:bottom w:val="nil"/>
              <w:right w:val="nil"/>
            </w:tcBorders>
          </w:tcPr>
          <w:p w:rsidR="006F3B29" w:rsidRDefault="006F3B29" w:rsidP="00215317">
            <w:pPr>
              <w:pStyle w:val="ConsPlusNormal"/>
              <w:ind w:firstLine="283"/>
              <w:jc w:val="both"/>
            </w:pPr>
            <w:r>
              <w:t>Периодичность:</w:t>
            </w:r>
          </w:p>
        </w:tc>
        <w:tc>
          <w:tcPr>
            <w:tcW w:w="2761" w:type="dxa"/>
            <w:tcBorders>
              <w:top w:val="nil"/>
              <w:left w:val="nil"/>
              <w:bottom w:val="single" w:sz="4" w:space="0" w:color="auto"/>
              <w:right w:val="nil"/>
            </w:tcBorders>
          </w:tcPr>
          <w:p w:rsidR="006F3B29" w:rsidRDefault="006F3B29" w:rsidP="00215317">
            <w:pPr>
              <w:pStyle w:val="ConsPlusNormal"/>
            </w:pPr>
          </w:p>
        </w:tc>
        <w:tc>
          <w:tcPr>
            <w:tcW w:w="4082" w:type="dxa"/>
            <w:tcBorders>
              <w:top w:val="nil"/>
              <w:left w:val="nil"/>
              <w:bottom w:val="nil"/>
              <w:right w:val="nil"/>
            </w:tcBorders>
          </w:tcPr>
          <w:p w:rsidR="006F3B29" w:rsidRDefault="006F3B29" w:rsidP="00215317">
            <w:pPr>
              <w:pStyle w:val="ConsPlusNormal"/>
            </w:pPr>
          </w:p>
        </w:tc>
      </w:tr>
      <w:tr w:rsidR="006F3B29" w:rsidTr="00215317">
        <w:tc>
          <w:tcPr>
            <w:tcW w:w="2211" w:type="dxa"/>
            <w:tcBorders>
              <w:top w:val="nil"/>
              <w:left w:val="nil"/>
              <w:bottom w:val="nil"/>
              <w:right w:val="nil"/>
            </w:tcBorders>
          </w:tcPr>
          <w:p w:rsidR="006F3B29" w:rsidRDefault="006F3B29" w:rsidP="00215317">
            <w:pPr>
              <w:pStyle w:val="ConsPlusNormal"/>
            </w:pPr>
          </w:p>
        </w:tc>
        <w:tc>
          <w:tcPr>
            <w:tcW w:w="2761" w:type="dxa"/>
            <w:tcBorders>
              <w:top w:val="single" w:sz="4" w:space="0" w:color="auto"/>
              <w:left w:val="nil"/>
              <w:bottom w:val="nil"/>
              <w:right w:val="nil"/>
            </w:tcBorders>
          </w:tcPr>
          <w:p w:rsidR="006F3B29" w:rsidRDefault="006F3B29" w:rsidP="00215317">
            <w:pPr>
              <w:pStyle w:val="ConsPlusNormal"/>
              <w:jc w:val="center"/>
            </w:pPr>
            <w:r>
              <w:t>(квартальная, годовая)</w:t>
            </w:r>
          </w:p>
        </w:tc>
        <w:tc>
          <w:tcPr>
            <w:tcW w:w="4082" w:type="dxa"/>
            <w:tcBorders>
              <w:top w:val="nil"/>
              <w:left w:val="nil"/>
              <w:bottom w:val="nil"/>
              <w:right w:val="nil"/>
            </w:tcBorders>
          </w:tcPr>
          <w:p w:rsidR="006F3B29" w:rsidRDefault="006F3B29" w:rsidP="00215317">
            <w:pPr>
              <w:pStyle w:val="ConsPlusNormal"/>
            </w:pPr>
          </w:p>
        </w:tc>
      </w:tr>
      <w:tr w:rsidR="006F3B29" w:rsidTr="00215317">
        <w:tc>
          <w:tcPr>
            <w:tcW w:w="9054" w:type="dxa"/>
            <w:gridSpan w:val="3"/>
            <w:tcBorders>
              <w:top w:val="nil"/>
              <w:left w:val="nil"/>
              <w:bottom w:val="nil"/>
              <w:right w:val="nil"/>
            </w:tcBorders>
          </w:tcPr>
          <w:p w:rsidR="006F3B29" w:rsidRDefault="006F3B29" w:rsidP="00215317">
            <w:pPr>
              <w:pStyle w:val="ConsPlusNormal"/>
              <w:ind w:firstLine="283"/>
              <w:jc w:val="both"/>
            </w:pPr>
            <w:r>
              <w:t>Единица измерения: рубль (с точностью до второго десятичного знака)</w:t>
            </w:r>
          </w:p>
          <w:p w:rsidR="006F3B29" w:rsidRDefault="006F3B29" w:rsidP="00215317">
            <w:pPr>
              <w:pStyle w:val="ConsPlusNormal"/>
            </w:pPr>
          </w:p>
          <w:p w:rsidR="006F3B29" w:rsidRDefault="006F3B29" w:rsidP="00215317">
            <w:pPr>
              <w:pStyle w:val="ConsPlusNormal"/>
              <w:ind w:firstLine="283"/>
              <w:jc w:val="both"/>
            </w:pPr>
            <w:r>
              <w:t>Поступило средств субсидии из бюджета Губкинского городского округа Белгородской области: _____________________.</w:t>
            </w:r>
          </w:p>
          <w:p w:rsidR="006F3B29" w:rsidRDefault="006F3B29" w:rsidP="00215317">
            <w:pPr>
              <w:pStyle w:val="ConsPlusNormal"/>
              <w:ind w:firstLine="283"/>
              <w:jc w:val="both"/>
            </w:pPr>
          </w:p>
          <w:p w:rsidR="006F3B29" w:rsidRDefault="006F3B29" w:rsidP="00215317">
            <w:pPr>
              <w:pStyle w:val="ConsPlusNormal"/>
              <w:ind w:firstLine="283"/>
              <w:jc w:val="both"/>
            </w:pPr>
            <w:r>
              <w:t>Остаток средств субсидии на отчетную дату: _____________________.</w:t>
            </w:r>
          </w:p>
        </w:tc>
      </w:tr>
    </w:tbl>
    <w:p w:rsidR="006F3B29" w:rsidRDefault="006F3B29" w:rsidP="006F3B2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563"/>
        <w:gridCol w:w="1928"/>
        <w:gridCol w:w="1304"/>
        <w:gridCol w:w="1644"/>
        <w:gridCol w:w="1144"/>
      </w:tblGrid>
      <w:tr w:rsidR="006F3B29" w:rsidTr="00215317">
        <w:tc>
          <w:tcPr>
            <w:tcW w:w="454" w:type="dxa"/>
            <w:vMerge w:val="restart"/>
          </w:tcPr>
          <w:p w:rsidR="006F3B29" w:rsidRDefault="006F3B29" w:rsidP="00215317">
            <w:pPr>
              <w:pStyle w:val="ConsPlusNormal"/>
              <w:jc w:val="center"/>
            </w:pPr>
            <w:r>
              <w:t>N</w:t>
            </w:r>
          </w:p>
          <w:p w:rsidR="006F3B29" w:rsidRDefault="006F3B29" w:rsidP="00215317">
            <w:pPr>
              <w:pStyle w:val="ConsPlusNormal"/>
              <w:jc w:val="center"/>
            </w:pPr>
            <w:r>
              <w:t>п/п</w:t>
            </w:r>
          </w:p>
        </w:tc>
        <w:tc>
          <w:tcPr>
            <w:tcW w:w="2563" w:type="dxa"/>
            <w:vMerge w:val="restart"/>
          </w:tcPr>
          <w:p w:rsidR="006F3B29" w:rsidRDefault="006F3B29" w:rsidP="00215317">
            <w:pPr>
              <w:pStyle w:val="ConsPlusNormal"/>
              <w:jc w:val="center"/>
            </w:pPr>
            <w:r>
              <w:t>Направления расходования средств</w:t>
            </w:r>
          </w:p>
        </w:tc>
        <w:tc>
          <w:tcPr>
            <w:tcW w:w="1928" w:type="dxa"/>
            <w:vMerge w:val="restart"/>
          </w:tcPr>
          <w:p w:rsidR="006F3B29" w:rsidRDefault="006F3B29" w:rsidP="00215317">
            <w:pPr>
              <w:pStyle w:val="ConsPlusNormal"/>
              <w:jc w:val="center"/>
            </w:pPr>
            <w:r>
              <w:t>Предусмотрено сметой расходов</w:t>
            </w:r>
          </w:p>
        </w:tc>
        <w:tc>
          <w:tcPr>
            <w:tcW w:w="2948" w:type="dxa"/>
            <w:gridSpan w:val="2"/>
          </w:tcPr>
          <w:p w:rsidR="006F3B29" w:rsidRDefault="006F3B29" w:rsidP="00215317">
            <w:pPr>
              <w:pStyle w:val="ConsPlusNormal"/>
              <w:jc w:val="center"/>
            </w:pPr>
            <w:r>
              <w:t>Фактические затраты за счет средств субсидии</w:t>
            </w:r>
          </w:p>
        </w:tc>
        <w:tc>
          <w:tcPr>
            <w:tcW w:w="1144" w:type="dxa"/>
            <w:vMerge w:val="restart"/>
          </w:tcPr>
          <w:p w:rsidR="006F3B29" w:rsidRDefault="006F3B29" w:rsidP="00215317">
            <w:pPr>
              <w:pStyle w:val="ConsPlusNormal"/>
              <w:jc w:val="center"/>
            </w:pPr>
            <w:r>
              <w:t>Остаток средств субсидии на конец отчетного периода</w:t>
            </w:r>
          </w:p>
        </w:tc>
      </w:tr>
      <w:tr w:rsidR="006F3B29" w:rsidTr="00215317">
        <w:tc>
          <w:tcPr>
            <w:tcW w:w="454" w:type="dxa"/>
            <w:vMerge/>
          </w:tcPr>
          <w:p w:rsidR="006F3B29" w:rsidRDefault="006F3B29" w:rsidP="00215317">
            <w:pPr>
              <w:pStyle w:val="ConsPlusNormal"/>
            </w:pPr>
          </w:p>
        </w:tc>
        <w:tc>
          <w:tcPr>
            <w:tcW w:w="2563" w:type="dxa"/>
            <w:vMerge/>
          </w:tcPr>
          <w:p w:rsidR="006F3B29" w:rsidRDefault="006F3B29" w:rsidP="00215317">
            <w:pPr>
              <w:pStyle w:val="ConsPlusNormal"/>
            </w:pPr>
          </w:p>
        </w:tc>
        <w:tc>
          <w:tcPr>
            <w:tcW w:w="1928" w:type="dxa"/>
            <w:vMerge/>
          </w:tcPr>
          <w:p w:rsidR="006F3B29" w:rsidRDefault="006F3B29" w:rsidP="00215317">
            <w:pPr>
              <w:pStyle w:val="ConsPlusNormal"/>
            </w:pPr>
          </w:p>
        </w:tc>
        <w:tc>
          <w:tcPr>
            <w:tcW w:w="1304" w:type="dxa"/>
          </w:tcPr>
          <w:p w:rsidR="006F3B29" w:rsidRDefault="006F3B29" w:rsidP="00215317">
            <w:pPr>
              <w:pStyle w:val="ConsPlusNormal"/>
              <w:jc w:val="center"/>
            </w:pPr>
            <w:r>
              <w:t>за отчетный период</w:t>
            </w:r>
          </w:p>
        </w:tc>
        <w:tc>
          <w:tcPr>
            <w:tcW w:w="1644" w:type="dxa"/>
          </w:tcPr>
          <w:p w:rsidR="006F3B29" w:rsidRDefault="006F3B29" w:rsidP="00215317">
            <w:pPr>
              <w:pStyle w:val="ConsPlusNormal"/>
              <w:jc w:val="center"/>
            </w:pPr>
            <w:r>
              <w:t>нарастающим итогом с начала года</w:t>
            </w:r>
          </w:p>
        </w:tc>
        <w:tc>
          <w:tcPr>
            <w:tcW w:w="1144" w:type="dxa"/>
            <w:vMerge/>
          </w:tcPr>
          <w:p w:rsidR="006F3B29" w:rsidRDefault="006F3B29" w:rsidP="00215317">
            <w:pPr>
              <w:pStyle w:val="ConsPlusNormal"/>
            </w:pPr>
          </w:p>
        </w:tc>
      </w:tr>
      <w:tr w:rsidR="006F3B29" w:rsidTr="00215317">
        <w:tc>
          <w:tcPr>
            <w:tcW w:w="454" w:type="dxa"/>
            <w:vAlign w:val="center"/>
          </w:tcPr>
          <w:p w:rsidR="006F3B29" w:rsidRDefault="006F3B29" w:rsidP="00215317">
            <w:pPr>
              <w:pStyle w:val="ConsPlusNormal"/>
              <w:jc w:val="center"/>
            </w:pPr>
            <w:r>
              <w:t>1</w:t>
            </w:r>
          </w:p>
        </w:tc>
        <w:tc>
          <w:tcPr>
            <w:tcW w:w="2563" w:type="dxa"/>
            <w:vAlign w:val="center"/>
          </w:tcPr>
          <w:p w:rsidR="006F3B29" w:rsidRDefault="006F3B29" w:rsidP="00215317">
            <w:pPr>
              <w:pStyle w:val="ConsPlusNormal"/>
              <w:jc w:val="center"/>
            </w:pPr>
            <w:r>
              <w:t>2</w:t>
            </w:r>
          </w:p>
        </w:tc>
        <w:tc>
          <w:tcPr>
            <w:tcW w:w="1928" w:type="dxa"/>
            <w:vAlign w:val="center"/>
          </w:tcPr>
          <w:p w:rsidR="006F3B29" w:rsidRDefault="006F3B29" w:rsidP="00215317">
            <w:pPr>
              <w:pStyle w:val="ConsPlusNormal"/>
              <w:jc w:val="center"/>
            </w:pPr>
            <w:r>
              <w:t>3</w:t>
            </w:r>
          </w:p>
        </w:tc>
        <w:tc>
          <w:tcPr>
            <w:tcW w:w="1304" w:type="dxa"/>
            <w:vAlign w:val="center"/>
          </w:tcPr>
          <w:p w:rsidR="006F3B29" w:rsidRDefault="006F3B29" w:rsidP="00215317">
            <w:pPr>
              <w:pStyle w:val="ConsPlusNormal"/>
              <w:jc w:val="center"/>
            </w:pPr>
            <w:r>
              <w:t>4</w:t>
            </w:r>
          </w:p>
        </w:tc>
        <w:tc>
          <w:tcPr>
            <w:tcW w:w="1644" w:type="dxa"/>
            <w:vAlign w:val="center"/>
          </w:tcPr>
          <w:p w:rsidR="006F3B29" w:rsidRDefault="006F3B29" w:rsidP="00215317">
            <w:pPr>
              <w:pStyle w:val="ConsPlusNormal"/>
              <w:jc w:val="center"/>
            </w:pPr>
            <w:r>
              <w:t>5</w:t>
            </w:r>
          </w:p>
        </w:tc>
        <w:tc>
          <w:tcPr>
            <w:tcW w:w="1144" w:type="dxa"/>
            <w:vAlign w:val="center"/>
          </w:tcPr>
          <w:p w:rsidR="006F3B29" w:rsidRDefault="006F3B29" w:rsidP="00215317">
            <w:pPr>
              <w:pStyle w:val="ConsPlusNormal"/>
              <w:jc w:val="center"/>
            </w:pPr>
            <w:r>
              <w:t>6</w:t>
            </w:r>
          </w:p>
        </w:tc>
      </w:tr>
      <w:tr w:rsidR="006F3B29" w:rsidTr="00215317">
        <w:tc>
          <w:tcPr>
            <w:tcW w:w="454" w:type="dxa"/>
          </w:tcPr>
          <w:p w:rsidR="006F3B29" w:rsidRDefault="006F3B29" w:rsidP="00215317">
            <w:pPr>
              <w:pStyle w:val="ConsPlusNormal"/>
              <w:jc w:val="center"/>
            </w:pPr>
            <w:r>
              <w:t>1.</w:t>
            </w:r>
          </w:p>
        </w:tc>
        <w:tc>
          <w:tcPr>
            <w:tcW w:w="2563" w:type="dxa"/>
            <w:vAlign w:val="center"/>
          </w:tcPr>
          <w:p w:rsidR="006F3B29" w:rsidRDefault="006F3B29" w:rsidP="00215317">
            <w:pPr>
              <w:pStyle w:val="ConsPlusNormal"/>
            </w:pPr>
            <w:r>
              <w:t>Выплаты персоналу</w:t>
            </w:r>
          </w:p>
        </w:tc>
        <w:tc>
          <w:tcPr>
            <w:tcW w:w="1928" w:type="dxa"/>
          </w:tcPr>
          <w:p w:rsidR="006F3B29" w:rsidRDefault="006F3B29" w:rsidP="00215317">
            <w:pPr>
              <w:pStyle w:val="ConsPlusNormal"/>
            </w:pPr>
          </w:p>
        </w:tc>
        <w:tc>
          <w:tcPr>
            <w:tcW w:w="1304" w:type="dxa"/>
          </w:tcPr>
          <w:p w:rsidR="006F3B29" w:rsidRDefault="006F3B29" w:rsidP="00215317">
            <w:pPr>
              <w:pStyle w:val="ConsPlusNormal"/>
            </w:pPr>
          </w:p>
        </w:tc>
        <w:tc>
          <w:tcPr>
            <w:tcW w:w="1644" w:type="dxa"/>
          </w:tcPr>
          <w:p w:rsidR="006F3B29" w:rsidRDefault="006F3B29" w:rsidP="00215317">
            <w:pPr>
              <w:pStyle w:val="ConsPlusNormal"/>
            </w:pPr>
          </w:p>
        </w:tc>
        <w:tc>
          <w:tcPr>
            <w:tcW w:w="1144" w:type="dxa"/>
          </w:tcPr>
          <w:p w:rsidR="006F3B29" w:rsidRDefault="006F3B29" w:rsidP="00215317">
            <w:pPr>
              <w:pStyle w:val="ConsPlusNormal"/>
            </w:pPr>
          </w:p>
        </w:tc>
      </w:tr>
      <w:tr w:rsidR="006F3B29" w:rsidTr="00215317">
        <w:tc>
          <w:tcPr>
            <w:tcW w:w="454" w:type="dxa"/>
          </w:tcPr>
          <w:p w:rsidR="006F3B29" w:rsidRDefault="006F3B29" w:rsidP="00215317">
            <w:pPr>
              <w:pStyle w:val="ConsPlusNormal"/>
              <w:jc w:val="center"/>
            </w:pPr>
            <w:r>
              <w:t>2.</w:t>
            </w:r>
          </w:p>
        </w:tc>
        <w:tc>
          <w:tcPr>
            <w:tcW w:w="2563" w:type="dxa"/>
            <w:vAlign w:val="center"/>
          </w:tcPr>
          <w:p w:rsidR="006F3B29" w:rsidRDefault="006F3B29" w:rsidP="00215317">
            <w:pPr>
              <w:pStyle w:val="ConsPlusNormal"/>
            </w:pPr>
            <w:r>
              <w:t>Уплата налогов, сборов и иных платежей в бюджеты бюджетной системы Российской Федерации, из них:</w:t>
            </w:r>
          </w:p>
        </w:tc>
        <w:tc>
          <w:tcPr>
            <w:tcW w:w="1928" w:type="dxa"/>
          </w:tcPr>
          <w:p w:rsidR="006F3B29" w:rsidRDefault="006F3B29" w:rsidP="00215317">
            <w:pPr>
              <w:pStyle w:val="ConsPlusNormal"/>
            </w:pPr>
          </w:p>
        </w:tc>
        <w:tc>
          <w:tcPr>
            <w:tcW w:w="1304" w:type="dxa"/>
          </w:tcPr>
          <w:p w:rsidR="006F3B29" w:rsidRDefault="006F3B29" w:rsidP="00215317">
            <w:pPr>
              <w:pStyle w:val="ConsPlusNormal"/>
            </w:pPr>
          </w:p>
        </w:tc>
        <w:tc>
          <w:tcPr>
            <w:tcW w:w="1644" w:type="dxa"/>
          </w:tcPr>
          <w:p w:rsidR="006F3B29" w:rsidRDefault="006F3B29" w:rsidP="00215317">
            <w:pPr>
              <w:pStyle w:val="ConsPlusNormal"/>
            </w:pPr>
          </w:p>
        </w:tc>
        <w:tc>
          <w:tcPr>
            <w:tcW w:w="1144" w:type="dxa"/>
          </w:tcPr>
          <w:p w:rsidR="006F3B29" w:rsidRDefault="006F3B29" w:rsidP="00215317">
            <w:pPr>
              <w:pStyle w:val="ConsPlusNormal"/>
            </w:pPr>
          </w:p>
        </w:tc>
      </w:tr>
      <w:tr w:rsidR="006F3B29" w:rsidTr="00215317">
        <w:tc>
          <w:tcPr>
            <w:tcW w:w="454" w:type="dxa"/>
            <w:vMerge w:val="restart"/>
          </w:tcPr>
          <w:p w:rsidR="006F3B29" w:rsidRDefault="006F3B29" w:rsidP="00215317">
            <w:pPr>
              <w:pStyle w:val="ConsPlusNormal"/>
            </w:pPr>
          </w:p>
        </w:tc>
        <w:tc>
          <w:tcPr>
            <w:tcW w:w="2563" w:type="dxa"/>
            <w:vAlign w:val="center"/>
          </w:tcPr>
          <w:p w:rsidR="006F3B29" w:rsidRDefault="006F3B29" w:rsidP="00215317">
            <w:pPr>
              <w:pStyle w:val="ConsPlusNormal"/>
            </w:pPr>
            <w:r>
              <w:t>1.</w:t>
            </w:r>
          </w:p>
        </w:tc>
        <w:tc>
          <w:tcPr>
            <w:tcW w:w="1928" w:type="dxa"/>
          </w:tcPr>
          <w:p w:rsidR="006F3B29" w:rsidRDefault="006F3B29" w:rsidP="00215317">
            <w:pPr>
              <w:pStyle w:val="ConsPlusNormal"/>
            </w:pPr>
          </w:p>
        </w:tc>
        <w:tc>
          <w:tcPr>
            <w:tcW w:w="1304" w:type="dxa"/>
          </w:tcPr>
          <w:p w:rsidR="006F3B29" w:rsidRDefault="006F3B29" w:rsidP="00215317">
            <w:pPr>
              <w:pStyle w:val="ConsPlusNormal"/>
            </w:pPr>
          </w:p>
        </w:tc>
        <w:tc>
          <w:tcPr>
            <w:tcW w:w="1644" w:type="dxa"/>
          </w:tcPr>
          <w:p w:rsidR="006F3B29" w:rsidRDefault="006F3B29" w:rsidP="00215317">
            <w:pPr>
              <w:pStyle w:val="ConsPlusNormal"/>
            </w:pPr>
          </w:p>
        </w:tc>
        <w:tc>
          <w:tcPr>
            <w:tcW w:w="1144" w:type="dxa"/>
          </w:tcPr>
          <w:p w:rsidR="006F3B29" w:rsidRDefault="006F3B29" w:rsidP="00215317">
            <w:pPr>
              <w:pStyle w:val="ConsPlusNormal"/>
            </w:pPr>
          </w:p>
        </w:tc>
      </w:tr>
      <w:tr w:rsidR="006F3B29" w:rsidTr="00215317">
        <w:tc>
          <w:tcPr>
            <w:tcW w:w="454" w:type="dxa"/>
            <w:vMerge/>
          </w:tcPr>
          <w:p w:rsidR="006F3B29" w:rsidRDefault="006F3B29" w:rsidP="00215317">
            <w:pPr>
              <w:pStyle w:val="ConsPlusNormal"/>
            </w:pPr>
          </w:p>
        </w:tc>
        <w:tc>
          <w:tcPr>
            <w:tcW w:w="2563" w:type="dxa"/>
            <w:vAlign w:val="center"/>
          </w:tcPr>
          <w:p w:rsidR="006F3B29" w:rsidRDefault="006F3B29" w:rsidP="00215317">
            <w:pPr>
              <w:pStyle w:val="ConsPlusNormal"/>
            </w:pPr>
            <w:r>
              <w:t>2.</w:t>
            </w:r>
          </w:p>
        </w:tc>
        <w:tc>
          <w:tcPr>
            <w:tcW w:w="1928" w:type="dxa"/>
          </w:tcPr>
          <w:p w:rsidR="006F3B29" w:rsidRDefault="006F3B29" w:rsidP="00215317">
            <w:pPr>
              <w:pStyle w:val="ConsPlusNormal"/>
            </w:pPr>
          </w:p>
        </w:tc>
        <w:tc>
          <w:tcPr>
            <w:tcW w:w="1304" w:type="dxa"/>
          </w:tcPr>
          <w:p w:rsidR="006F3B29" w:rsidRDefault="006F3B29" w:rsidP="00215317">
            <w:pPr>
              <w:pStyle w:val="ConsPlusNormal"/>
            </w:pPr>
          </w:p>
        </w:tc>
        <w:tc>
          <w:tcPr>
            <w:tcW w:w="1644" w:type="dxa"/>
          </w:tcPr>
          <w:p w:rsidR="006F3B29" w:rsidRDefault="006F3B29" w:rsidP="00215317">
            <w:pPr>
              <w:pStyle w:val="ConsPlusNormal"/>
            </w:pPr>
          </w:p>
        </w:tc>
        <w:tc>
          <w:tcPr>
            <w:tcW w:w="1144" w:type="dxa"/>
          </w:tcPr>
          <w:p w:rsidR="006F3B29" w:rsidRDefault="006F3B29" w:rsidP="00215317">
            <w:pPr>
              <w:pStyle w:val="ConsPlusNormal"/>
            </w:pPr>
          </w:p>
        </w:tc>
      </w:tr>
      <w:tr w:rsidR="006F3B29" w:rsidTr="00215317">
        <w:tc>
          <w:tcPr>
            <w:tcW w:w="454" w:type="dxa"/>
            <w:vMerge/>
          </w:tcPr>
          <w:p w:rsidR="006F3B29" w:rsidRDefault="006F3B29" w:rsidP="00215317">
            <w:pPr>
              <w:pStyle w:val="ConsPlusNormal"/>
            </w:pPr>
          </w:p>
        </w:tc>
        <w:tc>
          <w:tcPr>
            <w:tcW w:w="2563" w:type="dxa"/>
            <w:vAlign w:val="center"/>
          </w:tcPr>
          <w:p w:rsidR="006F3B29" w:rsidRDefault="006F3B29" w:rsidP="00215317">
            <w:pPr>
              <w:pStyle w:val="ConsPlusNormal"/>
            </w:pPr>
            <w:r>
              <w:t>3.</w:t>
            </w:r>
          </w:p>
        </w:tc>
        <w:tc>
          <w:tcPr>
            <w:tcW w:w="1928" w:type="dxa"/>
          </w:tcPr>
          <w:p w:rsidR="006F3B29" w:rsidRDefault="006F3B29" w:rsidP="00215317">
            <w:pPr>
              <w:pStyle w:val="ConsPlusNormal"/>
            </w:pPr>
          </w:p>
        </w:tc>
        <w:tc>
          <w:tcPr>
            <w:tcW w:w="1304" w:type="dxa"/>
          </w:tcPr>
          <w:p w:rsidR="006F3B29" w:rsidRDefault="006F3B29" w:rsidP="00215317">
            <w:pPr>
              <w:pStyle w:val="ConsPlusNormal"/>
            </w:pPr>
          </w:p>
        </w:tc>
        <w:tc>
          <w:tcPr>
            <w:tcW w:w="1644" w:type="dxa"/>
          </w:tcPr>
          <w:p w:rsidR="006F3B29" w:rsidRDefault="006F3B29" w:rsidP="00215317">
            <w:pPr>
              <w:pStyle w:val="ConsPlusNormal"/>
            </w:pPr>
          </w:p>
        </w:tc>
        <w:tc>
          <w:tcPr>
            <w:tcW w:w="1144" w:type="dxa"/>
          </w:tcPr>
          <w:p w:rsidR="006F3B29" w:rsidRDefault="006F3B29" w:rsidP="00215317">
            <w:pPr>
              <w:pStyle w:val="ConsPlusNormal"/>
            </w:pPr>
          </w:p>
        </w:tc>
      </w:tr>
      <w:tr w:rsidR="006F3B29" w:rsidTr="00215317">
        <w:tc>
          <w:tcPr>
            <w:tcW w:w="454" w:type="dxa"/>
            <w:vMerge w:val="restart"/>
          </w:tcPr>
          <w:p w:rsidR="006F3B29" w:rsidRDefault="006F3B29" w:rsidP="00215317">
            <w:pPr>
              <w:pStyle w:val="ConsPlusNormal"/>
              <w:jc w:val="center"/>
            </w:pPr>
            <w:r>
              <w:t>3.</w:t>
            </w:r>
          </w:p>
        </w:tc>
        <w:tc>
          <w:tcPr>
            <w:tcW w:w="2563" w:type="dxa"/>
            <w:vAlign w:val="center"/>
          </w:tcPr>
          <w:p w:rsidR="006F3B29" w:rsidRDefault="006F3B29" w:rsidP="00215317">
            <w:pPr>
              <w:pStyle w:val="ConsPlusNormal"/>
            </w:pPr>
            <w:r>
              <w:t>Закупка материальных запасов и основных средств, из них:</w:t>
            </w:r>
          </w:p>
        </w:tc>
        <w:tc>
          <w:tcPr>
            <w:tcW w:w="1928" w:type="dxa"/>
          </w:tcPr>
          <w:p w:rsidR="006F3B29" w:rsidRDefault="006F3B29" w:rsidP="00215317">
            <w:pPr>
              <w:pStyle w:val="ConsPlusNormal"/>
            </w:pPr>
          </w:p>
        </w:tc>
        <w:tc>
          <w:tcPr>
            <w:tcW w:w="1304" w:type="dxa"/>
          </w:tcPr>
          <w:p w:rsidR="006F3B29" w:rsidRDefault="006F3B29" w:rsidP="00215317">
            <w:pPr>
              <w:pStyle w:val="ConsPlusNormal"/>
            </w:pPr>
          </w:p>
        </w:tc>
        <w:tc>
          <w:tcPr>
            <w:tcW w:w="1644" w:type="dxa"/>
          </w:tcPr>
          <w:p w:rsidR="006F3B29" w:rsidRDefault="006F3B29" w:rsidP="00215317">
            <w:pPr>
              <w:pStyle w:val="ConsPlusNormal"/>
            </w:pPr>
          </w:p>
        </w:tc>
        <w:tc>
          <w:tcPr>
            <w:tcW w:w="1144" w:type="dxa"/>
          </w:tcPr>
          <w:p w:rsidR="006F3B29" w:rsidRDefault="006F3B29" w:rsidP="00215317">
            <w:pPr>
              <w:pStyle w:val="ConsPlusNormal"/>
            </w:pPr>
          </w:p>
        </w:tc>
      </w:tr>
      <w:tr w:rsidR="006F3B29" w:rsidTr="00215317">
        <w:tc>
          <w:tcPr>
            <w:tcW w:w="454" w:type="dxa"/>
            <w:vMerge/>
          </w:tcPr>
          <w:p w:rsidR="006F3B29" w:rsidRDefault="006F3B29" w:rsidP="00215317">
            <w:pPr>
              <w:pStyle w:val="ConsPlusNormal"/>
            </w:pPr>
          </w:p>
        </w:tc>
        <w:tc>
          <w:tcPr>
            <w:tcW w:w="2563" w:type="dxa"/>
            <w:vAlign w:val="center"/>
          </w:tcPr>
          <w:p w:rsidR="006F3B29" w:rsidRDefault="006F3B29" w:rsidP="00215317">
            <w:pPr>
              <w:pStyle w:val="ConsPlusNormal"/>
            </w:pPr>
            <w:r>
              <w:t>1.</w:t>
            </w:r>
          </w:p>
        </w:tc>
        <w:tc>
          <w:tcPr>
            <w:tcW w:w="1928" w:type="dxa"/>
          </w:tcPr>
          <w:p w:rsidR="006F3B29" w:rsidRDefault="006F3B29" w:rsidP="00215317">
            <w:pPr>
              <w:pStyle w:val="ConsPlusNormal"/>
            </w:pPr>
          </w:p>
        </w:tc>
        <w:tc>
          <w:tcPr>
            <w:tcW w:w="1304" w:type="dxa"/>
          </w:tcPr>
          <w:p w:rsidR="006F3B29" w:rsidRDefault="006F3B29" w:rsidP="00215317">
            <w:pPr>
              <w:pStyle w:val="ConsPlusNormal"/>
            </w:pPr>
          </w:p>
        </w:tc>
        <w:tc>
          <w:tcPr>
            <w:tcW w:w="1644" w:type="dxa"/>
          </w:tcPr>
          <w:p w:rsidR="006F3B29" w:rsidRDefault="006F3B29" w:rsidP="00215317">
            <w:pPr>
              <w:pStyle w:val="ConsPlusNormal"/>
            </w:pPr>
          </w:p>
        </w:tc>
        <w:tc>
          <w:tcPr>
            <w:tcW w:w="1144" w:type="dxa"/>
          </w:tcPr>
          <w:p w:rsidR="006F3B29" w:rsidRDefault="006F3B29" w:rsidP="00215317">
            <w:pPr>
              <w:pStyle w:val="ConsPlusNormal"/>
            </w:pPr>
          </w:p>
        </w:tc>
      </w:tr>
      <w:tr w:rsidR="006F3B29" w:rsidTr="00215317">
        <w:tc>
          <w:tcPr>
            <w:tcW w:w="454" w:type="dxa"/>
            <w:vMerge/>
          </w:tcPr>
          <w:p w:rsidR="006F3B29" w:rsidRDefault="006F3B29" w:rsidP="00215317">
            <w:pPr>
              <w:pStyle w:val="ConsPlusNormal"/>
            </w:pPr>
          </w:p>
        </w:tc>
        <w:tc>
          <w:tcPr>
            <w:tcW w:w="2563" w:type="dxa"/>
            <w:vAlign w:val="center"/>
          </w:tcPr>
          <w:p w:rsidR="006F3B29" w:rsidRDefault="006F3B29" w:rsidP="00215317">
            <w:pPr>
              <w:pStyle w:val="ConsPlusNormal"/>
            </w:pPr>
            <w:r>
              <w:t>2.</w:t>
            </w:r>
          </w:p>
        </w:tc>
        <w:tc>
          <w:tcPr>
            <w:tcW w:w="1928" w:type="dxa"/>
          </w:tcPr>
          <w:p w:rsidR="006F3B29" w:rsidRDefault="006F3B29" w:rsidP="00215317">
            <w:pPr>
              <w:pStyle w:val="ConsPlusNormal"/>
            </w:pPr>
          </w:p>
        </w:tc>
        <w:tc>
          <w:tcPr>
            <w:tcW w:w="1304" w:type="dxa"/>
          </w:tcPr>
          <w:p w:rsidR="006F3B29" w:rsidRDefault="006F3B29" w:rsidP="00215317">
            <w:pPr>
              <w:pStyle w:val="ConsPlusNormal"/>
            </w:pPr>
          </w:p>
        </w:tc>
        <w:tc>
          <w:tcPr>
            <w:tcW w:w="1644" w:type="dxa"/>
          </w:tcPr>
          <w:p w:rsidR="006F3B29" w:rsidRDefault="006F3B29" w:rsidP="00215317">
            <w:pPr>
              <w:pStyle w:val="ConsPlusNormal"/>
            </w:pPr>
          </w:p>
        </w:tc>
        <w:tc>
          <w:tcPr>
            <w:tcW w:w="1144" w:type="dxa"/>
          </w:tcPr>
          <w:p w:rsidR="006F3B29" w:rsidRDefault="006F3B29" w:rsidP="00215317">
            <w:pPr>
              <w:pStyle w:val="ConsPlusNormal"/>
            </w:pPr>
          </w:p>
        </w:tc>
      </w:tr>
      <w:tr w:rsidR="006F3B29" w:rsidTr="00215317">
        <w:tc>
          <w:tcPr>
            <w:tcW w:w="454" w:type="dxa"/>
            <w:vMerge/>
          </w:tcPr>
          <w:p w:rsidR="006F3B29" w:rsidRDefault="006F3B29" w:rsidP="00215317">
            <w:pPr>
              <w:pStyle w:val="ConsPlusNormal"/>
            </w:pPr>
          </w:p>
        </w:tc>
        <w:tc>
          <w:tcPr>
            <w:tcW w:w="2563" w:type="dxa"/>
            <w:vAlign w:val="center"/>
          </w:tcPr>
          <w:p w:rsidR="006F3B29" w:rsidRDefault="006F3B29" w:rsidP="00215317">
            <w:pPr>
              <w:pStyle w:val="ConsPlusNormal"/>
            </w:pPr>
            <w:r>
              <w:t>3.</w:t>
            </w:r>
          </w:p>
        </w:tc>
        <w:tc>
          <w:tcPr>
            <w:tcW w:w="1928" w:type="dxa"/>
          </w:tcPr>
          <w:p w:rsidR="006F3B29" w:rsidRDefault="006F3B29" w:rsidP="00215317">
            <w:pPr>
              <w:pStyle w:val="ConsPlusNormal"/>
            </w:pPr>
          </w:p>
        </w:tc>
        <w:tc>
          <w:tcPr>
            <w:tcW w:w="1304" w:type="dxa"/>
          </w:tcPr>
          <w:p w:rsidR="006F3B29" w:rsidRDefault="006F3B29" w:rsidP="00215317">
            <w:pPr>
              <w:pStyle w:val="ConsPlusNormal"/>
            </w:pPr>
          </w:p>
        </w:tc>
        <w:tc>
          <w:tcPr>
            <w:tcW w:w="1644" w:type="dxa"/>
          </w:tcPr>
          <w:p w:rsidR="006F3B29" w:rsidRDefault="006F3B29" w:rsidP="00215317">
            <w:pPr>
              <w:pStyle w:val="ConsPlusNormal"/>
            </w:pPr>
          </w:p>
        </w:tc>
        <w:tc>
          <w:tcPr>
            <w:tcW w:w="1144" w:type="dxa"/>
          </w:tcPr>
          <w:p w:rsidR="006F3B29" w:rsidRDefault="006F3B29" w:rsidP="00215317">
            <w:pPr>
              <w:pStyle w:val="ConsPlusNormal"/>
            </w:pPr>
          </w:p>
        </w:tc>
      </w:tr>
      <w:tr w:rsidR="006F3B29" w:rsidTr="00215317">
        <w:tc>
          <w:tcPr>
            <w:tcW w:w="454" w:type="dxa"/>
            <w:vMerge w:val="restart"/>
          </w:tcPr>
          <w:p w:rsidR="006F3B29" w:rsidRDefault="006F3B29" w:rsidP="00215317">
            <w:pPr>
              <w:pStyle w:val="ConsPlusNormal"/>
              <w:jc w:val="center"/>
            </w:pPr>
            <w:r>
              <w:t>4.</w:t>
            </w:r>
          </w:p>
        </w:tc>
        <w:tc>
          <w:tcPr>
            <w:tcW w:w="2563" w:type="dxa"/>
            <w:vAlign w:val="center"/>
          </w:tcPr>
          <w:p w:rsidR="006F3B29" w:rsidRDefault="006F3B29" w:rsidP="00215317">
            <w:pPr>
              <w:pStyle w:val="ConsPlusNormal"/>
            </w:pPr>
            <w:r>
              <w:t>Иные выплаты, из них:</w:t>
            </w:r>
          </w:p>
        </w:tc>
        <w:tc>
          <w:tcPr>
            <w:tcW w:w="1928" w:type="dxa"/>
          </w:tcPr>
          <w:p w:rsidR="006F3B29" w:rsidRDefault="006F3B29" w:rsidP="00215317">
            <w:pPr>
              <w:pStyle w:val="ConsPlusNormal"/>
            </w:pPr>
          </w:p>
        </w:tc>
        <w:tc>
          <w:tcPr>
            <w:tcW w:w="1304" w:type="dxa"/>
          </w:tcPr>
          <w:p w:rsidR="006F3B29" w:rsidRDefault="006F3B29" w:rsidP="00215317">
            <w:pPr>
              <w:pStyle w:val="ConsPlusNormal"/>
            </w:pPr>
          </w:p>
        </w:tc>
        <w:tc>
          <w:tcPr>
            <w:tcW w:w="1644" w:type="dxa"/>
          </w:tcPr>
          <w:p w:rsidR="006F3B29" w:rsidRDefault="006F3B29" w:rsidP="00215317">
            <w:pPr>
              <w:pStyle w:val="ConsPlusNormal"/>
            </w:pPr>
          </w:p>
        </w:tc>
        <w:tc>
          <w:tcPr>
            <w:tcW w:w="1144" w:type="dxa"/>
          </w:tcPr>
          <w:p w:rsidR="006F3B29" w:rsidRDefault="006F3B29" w:rsidP="00215317">
            <w:pPr>
              <w:pStyle w:val="ConsPlusNormal"/>
            </w:pPr>
          </w:p>
        </w:tc>
      </w:tr>
      <w:tr w:rsidR="006F3B29" w:rsidTr="00215317">
        <w:tc>
          <w:tcPr>
            <w:tcW w:w="454" w:type="dxa"/>
            <w:vMerge/>
          </w:tcPr>
          <w:p w:rsidR="006F3B29" w:rsidRDefault="006F3B29" w:rsidP="00215317">
            <w:pPr>
              <w:pStyle w:val="ConsPlusNormal"/>
            </w:pPr>
          </w:p>
        </w:tc>
        <w:tc>
          <w:tcPr>
            <w:tcW w:w="2563" w:type="dxa"/>
            <w:vAlign w:val="center"/>
          </w:tcPr>
          <w:p w:rsidR="006F3B29" w:rsidRDefault="006F3B29" w:rsidP="00215317">
            <w:pPr>
              <w:pStyle w:val="ConsPlusNormal"/>
            </w:pPr>
            <w:r>
              <w:t>1.</w:t>
            </w:r>
          </w:p>
        </w:tc>
        <w:tc>
          <w:tcPr>
            <w:tcW w:w="1928" w:type="dxa"/>
          </w:tcPr>
          <w:p w:rsidR="006F3B29" w:rsidRDefault="006F3B29" w:rsidP="00215317">
            <w:pPr>
              <w:pStyle w:val="ConsPlusNormal"/>
            </w:pPr>
          </w:p>
        </w:tc>
        <w:tc>
          <w:tcPr>
            <w:tcW w:w="1304" w:type="dxa"/>
          </w:tcPr>
          <w:p w:rsidR="006F3B29" w:rsidRDefault="006F3B29" w:rsidP="00215317">
            <w:pPr>
              <w:pStyle w:val="ConsPlusNormal"/>
            </w:pPr>
          </w:p>
        </w:tc>
        <w:tc>
          <w:tcPr>
            <w:tcW w:w="1644" w:type="dxa"/>
          </w:tcPr>
          <w:p w:rsidR="006F3B29" w:rsidRDefault="006F3B29" w:rsidP="00215317">
            <w:pPr>
              <w:pStyle w:val="ConsPlusNormal"/>
            </w:pPr>
          </w:p>
        </w:tc>
        <w:tc>
          <w:tcPr>
            <w:tcW w:w="1144" w:type="dxa"/>
          </w:tcPr>
          <w:p w:rsidR="006F3B29" w:rsidRDefault="006F3B29" w:rsidP="00215317">
            <w:pPr>
              <w:pStyle w:val="ConsPlusNormal"/>
            </w:pPr>
          </w:p>
        </w:tc>
      </w:tr>
      <w:tr w:rsidR="006F3B29" w:rsidTr="00215317">
        <w:tc>
          <w:tcPr>
            <w:tcW w:w="454" w:type="dxa"/>
            <w:vMerge/>
          </w:tcPr>
          <w:p w:rsidR="006F3B29" w:rsidRDefault="006F3B29" w:rsidP="00215317">
            <w:pPr>
              <w:pStyle w:val="ConsPlusNormal"/>
            </w:pPr>
          </w:p>
        </w:tc>
        <w:tc>
          <w:tcPr>
            <w:tcW w:w="2563" w:type="dxa"/>
            <w:vAlign w:val="center"/>
          </w:tcPr>
          <w:p w:rsidR="006F3B29" w:rsidRDefault="006F3B29" w:rsidP="00215317">
            <w:pPr>
              <w:pStyle w:val="ConsPlusNormal"/>
            </w:pPr>
            <w:r>
              <w:t>2.</w:t>
            </w:r>
          </w:p>
        </w:tc>
        <w:tc>
          <w:tcPr>
            <w:tcW w:w="1928" w:type="dxa"/>
          </w:tcPr>
          <w:p w:rsidR="006F3B29" w:rsidRDefault="006F3B29" w:rsidP="00215317">
            <w:pPr>
              <w:pStyle w:val="ConsPlusNormal"/>
            </w:pPr>
          </w:p>
        </w:tc>
        <w:tc>
          <w:tcPr>
            <w:tcW w:w="1304" w:type="dxa"/>
          </w:tcPr>
          <w:p w:rsidR="006F3B29" w:rsidRDefault="006F3B29" w:rsidP="00215317">
            <w:pPr>
              <w:pStyle w:val="ConsPlusNormal"/>
            </w:pPr>
          </w:p>
        </w:tc>
        <w:tc>
          <w:tcPr>
            <w:tcW w:w="1644" w:type="dxa"/>
          </w:tcPr>
          <w:p w:rsidR="006F3B29" w:rsidRDefault="006F3B29" w:rsidP="00215317">
            <w:pPr>
              <w:pStyle w:val="ConsPlusNormal"/>
            </w:pPr>
          </w:p>
        </w:tc>
        <w:tc>
          <w:tcPr>
            <w:tcW w:w="1144" w:type="dxa"/>
          </w:tcPr>
          <w:p w:rsidR="006F3B29" w:rsidRDefault="006F3B29" w:rsidP="00215317">
            <w:pPr>
              <w:pStyle w:val="ConsPlusNormal"/>
            </w:pPr>
          </w:p>
        </w:tc>
      </w:tr>
      <w:tr w:rsidR="006F3B29" w:rsidTr="00215317">
        <w:tc>
          <w:tcPr>
            <w:tcW w:w="454" w:type="dxa"/>
            <w:vMerge/>
          </w:tcPr>
          <w:p w:rsidR="006F3B29" w:rsidRDefault="006F3B29" w:rsidP="00215317">
            <w:pPr>
              <w:pStyle w:val="ConsPlusNormal"/>
            </w:pPr>
          </w:p>
        </w:tc>
        <w:tc>
          <w:tcPr>
            <w:tcW w:w="2563" w:type="dxa"/>
            <w:vAlign w:val="center"/>
          </w:tcPr>
          <w:p w:rsidR="006F3B29" w:rsidRDefault="006F3B29" w:rsidP="00215317">
            <w:pPr>
              <w:pStyle w:val="ConsPlusNormal"/>
            </w:pPr>
            <w:r>
              <w:t>3.</w:t>
            </w:r>
          </w:p>
        </w:tc>
        <w:tc>
          <w:tcPr>
            <w:tcW w:w="1928" w:type="dxa"/>
          </w:tcPr>
          <w:p w:rsidR="006F3B29" w:rsidRDefault="006F3B29" w:rsidP="00215317">
            <w:pPr>
              <w:pStyle w:val="ConsPlusNormal"/>
            </w:pPr>
          </w:p>
        </w:tc>
        <w:tc>
          <w:tcPr>
            <w:tcW w:w="1304" w:type="dxa"/>
          </w:tcPr>
          <w:p w:rsidR="006F3B29" w:rsidRDefault="006F3B29" w:rsidP="00215317">
            <w:pPr>
              <w:pStyle w:val="ConsPlusNormal"/>
            </w:pPr>
          </w:p>
        </w:tc>
        <w:tc>
          <w:tcPr>
            <w:tcW w:w="1644" w:type="dxa"/>
          </w:tcPr>
          <w:p w:rsidR="006F3B29" w:rsidRDefault="006F3B29" w:rsidP="00215317">
            <w:pPr>
              <w:pStyle w:val="ConsPlusNormal"/>
            </w:pPr>
          </w:p>
        </w:tc>
        <w:tc>
          <w:tcPr>
            <w:tcW w:w="1144" w:type="dxa"/>
          </w:tcPr>
          <w:p w:rsidR="006F3B29" w:rsidRDefault="006F3B29" w:rsidP="00215317">
            <w:pPr>
              <w:pStyle w:val="ConsPlusNormal"/>
            </w:pPr>
          </w:p>
        </w:tc>
      </w:tr>
      <w:tr w:rsidR="006F3B29" w:rsidTr="00215317">
        <w:tc>
          <w:tcPr>
            <w:tcW w:w="3017" w:type="dxa"/>
            <w:gridSpan w:val="2"/>
            <w:vAlign w:val="center"/>
          </w:tcPr>
          <w:p w:rsidR="006F3B29" w:rsidRDefault="006F3B29" w:rsidP="00215317">
            <w:pPr>
              <w:pStyle w:val="ConsPlusNormal"/>
            </w:pPr>
            <w:r>
              <w:t>ИТОГО:</w:t>
            </w:r>
          </w:p>
        </w:tc>
        <w:tc>
          <w:tcPr>
            <w:tcW w:w="1928" w:type="dxa"/>
          </w:tcPr>
          <w:p w:rsidR="006F3B29" w:rsidRDefault="006F3B29" w:rsidP="00215317">
            <w:pPr>
              <w:pStyle w:val="ConsPlusNormal"/>
            </w:pPr>
          </w:p>
        </w:tc>
        <w:tc>
          <w:tcPr>
            <w:tcW w:w="1304" w:type="dxa"/>
          </w:tcPr>
          <w:p w:rsidR="006F3B29" w:rsidRDefault="006F3B29" w:rsidP="00215317">
            <w:pPr>
              <w:pStyle w:val="ConsPlusNormal"/>
            </w:pPr>
          </w:p>
        </w:tc>
        <w:tc>
          <w:tcPr>
            <w:tcW w:w="1644" w:type="dxa"/>
          </w:tcPr>
          <w:p w:rsidR="006F3B29" w:rsidRDefault="006F3B29" w:rsidP="00215317">
            <w:pPr>
              <w:pStyle w:val="ConsPlusNormal"/>
            </w:pPr>
          </w:p>
        </w:tc>
        <w:tc>
          <w:tcPr>
            <w:tcW w:w="1144" w:type="dxa"/>
          </w:tcPr>
          <w:p w:rsidR="006F3B29" w:rsidRDefault="006F3B29" w:rsidP="00215317">
            <w:pPr>
              <w:pStyle w:val="ConsPlusNormal"/>
            </w:pPr>
          </w:p>
        </w:tc>
      </w:tr>
    </w:tbl>
    <w:p w:rsidR="006F3B29" w:rsidRDefault="006F3B29" w:rsidP="006F3B29">
      <w:pPr>
        <w:pStyle w:val="ConsPlusNormal"/>
        <w:jc w:val="both"/>
      </w:pPr>
    </w:p>
    <w:p w:rsidR="006F3B29" w:rsidRDefault="006F3B29" w:rsidP="006F3B29">
      <w:pPr>
        <w:pStyle w:val="ConsPlusNormal"/>
        <w:ind w:firstLine="540"/>
        <w:jc w:val="both"/>
      </w:pPr>
      <w:r>
        <w:t>К отчету прилагаются заверенные в установленном порядке копии документов, подтверждающих использование субсидии, и пояснительная записка.</w:t>
      </w:r>
    </w:p>
    <w:p w:rsidR="006F3B29" w:rsidRDefault="006F3B29" w:rsidP="006F3B29">
      <w:pPr>
        <w:pStyle w:val="ConsPlusNormal"/>
        <w:spacing w:before="200"/>
        <w:ind w:firstLine="540"/>
        <w:jc w:val="both"/>
      </w:pPr>
      <w:r>
        <w:t>Направления расходования средств указываются в соответствии со сметой расходов на реализацию социально значимого проекта (мероприятия).</w:t>
      </w:r>
    </w:p>
    <w:p w:rsidR="006F3B29" w:rsidRDefault="006F3B29" w:rsidP="006F3B29">
      <w:pPr>
        <w:pStyle w:val="ConsPlusNormal"/>
        <w:jc w:val="both"/>
      </w:pPr>
    </w:p>
    <w:tbl>
      <w:tblPr>
        <w:tblW w:w="0" w:type="auto"/>
        <w:tblLayout w:type="fixed"/>
        <w:tblCellMar>
          <w:top w:w="102" w:type="dxa"/>
          <w:left w:w="62" w:type="dxa"/>
          <w:bottom w:w="102" w:type="dxa"/>
          <w:right w:w="62" w:type="dxa"/>
        </w:tblCellMar>
        <w:tblLook w:val="0000"/>
      </w:tblPr>
      <w:tblGrid>
        <w:gridCol w:w="3798"/>
        <w:gridCol w:w="4706"/>
      </w:tblGrid>
      <w:tr w:rsidR="006F3B29" w:rsidTr="00215317">
        <w:tc>
          <w:tcPr>
            <w:tcW w:w="3798" w:type="dxa"/>
            <w:tcBorders>
              <w:top w:val="nil"/>
              <w:left w:val="nil"/>
              <w:bottom w:val="nil"/>
              <w:right w:val="nil"/>
            </w:tcBorders>
            <w:vAlign w:val="bottom"/>
          </w:tcPr>
          <w:p w:rsidR="006F3B29" w:rsidRDefault="006F3B29" w:rsidP="00215317">
            <w:pPr>
              <w:pStyle w:val="ConsPlusNormal"/>
              <w:jc w:val="both"/>
            </w:pPr>
            <w:r>
              <w:t>Руководитель организации</w:t>
            </w:r>
          </w:p>
          <w:p w:rsidR="006F3B29" w:rsidRDefault="006F3B29" w:rsidP="00215317">
            <w:pPr>
              <w:pStyle w:val="ConsPlusNormal"/>
              <w:ind w:left="567" w:firstLine="567"/>
              <w:jc w:val="both"/>
            </w:pPr>
            <w:r>
              <w:t>(Ф.И.О.)</w:t>
            </w:r>
          </w:p>
        </w:tc>
        <w:tc>
          <w:tcPr>
            <w:tcW w:w="4706" w:type="dxa"/>
            <w:tcBorders>
              <w:top w:val="nil"/>
              <w:left w:val="nil"/>
              <w:bottom w:val="nil"/>
              <w:right w:val="nil"/>
            </w:tcBorders>
          </w:tcPr>
          <w:p w:rsidR="006F3B29" w:rsidRDefault="006F3B29" w:rsidP="00215317">
            <w:pPr>
              <w:pStyle w:val="ConsPlusNormal"/>
              <w:jc w:val="both"/>
            </w:pPr>
            <w:r>
              <w:t>__________________________________</w:t>
            </w:r>
          </w:p>
          <w:p w:rsidR="006F3B29" w:rsidRDefault="006F3B29" w:rsidP="00215317">
            <w:pPr>
              <w:pStyle w:val="ConsPlusNormal"/>
              <w:ind w:left="1701"/>
              <w:jc w:val="both"/>
            </w:pPr>
            <w:r>
              <w:t>(подпись)</w:t>
            </w:r>
          </w:p>
        </w:tc>
      </w:tr>
      <w:tr w:rsidR="006F3B29" w:rsidTr="00215317">
        <w:tc>
          <w:tcPr>
            <w:tcW w:w="3798" w:type="dxa"/>
            <w:tcBorders>
              <w:top w:val="nil"/>
              <w:left w:val="nil"/>
              <w:bottom w:val="nil"/>
              <w:right w:val="nil"/>
            </w:tcBorders>
            <w:vAlign w:val="center"/>
          </w:tcPr>
          <w:p w:rsidR="006F3B29" w:rsidRDefault="006F3B29" w:rsidP="00215317">
            <w:pPr>
              <w:pStyle w:val="ConsPlusNormal"/>
              <w:jc w:val="both"/>
            </w:pPr>
            <w:r>
              <w:t>Главный бухгалтер организации</w:t>
            </w:r>
          </w:p>
          <w:p w:rsidR="006F3B29" w:rsidRDefault="006F3B29" w:rsidP="00215317">
            <w:pPr>
              <w:pStyle w:val="ConsPlusNormal"/>
              <w:ind w:left="567"/>
              <w:jc w:val="both"/>
            </w:pPr>
            <w:r>
              <w:t>(Ф.И.О.)</w:t>
            </w:r>
          </w:p>
        </w:tc>
        <w:tc>
          <w:tcPr>
            <w:tcW w:w="4706" w:type="dxa"/>
            <w:tcBorders>
              <w:top w:val="nil"/>
              <w:left w:val="nil"/>
              <w:bottom w:val="nil"/>
              <w:right w:val="nil"/>
            </w:tcBorders>
          </w:tcPr>
          <w:p w:rsidR="006F3B29" w:rsidRDefault="006F3B29" w:rsidP="00215317">
            <w:pPr>
              <w:pStyle w:val="ConsPlusNormal"/>
              <w:jc w:val="both"/>
            </w:pPr>
            <w:r>
              <w:t>__________________________________</w:t>
            </w:r>
          </w:p>
          <w:p w:rsidR="006F3B29" w:rsidRDefault="006F3B29" w:rsidP="00215317">
            <w:pPr>
              <w:pStyle w:val="ConsPlusNormal"/>
              <w:ind w:left="1701"/>
              <w:jc w:val="both"/>
            </w:pPr>
            <w:r>
              <w:t>(подпись)</w:t>
            </w:r>
          </w:p>
        </w:tc>
      </w:tr>
      <w:tr w:rsidR="006F3B29" w:rsidTr="00215317">
        <w:tc>
          <w:tcPr>
            <w:tcW w:w="3798" w:type="dxa"/>
            <w:tcBorders>
              <w:top w:val="nil"/>
              <w:left w:val="nil"/>
              <w:bottom w:val="nil"/>
              <w:right w:val="nil"/>
            </w:tcBorders>
            <w:vAlign w:val="bottom"/>
          </w:tcPr>
          <w:p w:rsidR="006F3B29" w:rsidRDefault="006F3B29" w:rsidP="00215317">
            <w:pPr>
              <w:pStyle w:val="ConsPlusNormal"/>
              <w:jc w:val="both"/>
            </w:pPr>
            <w:r>
              <w:t>МП (при наличии)</w:t>
            </w:r>
          </w:p>
        </w:tc>
        <w:tc>
          <w:tcPr>
            <w:tcW w:w="4706" w:type="dxa"/>
            <w:tcBorders>
              <w:top w:val="nil"/>
              <w:left w:val="nil"/>
              <w:bottom w:val="nil"/>
              <w:right w:val="nil"/>
            </w:tcBorders>
          </w:tcPr>
          <w:p w:rsidR="006F3B29" w:rsidRDefault="006F3B29" w:rsidP="00215317">
            <w:pPr>
              <w:pStyle w:val="ConsPlusNormal"/>
            </w:pPr>
          </w:p>
        </w:tc>
      </w:tr>
    </w:tbl>
    <w:p w:rsidR="006F3B29" w:rsidRDefault="006F3B29" w:rsidP="006F3B29">
      <w:pPr>
        <w:pStyle w:val="ConsPlusNormal"/>
        <w:jc w:val="both"/>
      </w:pPr>
    </w:p>
    <w:p w:rsidR="006F3B29" w:rsidRDefault="006F3B29" w:rsidP="006F3B29">
      <w:pPr>
        <w:pStyle w:val="ConsPlusNormal"/>
        <w:jc w:val="both"/>
      </w:pPr>
    </w:p>
    <w:p w:rsidR="006F3B29" w:rsidRDefault="006F3B29" w:rsidP="006F3B29">
      <w:pPr>
        <w:pStyle w:val="ConsPlusNormal"/>
        <w:pBdr>
          <w:bottom w:val="single" w:sz="6" w:space="0" w:color="auto"/>
        </w:pBdr>
        <w:spacing w:before="100" w:after="100"/>
        <w:jc w:val="both"/>
        <w:rPr>
          <w:sz w:val="2"/>
          <w:szCs w:val="2"/>
        </w:rPr>
      </w:pPr>
    </w:p>
    <w:p w:rsidR="00897402" w:rsidRDefault="00897402"/>
    <w:sectPr w:rsidR="00897402" w:rsidSect="00605B0B">
      <w:headerReference w:type="default" r:id="rId43"/>
      <w:footerReference w:type="default" r:id="rId44"/>
      <w:headerReference w:type="first" r:id="rId45"/>
      <w:footerReference w:type="first" r:id="rId46"/>
      <w:pgSz w:w="11906" w:h="16838"/>
      <w:pgMar w:top="1440" w:right="566" w:bottom="1440" w:left="1133"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402" w:rsidRDefault="00897402" w:rsidP="006F3B29">
      <w:pPr>
        <w:spacing w:after="0" w:line="240" w:lineRule="auto"/>
      </w:pPr>
      <w:r>
        <w:separator/>
      </w:r>
    </w:p>
  </w:endnote>
  <w:endnote w:type="continuationSeparator" w:id="1">
    <w:p w:rsidR="00897402" w:rsidRDefault="00897402" w:rsidP="006F3B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8C9" w:rsidRDefault="00897402">
    <w:pPr>
      <w:pStyle w:val="ConsPlusNormal"/>
      <w:pBdr>
        <w:bottom w:val="single" w:sz="12" w:space="0" w:color="auto"/>
      </w:pBdr>
      <w:rPr>
        <w:sz w:val="2"/>
        <w:szCs w:val="2"/>
      </w:rPr>
    </w:pPr>
  </w:p>
  <w:p w:rsidR="006108C9" w:rsidRDefault="00897402">
    <w:pPr>
      <w:pStyle w:val="ConsPlusNormal"/>
    </w:pPr>
    <w:r>
      <w:rPr>
        <w:sz w:val="2"/>
        <w:szCs w:val="2"/>
      </w:rPr>
      <w:t>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8C9" w:rsidRDefault="00897402">
    <w:pPr>
      <w:pStyle w:val="ConsPlusNormal"/>
      <w:pBdr>
        <w:bottom w:val="single" w:sz="12" w:space="0" w:color="auto"/>
      </w:pBdr>
      <w:rPr>
        <w:sz w:val="2"/>
        <w:szCs w:val="2"/>
      </w:rPr>
    </w:pPr>
  </w:p>
  <w:p w:rsidR="006108C9" w:rsidRDefault="00897402">
    <w:pPr>
      <w:pStyle w:val="ConsPlusNormal"/>
    </w:pPr>
    <w:r>
      <w:rPr>
        <w:sz w:val="2"/>
        <w:szCs w:val="2"/>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402" w:rsidRDefault="00897402" w:rsidP="006F3B29">
      <w:pPr>
        <w:spacing w:after="0" w:line="240" w:lineRule="auto"/>
      </w:pPr>
      <w:r>
        <w:separator/>
      </w:r>
    </w:p>
  </w:footnote>
  <w:footnote w:type="continuationSeparator" w:id="1">
    <w:p w:rsidR="00897402" w:rsidRDefault="00897402" w:rsidP="006F3B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8C9" w:rsidRDefault="00897402">
    <w:pPr>
      <w:pStyle w:val="ConsPlusNormal"/>
      <w:pBdr>
        <w:bottom w:val="single" w:sz="12" w:space="0" w:color="auto"/>
      </w:pBdr>
      <w:rPr>
        <w:sz w:val="2"/>
        <w:szCs w:val="2"/>
      </w:rPr>
    </w:pPr>
  </w:p>
  <w:p w:rsidR="006108C9" w:rsidRDefault="00897402">
    <w:pPr>
      <w:pStyle w:val="ConsPlusNorma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8C9" w:rsidRDefault="00897402">
    <w:pPr>
      <w:pStyle w:val="ConsPlusNormal"/>
      <w:pBdr>
        <w:bottom w:val="single" w:sz="12" w:space="0" w:color="auto"/>
      </w:pBdr>
      <w:rPr>
        <w:sz w:val="2"/>
        <w:szCs w:val="2"/>
      </w:rPr>
    </w:pPr>
  </w:p>
  <w:p w:rsidR="006108C9" w:rsidRDefault="00897402">
    <w:pPr>
      <w:pStyle w:val="ConsPlusNorma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6F3B29"/>
    <w:rsid w:val="006F3B29"/>
    <w:rsid w:val="008974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3B29"/>
    <w:pPr>
      <w:widowControl w:val="0"/>
      <w:autoSpaceDE w:val="0"/>
      <w:autoSpaceDN w:val="0"/>
      <w:spacing w:after="0" w:line="240" w:lineRule="auto"/>
    </w:pPr>
    <w:rPr>
      <w:rFonts w:ascii="Arial" w:hAnsi="Arial" w:cs="Arial"/>
      <w:sz w:val="20"/>
    </w:rPr>
  </w:style>
  <w:style w:type="paragraph" w:customStyle="1" w:styleId="ConsPlusNonformat">
    <w:name w:val="ConsPlusNonformat"/>
    <w:rsid w:val="006F3B29"/>
    <w:pPr>
      <w:widowControl w:val="0"/>
      <w:autoSpaceDE w:val="0"/>
      <w:autoSpaceDN w:val="0"/>
      <w:spacing w:after="0" w:line="240" w:lineRule="auto"/>
    </w:pPr>
    <w:rPr>
      <w:rFonts w:ascii="Courier New" w:hAnsi="Courier New" w:cs="Courier New"/>
      <w:sz w:val="20"/>
    </w:rPr>
  </w:style>
  <w:style w:type="paragraph" w:customStyle="1" w:styleId="ConsPlusTitle">
    <w:name w:val="ConsPlusTitle"/>
    <w:rsid w:val="006F3B29"/>
    <w:pPr>
      <w:widowControl w:val="0"/>
      <w:autoSpaceDE w:val="0"/>
      <w:autoSpaceDN w:val="0"/>
      <w:spacing w:after="0" w:line="240" w:lineRule="auto"/>
    </w:pPr>
    <w:rPr>
      <w:rFonts w:ascii="Arial" w:hAnsi="Arial" w:cs="Arial"/>
      <w:b/>
      <w:sz w:val="20"/>
    </w:rPr>
  </w:style>
  <w:style w:type="paragraph" w:customStyle="1" w:styleId="ConsPlusCell">
    <w:name w:val="ConsPlusCell"/>
    <w:rsid w:val="006F3B29"/>
    <w:pPr>
      <w:widowControl w:val="0"/>
      <w:autoSpaceDE w:val="0"/>
      <w:autoSpaceDN w:val="0"/>
      <w:spacing w:after="0" w:line="240" w:lineRule="auto"/>
    </w:pPr>
    <w:rPr>
      <w:rFonts w:ascii="Courier New" w:hAnsi="Courier New" w:cs="Courier New"/>
      <w:sz w:val="20"/>
    </w:rPr>
  </w:style>
  <w:style w:type="paragraph" w:customStyle="1" w:styleId="ConsPlusDocList">
    <w:name w:val="ConsPlusDocList"/>
    <w:rsid w:val="006F3B29"/>
    <w:pPr>
      <w:widowControl w:val="0"/>
      <w:autoSpaceDE w:val="0"/>
      <w:autoSpaceDN w:val="0"/>
      <w:spacing w:after="0" w:line="240" w:lineRule="auto"/>
    </w:pPr>
    <w:rPr>
      <w:rFonts w:ascii="Courier New" w:hAnsi="Courier New" w:cs="Courier New"/>
      <w:sz w:val="20"/>
    </w:rPr>
  </w:style>
  <w:style w:type="paragraph" w:customStyle="1" w:styleId="ConsPlusTitlePage">
    <w:name w:val="ConsPlusTitlePage"/>
    <w:rsid w:val="006F3B29"/>
    <w:pPr>
      <w:widowControl w:val="0"/>
      <w:autoSpaceDE w:val="0"/>
      <w:autoSpaceDN w:val="0"/>
      <w:spacing w:after="0" w:line="240" w:lineRule="auto"/>
    </w:pPr>
    <w:rPr>
      <w:rFonts w:ascii="Tahoma" w:hAnsi="Tahoma" w:cs="Tahoma"/>
      <w:sz w:val="20"/>
    </w:rPr>
  </w:style>
  <w:style w:type="paragraph" w:customStyle="1" w:styleId="ConsPlusJurTerm">
    <w:name w:val="ConsPlusJurTerm"/>
    <w:rsid w:val="006F3B29"/>
    <w:pPr>
      <w:widowControl w:val="0"/>
      <w:autoSpaceDE w:val="0"/>
      <w:autoSpaceDN w:val="0"/>
      <w:spacing w:after="0" w:line="240" w:lineRule="auto"/>
    </w:pPr>
    <w:rPr>
      <w:rFonts w:ascii="Tahoma" w:hAnsi="Tahoma" w:cs="Tahoma"/>
      <w:sz w:val="26"/>
    </w:rPr>
  </w:style>
  <w:style w:type="paragraph" w:customStyle="1" w:styleId="ConsPlusTextList">
    <w:name w:val="ConsPlusTextList"/>
    <w:rsid w:val="006F3B29"/>
    <w:pPr>
      <w:widowControl w:val="0"/>
      <w:autoSpaceDE w:val="0"/>
      <w:autoSpaceDN w:val="0"/>
      <w:spacing w:after="0" w:line="240" w:lineRule="auto"/>
    </w:pPr>
    <w:rPr>
      <w:rFonts w:ascii="Arial" w:hAnsi="Arial" w:cs="Arial"/>
      <w:sz w:val="20"/>
    </w:rPr>
  </w:style>
  <w:style w:type="paragraph" w:styleId="a3">
    <w:name w:val="Balloon Text"/>
    <w:basedOn w:val="a"/>
    <w:link w:val="a4"/>
    <w:uiPriority w:val="99"/>
    <w:semiHidden/>
    <w:unhideWhenUsed/>
    <w:rsid w:val="006F3B2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3B29"/>
    <w:rPr>
      <w:rFonts w:ascii="Tahoma" w:hAnsi="Tahoma" w:cs="Tahoma"/>
      <w:sz w:val="16"/>
      <w:szCs w:val="16"/>
    </w:rPr>
  </w:style>
  <w:style w:type="paragraph" w:styleId="a5">
    <w:name w:val="header"/>
    <w:basedOn w:val="a"/>
    <w:link w:val="a6"/>
    <w:uiPriority w:val="99"/>
    <w:semiHidden/>
    <w:unhideWhenUsed/>
    <w:rsid w:val="006F3B29"/>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6F3B29"/>
  </w:style>
  <w:style w:type="paragraph" w:styleId="a7">
    <w:name w:val="footer"/>
    <w:basedOn w:val="a"/>
    <w:link w:val="a8"/>
    <w:uiPriority w:val="99"/>
    <w:semiHidden/>
    <w:unhideWhenUsed/>
    <w:rsid w:val="006F3B29"/>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6F3B2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F90090200810042B891F31EB273DD8A25CF49730789438C507922CC4349E22212A970F85B84BB1D5D3671E529SA30D" TargetMode="External"/><Relationship Id="rId13" Type="http://schemas.openxmlformats.org/officeDocument/2006/relationships/hyperlink" Target="consultantplus://offline/ref=DF90090200810042B891ED13A41F878722CC1E770C8E4DD2092679911440E87547E671B61F8DA41D552873E320F6D9A4E55C362842CAED9486295DSD32D" TargetMode="External"/><Relationship Id="rId18" Type="http://schemas.openxmlformats.org/officeDocument/2006/relationships/hyperlink" Target="consultantplus://offline/ref=DF90090200810042B891ED13A41F878722CC1E770C8E4DD2092679911440E87547E671B61F8DA41D552872E520F6D9A4E55C362842CAED9486295DSD32D" TargetMode="External"/><Relationship Id="rId26" Type="http://schemas.openxmlformats.org/officeDocument/2006/relationships/hyperlink" Target="consultantplus://offline/ref=DF90090200810042B891ED13A41F878722CC1E770C8E4DD2092679911440E87547E671B61F8DA41D552872E120F6D9A4E55C362842CAED9486295DSD32D" TargetMode="External"/><Relationship Id="rId39" Type="http://schemas.openxmlformats.org/officeDocument/2006/relationships/hyperlink" Target="consultantplus://offline/ref=DF90090200810042B891ED13A41F878722CC1E770C8E4DD2092679911440E87547E671B61F8DA41D552873EC20F6D9A4E55C362842CAED9486295DSD32D" TargetMode="External"/><Relationship Id="rId3" Type="http://schemas.openxmlformats.org/officeDocument/2006/relationships/webSettings" Target="webSettings.xml"/><Relationship Id="rId21" Type="http://schemas.openxmlformats.org/officeDocument/2006/relationships/hyperlink" Target="consultantplus://offline/ref=DF90090200810042B891ED13A41F878722CC1E770C8E4DD2092679911440E87547E671B61F8DA41D552872E120F6D9A4E55C362842CAED9486295DSD32D" TargetMode="External"/><Relationship Id="rId34" Type="http://schemas.openxmlformats.org/officeDocument/2006/relationships/image" Target="media/image1.wmf"/><Relationship Id="rId42" Type="http://schemas.openxmlformats.org/officeDocument/2006/relationships/hyperlink" Target="consultantplus://offline/ref=DF90090200810042B891ED13A41F878722CC1E770C8E4DD2092679911440E87547E671B61F8DA41D552872EC20F6D9A4E55C362842CAED9486295DSD32D" TargetMode="External"/><Relationship Id="rId47" Type="http://schemas.openxmlformats.org/officeDocument/2006/relationships/fontTable" Target="fontTable.xml"/><Relationship Id="rId7" Type="http://schemas.openxmlformats.org/officeDocument/2006/relationships/hyperlink" Target="consultantplus://offline/ref=DF90090200810042B891F31EB273DD8A22C5427B0589438C507922CC4349E22200A928F45B83A614502327B46FF785E0B44F362442C8E588S836D" TargetMode="External"/><Relationship Id="rId12" Type="http://schemas.openxmlformats.org/officeDocument/2006/relationships/hyperlink" Target="consultantplus://offline/ref=DF90090200810042B891ED13A41F878722CC1E77038D4ED2082679911440E87547E671A41FD5A81D513673ED35A088E2SB32D" TargetMode="External"/><Relationship Id="rId17" Type="http://schemas.openxmlformats.org/officeDocument/2006/relationships/hyperlink" Target="consultantplus://offline/ref=DF90090200810042B891F31EB273DD8A25CF49730789438C507922CC4349E22200A928F15887AE49046C26E82BA696E0B84F342C5ESC38D" TargetMode="External"/><Relationship Id="rId25" Type="http://schemas.openxmlformats.org/officeDocument/2006/relationships/hyperlink" Target="consultantplus://offline/ref=DF90090200810042B891ED13A41F878722CC1E770C8E4DD2092679911440E87547E671B61F8DA41D552872E120F6D9A4E55C362842CAED9486295DSD32D" TargetMode="External"/><Relationship Id="rId33" Type="http://schemas.openxmlformats.org/officeDocument/2006/relationships/hyperlink" Target="consultantplus://offline/ref=DF90090200810042B891ED13A41F878722CC1E770C8E4DD2092679911440E87547E671B61F8DA41D552873EC20F6D9A4E55C362842CAED9486295DSD32D" TargetMode="External"/><Relationship Id="rId38" Type="http://schemas.openxmlformats.org/officeDocument/2006/relationships/hyperlink" Target="consultantplus://offline/ref=DF90090200810042B891ED13A41F878722CC1E770C8E4DD2092679911440E87547E671B61F8DA41D552873EC20F6D9A4E55C362842CAED9486295DSD32D" TargetMode="External"/><Relationship Id="rId46"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hyperlink" Target="consultantplus://offline/ref=DF90090200810042B891F31EB273DD8A25CF49730789438C507922CC4349E22200A928F15D86AE49046C26E82BA696E0B84F342C5ESC38D" TargetMode="External"/><Relationship Id="rId20" Type="http://schemas.openxmlformats.org/officeDocument/2006/relationships/hyperlink" Target="consultantplus://offline/ref=DF90090200810042B891ED13A41F878722CC1E770C8E4DD2092679911440E87547E671B61F8DA41D552872E120F6D9A4E55C362842CAED9486295DSD32D" TargetMode="External"/><Relationship Id="rId29" Type="http://schemas.openxmlformats.org/officeDocument/2006/relationships/hyperlink" Target="consultantplus://offline/ref=DF90090200810042B891ED13A41F878722CC1E770C8E4DD2092679911440E87547E671B61F8DA41D552872E120F6D9A4E55C362842CAED9486295DSD32D" TargetMode="External"/><Relationship Id="rId41" Type="http://schemas.openxmlformats.org/officeDocument/2006/relationships/hyperlink" Target="consultantplus://offline/ref=DF90090200810042B891F31EB273DD8A22C6427B0583438C507922CC4349E22212A970F85B84BB1D5D3671E529SA30D" TargetMode="External"/><Relationship Id="rId1" Type="http://schemas.openxmlformats.org/officeDocument/2006/relationships/styles" Target="styles.xml"/><Relationship Id="rId6" Type="http://schemas.openxmlformats.org/officeDocument/2006/relationships/hyperlink" Target="consultantplus://offline/ref=DF90090200810042B891ED13A41F878722CC1E770C8E4DD2092679911440E87547E671B61F8DA41D552873E020F6D9A4E55C362842CAED9486295DSD32D" TargetMode="External"/><Relationship Id="rId11" Type="http://schemas.openxmlformats.org/officeDocument/2006/relationships/hyperlink" Target="consultantplus://offline/ref=DF90090200810042B891ED13A41F878722CC1E77038D41DD0C2679911440E87547E671A41FD5A81D513673ED35A088E2SB32D" TargetMode="External"/><Relationship Id="rId24" Type="http://schemas.openxmlformats.org/officeDocument/2006/relationships/hyperlink" Target="consultantplus://offline/ref=DF90090200810042B891ED13A41F878722CC1E770C8E4DD2092679911440E87547E671B61F8DA41D552872E120F6D9A4E55C362842CAED9486295DSD32D" TargetMode="External"/><Relationship Id="rId32" Type="http://schemas.openxmlformats.org/officeDocument/2006/relationships/hyperlink" Target="consultantplus://offline/ref=DF90090200810042B891ED13A41F878722CC1E770C8E4DD2092679911440E87547E671B61F8DA41D552873EC20F6D9A4E55C362842CAED9486295DSD32D" TargetMode="External"/><Relationship Id="rId37" Type="http://schemas.openxmlformats.org/officeDocument/2006/relationships/hyperlink" Target="consultantplus://offline/ref=DF90090200810042B891ED13A41F878722CC1E770C8E4DD2092679911440E87547E671B61F8DA41D552872ED20F6D9A4E55C362842CAED9486295DSD32D" TargetMode="External"/><Relationship Id="rId40" Type="http://schemas.openxmlformats.org/officeDocument/2006/relationships/hyperlink" Target="consultantplus://offline/ref=DF90090200810042B891ED13A41F878722CC1E770C8E4DD2092679911440E87547E671B61F8DA41D552873EC20F6D9A4E55C362842CAED9486295DSD32D" TargetMode="External"/><Relationship Id="rId45"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consultantplus://offline/ref=DF90090200810042B891ED13A41F878722CC1E770C8E4DD2092679911440E87547E671B61F8DA41D552873EC20F6D9A4E55C362842CAED9486295DSD32D" TargetMode="External"/><Relationship Id="rId23" Type="http://schemas.openxmlformats.org/officeDocument/2006/relationships/hyperlink" Target="consultantplus://offline/ref=DF90090200810042B891ED13A41F878722CC1E770C8E4DD2092679911440E87547E671B61F8DA41D552872E120F6D9A4E55C362842CAED9486295DSD32D" TargetMode="External"/><Relationship Id="rId28" Type="http://schemas.openxmlformats.org/officeDocument/2006/relationships/hyperlink" Target="consultantplus://offline/ref=DF90090200810042B891ED13A41F878722CC1E770C8E4DD2092679911440E87547E671B61F8DA41D552872E120F6D9A4E55C362842CAED9486295DSD32D" TargetMode="External"/><Relationship Id="rId36" Type="http://schemas.openxmlformats.org/officeDocument/2006/relationships/hyperlink" Target="consultantplus://offline/ref=DF90090200810042B891ED13A41F878722CC1E770C8E4DD2092679911440E87547E671B61F8DA41D552872E320F6D9A4E55C362842CAED9486295DSD32D" TargetMode="External"/><Relationship Id="rId10" Type="http://schemas.openxmlformats.org/officeDocument/2006/relationships/hyperlink" Target="consultantplus://offline/ref=DF90090200810042B891ED13A41F878722CC1E770C894DDB052679911440E87547E671A41FD5A81D513673ED35A088E2SB32D" TargetMode="External"/><Relationship Id="rId19" Type="http://schemas.openxmlformats.org/officeDocument/2006/relationships/hyperlink" Target="consultantplus://offline/ref=DF90090200810042B891ED13A41F878722CC1E770C8E4DD2092679911440E87547E671B61F8DA41D552872E720F6D9A4E55C362842CAED9486295DSD32D" TargetMode="External"/><Relationship Id="rId31" Type="http://schemas.openxmlformats.org/officeDocument/2006/relationships/hyperlink" Target="consultantplus://offline/ref=DF90090200810042B891ED13A41F878722CC1E770C8E4DD2092679911440E87547E671B61F8DA41D552873EC20F6D9A4E55C362842CAED9486295DSD32D" TargetMode="External"/><Relationship Id="rId44"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consultantplus://offline/ref=DF90090200810042B891F31EB273DD8A22C643730289438C507922CC4349E22212A970F85B84BB1D5D3671E529SA30D" TargetMode="External"/><Relationship Id="rId14" Type="http://schemas.openxmlformats.org/officeDocument/2006/relationships/hyperlink" Target="consultantplus://offline/ref=DF90090200810042B891ED13A41F878722CC1E770C8E4DD2092679911440E87547E671B61F8DA41D552873ED20F6D9A4E55C362842CAED9486295DSD32D" TargetMode="External"/><Relationship Id="rId22" Type="http://schemas.openxmlformats.org/officeDocument/2006/relationships/hyperlink" Target="consultantplus://offline/ref=DF90090200810042B891ED13A41F878722CC1E770C8E4DD2092679911440E87547E671B61F8DA41D552872E120F6D9A4E55C362842CAED9486295DSD32D" TargetMode="External"/><Relationship Id="rId27" Type="http://schemas.openxmlformats.org/officeDocument/2006/relationships/hyperlink" Target="consultantplus://offline/ref=DF90090200810042B891ED13A41F878722CC1E770C8E4DD2092679911440E87547E671B61F8DA41D552872E120F6D9A4E55C362842CAED9486295DSD32D" TargetMode="External"/><Relationship Id="rId30" Type="http://schemas.openxmlformats.org/officeDocument/2006/relationships/hyperlink" Target="consultantplus://offline/ref=DF90090200810042B891ED13A41F878722CC1E770C8E4DD2092679911440E87547E671B61F8DA41D552872E020F6D9A4E55C362842CAED9486295DSD32D" TargetMode="External"/><Relationship Id="rId35" Type="http://schemas.openxmlformats.org/officeDocument/2006/relationships/hyperlink" Target="consultantplus://offline/ref=DF90090200810042B891ED13A41F878722CC1E770C8E4DD2092679911440E87547E671B61F8DA41D552873EC20F6D9A4E55C362842CAED9486295DSD32D" TargetMode="External"/><Relationship Id="rId43" Type="http://schemas.openxmlformats.org/officeDocument/2006/relationships/header" Target="header1.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10152</Words>
  <Characters>57869</Characters>
  <Application>Microsoft Office Word</Application>
  <DocSecurity>0</DocSecurity>
  <Lines>482</Lines>
  <Paragraphs>135</Paragraphs>
  <ScaleCrop>false</ScaleCrop>
  <Company/>
  <LinksUpToDate>false</LinksUpToDate>
  <CharactersWithSpaces>67886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2023-06-16T14:28:00Z</dcterms:created>
  <dcterms:modified xsi:type="dcterms:W3CDTF">2023-06-16T14:30:00Z</dcterms:modified>
</cp:coreProperties>
</file>