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4DD" w:rsidRPr="00B57814" w:rsidRDefault="00D13E76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B5781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34DD" w:rsidRPr="00B57814" w:rsidRDefault="008D34DD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 w:themeColor="text1"/>
          <w:sz w:val="36"/>
          <w:szCs w:val="26"/>
          <w:lang w:eastAsia="ru-RU"/>
        </w:rPr>
      </w:pPr>
    </w:p>
    <w:p w:rsidR="008D34DD" w:rsidRPr="00B57814" w:rsidRDefault="008D34DD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 w:themeColor="text1"/>
          <w:sz w:val="16"/>
          <w:szCs w:val="16"/>
          <w:lang w:eastAsia="ru-RU"/>
        </w:rPr>
      </w:pPr>
    </w:p>
    <w:p w:rsidR="008D34DD" w:rsidRPr="00B57814" w:rsidRDefault="00D13E76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  <w:r w:rsidRPr="00B5781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  <w:t>ГУБКИНСКИЙ ГОРОДСКОЙ ОКРУГ</w:t>
      </w:r>
    </w:p>
    <w:p w:rsidR="008D34DD" w:rsidRPr="00B57814" w:rsidRDefault="00D13E76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B5781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  <w:t>БЕЛГОРОДСКОЙ ОБЛАСТИ</w:t>
      </w:r>
    </w:p>
    <w:p w:rsidR="008D34DD" w:rsidRPr="00B57814" w:rsidRDefault="008D34DD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</w:p>
    <w:p w:rsidR="008D34DD" w:rsidRPr="00B57814" w:rsidRDefault="00D13E76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color w:val="000000" w:themeColor="text1"/>
          <w:sz w:val="36"/>
          <w:szCs w:val="36"/>
          <w:lang w:eastAsia="ru-RU"/>
        </w:rPr>
      </w:pPr>
      <w:r w:rsidRPr="00B57814">
        <w:rPr>
          <w:rFonts w:ascii="Arial Narrow" w:eastAsia="Times New Roman" w:hAnsi="Arial Narrow" w:cs="Arial"/>
          <w:b/>
          <w:color w:val="000000" w:themeColor="text1"/>
          <w:sz w:val="36"/>
          <w:szCs w:val="36"/>
          <w:lang w:eastAsia="ru-RU"/>
        </w:rPr>
        <w:t>АДМИНИСТРАЦИЯ ГУБКИНСКОГО ГОРОДСКОГО ОКРУГА</w:t>
      </w:r>
    </w:p>
    <w:p w:rsidR="008D34DD" w:rsidRPr="00B57814" w:rsidRDefault="008D34DD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</w:p>
    <w:p w:rsidR="008D34DD" w:rsidRPr="00B57814" w:rsidRDefault="00D13E76">
      <w:pPr>
        <w:spacing w:after="0" w:line="240" w:lineRule="auto"/>
        <w:jc w:val="center"/>
        <w:outlineLvl w:val="0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B57814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>П О С Т А Н О В Л Е Н И Е</w:t>
      </w:r>
    </w:p>
    <w:p w:rsidR="008D34DD" w:rsidRPr="00B57814" w:rsidRDefault="008D34DD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</w:p>
    <w:p w:rsidR="008D34DD" w:rsidRPr="00B57814" w:rsidRDefault="00D13E76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17"/>
          <w:szCs w:val="17"/>
          <w:lang w:eastAsia="ru-RU"/>
        </w:rPr>
      </w:pPr>
      <w:r w:rsidRPr="00B57814">
        <w:rPr>
          <w:rFonts w:ascii="Arial" w:eastAsia="Times New Roman" w:hAnsi="Arial" w:cs="Arial"/>
          <w:b/>
          <w:color w:val="000000" w:themeColor="text1"/>
          <w:sz w:val="17"/>
          <w:szCs w:val="17"/>
          <w:lang w:eastAsia="ru-RU"/>
        </w:rPr>
        <w:t>Губкин</w:t>
      </w:r>
    </w:p>
    <w:p w:rsidR="008D34DD" w:rsidRPr="00B57814" w:rsidRDefault="008D34DD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</w:pPr>
    </w:p>
    <w:p w:rsidR="008D34DD" w:rsidRPr="00B57814" w:rsidRDefault="00D13E76">
      <w:pPr>
        <w:spacing w:after="0" w:line="240" w:lineRule="auto"/>
        <w:rPr>
          <w:color w:val="000000" w:themeColor="text1"/>
          <w:sz w:val="28"/>
          <w:szCs w:val="32"/>
        </w:rPr>
      </w:pP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>“</w:t>
      </w:r>
      <w:r w:rsidR="00EA4742" w:rsidRPr="00EA4742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ru-RU"/>
        </w:rPr>
        <w:t>24</w:t>
      </w: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 xml:space="preserve">” </w:t>
      </w:r>
      <w:r w:rsidR="00EA4742" w:rsidRPr="00EA4742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ru-RU"/>
        </w:rPr>
        <w:t>декабря</w:t>
      </w: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 xml:space="preserve"> 2024 г.                              </w:t>
      </w: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ab/>
      </w: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ab/>
      </w: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ab/>
        <w:t xml:space="preserve">                      </w:t>
      </w:r>
      <w:r w:rsidR="00EA4742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 xml:space="preserve">                                  </w:t>
      </w: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 xml:space="preserve"> </w:t>
      </w:r>
      <w:r w:rsidR="00EA4742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 xml:space="preserve">                 </w:t>
      </w:r>
      <w:r w:rsidRPr="00B57814">
        <w:rPr>
          <w:rFonts w:ascii="Arial" w:eastAsia="Times New Roman" w:hAnsi="Arial" w:cs="Arial"/>
          <w:b/>
          <w:color w:val="000000" w:themeColor="text1"/>
          <w:sz w:val="18"/>
          <w:szCs w:val="18"/>
          <w:lang w:eastAsia="ru-RU"/>
        </w:rPr>
        <w:t xml:space="preserve">№ </w:t>
      </w:r>
      <w:r w:rsidR="00EA4742" w:rsidRPr="00EA4742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ru-RU"/>
        </w:rPr>
        <w:t>1656-па</w:t>
      </w:r>
    </w:p>
    <w:p w:rsidR="008D34DD" w:rsidRPr="00B57814" w:rsidRDefault="008D34DD">
      <w:pPr>
        <w:spacing w:after="0" w:line="240" w:lineRule="auto"/>
        <w:jc w:val="both"/>
        <w:rPr>
          <w:color w:val="000000" w:themeColor="text1"/>
          <w:sz w:val="28"/>
          <w:szCs w:val="32"/>
        </w:rPr>
      </w:pPr>
    </w:p>
    <w:p w:rsidR="008D34DD" w:rsidRDefault="008D34DD">
      <w:pPr>
        <w:spacing w:after="0" w:line="240" w:lineRule="auto"/>
        <w:jc w:val="both"/>
        <w:rPr>
          <w:sz w:val="28"/>
          <w:szCs w:val="32"/>
        </w:rPr>
      </w:pPr>
    </w:p>
    <w:p w:rsidR="008D34DD" w:rsidRDefault="008D34DD">
      <w:pPr>
        <w:spacing w:after="0" w:line="240" w:lineRule="auto"/>
        <w:jc w:val="both"/>
        <w:rPr>
          <w:sz w:val="28"/>
          <w:szCs w:val="32"/>
        </w:rPr>
      </w:pPr>
    </w:p>
    <w:p w:rsidR="008D34DD" w:rsidRDefault="00D13E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муниципальной</w:t>
      </w:r>
    </w:p>
    <w:p w:rsidR="008D34DD" w:rsidRDefault="00D13E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программы «Патриотическое </w:t>
      </w:r>
    </w:p>
    <w:p w:rsidR="008D34DD" w:rsidRDefault="00D13E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духовно – нравственное </w:t>
      </w:r>
    </w:p>
    <w:p w:rsidR="008D34DD" w:rsidRDefault="00D13E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воспитание молодежи </w:t>
      </w:r>
    </w:p>
    <w:p w:rsidR="008D34DD" w:rsidRDefault="00D13E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Губкинского городского округа</w:t>
      </w:r>
    </w:p>
    <w:p w:rsidR="008D34DD" w:rsidRDefault="00D13E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Белгородской области»</w:t>
      </w:r>
    </w:p>
    <w:p w:rsidR="008D34DD" w:rsidRDefault="008D34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34DD" w:rsidRDefault="008D34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34DD" w:rsidRDefault="008D34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34DD" w:rsidRDefault="00D13E76">
      <w:pPr>
        <w:pStyle w:val="afa"/>
        <w:spacing w:before="0" w:line="264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статьей 179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области, постановлением Правительства Белгородской области от 25 декабря 2023 года № 791-пп «Об утверждении государственной программы Белгородской области «Патриотическое и духовно-нравственное воспитание молодежи Белгородской оюласти», постановлением администрации Губкинского городского округа      от 31 октября 2024 года № 1379-па «О системе управления муниципальными программами Губкинского городского округа Белгородской области» администрация Губкинского городского округа</w:t>
      </w:r>
    </w:p>
    <w:p w:rsidR="008D34DD" w:rsidRDefault="008D34DD">
      <w:pPr>
        <w:spacing w:after="0" w:line="264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34DD" w:rsidRDefault="00D13E76">
      <w:pPr>
        <w:spacing w:after="0" w:line="264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ПОСТАНОВЛЯЕТ: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textWrapping" w:clear="all"/>
      </w:r>
    </w:p>
    <w:p w:rsidR="008D34DD" w:rsidRDefault="00D13E76">
      <w:pPr>
        <w:numPr>
          <w:ilvl w:val="0"/>
          <w:numId w:val="1"/>
        </w:numPr>
        <w:spacing w:after="0" w:line="264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муниципальную программу Губкинского городского округа Белгородской области «Патриотическое и духовно-нравственное воспитание молодежи Губкинского городского округа Белгородской области» (далее - Программа, прилагается).</w:t>
      </w:r>
    </w:p>
    <w:p w:rsidR="008D34DD" w:rsidRDefault="00D13E76">
      <w:pPr>
        <w:numPr>
          <w:ilvl w:val="0"/>
          <w:numId w:val="1"/>
        </w:numPr>
        <w:spacing w:after="0" w:line="264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Управлению финансов и бюджетной политики администрации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Горбач И.И.) </w:t>
      </w:r>
      <w:r>
        <w:rPr>
          <w:rFonts w:ascii="Times New Roman" w:hAnsi="Times New Roman"/>
          <w:sz w:val="28"/>
          <w:szCs w:val="28"/>
        </w:rPr>
        <w:t>предусмотреть в бюджете Губкинского городского округа денежные средства на финансирование мероприятий Программы.</w:t>
      </w:r>
    </w:p>
    <w:p w:rsidR="008D34DD" w:rsidRDefault="00D13E76">
      <w:pPr>
        <w:numPr>
          <w:ilvl w:val="0"/>
          <w:numId w:val="1"/>
        </w:numPr>
        <w:spacing w:after="0" w:line="264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Признать утратившими силу постановления администрации Губкинского городского округа:</w:t>
      </w: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10 октября 2013 года № 2454-па «Об утверждении муниципальной программы «Молодежь Губкинского городского округа </w:t>
      </w:r>
      <w:r w:rsidR="009B2916">
        <w:rPr>
          <w:rFonts w:ascii="Times New Roman" w:hAnsi="Times New Roman"/>
          <w:sz w:val="28"/>
          <w:szCs w:val="28"/>
        </w:rPr>
        <w:t>Белгородской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28 апреля 2014 года № 877-па «О внесении изменения </w:t>
      </w:r>
      <w:r>
        <w:rPr>
          <w:rFonts w:ascii="Times New Roman" w:hAnsi="Times New Roman"/>
          <w:sz w:val="28"/>
          <w:szCs w:val="28"/>
        </w:rPr>
        <w:br/>
        <w:t>в постановление администрации Губкинского городского округа от 10 октября 2013 года 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18 августа 2014 года № 1870-па «О внесении изменений </w:t>
      </w:r>
      <w:r>
        <w:rPr>
          <w:rFonts w:ascii="Times New Roman" w:hAnsi="Times New Roman"/>
          <w:sz w:val="28"/>
          <w:szCs w:val="28"/>
        </w:rPr>
        <w:br/>
        <w:t>в постановление администрации Губкинского городского округа от 10 октября 2013 года 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26 сентября 2014 года № 2190-па «О внесении изменений </w:t>
      </w:r>
      <w:r>
        <w:rPr>
          <w:rFonts w:ascii="Times New Roman" w:hAnsi="Times New Roman"/>
          <w:sz w:val="28"/>
          <w:szCs w:val="28"/>
        </w:rPr>
        <w:br/>
        <w:t>в постановление администрации Губкинского городского округа от 10 октября 2013 года № 2454-па»;</w:t>
      </w:r>
    </w:p>
    <w:p w:rsidR="008D34DD" w:rsidRPr="00D13E76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13E76">
        <w:rPr>
          <w:rFonts w:ascii="Times New Roman" w:hAnsi="Times New Roman"/>
          <w:sz w:val="28"/>
          <w:szCs w:val="28"/>
        </w:rPr>
        <w:t xml:space="preserve">- от 25 марта 2015 года № 618-па «О внесении изменения в постановление администрации Губкинского городского округа от 10 октября 2013 года </w:t>
      </w:r>
      <w:r w:rsidRPr="00D13E76">
        <w:rPr>
          <w:rFonts w:ascii="Times New Roman" w:hAnsi="Times New Roman"/>
          <w:sz w:val="28"/>
          <w:szCs w:val="28"/>
        </w:rPr>
        <w:br/>
        <w:t>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25 марта 2016 года № 550-па «О внесении изменения в постановление администрации Губкинского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>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29 декабря 2016 года № </w:t>
      </w:r>
      <w:r w:rsidR="009B2916">
        <w:rPr>
          <w:rFonts w:ascii="Times New Roman" w:hAnsi="Times New Roman"/>
          <w:sz w:val="28"/>
          <w:szCs w:val="28"/>
        </w:rPr>
        <w:t>2788</w:t>
      </w:r>
      <w:r>
        <w:rPr>
          <w:rFonts w:ascii="Times New Roman" w:hAnsi="Times New Roman"/>
          <w:sz w:val="28"/>
          <w:szCs w:val="28"/>
        </w:rPr>
        <w:t xml:space="preserve">-па «О внесении изменения </w:t>
      </w:r>
      <w:r>
        <w:rPr>
          <w:rFonts w:ascii="Times New Roman" w:hAnsi="Times New Roman"/>
          <w:sz w:val="28"/>
          <w:szCs w:val="28"/>
        </w:rPr>
        <w:br/>
        <w:t>в постановление администрации Губкинского городского округа от 10 октября 2013 года 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29 марта 2018 года № 428-па «О внесении изменения в постановление администрации Губкинского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>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27 декабря 2018 года № 2183-па «О внесении изменений </w:t>
      </w:r>
      <w:r>
        <w:rPr>
          <w:rFonts w:ascii="Times New Roman" w:hAnsi="Times New Roman"/>
          <w:sz w:val="28"/>
          <w:szCs w:val="28"/>
        </w:rPr>
        <w:br/>
        <w:t>в постановление администрации Губкинского городского округа от 10 октября 2013 года 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30 апреля 2019 года № 721-па «О внесении изменения </w:t>
      </w:r>
      <w:r>
        <w:rPr>
          <w:rFonts w:ascii="Times New Roman" w:hAnsi="Times New Roman"/>
          <w:sz w:val="28"/>
          <w:szCs w:val="28"/>
        </w:rPr>
        <w:br/>
        <w:t>в постановление администрации Губкинского городского округа от 10 октября 2013 года 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25 декабря 2019 года № 2246-па «О внесении изменения </w:t>
      </w:r>
      <w:r>
        <w:rPr>
          <w:rFonts w:ascii="Times New Roman" w:hAnsi="Times New Roman"/>
          <w:sz w:val="28"/>
          <w:szCs w:val="28"/>
        </w:rPr>
        <w:br/>
        <w:t>в постановление администрации Губкинского городского округа от 10 октября 2013 года 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27 марта 2020 года № 429-па «О внесении изменения в постановление администрации Губкинского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>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18 сентября 2020 года № 1319-па «О внесении изменения </w:t>
      </w:r>
      <w:r>
        <w:rPr>
          <w:rFonts w:ascii="Times New Roman" w:hAnsi="Times New Roman"/>
          <w:sz w:val="28"/>
          <w:szCs w:val="28"/>
        </w:rPr>
        <w:br/>
        <w:t>в постановление администрации Губкинского городского округа от 10 октября 2013 года 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26 декабря 2020 года № 1950-па «О внесении изменений </w:t>
      </w:r>
      <w:r>
        <w:rPr>
          <w:rFonts w:ascii="Times New Roman" w:hAnsi="Times New Roman"/>
          <w:sz w:val="28"/>
          <w:szCs w:val="28"/>
        </w:rPr>
        <w:br/>
        <w:t>в постановление администрации Губкинского городского округа от 10 октября 2013 года № 2454-па»;</w:t>
      </w:r>
    </w:p>
    <w:p w:rsidR="008D34DD" w:rsidRPr="00D13E76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13E76">
        <w:rPr>
          <w:rFonts w:ascii="Times New Roman" w:hAnsi="Times New Roman"/>
          <w:sz w:val="28"/>
          <w:szCs w:val="28"/>
        </w:rPr>
        <w:t>- от 22 июня 2021 года № 893-па «О внесении изменений в постановление администрации Губкинского городского округа от 10 октября 2013 года            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27 декабря 2021 года № 2227-па «О внесении изменения </w:t>
      </w:r>
      <w:r>
        <w:rPr>
          <w:rFonts w:ascii="Times New Roman" w:hAnsi="Times New Roman"/>
          <w:sz w:val="28"/>
          <w:szCs w:val="28"/>
        </w:rPr>
        <w:br/>
        <w:t>в постановление администрации Губкинского городского округа от 10 октября 2013 года 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17 июня 2022 года № 746-па «О внесении изменения в постановление администрации Губкинского городского округа от 10 октября 2013 года            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21 декабря 2022 года № 2570-па «О внесении изменения </w:t>
      </w:r>
      <w:r>
        <w:rPr>
          <w:rFonts w:ascii="Times New Roman" w:hAnsi="Times New Roman"/>
          <w:sz w:val="28"/>
          <w:szCs w:val="28"/>
        </w:rPr>
        <w:br/>
        <w:t>в постановление администрации Губкинского городского округа от 10 октября 2013 года 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21 марта 2023 года № 394-па «О внесении изменения в постановление администрации Губкинского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>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25 декабря 2023 года № 1831-па «О внесении изменения </w:t>
      </w:r>
      <w:r>
        <w:rPr>
          <w:rFonts w:ascii="Times New Roman" w:hAnsi="Times New Roman"/>
          <w:sz w:val="28"/>
          <w:szCs w:val="28"/>
        </w:rPr>
        <w:br/>
        <w:t>в постановление администрации Губкинского городского округа от 10 октября 2013 года 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18 марта 2024 года № 324-па «О внесении изменения в постановление администрации Губкинского городского округа от 10 октября 2013 года </w:t>
      </w:r>
      <w:r>
        <w:rPr>
          <w:rFonts w:ascii="Times New Roman" w:hAnsi="Times New Roman"/>
          <w:sz w:val="28"/>
          <w:szCs w:val="28"/>
        </w:rPr>
        <w:br/>
        <w:t>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27 июня 2024 года № 813-па «О внесении изменения в постановление администрации Губкинского городского округа от 10 октября 2013 года                   № 2454-па»;</w:t>
      </w:r>
    </w:p>
    <w:p w:rsidR="008D34DD" w:rsidRDefault="00D13E76">
      <w:pPr>
        <w:spacing w:after="0" w:line="264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13 декабря 2024 года № 1588-па «О внесении изменения </w:t>
      </w:r>
      <w:r>
        <w:rPr>
          <w:rFonts w:ascii="Times New Roman" w:hAnsi="Times New Roman"/>
          <w:sz w:val="28"/>
          <w:szCs w:val="28"/>
        </w:rPr>
        <w:br/>
        <w:t>в постановление администрации Губкинского городского округа от 10 октября 2013 года № 2454-па».</w:t>
      </w:r>
    </w:p>
    <w:p w:rsidR="008D34DD" w:rsidRDefault="00D13E76">
      <w:pPr>
        <w:numPr>
          <w:ilvl w:val="0"/>
          <w:numId w:val="1"/>
        </w:numPr>
        <w:spacing w:after="0" w:line="264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постановление в средствах массовой информации.</w:t>
      </w:r>
    </w:p>
    <w:p w:rsidR="008D34DD" w:rsidRDefault="00D13E76">
      <w:pPr>
        <w:numPr>
          <w:ilvl w:val="0"/>
          <w:numId w:val="1"/>
        </w:numPr>
        <w:spacing w:after="0" w:line="264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вступает в силу с 1 января 2025 года.</w:t>
      </w:r>
    </w:p>
    <w:p w:rsidR="008D34DD" w:rsidRDefault="00D13E76">
      <w:pPr>
        <w:numPr>
          <w:ilvl w:val="0"/>
          <w:numId w:val="1"/>
        </w:numPr>
        <w:spacing w:after="0" w:line="264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постановления возложить на заместителя главы администрации по социальному развитию Фарафонову Н.Н.</w:t>
      </w:r>
    </w:p>
    <w:p w:rsidR="008D34DD" w:rsidRDefault="008D34DD">
      <w:pPr>
        <w:spacing w:after="0" w:line="264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34DD" w:rsidRDefault="008D34DD">
      <w:pPr>
        <w:spacing w:after="0" w:line="264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34DD" w:rsidRDefault="008D34DD">
      <w:pPr>
        <w:spacing w:after="0" w:line="264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34DD" w:rsidRDefault="00D13E76">
      <w:pPr>
        <w:spacing w:after="0" w:line="264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администрации</w:t>
      </w:r>
    </w:p>
    <w:p w:rsidR="008D34DD" w:rsidRDefault="00D13E76">
      <w:pPr>
        <w:spacing w:after="0" w:line="264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Губкинского городского округа                                                     М.А. Лобазнов</w:t>
      </w:r>
    </w:p>
    <w:p w:rsidR="00D13E76" w:rsidRDefault="00D13E76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:rsidR="00D13E76" w:rsidRDefault="00D13E76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:rsidR="00D13E76" w:rsidRDefault="00D13E76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</w:t>
      </w:r>
    </w:p>
    <w:p w:rsidR="008D34DD" w:rsidRDefault="00D13E76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постановлению администрации</w:t>
      </w:r>
    </w:p>
    <w:p w:rsidR="008D34DD" w:rsidRDefault="00D13E76">
      <w:pPr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Губкинского городского округа</w:t>
      </w:r>
    </w:p>
    <w:p w:rsidR="008D34DD" w:rsidRDefault="00D13E76">
      <w:pPr>
        <w:spacing w:after="0" w:line="240" w:lineRule="auto"/>
        <w:ind w:left="49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«</w:t>
      </w:r>
      <w:r w:rsidR="00EA4742" w:rsidRPr="00EA4742">
        <w:rPr>
          <w:rFonts w:ascii="Times New Roman" w:hAnsi="Times New Roman"/>
          <w:b/>
          <w:sz w:val="28"/>
          <w:szCs w:val="28"/>
          <w:u w:val="single"/>
        </w:rPr>
        <w:t>24</w:t>
      </w:r>
      <w:r w:rsidR="00EA4742">
        <w:rPr>
          <w:rFonts w:ascii="Times New Roman" w:hAnsi="Times New Roman"/>
          <w:b/>
          <w:sz w:val="28"/>
          <w:szCs w:val="28"/>
        </w:rPr>
        <w:t xml:space="preserve">» </w:t>
      </w:r>
      <w:r w:rsidR="00EA4742" w:rsidRPr="00EA4742">
        <w:rPr>
          <w:rFonts w:ascii="Times New Roman" w:hAnsi="Times New Roman"/>
          <w:b/>
          <w:sz w:val="28"/>
          <w:szCs w:val="28"/>
          <w:u w:val="single"/>
        </w:rPr>
        <w:t>декабря</w:t>
      </w:r>
      <w:r>
        <w:rPr>
          <w:rFonts w:ascii="Times New Roman" w:hAnsi="Times New Roman"/>
          <w:b/>
          <w:sz w:val="28"/>
          <w:szCs w:val="28"/>
        </w:rPr>
        <w:t xml:space="preserve"> 2024 г. №</w:t>
      </w:r>
      <w:r w:rsidR="00EA4742">
        <w:rPr>
          <w:rFonts w:ascii="Times New Roman" w:hAnsi="Times New Roman"/>
          <w:b/>
          <w:sz w:val="28"/>
          <w:szCs w:val="28"/>
        </w:rPr>
        <w:t xml:space="preserve"> </w:t>
      </w:r>
      <w:r w:rsidR="00EA4742" w:rsidRPr="00EA4742">
        <w:rPr>
          <w:rFonts w:ascii="Times New Roman" w:hAnsi="Times New Roman"/>
          <w:b/>
          <w:sz w:val="28"/>
          <w:szCs w:val="28"/>
          <w:u w:val="single"/>
        </w:rPr>
        <w:t>1656-па</w:t>
      </w:r>
    </w:p>
    <w:p w:rsidR="008D34DD" w:rsidRDefault="008D34D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D34DD" w:rsidRDefault="008D34D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D34DD" w:rsidRDefault="008D34D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widowControl w:val="0"/>
        <w:spacing w:after="0" w:line="264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8D34DD" w:rsidRDefault="00D13E76">
      <w:pPr>
        <w:widowControl w:val="0"/>
        <w:spacing w:after="0" w:line="264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Губкинского городского округа Белгородской области</w:t>
      </w:r>
    </w:p>
    <w:p w:rsidR="008D34DD" w:rsidRDefault="00D13E76">
      <w:pPr>
        <w:spacing w:after="0" w:line="264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«Патриотическое и духовно-нравственное воспитание молодежи Губкинского городского округа Белгородской области»</w:t>
      </w:r>
    </w:p>
    <w:p w:rsidR="008D34DD" w:rsidRDefault="008D34DD">
      <w:pPr>
        <w:widowControl w:val="0"/>
        <w:spacing w:after="0" w:line="264" w:lineRule="auto"/>
        <w:contextualSpacing/>
        <w:rPr>
          <w:rFonts w:ascii="Times New Roman" w:hAnsi="Times New Roman"/>
          <w:sz w:val="28"/>
          <w:szCs w:val="28"/>
        </w:rPr>
      </w:pPr>
    </w:p>
    <w:p w:rsidR="008D34DD" w:rsidRDefault="008D34DD">
      <w:pPr>
        <w:widowControl w:val="0"/>
        <w:spacing w:after="0" w:line="264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D34DD" w:rsidRDefault="00D13E76">
      <w:pPr>
        <w:widowControl w:val="0"/>
        <w:spacing w:after="0" w:line="264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Ответственный исполнитель:</w:t>
      </w:r>
      <w:r>
        <w:rPr>
          <w:rFonts w:ascii="Times New Roman" w:hAnsi="Times New Roman"/>
          <w:sz w:val="28"/>
          <w:szCs w:val="28"/>
        </w:rPr>
        <w:t xml:space="preserve"> управление молодежной политики администрации Губкинского городского округа</w:t>
      </w:r>
    </w:p>
    <w:p w:rsidR="008D34DD" w:rsidRDefault="008D34DD">
      <w:pPr>
        <w:widowControl w:val="0"/>
        <w:spacing w:after="0" w:line="264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8D34DD" w:rsidRDefault="008D34DD">
      <w:pPr>
        <w:widowControl w:val="0"/>
        <w:spacing w:after="0" w:line="264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8D34DD" w:rsidRDefault="00D13E76">
      <w:pPr>
        <w:widowControl w:val="0"/>
        <w:spacing w:after="0" w:line="264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Руководитель:</w:t>
      </w:r>
      <w:r>
        <w:rPr>
          <w:rFonts w:ascii="Times New Roman" w:hAnsi="Times New Roman"/>
          <w:sz w:val="28"/>
          <w:szCs w:val="28"/>
        </w:rPr>
        <w:t xml:space="preserve"> начальник управления молодежной политики администрации Губкинского городского округа Косинов Михаил Николаевич</w:t>
      </w:r>
    </w:p>
    <w:p w:rsidR="008D34DD" w:rsidRDefault="008D34DD">
      <w:pPr>
        <w:widowControl w:val="0"/>
        <w:spacing w:after="0" w:line="264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D34DD" w:rsidRDefault="008D34DD">
      <w:pPr>
        <w:widowControl w:val="0"/>
        <w:spacing w:after="0" w:line="264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8D34DD" w:rsidRDefault="00D13E76">
      <w:pPr>
        <w:widowControl w:val="0"/>
        <w:spacing w:after="0" w:line="264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Ответственный за разработку:</w:t>
      </w:r>
      <w:r>
        <w:rPr>
          <w:rFonts w:ascii="Times New Roman" w:hAnsi="Times New Roman"/>
          <w:sz w:val="28"/>
          <w:szCs w:val="28"/>
        </w:rPr>
        <w:t xml:space="preserve"> начальник управления молодежной политики администрации Губкинского городского округа Косинов Михаил Николаевич,  (47241) 5-29-89 </w:t>
      </w:r>
      <w:r>
        <w:rPr>
          <w:rFonts w:ascii="Times New Roman" w:hAnsi="Times New Roman"/>
          <w:sz w:val="28"/>
          <w:szCs w:val="28"/>
          <w:lang w:val="en-US"/>
        </w:rPr>
        <w:t>molod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gubkin</w:t>
      </w:r>
      <w:r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gu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belregion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8D34DD" w:rsidRDefault="00D13E76">
      <w:pPr>
        <w:widowControl w:val="0"/>
        <w:spacing w:after="0" w:line="264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D34DD" w:rsidRDefault="008D34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4DD" w:rsidRDefault="008D34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DD" w:rsidRDefault="008D34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DD" w:rsidRDefault="008D34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DD" w:rsidRDefault="008D34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DD" w:rsidRDefault="008D34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DD" w:rsidRDefault="008D34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DD" w:rsidRDefault="008D34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DD" w:rsidRDefault="008D34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DD" w:rsidRDefault="008D34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DD" w:rsidRDefault="008D34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DD" w:rsidRDefault="008D34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DD" w:rsidRDefault="008D34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DD" w:rsidRDefault="008D34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DD" w:rsidRDefault="008D34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DD" w:rsidRDefault="008D34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DD" w:rsidRDefault="008D34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DD" w:rsidRDefault="008D34DD">
      <w:pPr>
        <w:spacing w:after="0" w:line="240" w:lineRule="auto"/>
        <w:rPr>
          <w:rFonts w:ascii="Times New Roman" w:hAnsi="Times New Roman"/>
        </w:rPr>
      </w:pPr>
    </w:p>
    <w:p w:rsidR="008D34DD" w:rsidRDefault="00D13E76">
      <w:pPr>
        <w:spacing w:after="0" w:line="264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16"/>
        </w:rPr>
        <w:br w:type="page" w:clear="all"/>
      </w:r>
      <w:r>
        <w:rPr>
          <w:rFonts w:ascii="Times New Roman" w:hAnsi="Times New Roman"/>
          <w:b/>
          <w:bCs/>
          <w:sz w:val="28"/>
          <w:szCs w:val="16"/>
          <w:lang w:val="en-US"/>
        </w:rPr>
        <w:t>I</w:t>
      </w:r>
      <w:r>
        <w:rPr>
          <w:rFonts w:ascii="Times New Roman" w:hAnsi="Times New Roman"/>
          <w:b/>
          <w:bCs/>
          <w:sz w:val="28"/>
          <w:szCs w:val="16"/>
        </w:rPr>
        <w:t>. Стратегические приоритеты муниципальной программы «</w:t>
      </w:r>
      <w:r>
        <w:rPr>
          <w:rFonts w:ascii="Times New Roman" w:hAnsi="Times New Roman"/>
          <w:b/>
          <w:sz w:val="28"/>
          <w:szCs w:val="28"/>
        </w:rPr>
        <w:t>Патриотическое и духовно-нравственное воспитание молодежи Губкинского городского округа Белгородской области»</w:t>
      </w:r>
    </w:p>
    <w:p w:rsidR="008D34DD" w:rsidRDefault="008D34DD">
      <w:pPr>
        <w:spacing w:after="0" w:line="264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numPr>
          <w:ilvl w:val="1"/>
          <w:numId w:val="2"/>
        </w:numPr>
        <w:spacing w:after="0" w:line="264" w:lineRule="auto"/>
        <w:contextualSpacing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sz w:val="28"/>
          <w:szCs w:val="28"/>
        </w:rPr>
        <w:t>Оценка текущего состояния соответствующей сферы социально-экономического развития Губкинского городского округа</w:t>
      </w:r>
    </w:p>
    <w:p w:rsidR="008D34DD" w:rsidRDefault="008D34DD">
      <w:pPr>
        <w:spacing w:after="0" w:line="264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молодежная политика - система приоритетов, решений и действий муниципального образования, направленных на гражданско-патриотическое и духовно-нравственное воспитание молодежи, расширение возможностей для эффективной самореализации, повышение уровня ее потенциала в целях достижения устойчивого социально-экономического развития, конкурентоспособности, национальной безопасности страны. </w:t>
      </w: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По состоянию на 1 января 2024 года численность молодежи, проживающей на территории Губкинского городского округа Белгородской области, составляет 26668 человек.</w:t>
      </w: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Молодежная политика округа ведется по трем основным направлениям: развитие способностей и поддержка социально значимых инициатив молодежи, патриотическое воспитание молодёжи, развитие добровольческого (волонтерского) движения.</w:t>
      </w: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 xml:space="preserve">Ключевым подведомственным учреждением по реализации государственной молодежной политики и сервисов для молодежи в округе является муниципальное бюджетное учреждение «Центр молодежных инициатив». </w:t>
      </w: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Фокусом молодежной политики является создание сети партнеров из числа образовательных организаций, компаний реального сектора экономики, организаций в сфере культуры, некоммерческого сектора, государственного сектора. Устойчивые партнерства являются базовым форматом реализации молодежной политики в отношении молодых людей в разных секторах экономики, сферах деятельности и форм занятости. Приоритетом молодежной политики является создание и координация деятельности сети и экосистемы молодежной политики по ключевым направлениям. Взаимодействие с партнерами выстроено по профильным направлениям деятельности соответствующих структурных подразделений администрации Губкинского городского округа в сфере предпринимательства, агропромышленного сектора, ИТ-отрасли, некоммерческого сектора и др. Выстраивание системы управления молодежной политикой реализуется с учетом специфики занятости и ожиданий каждой возрастной группы.</w:t>
      </w: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В Губкинском городском округе Белгородской области реализуются соответствующие федеральным форматам проекты и мероприятия, в том числе проведение конкурсов, волонтерство, гражданское, духовно-нравственное и патриотическое воспитание молодежи, продвижение здорового образа жизни.</w:t>
      </w: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Содействие развитию и распространению добровольческой (волонтерской) деятельности отнесено к числу приоритетных направлений социальной и молодежной политики России. В рамках поддержки добровольчества (волонтерства) определены 4 направления развития: организационно-правовое, информационное, методологическое, инфраструктурное. Приоритетные направления добровольческой деятельности, имеющие муниципальную поддержку, разнообразны: патриотическое, социальное, событийное, экологическое, медицинское, культурное волонтерство, «серебряное» волонтерство, волонтерство в образовательных организациях.</w:t>
      </w:r>
    </w:p>
    <w:p w:rsidR="008D34DD" w:rsidRDefault="00D13E76">
      <w:pPr>
        <w:spacing w:before="100" w:beforeAutospacing="1" w:after="0" w:line="264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целях координации деятельности молодежных и детских организаций (объединений) и работы по развитию волонтерского движения на территории Губкинского городского округа Белгородской области, а также создания наиболее благоприятных условий для осуществления добровольческой деятельности и повышения эффективности деятельности организаций, использующих труд добровольцев,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26 ноября 2018 года приказом начальника управления молодежной политики, физической культуры и спорта администрации Губкинского городского округа № 173/6-32 на базе МБУ «Центр молодежных инициатив» создана Ресурсная площадка по развитию добровольчества (волонтерства) в Губкинском городском округе </w:t>
      </w:r>
      <w:r>
        <w:rPr>
          <w:rFonts w:ascii="Times New Roman" w:hAnsi="Times New Roman"/>
          <w:bCs/>
          <w:sz w:val="28"/>
          <w:szCs w:val="16"/>
        </w:rPr>
        <w:t>(далее - Ресурсная площадка). На базе Ресурсной площадки функционирует местное отделение Всероссийского общественного движения «Волонтеры Победы», а также муниципальный штаб #МЫВМЕСТЕ. Также на базе Ресурсной площадки осуществляется работа в Единой информационной системе «ДОБРО.РФ»   (далее - ЕИС «Добро.РФ»), благодаря который происходит взаимодействие со многими некоммерческими организациями и общественными движениями округа, такими как «Российский Союз Молодежи», «Российское движение детей и молодежи», «Волонтеры культуры», «Всероссийский студенческий корпус спасателей», «Лиза Алерт». Основной целью деятельности Ресурсной площадки является оказание организационных, консультационных, методических услуг организациям и осуществление комплекса услуг гражданам в сфере добровольческой деятельности в соответствии с задачами социально-экономического развития Губкинского городского округа Белгородской области, а также повышение общественно полезной занятости населения и эффективного использования добровольческих ресурсов.</w:t>
      </w: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В Губкинском городском округе Белгородской области в качестве волонтеров в 2020 году официально было зарегистрировано 592 человека. Средний возраст волонтеров, по данным платформы, в 2020 году составил 25 лет. Количество вовлеченных в добровольческую деятельность губкинцев с 2020 по 2023 годы увеличилось в шесть раз - до 3,86 тысяч человек. В добровольчество вовлечен каждый третий житель округа. Организацией добровольческой деятельности занимаются более 50 объединений. Фактором колоссального роста вовлеченности жителей Губкинского городского округа Белгородской области в добровольческую деятельность стало начало специальной военной операции, а также высокая активность работы муниципального штаба #МЫВМЕСТЕ.</w:t>
      </w: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Для развития и самореализации детей и молодежи с 2023 года в округе создано и активно развивается муниципальное отделение Общероссийского общественно-государственного движения детей и молодежи «Движение первых».</w:t>
      </w: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Для поддержания творческой молодежи ежегодно проводится муниципальный фестиваль студенческого творчества «Студенческая весна», где принимают участие студенты высших образовательных организаций и учреждений среднего профессионального образования.</w:t>
      </w: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Приоритетным остается вопрос развития трудовой и проектной активности молодежи, в том числе развития муниципального движения студенческих трудовых отрядов.</w:t>
      </w: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Также ведется работа по проведению обучающих мероприятий, семинаров и стратегических сессий для молодежи.</w:t>
      </w: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Патриотическое воспитание молодежи включает реализацию программ, стимулирующих молодежную инициативу, гражданственность, формирующих чувство ответственности за свою Родину, сопричастность к ее судьбе по направлениям: спорт, экология, педагогика, культура, медиа, история, служение Отечеству, добровольчество, семья и наука.</w:t>
      </w: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В 2019 году на базе МБУ «Центр молодёжных инициатив» было создано</w:t>
      </w:r>
      <w:r>
        <w:t xml:space="preserve"> </w:t>
      </w:r>
      <w:r>
        <w:rPr>
          <w:rFonts w:ascii="Times New Roman" w:hAnsi="Times New Roman"/>
          <w:bCs/>
          <w:sz w:val="28"/>
          <w:szCs w:val="16"/>
        </w:rPr>
        <w:t>молодежное общественное движение «Кибердружина», основной целью деятельности которой является организация и проведение системы мероприятий по выявлению и нивелированию информационных угроз в среде несовершеннолетних и учащихся Губкинского городского округа Белгородской области, превентивный сетевой мониторинг для защиты несовершеннолетних от воздействия негативного информационного контента, оказание психологической помощи, консультативное сопровождение образовательных организаций, учащихся, родителей/законных представителей несовершеннолетних по вопросам обеспечения информационной безопасности.</w:t>
      </w: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С 2023 года в округе проводятся военно-исторические сборы «Армата». В течение 5 (пяти) рабочих дней студенты СПО и школьники живут на территории палаточного лагеря в условиях, приближенных к общевойсковому уставу Вооруженных Сил Российской Федерации, проходят курс обучения по военно-медицинской, военно-тактической, огневой, радиационно-химической и физической подготовке. Участники ходят в караулы, дежурят на кухне, осваивают строевую подготовку, учатся стрелять из лазерного и пневматического оружия, изучают средства защиты и тактику ведения боя. Наставниками выступают ветераны воинской службы и правоохранительных органов, а также участники СВО.</w:t>
      </w:r>
    </w:p>
    <w:p w:rsidR="008D34DD" w:rsidRDefault="00D13E76">
      <w:pPr>
        <w:spacing w:after="0" w:line="264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В 2023 году на территории Губкинского городского округа Белгородской области был открыт центр военно-спортивной подготовки «ВОИН». Программа обучения рассчитана на 144 часа. Наставниками выступают 4 инструктора из числа ветеранов воинских и силовых подразделений, а также участников СВО. Минно-подрывное дело, огневая подготовка, тактическая медицина - для каждой из военных дисциплин есть своя экспозиция и инструктор. Будущим защитникам Отечества предстоит изучить все тонкости армейского ремесла.</w:t>
      </w:r>
    </w:p>
    <w:p w:rsidR="008D34DD" w:rsidRDefault="008D34D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</w:p>
    <w:p w:rsidR="008D34DD" w:rsidRDefault="00D13E7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1.2. Описание приоритетов и целей муниципальной политики в сфере реализации муниципальной программы</w:t>
      </w:r>
    </w:p>
    <w:p w:rsidR="008D34DD" w:rsidRDefault="008D34D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</w:p>
    <w:p w:rsidR="008D34DD" w:rsidRDefault="00D13E76">
      <w:pPr>
        <w:spacing w:after="0" w:line="264" w:lineRule="auto"/>
        <w:ind w:firstLine="709"/>
        <w:jc w:val="both"/>
        <w:rPr>
          <w:rFonts w:ascii="Times New Roman" w:hAnsi="Times New Roman"/>
          <w:bCs/>
          <w:sz w:val="28"/>
          <w:szCs w:val="16"/>
        </w:rPr>
      </w:pPr>
      <w:r>
        <w:rPr>
          <w:rFonts w:ascii="Times New Roman" w:hAnsi="Times New Roman"/>
          <w:bCs/>
          <w:sz w:val="28"/>
          <w:szCs w:val="16"/>
        </w:rPr>
        <w:t>В целях достижения стратегических целей и задач социального развития Губкинского городского округа Белгородской области определены цели, разработана структура и система показателей муниципальной программы.</w:t>
      </w:r>
    </w:p>
    <w:p w:rsidR="008D34DD" w:rsidRDefault="00D13E76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Стратегией социально-экономического развития Губкинского городского округа до 2025 года молодежная политика является одним из приоритетных направлений в Губкинском городском округе Белгородской области и осуществляется при взаимодействии органов местного самоуправления, молодежных и детских общественных объединений, иных организаций, а также населения. Основная цель молодежной политики - создание социально-экономических, правовых и организационных условий и гарантий для самореализации личности молодого человека, реализации его интересов и социального становления, максимального раскрытия потенциала молодежи в интересах развития общества, а также для поддержки молодежных объединений, движений и инициатив.</w:t>
      </w:r>
    </w:p>
    <w:p w:rsidR="008D34DD" w:rsidRDefault="00D13E76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целеполагания муниципальной программы включает в себя следующие цели, достижение которых планируется к 2030 году.</w:t>
      </w:r>
    </w:p>
    <w:p w:rsidR="008D34DD" w:rsidRDefault="00D13E76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1 «Создание возможностей для успешной социализации, эффективной самореализации и развития инновационного потенциала молодых людей вне зависимости от социального статуса», которая характеризуется в том числе:</w:t>
      </w:r>
    </w:p>
    <w:p w:rsidR="008D34DD" w:rsidRDefault="00D13E76">
      <w:pPr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Увеличением доли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занятости, до 4,1 %.</w:t>
      </w:r>
    </w:p>
    <w:p w:rsidR="008D34DD" w:rsidRDefault="00D13E76">
      <w:pPr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Увеличением доли молодежи, охваченной мероприятиями по пропаганде здорового образа жизни и профилактике негативных явлений, </w:t>
      </w:r>
      <w:r>
        <w:rPr>
          <w:rFonts w:ascii="Times New Roman" w:hAnsi="Times New Roman"/>
          <w:sz w:val="28"/>
          <w:szCs w:val="28"/>
        </w:rPr>
        <w:br w:type="textWrapping" w:clear="all"/>
        <w:t>до 59 %.</w:t>
      </w:r>
    </w:p>
    <w:p w:rsidR="008D34DD" w:rsidRDefault="00D13E76">
      <w:pPr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Увеличением доли молодежи, охваченной мероприятиями по информационному сопровождению, до 46,9 %.</w:t>
      </w:r>
    </w:p>
    <w:p w:rsidR="008D34DD" w:rsidRDefault="00D13E76">
      <w:pPr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Количеством введенных в эксплуатацию объектов социальной инфраструктуры, не менее 1 единицы.  </w:t>
      </w:r>
    </w:p>
    <w:p w:rsidR="008D34DD" w:rsidRDefault="00D13E76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- «Развитие способностей и поддержка социально значимых инициатив молодежи Губкинского городского округа Белгородской области», в рамках которого будет реализовываться муниципальный проект «Россия – страна возможностей» входящий в национальный проект, ведомственный проект не входящий в состав национального проекта «Развитие инфраструктуры молодежной политики» и комплекс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инициатив».</w:t>
      </w:r>
    </w:p>
    <w:p w:rsidR="008D34DD" w:rsidRDefault="00D13E76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2 «Совершенствование системы патриотического (военно-патриотического) воспитания граждан в Губкинском городском округе Белгородской области, обеспечивающей формирование у граждан высокого патриотического сознания, верности Отечеству, готовности к выполнению конституционных обязанностей, достойному служению общества и государства», которая характеризуется в том числе:</w:t>
      </w:r>
    </w:p>
    <w:p w:rsidR="008D34DD" w:rsidRDefault="00D13E76">
      <w:pPr>
        <w:numPr>
          <w:ilvl w:val="0"/>
          <w:numId w:val="10"/>
        </w:numPr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Увеличением доли молодежи, охваченной мероприятиями по патриотическому и духовно-нравственному воспитанию, до 14 %.</w:t>
      </w:r>
    </w:p>
    <w:p w:rsidR="008D34DD" w:rsidRDefault="00D13E76">
      <w:pPr>
        <w:numPr>
          <w:ilvl w:val="0"/>
          <w:numId w:val="10"/>
        </w:numPr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Увеличением доли подростков категории групп социального риска, участвующих в мероприятиях по патриотическому и духовно-нравственному воспитанию, до 3%.</w:t>
      </w:r>
    </w:p>
    <w:p w:rsidR="008D34DD" w:rsidRDefault="00D13E76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– «Патриотическое воспитание молодёжи Губкинского городского округа Белгородской области», в рамках которого будет реализовываться комплекс процессных мероприятий «Гражданское и патриотическое воспитание, духовно-нравственное развитие и военно-спортивная подготовка молодежи Губкинского городского округа».</w:t>
      </w:r>
    </w:p>
    <w:p w:rsidR="008D34DD" w:rsidRDefault="00D13E76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3 «Создание условий для вовлечения граждан Губкинского городского округа Белгородской области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округа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безопасности», которая характеризуется увеличением доли молодежи в возрасте от 14 до 30 лет, участвующей в добровольческой деятельности от общего числа количества молодежи Губкинского городского </w:t>
      </w:r>
      <w:r>
        <w:rPr>
          <w:rFonts w:ascii="Times New Roman" w:hAnsi="Times New Roman"/>
          <w:bCs/>
          <w:sz w:val="28"/>
          <w:szCs w:val="16"/>
        </w:rPr>
        <w:t>Белгородской области</w:t>
      </w:r>
      <w:r>
        <w:rPr>
          <w:rFonts w:ascii="Times New Roman" w:hAnsi="Times New Roman"/>
          <w:sz w:val="28"/>
          <w:szCs w:val="28"/>
        </w:rPr>
        <w:t xml:space="preserve"> округа в возрасте от 14 до 30 лет, до  45 %.</w:t>
      </w:r>
    </w:p>
    <w:p w:rsidR="008D34DD" w:rsidRDefault="00D13E76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– «Развитие добровольческого (волонтерского) движения на территории Губкинского городского округа Белгородской области», в рамках которого будет реализовываться комплекс процессных мероприятий «Совершенствование механизмов поддержки, форм и методов работы по развитию добровольческой (волонтерской) деятельности».</w:t>
      </w:r>
    </w:p>
    <w:p w:rsidR="008D34DD" w:rsidRDefault="008D34DD">
      <w:pPr>
        <w:spacing w:after="0" w:line="240" w:lineRule="auto"/>
        <w:jc w:val="both"/>
        <w:rPr>
          <w:rFonts w:ascii="Times New Roman" w:hAnsi="Times New Roman"/>
          <w:bCs/>
          <w:sz w:val="28"/>
          <w:szCs w:val="16"/>
        </w:rPr>
      </w:pPr>
    </w:p>
    <w:p w:rsidR="008D34DD" w:rsidRDefault="00D13E7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1.3. Сведения о взаимосвязи со стратегическими приоритетами,</w:t>
      </w:r>
    </w:p>
    <w:p w:rsidR="008D34DD" w:rsidRDefault="00D13E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целями и показателями государственных программ</w:t>
      </w:r>
    </w:p>
    <w:p w:rsidR="008D34DD" w:rsidRDefault="00D13E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Российской Федерации</w:t>
      </w:r>
    </w:p>
    <w:p w:rsidR="008D34DD" w:rsidRDefault="008D34D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</w:p>
    <w:p w:rsidR="008D34DD" w:rsidRDefault="00D13E76">
      <w:pPr>
        <w:pStyle w:val="ConsPlusNormal"/>
        <w:spacing w:line="264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муниципальной программы будет направлена на достижение национальной цели развития Российской Федерации на период до 2030 года – «Реализация потенциала каждого человека, развитие его талантов, воспитание патриотичной и социально ответственной личности», определенной </w:t>
      </w:r>
      <w:hyperlink r:id="rId7" w:tooltip="https://login.consultant.ru/link/?req=doc&amp;base=LAW&amp;n=357927" w:history="1">
        <w:r>
          <w:rPr>
            <w:rFonts w:ascii="Times New Roman" w:hAnsi="Times New Roman"/>
            <w:sz w:val="28"/>
            <w:szCs w:val="28"/>
          </w:rPr>
          <w:t>Указом</w:t>
        </w:r>
      </w:hyperlink>
      <w:r>
        <w:rPr>
          <w:rFonts w:ascii="Times New Roman" w:hAnsi="Times New Roman"/>
          <w:sz w:val="28"/>
          <w:szCs w:val="28"/>
        </w:rPr>
        <w:t xml:space="preserve"> Президента Российской Федерации от 07 мая 2024 года № 309 </w:t>
      </w:r>
      <w:r>
        <w:rPr>
          <w:rFonts w:ascii="Times New Roman" w:hAnsi="Times New Roman"/>
          <w:sz w:val="28"/>
          <w:szCs w:val="28"/>
        </w:rPr>
        <w:br w:type="textWrapping" w:clear="all"/>
        <w:t>«</w:t>
      </w:r>
      <w:r>
        <w:rPr>
          <w:rStyle w:val="hgkelc"/>
          <w:rFonts w:ascii="Times New Roman" w:hAnsi="Times New Roman"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>
        <w:rPr>
          <w:rFonts w:ascii="Times New Roman" w:hAnsi="Times New Roman"/>
          <w:sz w:val="28"/>
          <w:szCs w:val="28"/>
        </w:rPr>
        <w:t>».</w:t>
      </w:r>
    </w:p>
    <w:p w:rsidR="008D34DD" w:rsidRDefault="00D13E76">
      <w:pPr>
        <w:pStyle w:val="ConsPlusNormal"/>
        <w:spacing w:line="264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при формировании целей и показателей муниципальной программы учитывались положения государственной программы Белгородской области «Патриотическое и духовно-нравственное воспитание молодежи Белгородской области» и стратегия социально-экономического развития Губкинского городского округа Белгородской области до 2025 года (первое стратегическое направление «Развитие человеческого капитала Губкинского городского округа»).</w:t>
      </w:r>
    </w:p>
    <w:p w:rsidR="008D34DD" w:rsidRDefault="008D34D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D34DD" w:rsidRDefault="00D13E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1.4. Задачи государственного управления, способы</w:t>
      </w:r>
    </w:p>
    <w:p w:rsidR="008D34DD" w:rsidRDefault="00D13E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их эффективного решения в сфере реализации</w:t>
      </w:r>
    </w:p>
    <w:p w:rsidR="008D34DD" w:rsidRDefault="00D13E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>
        <w:rPr>
          <w:rFonts w:ascii="Times New Roman" w:hAnsi="Times New Roman"/>
          <w:b/>
          <w:bCs/>
          <w:sz w:val="28"/>
          <w:szCs w:val="16"/>
        </w:rPr>
        <w:t>муниципальной программы</w:t>
      </w:r>
    </w:p>
    <w:p w:rsidR="008D34DD" w:rsidRDefault="008D34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34DD" w:rsidRDefault="00D13E76">
      <w:pPr>
        <w:pStyle w:val="ConsPlusNormal"/>
        <w:spacing w:line="264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8D34DD" w:rsidRDefault="00D13E76">
      <w:pPr>
        <w:pStyle w:val="ConsPlusNormal"/>
        <w:numPr>
          <w:ilvl w:val="0"/>
          <w:numId w:val="8"/>
        </w:numPr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направлению (подпрограмме) «Развитие способностей и поддержка социально значимых инициатив молодежи Губкинского городского округа Белгородской области» определена следующие ключевые задачи:</w:t>
      </w:r>
    </w:p>
    <w:p w:rsidR="008D34DD" w:rsidRDefault="00D13E76">
      <w:pPr>
        <w:pStyle w:val="ConsPlusNormal"/>
        <w:spacing w:line="264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инфраструктуры молодежной политики;</w:t>
      </w:r>
    </w:p>
    <w:p w:rsidR="008D34DD" w:rsidRDefault="00D13E76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мероприятий молодежной политики, направленных на инновационную деятельность в молодежной среде;</w:t>
      </w:r>
    </w:p>
    <w:p w:rsidR="008D34DD" w:rsidRDefault="00D13E76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уровня социальной активности молодежи;</w:t>
      </w:r>
    </w:p>
    <w:p w:rsidR="008D34DD" w:rsidRDefault="00D13E76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системы духовно-нравственных ценностей и гражданской культуры.</w:t>
      </w:r>
    </w:p>
    <w:p w:rsidR="008D34DD" w:rsidRDefault="00D13E76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 направлению (подпрограмме) «Патриотическое воспитание молодёжи Губкинского городского округа Белгородской области» определена следующая ключевая задача:</w:t>
      </w:r>
    </w:p>
    <w:p w:rsidR="008D34DD" w:rsidRDefault="00D13E76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работы по патриотическому воспитанию граждан.</w:t>
      </w:r>
    </w:p>
    <w:p w:rsidR="008D34DD" w:rsidRDefault="00D13E76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 направлению (подпрограмме) «Развитие добровольческого (волонтерского) движения на территории Губкинского городского округа Белгородской области» определена следующая ключевая задача:</w:t>
      </w:r>
    </w:p>
    <w:p w:rsidR="008D34DD" w:rsidRDefault="00D13E76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обществе.</w:t>
      </w:r>
    </w:p>
    <w:p w:rsidR="008D34DD" w:rsidRDefault="00D13E76">
      <w:pPr>
        <w:pStyle w:val="ConsPlusNormal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комплексу процессных мероприятий</w:t>
      </w:r>
      <w:r>
        <w:rPr>
          <w:rFonts w:ascii="Times New Roman" w:hAnsi="Times New Roman"/>
          <w:sz w:val="28"/>
          <w:szCs w:val="28"/>
        </w:rPr>
        <w:t xml:space="preserve"> «Обеспечение реализации муниципальной программы» определена следующая ключевая задача:</w:t>
      </w:r>
    </w:p>
    <w:p w:rsidR="008D34DD" w:rsidRDefault="00D13E76">
      <w:pPr>
        <w:pStyle w:val="ConsPlusNormal"/>
        <w:numPr>
          <w:ilvl w:val="0"/>
          <w:numId w:val="13"/>
        </w:numPr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муниципальных функций управления молодежной политики администрации Губкинского городского округа Белгородской области, а также МБУ «Центр молодежных инициатив» в соответствии с действующим законодательством.</w:t>
      </w:r>
    </w:p>
    <w:p w:rsidR="008D34DD" w:rsidRDefault="008D34D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34DD" w:rsidRDefault="008D34D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34DD" w:rsidRDefault="008D34D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34DD" w:rsidRDefault="008D34D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</w:p>
    <w:p w:rsidR="008D34DD" w:rsidRDefault="008D34D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  <w:sectPr w:rsidR="008D34DD">
          <w:headerReference w:type="default" r:id="rId8"/>
          <w:pgSz w:w="11906" w:h="16838"/>
          <w:pgMar w:top="-992" w:right="567" w:bottom="992" w:left="1701" w:header="0" w:footer="0" w:gutter="0"/>
          <w:pgNumType w:start="1"/>
          <w:cols w:space="720"/>
          <w:titlePg/>
          <w:docGrid w:linePitch="360"/>
        </w:sectPr>
      </w:pPr>
    </w:p>
    <w:p w:rsidR="008D34DD" w:rsidRDefault="00D13E76">
      <w:pPr>
        <w:pStyle w:val="ConsPlusTitle"/>
        <w:ind w:firstLine="10064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D34DD" w:rsidRDefault="00D13E76">
      <w:pPr>
        <w:pStyle w:val="ConsPlusTitle"/>
        <w:ind w:firstLine="10064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8D34DD" w:rsidRDefault="00D13E76">
      <w:pPr>
        <w:pStyle w:val="ConsPlusTitle"/>
        <w:ind w:firstLine="10064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«Патриотическое и духовно-</w:t>
      </w:r>
    </w:p>
    <w:p w:rsidR="008D34DD" w:rsidRDefault="00D13E76">
      <w:pPr>
        <w:pStyle w:val="ConsPlusTitle"/>
        <w:ind w:firstLine="10064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нравственное воспитание молодежи </w:t>
      </w:r>
    </w:p>
    <w:p w:rsidR="008D34DD" w:rsidRDefault="00D13E76">
      <w:pPr>
        <w:pStyle w:val="ConsPlusTitle"/>
        <w:ind w:firstLine="10064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Губкинского городского округа </w:t>
      </w:r>
    </w:p>
    <w:p w:rsidR="008D34DD" w:rsidRDefault="00D13E76">
      <w:pPr>
        <w:pStyle w:val="ConsPlusTitle"/>
        <w:ind w:firstLine="10064"/>
        <w:contextualSpacing/>
        <w:jc w:val="center"/>
        <w:outlineLvl w:val="1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Белгородской области»</w:t>
      </w:r>
    </w:p>
    <w:p w:rsidR="008D34DD" w:rsidRDefault="008D34D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32"/>
          <w:szCs w:val="16"/>
        </w:rPr>
      </w:pPr>
    </w:p>
    <w:p w:rsidR="008D34DD" w:rsidRDefault="008D34D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32"/>
          <w:szCs w:val="16"/>
        </w:rPr>
      </w:pPr>
    </w:p>
    <w:p w:rsidR="008D34DD" w:rsidRDefault="00D13E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bCs/>
          <w:sz w:val="24"/>
          <w:szCs w:val="24"/>
        </w:rPr>
        <w:t xml:space="preserve">. Паспорт </w:t>
      </w:r>
      <w:r>
        <w:rPr>
          <w:rFonts w:ascii="Times New Roman" w:hAnsi="Times New Roman"/>
          <w:b/>
          <w:sz w:val="24"/>
          <w:szCs w:val="24"/>
        </w:rPr>
        <w:t xml:space="preserve">муниципальной программы Губкинского городского округа Белгородской области  </w:t>
      </w:r>
    </w:p>
    <w:p w:rsidR="008D34DD" w:rsidRDefault="00D13E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Патриотическое и духовно-нравственное воспитание молодежи Губкинского городского округа Белгородской области» (далее – муниципальная программа)</w:t>
      </w:r>
    </w:p>
    <w:p w:rsidR="008D34DD" w:rsidRDefault="008D34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положения</w:t>
      </w:r>
    </w:p>
    <w:p w:rsidR="008D34DD" w:rsidRDefault="008D34DD">
      <w:pPr>
        <w:spacing w:after="0" w:line="240" w:lineRule="auto"/>
        <w:ind w:left="720"/>
        <w:rPr>
          <w:rFonts w:ascii="Times New Roman" w:hAnsi="Times New Roman"/>
        </w:rPr>
      </w:pPr>
    </w:p>
    <w:tbl>
      <w:tblPr>
        <w:tblW w:w="494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3968"/>
        <w:gridCol w:w="5458"/>
        <w:gridCol w:w="5033"/>
      </w:tblGrid>
      <w:tr w:rsidR="008D34DD">
        <w:trPr>
          <w:cantSplit/>
          <w:trHeight w:val="2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7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outlineLvl w:val="1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</w:rPr>
              <w:t>Патриотическое и духовно-нравственное воспитание молодежи Губкинского городского округа Белгородской области</w:t>
            </w:r>
          </w:p>
        </w:tc>
      </w:tr>
      <w:tr w:rsidR="008D34DD">
        <w:trPr>
          <w:cantSplit/>
          <w:trHeight w:val="2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Куратор муниципальной программы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(комплексной программы)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outlineLvl w:val="1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Заместитель главы администрации по социальному развитию Губкинского городского округа</w:t>
            </w:r>
          </w:p>
        </w:tc>
      </w:tr>
      <w:tr w:rsidR="008D34DD">
        <w:trPr>
          <w:cantSplit/>
          <w:trHeight w:val="499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keepLines/>
              <w:widowControl w:val="0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Начальник управления молодежной политики администрации Губкинского городского округа</w:t>
            </w:r>
          </w:p>
        </w:tc>
      </w:tr>
      <w:tr w:rsidR="008D34DD">
        <w:trPr>
          <w:trHeight w:val="441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2025-2030 годы</w:t>
            </w:r>
          </w:p>
        </w:tc>
      </w:tr>
      <w:tr w:rsidR="008D34DD">
        <w:trPr>
          <w:trHeight w:val="120"/>
        </w:trPr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0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Цели муниципальной программы (комплексной программы)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1. Создание возможностей для успешной социализации, эффективной самореализации и развития инновационного потенциала молодых людей вне зависимости от социального статуса</w:t>
            </w:r>
          </w:p>
        </w:tc>
      </w:tr>
      <w:tr w:rsidR="008D34DD">
        <w:trPr>
          <w:trHeight w:val="120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2. Совершенствование системы патриотического (военно-патриотического) воспитания граждан в Губкинском городском округе Белгородской области, обеспечивающей формирование у граждан высокого патриотического сознания, верности Отечеству, готовности к выполнению конституционных обязанностей, достойному служению общества и государства</w:t>
            </w:r>
          </w:p>
        </w:tc>
      </w:tr>
      <w:tr w:rsidR="008D34DD">
        <w:trPr>
          <w:trHeight w:val="1160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3. Создание условий для вовлечения граждан Губкинского городского округа Белгородской области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округа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</w:t>
            </w:r>
          </w:p>
        </w:tc>
      </w:tr>
      <w:tr w:rsidR="008D34DD">
        <w:trPr>
          <w:cantSplit/>
          <w:trHeight w:val="166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5.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Направления (подпрограммы) муниципальной программы (комплексной программы)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Направление (подпрограмма) 1 «Развитие способностей и поддержка социально значимых инициатив молодежи Губкинского городского округа Белгородской области».</w:t>
            </w:r>
          </w:p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Направление (подпрограмма) 2 «Патриотическое воспитание молодёжи Губкинского городского округа Белгородской области».</w:t>
            </w:r>
          </w:p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Направление (подпрограмма) 3 «Развитие добровольческого (волонтерского) движения на территории Губкинского городского округа Белгородской области»</w:t>
            </w:r>
          </w:p>
          <w:p w:rsidR="008D34DD" w:rsidRDefault="008D34D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8D34DD">
        <w:trPr>
          <w:trHeight w:val="416"/>
        </w:trPr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6.</w:t>
            </w:r>
          </w:p>
        </w:tc>
        <w:tc>
          <w:tcPr>
            <w:tcW w:w="130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Всего по муниципальной программе (комплексной программе)  </w:t>
            </w: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 xml:space="preserve">251 674,20 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 тыс.руб.</w:t>
            </w:r>
          </w:p>
        </w:tc>
      </w:tr>
      <w:tr w:rsidR="008D34DD">
        <w:trPr>
          <w:trHeight w:val="292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65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Объем финансового обеспечения, тыс. руб.</w:t>
            </w:r>
          </w:p>
        </w:tc>
      </w:tr>
      <w:tr w:rsidR="008D34DD">
        <w:trPr>
          <w:trHeight w:val="100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65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165 138,00</w:t>
            </w:r>
          </w:p>
        </w:tc>
      </w:tr>
      <w:tr w:rsidR="008D34DD">
        <w:trPr>
          <w:trHeight w:val="348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pStyle w:val="a3"/>
              <w:spacing w:after="0" w:line="240" w:lineRule="auto"/>
              <w:ind w:left="0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659" w:type="pct"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pStyle w:val="a3"/>
              <w:spacing w:after="0" w:line="240" w:lineRule="auto"/>
              <w:ind w:left="0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86 536,20</w:t>
            </w:r>
          </w:p>
        </w:tc>
      </w:tr>
      <w:tr w:rsidR="008D34DD">
        <w:trPr>
          <w:trHeight w:val="409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pStyle w:val="a3"/>
              <w:spacing w:after="0" w:line="240" w:lineRule="auto"/>
              <w:ind w:left="0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59" w:type="pct"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pStyle w:val="a3"/>
              <w:spacing w:after="0" w:line="240" w:lineRule="auto"/>
              <w:ind w:left="0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D34DD">
        <w:trPr>
          <w:trHeight w:val="415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pStyle w:val="a3"/>
              <w:spacing w:after="0" w:line="240" w:lineRule="auto"/>
              <w:ind w:left="0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59" w:type="pct"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pStyle w:val="a3"/>
              <w:spacing w:after="0" w:line="240" w:lineRule="auto"/>
              <w:ind w:left="0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D34DD">
        <w:trPr>
          <w:cantSplit/>
          <w:trHeight w:val="1725"/>
        </w:trPr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30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  <w:p w:rsidR="008D34DD" w:rsidRDefault="008D34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Национальная цель «Реализация потенциала каждого человека, развитие его талантов, воспитание патриотической и социально ответственной личности».</w:t>
            </w:r>
          </w:p>
          <w:p w:rsidR="008D34DD" w:rsidRDefault="00D13E76">
            <w:pPr>
              <w:spacing w:after="0" w:line="240" w:lineRule="auto"/>
              <w:ind w:left="34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Показатель 1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ценностей».</w:t>
            </w:r>
          </w:p>
          <w:p w:rsidR="008D34DD" w:rsidRDefault="00D13E76">
            <w:pPr>
              <w:spacing w:after="0" w:line="240" w:lineRule="auto"/>
              <w:ind w:left="34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Показатель 2 «Увеличение к 2030 году доли молодых людей, вовлеченных в добровольческую и общественную деятельность, не менее чем до 45 процентов»</w:t>
            </w:r>
          </w:p>
        </w:tc>
      </w:tr>
      <w:tr w:rsidR="008D34DD">
        <w:trPr>
          <w:cantSplit/>
          <w:trHeight w:val="1126"/>
        </w:trPr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2. Государственная программа Белгородской области «Патриотическое и духовно-нравственное воспитание молодёжи Белгородской области»:</w:t>
            </w:r>
          </w:p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Показатель 1 «Число молодежи, задействованной в мероприятиях патриотической направленности».</w:t>
            </w:r>
          </w:p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Показатель 2 «Общая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 деятельность)»</w:t>
            </w:r>
          </w:p>
        </w:tc>
      </w:tr>
      <w:tr w:rsidR="008D34DD">
        <w:trPr>
          <w:cantSplit/>
          <w:trHeight w:val="1102"/>
        </w:trPr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30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Связь с целями развития Губкинского городского округа Белгородской области / стратегическими приоритетами (направлениями) Губкинского городского округа Белгородской области</w:t>
            </w: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1. Первое стратегическое направление «Развитие человеческого капитала Губкинского городского округа».</w:t>
            </w:r>
          </w:p>
        </w:tc>
      </w:tr>
      <w:tr w:rsidR="008D34DD">
        <w:trPr>
          <w:cantSplit/>
          <w:trHeight w:val="1267"/>
        </w:trPr>
        <w:tc>
          <w:tcPr>
            <w:tcW w:w="2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8D34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2. Мероприятие «Молодёжная политика, направленная на инновационную деятельность в молодёжной среде».</w:t>
            </w:r>
          </w:p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2.1. Показатель «Доля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занятости».</w:t>
            </w:r>
          </w:p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2.2. Показатель «Доля молодежи, охваченной мероприятиями по пропаганде здорового образа жизни и профилактике негативных явлений».</w:t>
            </w:r>
          </w:p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2.3. Показатель «Доля молодежи, охваченной мероприятиями по информационному сопровождению».</w:t>
            </w:r>
          </w:p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3. Мероприятие «Патриотическое воспитание граждан».</w:t>
            </w:r>
          </w:p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3.1. Показатель «Доля молодежи, охваченной мероприятиями по патриотическому и духовно-нравственному воспитанию».</w:t>
            </w:r>
          </w:p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3.2. Показатель «Доля подростков категории групп социального риска, участвующих в мероприятиях по патриотическому и духовно-нравственному воспитанию».</w:t>
            </w:r>
          </w:p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4. Мероприятие «Развитие добровольческого (волонтерского) движения».</w:t>
            </w:r>
          </w:p>
          <w:p w:rsidR="008D34DD" w:rsidRDefault="00D13E7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4.1.  Показатель «Доля молодежи в возрасте от 14 до 30 лет, участвующей в добровольческой деятельности от общего числа количества молодежи Губкинского городского округа в возрасте от 14 до 30 лет»</w:t>
            </w:r>
          </w:p>
        </w:tc>
      </w:tr>
    </w:tbl>
    <w:p w:rsidR="008D34DD" w:rsidRDefault="008D34DD">
      <w:pPr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Показатели муниципальной программы </w:t>
      </w:r>
    </w:p>
    <w:p w:rsidR="008D34DD" w:rsidRDefault="008D34DD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850"/>
        <w:gridCol w:w="992"/>
        <w:gridCol w:w="993"/>
        <w:gridCol w:w="708"/>
        <w:gridCol w:w="567"/>
        <w:gridCol w:w="567"/>
        <w:gridCol w:w="567"/>
        <w:gridCol w:w="567"/>
        <w:gridCol w:w="567"/>
        <w:gridCol w:w="567"/>
        <w:gridCol w:w="567"/>
        <w:gridCol w:w="1134"/>
        <w:gridCol w:w="1560"/>
        <w:gridCol w:w="1417"/>
        <w:gridCol w:w="1418"/>
      </w:tblGrid>
      <w:tr w:rsidR="008D34DD">
        <w:trPr>
          <w:tblHeader/>
        </w:trPr>
        <w:tc>
          <w:tcPr>
            <w:tcW w:w="567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№ п/п</w:t>
            </w:r>
          </w:p>
        </w:tc>
        <w:tc>
          <w:tcPr>
            <w:tcW w:w="1560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Уровень показа-теля</w:t>
            </w:r>
          </w:p>
        </w:tc>
        <w:tc>
          <w:tcPr>
            <w:tcW w:w="992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Признак возраста-ния/</w:t>
            </w: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br w:type="textWrapping" w:clear="all"/>
              <w:t>убывания</w:t>
            </w:r>
          </w:p>
        </w:tc>
        <w:tc>
          <w:tcPr>
            <w:tcW w:w="993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5" w:type="dxa"/>
            <w:gridSpan w:val="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3402" w:type="dxa"/>
            <w:gridSpan w:val="6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1134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1560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Ответственный</w:t>
            </w: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br w:type="textWrapping" w:clear="all"/>
              <w:t>за достижение показателя</w:t>
            </w:r>
          </w:p>
        </w:tc>
        <w:tc>
          <w:tcPr>
            <w:tcW w:w="1417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Связь с показате-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лями национальных целей</w:t>
            </w:r>
          </w:p>
        </w:tc>
        <w:tc>
          <w:tcPr>
            <w:tcW w:w="1418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Связь с показателями государствен-ных программ Белгородской области</w:t>
            </w:r>
          </w:p>
        </w:tc>
      </w:tr>
      <w:tr w:rsidR="008D34DD">
        <w:trPr>
          <w:trHeight w:val="364"/>
          <w:tblHeader/>
        </w:trPr>
        <w:tc>
          <w:tcPr>
            <w:tcW w:w="567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>2030</w:t>
            </w:r>
          </w:p>
        </w:tc>
        <w:tc>
          <w:tcPr>
            <w:tcW w:w="1134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</w:tr>
      <w:tr w:rsidR="008D34DD"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601" w:type="dxa"/>
            <w:gridSpan w:val="16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Цель муниципальной программы: Создание возможностей для успешной социализации, эффективной самореализации и развития инновационного потенциала молодых людей вне зависимости от социального статуса</w:t>
            </w:r>
          </w:p>
        </w:tc>
      </w:tr>
      <w:tr w:rsidR="008D34DD">
        <w:trPr>
          <w:trHeight w:val="648"/>
        </w:trPr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«ВП»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Указ Президента РФ от 07.05.2024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 w:type="textWrapping" w:clear="all"/>
              <w:t xml:space="preserve">№ 309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 w:type="textWrapping" w:clear="all"/>
              <w:t>«О националь-ных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Национальная цель «Реализация потенциала каждого человека, развитие его талантов, воспитание патриотичной и социально ответственной личности» / 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</w:tr>
      <w:tr w:rsidR="008D34DD">
        <w:trPr>
          <w:trHeight w:val="648"/>
        </w:trPr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Решение Совета депутатов Губкинского городского округа от 31 декабря 2008 года №2 «О Стратегии социально-экономического развития Губкинского городского округа до 2025 года»</w:t>
            </w:r>
          </w:p>
          <w:p w:rsidR="008D34DD" w:rsidRDefault="008D34D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Государстве-нная программа Белгород-ской области от 25 декабря 2023 года     № 791-пп «Патриоти-ческое и духовно-нравственное воспитание молодежи Белгород-ской области»</w:t>
            </w:r>
          </w:p>
          <w:p w:rsidR="008D34DD" w:rsidRDefault="008D34D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Государственная программа Белгородской области «Патриоти-ческое и духовно-нравственное воспитание молодежи Белгородской области» / Показатель «Общая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 некоммерческих организаций, государственных и муниципальных учреждений, в добровольческую (волонтерскую) деятельность»</w:t>
            </w:r>
          </w:p>
        </w:tc>
      </w:tr>
      <w:tr w:rsidR="008D34DD">
        <w:trPr>
          <w:trHeight w:val="1497"/>
        </w:trPr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пропаганде здорового образа жизни и профилактике негативных явлений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Решение Совета депутатов Губкинского городского округа от 31 декабря 2008 года №2 «О Стратегии социально-экономического развития Губкинского городского округа до 2025 года»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</w:tr>
      <w:tr w:rsidR="008D34DD">
        <w:trPr>
          <w:trHeight w:val="734"/>
        </w:trPr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информационному сопровождению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Решение Совета депутатов Губкинского городского округа от 31 декабря 2008 года №2 «О Стратегии социально-экономического развития Губкинского городского округа до 2025 года»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</w:tr>
      <w:tr w:rsidR="008D34DD">
        <w:trPr>
          <w:trHeight w:val="45"/>
        </w:trPr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601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Цель муниципальной программы: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Совершенствование системы патриотического (военно-патриотического) воспитания граждан в Губкинском городском округе Белгородской области, обеспечивающей формирование у граждан высокого патриотического сознания, верности Отечеству, готовности к выполнению конституционных обязанностей, достойному служению общества и государства</w:t>
            </w:r>
          </w:p>
        </w:tc>
      </w:tr>
      <w:tr w:rsidR="008D34DD">
        <w:trPr>
          <w:trHeight w:val="648"/>
        </w:trPr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патриотическому и духовно-нравственному воспитанию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Указ Президента РФ от 07.05.2024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 xml:space="preserve">№ 309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>«О националь-ных целях развития Российской Федерации на период до 2030 года и на перспективу до 2036 года»</w:t>
            </w:r>
          </w:p>
          <w:p w:rsidR="008D34DD" w:rsidRDefault="008D34D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Решение Совета депутатов Губкинского городского округа от 31 декабря 2008 года №2 «О Стратегии социально-экономического развития Губкинского городского округа до 2025 года»</w:t>
            </w:r>
          </w:p>
          <w:p w:rsidR="008D34DD" w:rsidRDefault="008D34D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Государстве-нная программа Белгород-ской области от 25 декабря 2023 года     № 791-пп «Патриоти-ческое и духовно-нравственное воспитание молодежи Белгород-ской области»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Национальная цель «Реализация потенциала каждого человека, развитие его талантов, воспитание патриотичной и социально ответственной личности» / 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Государственная программа Белгородской области «Патриоти-ческое и духовно-нравственное воспитание молодежи Белгородской области» / Показатель «Число молодёжи, задействованной в мероприятиях патриотической направленности»</w:t>
            </w:r>
          </w:p>
        </w:tc>
      </w:tr>
      <w:tr w:rsidR="008D34DD">
        <w:trPr>
          <w:trHeight w:val="648"/>
        </w:trPr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подростков категории групп социального риска, участвующих в мероприятиях по патриотическому и духовно-нравственному воспитанию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Указ Президента РФ от 07.05.2024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 xml:space="preserve">№ 309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>«О националь-ных целях развития Российской Федерации на период до 2030 года и на перспективу до 2036 года»</w:t>
            </w:r>
          </w:p>
          <w:p w:rsidR="008D34DD" w:rsidRDefault="008D34D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Решение Совета депутатов Губкинского городского округа от 31 декабря 2008 года №2 «О Стратегии социально-экономического развития Губкинского городского округа до 2025 года»</w:t>
            </w:r>
          </w:p>
          <w:p w:rsidR="008D34DD" w:rsidRDefault="008D34D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Государстве-нная программа Белгород-ской области от 25 декабря 2023 года     № 791-пп «Патриоти-ческое и духовно-нравственное воспитание молодежи Белгород-ской области»</w:t>
            </w:r>
          </w:p>
          <w:p w:rsidR="008D34DD" w:rsidRDefault="008D34D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Национальная цель «Реализация потенциала каждого человека, развитие его талантов, воспитание патриотичной и социально ответственной личности» / 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Государственная программа Белгородской области «Патриоти-ческое и духовно-нравственное воспитание молодежи Белгородской области» / Показатель «Число молодёжи, задействованной в мероприятиях патриотической направленности»</w:t>
            </w:r>
          </w:p>
        </w:tc>
      </w:tr>
      <w:tr w:rsidR="008D34DD">
        <w:trPr>
          <w:trHeight w:val="396"/>
        </w:trPr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601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Цель муниципальной программы: Создание условий для вовлечения граждан Губкинского городского округа Белгородской области,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округа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</w:t>
            </w:r>
          </w:p>
        </w:tc>
      </w:tr>
      <w:tr w:rsidR="008D34DD">
        <w:trPr>
          <w:trHeight w:val="648"/>
        </w:trPr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 в возрасте от 14 до 35 лет, участвующей в добровольческой деятельности от общего числа количества молодежи Губкинского городского округа в возрасте от 14 до 35 лет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12,8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19,2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25,6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38,4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Указ Президента РФ от 07.05.2024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 xml:space="preserve">№ 309 </w:t>
            </w:r>
            <w:r>
              <w:rPr>
                <w:rFonts w:ascii="Times New Roman" w:hAnsi="Times New Roman"/>
                <w:sz w:val="16"/>
                <w:szCs w:val="16"/>
              </w:rPr>
              <w:br w:type="textWrapping" w:clear="all"/>
              <w:t>«О националь-ных целях развития Российской Федерации на период до 2030 года и на перспективу до 2036 года»</w:t>
            </w:r>
          </w:p>
          <w:p w:rsidR="008D34DD" w:rsidRDefault="008D34D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Решение Совета депутатов Губкинского городского округа от 31 декабря 2008 года №2 «О Стратегии социально-экономического развития Губкинского городского округа до 2025 года»</w:t>
            </w:r>
          </w:p>
          <w:p w:rsidR="008D34DD" w:rsidRDefault="008D34DD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</w:p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Государстве-нная программа Белгород-ской области от 25 декабря 2023 года     № 791-пп «Патриоти-ческое и духовно-нравственное воспитание молодежи Белгород-ской области»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Управление молодёжной политики администрации Губкинского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Национальная цель «Реализация потенциала каждого человека, развитие его талантов, воспитание патриотичной и социально ответственной личности» / Показатель «Увеличение к 2030 году доли молодых людей, вовлеченных в добровольческую и общественную деятельность, не менее чем до 45 процентов»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Государственная программа Белгородской области «Патриоти-ческое и духовно-нравственное воспитание молодежи Белгородской области» / Показатель «Общая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 некоммерческих организаций, государственных и муниципальных учреждений, в добровольческую (волонтерскую деятельность)»</w:t>
            </w:r>
          </w:p>
        </w:tc>
      </w:tr>
    </w:tbl>
    <w:p w:rsidR="008D34DD" w:rsidRDefault="008D34DD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Помесячный план достижения показателей муниципальной программы в 2025 году</w:t>
      </w:r>
    </w:p>
    <w:p w:rsidR="008D34DD" w:rsidRDefault="008D34DD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498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276"/>
        <w:gridCol w:w="1009"/>
        <w:gridCol w:w="1033"/>
        <w:gridCol w:w="1033"/>
        <w:gridCol w:w="573"/>
        <w:gridCol w:w="573"/>
        <w:gridCol w:w="687"/>
        <w:gridCol w:w="573"/>
        <w:gridCol w:w="573"/>
        <w:gridCol w:w="892"/>
        <w:gridCol w:w="708"/>
        <w:gridCol w:w="567"/>
        <w:gridCol w:w="709"/>
        <w:gridCol w:w="567"/>
        <w:gridCol w:w="567"/>
        <w:gridCol w:w="859"/>
        <w:gridCol w:w="8"/>
      </w:tblGrid>
      <w:tr w:rsidR="008D34DD">
        <w:trPr>
          <w:trHeight w:val="128"/>
          <w:tblHeader/>
        </w:trPr>
        <w:tc>
          <w:tcPr>
            <w:tcW w:w="675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Признак возрастания/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 w:type="textWrapping" w:clear="all"/>
              <w:t>убывания</w:t>
            </w:r>
          </w:p>
        </w:tc>
        <w:tc>
          <w:tcPr>
            <w:tcW w:w="1009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2066" w:type="dxa"/>
            <w:gridSpan w:val="2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6989" w:type="dxa"/>
            <w:gridSpan w:val="11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867" w:type="dxa"/>
            <w:gridSpan w:val="2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 конец 2025 года</w:t>
            </w:r>
          </w:p>
        </w:tc>
      </w:tr>
      <w:tr w:rsidR="008D34DD">
        <w:trPr>
          <w:gridAfter w:val="1"/>
          <w:wAfter w:w="8" w:type="dxa"/>
          <w:trHeight w:val="70"/>
          <w:tblHeader/>
        </w:trPr>
        <w:tc>
          <w:tcPr>
            <w:tcW w:w="675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0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10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6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мар.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8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70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859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D34DD">
        <w:trPr>
          <w:trHeight w:val="70"/>
        </w:trPr>
        <w:tc>
          <w:tcPr>
            <w:tcW w:w="67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617" w:type="dxa"/>
            <w:gridSpan w:val="18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Цель муниципальной программы: Создание возможностей для успешной социализации, эффективной самореализации и развития инновационного потенциала молодых людей вне зависимости от социального статуса</w:t>
            </w:r>
          </w:p>
        </w:tc>
      </w:tr>
      <w:tr w:rsidR="008D34DD">
        <w:trPr>
          <w:gridAfter w:val="1"/>
          <w:wAfter w:w="8" w:type="dxa"/>
          <w:trHeight w:val="399"/>
        </w:trPr>
        <w:tc>
          <w:tcPr>
            <w:tcW w:w="675" w:type="dxa"/>
            <w:shd w:val="clear" w:color="auto" w:fill="FFFFFF"/>
          </w:tcPr>
          <w:p w:rsidR="008D34DD" w:rsidRDefault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410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1276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100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Единица</w:t>
            </w:r>
          </w:p>
        </w:tc>
        <w:tc>
          <w:tcPr>
            <w:tcW w:w="1033" w:type="dxa"/>
            <w:shd w:val="clear" w:color="auto" w:fill="FFFFFF"/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10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</w:t>
            </w:r>
          </w:p>
        </w:tc>
      </w:tr>
      <w:tr w:rsidR="008D34DD">
        <w:trPr>
          <w:gridAfter w:val="1"/>
          <w:wAfter w:w="8" w:type="dxa"/>
          <w:trHeight w:val="399"/>
        </w:trPr>
        <w:tc>
          <w:tcPr>
            <w:tcW w:w="675" w:type="dxa"/>
            <w:shd w:val="clear" w:color="auto" w:fill="FFFFFF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="001D650B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</w:t>
            </w:r>
          </w:p>
        </w:tc>
        <w:tc>
          <w:tcPr>
            <w:tcW w:w="1276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100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33" w:type="dxa"/>
            <w:shd w:val="clear" w:color="auto" w:fill="FFFFFF"/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3,4</w:t>
            </w:r>
          </w:p>
        </w:tc>
        <w:tc>
          <w:tcPr>
            <w:tcW w:w="10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6,6</w:t>
            </w:r>
          </w:p>
        </w:tc>
        <w:tc>
          <w:tcPr>
            <w:tcW w:w="708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13,1</w:t>
            </w:r>
          </w:p>
        </w:tc>
      </w:tr>
      <w:tr w:rsidR="008D34DD">
        <w:trPr>
          <w:gridAfter w:val="1"/>
          <w:wAfter w:w="8" w:type="dxa"/>
          <w:trHeight w:val="70"/>
        </w:trPr>
        <w:tc>
          <w:tcPr>
            <w:tcW w:w="675" w:type="dxa"/>
            <w:shd w:val="clear" w:color="auto" w:fill="FFFFFF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="001D650B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пропаганде здорового образа жизни и профилактике негативных явлений</w:t>
            </w:r>
          </w:p>
        </w:tc>
        <w:tc>
          <w:tcPr>
            <w:tcW w:w="1276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100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33" w:type="dxa"/>
            <w:shd w:val="clear" w:color="auto" w:fill="FFFFFF"/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58,3</w:t>
            </w:r>
          </w:p>
        </w:tc>
        <w:tc>
          <w:tcPr>
            <w:tcW w:w="10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14,6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29,3</w:t>
            </w:r>
          </w:p>
        </w:tc>
        <w:tc>
          <w:tcPr>
            <w:tcW w:w="708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44,0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58,5</w:t>
            </w:r>
          </w:p>
        </w:tc>
      </w:tr>
      <w:tr w:rsidR="008D34DD">
        <w:trPr>
          <w:gridAfter w:val="1"/>
          <w:wAfter w:w="8" w:type="dxa"/>
          <w:trHeight w:val="948"/>
        </w:trPr>
        <w:tc>
          <w:tcPr>
            <w:tcW w:w="675" w:type="dxa"/>
            <w:shd w:val="clear" w:color="auto" w:fill="FFFFFF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="001D650B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информационному сопровождению</w:t>
            </w:r>
          </w:p>
        </w:tc>
        <w:tc>
          <w:tcPr>
            <w:tcW w:w="1276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100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46,2</w:t>
            </w:r>
          </w:p>
        </w:tc>
        <w:tc>
          <w:tcPr>
            <w:tcW w:w="10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11,6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23,2</w:t>
            </w:r>
          </w:p>
        </w:tc>
        <w:tc>
          <w:tcPr>
            <w:tcW w:w="708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34,8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46,4</w:t>
            </w:r>
          </w:p>
        </w:tc>
      </w:tr>
      <w:tr w:rsidR="008D34DD">
        <w:trPr>
          <w:gridAfter w:val="1"/>
          <w:wAfter w:w="8" w:type="dxa"/>
          <w:trHeight w:val="545"/>
        </w:trPr>
        <w:tc>
          <w:tcPr>
            <w:tcW w:w="67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609" w:type="dxa"/>
            <w:gridSpan w:val="17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Цель муниципальной программы: 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Совершенствование системы патриотического (военно-патриотического) воспитания граждан в Губкинском городском округе Белгородской области, обеспечивающей формирование у граждан высокого патриотического сознания, верности Отечеству, готовности к выполнению конституционных обязанностей, достойному служению общества и государства</w:t>
            </w:r>
          </w:p>
        </w:tc>
      </w:tr>
      <w:tr w:rsidR="008D34DD">
        <w:trPr>
          <w:gridAfter w:val="1"/>
          <w:wAfter w:w="8" w:type="dxa"/>
          <w:trHeight w:val="948"/>
        </w:trPr>
        <w:tc>
          <w:tcPr>
            <w:tcW w:w="67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2410" w:type="dxa"/>
            <w:shd w:val="clear" w:color="auto" w:fill="FFFFFF"/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молодежи, охваченной мероприятиями по патриотическому, духовно-нравственному и гражданскому воспитанию</w:t>
            </w:r>
          </w:p>
        </w:tc>
        <w:tc>
          <w:tcPr>
            <w:tcW w:w="1276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100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33" w:type="dxa"/>
            <w:shd w:val="clear" w:color="auto" w:fill="FFFFFF"/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13,3</w:t>
            </w:r>
          </w:p>
        </w:tc>
        <w:tc>
          <w:tcPr>
            <w:tcW w:w="10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  <w:tc>
          <w:tcPr>
            <w:tcW w:w="708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10,1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13,5</w:t>
            </w:r>
          </w:p>
        </w:tc>
      </w:tr>
      <w:tr w:rsidR="008D34DD">
        <w:trPr>
          <w:gridAfter w:val="1"/>
          <w:wAfter w:w="8" w:type="dxa"/>
          <w:trHeight w:val="948"/>
        </w:trPr>
        <w:tc>
          <w:tcPr>
            <w:tcW w:w="67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2410" w:type="dxa"/>
            <w:shd w:val="clear" w:color="auto" w:fill="FFFFFF"/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подростков категории групп социального риска, участвующих в мероприятиях по патриотическому и духовно-нравственному воспитанию</w:t>
            </w:r>
          </w:p>
        </w:tc>
        <w:tc>
          <w:tcPr>
            <w:tcW w:w="1276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100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33" w:type="dxa"/>
            <w:shd w:val="clear" w:color="auto" w:fill="FFFFFF"/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2,3</w:t>
            </w:r>
          </w:p>
        </w:tc>
        <w:tc>
          <w:tcPr>
            <w:tcW w:w="10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708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567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FFFFFF"/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2,5</w:t>
            </w:r>
          </w:p>
        </w:tc>
      </w:tr>
      <w:tr w:rsidR="008D34DD">
        <w:trPr>
          <w:gridAfter w:val="1"/>
          <w:wAfter w:w="8" w:type="dxa"/>
          <w:trHeight w:val="481"/>
        </w:trPr>
        <w:tc>
          <w:tcPr>
            <w:tcW w:w="67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609" w:type="dxa"/>
            <w:gridSpan w:val="17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Цель муниципальной программы: Создание условий для вовлечения граждан Губкинского городского округа Белгородской области,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округа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</w:t>
            </w:r>
          </w:p>
        </w:tc>
      </w:tr>
      <w:tr w:rsidR="008D34DD">
        <w:trPr>
          <w:gridAfter w:val="1"/>
          <w:wAfter w:w="8" w:type="dxa"/>
          <w:trHeight w:val="948"/>
        </w:trPr>
        <w:tc>
          <w:tcPr>
            <w:tcW w:w="67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2410" w:type="dxa"/>
            <w:shd w:val="clear" w:color="auto" w:fill="FFFFFF"/>
          </w:tcPr>
          <w:p w:rsidR="008D34DD" w:rsidRDefault="00D13E76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Доля молодежи в возрасте от 14 до 35 лет, участвующей в добровольческой деятельности от общего числа количества молодежи Губкинского городского округа в возрасте от 14 до 30 лет</w:t>
            </w:r>
          </w:p>
        </w:tc>
        <w:tc>
          <w:tcPr>
            <w:tcW w:w="1276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П</w:t>
            </w:r>
          </w:p>
        </w:tc>
        <w:tc>
          <w:tcPr>
            <w:tcW w:w="100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10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10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6,4</w:t>
            </w:r>
          </w:p>
        </w:tc>
        <w:tc>
          <w:tcPr>
            <w:tcW w:w="708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9,6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</w:rPr>
              <w:t>12,8</w:t>
            </w:r>
          </w:p>
        </w:tc>
      </w:tr>
    </w:tbl>
    <w:p w:rsidR="008D34DD" w:rsidRDefault="008D34DD">
      <w:pPr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:rsidR="008D34DD" w:rsidRDefault="008D34DD">
      <w:pPr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:rsidR="008D34DD" w:rsidRDefault="008D34DD">
      <w:pPr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Структура муниципальной программы</w:t>
      </w:r>
      <w:r>
        <w:rPr>
          <w:rFonts w:ascii="Times New Roman" w:hAnsi="Times New Roman"/>
          <w:b/>
          <w:sz w:val="24"/>
          <w:szCs w:val="24"/>
        </w:rPr>
        <w:br w:type="textWrapping" w:clear="all"/>
      </w:r>
    </w:p>
    <w:tbl>
      <w:tblPr>
        <w:tblW w:w="15026" w:type="dxa"/>
        <w:tblInd w:w="10" w:type="dxa"/>
        <w:tblLayout w:type="fixed"/>
        <w:tblCellMar>
          <w:top w:w="40" w:type="dxa"/>
          <w:left w:w="10" w:type="dxa"/>
          <w:bottom w:w="33" w:type="dxa"/>
          <w:right w:w="60" w:type="dxa"/>
        </w:tblCellMar>
        <w:tblLook w:val="00A0" w:firstRow="1" w:lastRow="0" w:firstColumn="1" w:lastColumn="0" w:noHBand="0" w:noVBand="0"/>
      </w:tblPr>
      <w:tblGrid>
        <w:gridCol w:w="899"/>
        <w:gridCol w:w="4486"/>
        <w:gridCol w:w="31"/>
        <w:gridCol w:w="2546"/>
        <w:gridCol w:w="2243"/>
        <w:gridCol w:w="112"/>
        <w:gridCol w:w="4709"/>
      </w:tblGrid>
      <w:tr w:rsidR="008D34DD">
        <w:trPr>
          <w:trHeight w:val="366"/>
          <w:tblHeader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Связь с показателями</w:t>
            </w:r>
          </w:p>
        </w:tc>
      </w:tr>
      <w:tr w:rsidR="008D34DD">
        <w:trPr>
          <w:trHeight w:val="218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Направление (подпрограмма) 1 </w:t>
            </w: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«Развитие способностей и поддержка социально значимых инициатив молодежи Губкинского городского округа Белгородской области»</w:t>
            </w:r>
          </w:p>
        </w:tc>
      </w:tr>
      <w:tr w:rsidR="008D34DD">
        <w:trPr>
          <w:trHeight w:val="248"/>
        </w:trPr>
        <w:tc>
          <w:tcPr>
            <w:tcW w:w="8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14127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Муниципальный проект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«Россия - страна возможностей»,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входящий в состав национального проекта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(заместитель главы администрации по социальному развитию - куратор)</w:t>
            </w:r>
          </w:p>
        </w:tc>
      </w:tr>
      <w:tr w:rsidR="008D34DD">
        <w:trPr>
          <w:trHeight w:val="248"/>
        </w:trPr>
        <w:tc>
          <w:tcPr>
            <w:tcW w:w="8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7063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за реализацию: администрация Губкинского городского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лице управления молодежной политики), МКУ «Управление капитального строительства» (по согласованию)</w:t>
            </w:r>
          </w:p>
        </w:tc>
        <w:tc>
          <w:tcPr>
            <w:tcW w:w="706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реализации: 2025 год</w:t>
            </w:r>
          </w:p>
        </w:tc>
      </w:tr>
      <w:tr w:rsidR="008D34DD">
        <w:trPr>
          <w:trHeight w:val="248"/>
        </w:trPr>
        <w:tc>
          <w:tcPr>
            <w:tcW w:w="8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1.1.2</w:t>
            </w:r>
          </w:p>
        </w:tc>
        <w:tc>
          <w:tcPr>
            <w:tcW w:w="4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Развитие инфраструктуры молодежной политики</w:t>
            </w:r>
          </w:p>
        </w:tc>
        <w:tc>
          <w:tcPr>
            <w:tcW w:w="4932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концу 2025 года на территории Губкинского городского округа Белгородской области планируется построить (реконструировать) и (или) капитально отремонтировать объекты социальной инфраструктуры и ввести в эксплуатацию 1 объект в 2025 году</w:t>
            </w:r>
          </w:p>
        </w:tc>
        <w:tc>
          <w:tcPr>
            <w:tcW w:w="4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8D34DD">
        <w:trPr>
          <w:trHeight w:val="3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Ведомственный проект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«Развитие инфраструктуры молодежной политики»,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входящий в состав национального проекта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(заместитель главы администрации по социальному развитию - куратор)</w:t>
            </w:r>
          </w:p>
        </w:tc>
      </w:tr>
      <w:tr w:rsidR="008D34DD">
        <w:trPr>
          <w:trHeight w:val="3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1.2.1</w:t>
            </w:r>
          </w:p>
        </w:tc>
        <w:tc>
          <w:tcPr>
            <w:tcW w:w="7063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за реализацию: администрация Губкинского городского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textWrapping" w:clear="all"/>
              <w:t>(в лице управления молодежной политики), МКУ «Управление капитального строительства» (по согласованию)</w:t>
            </w:r>
          </w:p>
        </w:tc>
        <w:tc>
          <w:tcPr>
            <w:tcW w:w="7064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реализации: 2025 — 2030 годы</w:t>
            </w:r>
          </w:p>
        </w:tc>
      </w:tr>
      <w:tr w:rsidR="008D34DD">
        <w:trPr>
          <w:trHeight w:val="3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1.2.2.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Развитие инфраструктуры молодежной политики</w:t>
            </w:r>
          </w:p>
        </w:tc>
        <w:tc>
          <w:tcPr>
            <w:tcW w:w="490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концу 2025 года на территории Губкинского городского округа планируется построить (реконструировать) и (или) капитально отремонтировать объекты социальной инфраструктуры и ввести в эксплуатацию 1 объект в 2025 году</w:t>
            </w:r>
          </w:p>
        </w:tc>
        <w:tc>
          <w:tcPr>
            <w:tcW w:w="47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</w:tcPr>
          <w:p w:rsidR="008D34DD" w:rsidRDefault="00D13E7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8D34DD">
        <w:trPr>
          <w:trHeight w:val="97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</w:t>
            </w:r>
          </w:p>
        </w:tc>
      </w:tr>
      <w:tr w:rsidR="008D34DD">
        <w:trPr>
          <w:trHeight w:val="1078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1.3.1.</w:t>
            </w:r>
          </w:p>
        </w:tc>
        <w:tc>
          <w:tcPr>
            <w:tcW w:w="451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за реализацию: администрация Губкинского городского округа (в лице упавления молодежной политики), управление образования, управление культуры, сельские территориальные администрации администрации Губкинского городского округа, МБУ «Центр молодежных инициатив»</w:t>
            </w:r>
          </w:p>
        </w:tc>
        <w:tc>
          <w:tcPr>
            <w:tcW w:w="9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</w:tc>
      </w:tr>
      <w:tr w:rsidR="008D34DD">
        <w:trPr>
          <w:trHeight w:val="698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1.3.2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Реализация мероприятий молодежной политики, направленных на инновационную деятельность в молодежной среде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Ожидается, что мероприятия, направленные на развитие инновационной деятельности среди молодежи, способствуют формированию активной и креативной молодежной среды.</w:t>
            </w:r>
          </w:p>
        </w:tc>
        <w:tc>
          <w:tcPr>
            <w:tcW w:w="4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Доля молодежи, охваченной мероприятиями по информационному сопровождению</w:t>
            </w:r>
          </w:p>
        </w:tc>
      </w:tr>
      <w:tr w:rsidR="008D34DD">
        <w:trPr>
          <w:trHeight w:val="698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1.3.3.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Повышение уровня социальной активности молодежи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социальной активности молодежи предполагает более активное участие молодых людей в общественной жизни, добровольческих проектах и гражданских инициативах. Это может привести к укреплению социальной сплоченности и солидарности среди молодежи, формированию ответственного гражданства.</w:t>
            </w:r>
          </w:p>
        </w:tc>
        <w:tc>
          <w:tcPr>
            <w:tcW w:w="4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</w:t>
            </w:r>
          </w:p>
        </w:tc>
      </w:tr>
      <w:tr w:rsidR="008D34DD">
        <w:trPr>
          <w:trHeight w:val="698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1.3.4.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Формирование системы духовно-нравственных ценностей и гражданской культуры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укрепление духовно-нравственных ценностей, а также гражданской культуры у молодежи будет способствовать формированию гармоничной личности. Ожидается, что молодежь станет более осознанной в выборе жизненных ориентиров, активнее будет соблюдать нормы морали и этики в своих действиях.</w:t>
            </w:r>
          </w:p>
        </w:tc>
        <w:tc>
          <w:tcPr>
            <w:tcW w:w="4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Доля молодежи, охваченной мероприятиями по пропаганде здорового образа жизни и профилактике негативных явлений</w:t>
            </w:r>
          </w:p>
        </w:tc>
      </w:tr>
      <w:tr w:rsidR="008D34DD">
        <w:trPr>
          <w:trHeight w:val="3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Направление </w:t>
            </w: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>(подпрограмма) 2 «Патриотическое воспитание молодежи Губкинского городского округа Белгородской области»</w:t>
            </w:r>
          </w:p>
        </w:tc>
      </w:tr>
      <w:tr w:rsidR="008D34DD">
        <w:trPr>
          <w:trHeight w:val="3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</w:t>
            </w:r>
            <w:r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>Гражданское и патриотическое воспитание, духовно-нравственное развитие и военно-спортивная подготовка молодежи Губкинского городского округа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8D34DD">
        <w:trPr>
          <w:trHeight w:val="317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451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за реализацию: администрация Губкинского городского округа (в лице управления молодежной политики), управление образования, управление культуры</w:t>
            </w:r>
          </w:p>
        </w:tc>
        <w:tc>
          <w:tcPr>
            <w:tcW w:w="9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</w:tc>
      </w:tr>
      <w:tr w:rsidR="008D34DD">
        <w:trPr>
          <w:trHeight w:val="1058"/>
        </w:trPr>
        <w:tc>
          <w:tcPr>
            <w:tcW w:w="8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2.1.2.</w:t>
            </w:r>
          </w:p>
        </w:tc>
        <w:tc>
          <w:tcPr>
            <w:tcW w:w="451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работы по патриотическому воспитанию граждан</w:t>
            </w:r>
          </w:p>
        </w:tc>
        <w:tc>
          <w:tcPr>
            <w:tcW w:w="478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Усовершенствованы системы патриотического (военно-патриотического) воспитания граждан в Губкинском городском округе Белгородской области, обеспечивающие формирование у граждан высокого патриотического сознания, верности Отечеству, готовности к выполнению конституционных обязанностей, достойному служению общества и государства</w:t>
            </w:r>
          </w:p>
        </w:tc>
        <w:tc>
          <w:tcPr>
            <w:tcW w:w="4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молодёжи, охваченной мероприятиями по патриотическому и духовно-нравственному воспитанию</w:t>
            </w:r>
          </w:p>
        </w:tc>
      </w:tr>
      <w:tr w:rsidR="008D34DD">
        <w:trPr>
          <w:trHeight w:val="1057"/>
        </w:trPr>
        <w:tc>
          <w:tcPr>
            <w:tcW w:w="8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подростков категории групп социального риска, участвующих в мероприятиях по патриотическому и духовно-нравственному воспитанию</w:t>
            </w:r>
          </w:p>
        </w:tc>
      </w:tr>
      <w:tr w:rsidR="008D34DD">
        <w:trPr>
          <w:trHeight w:val="3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Направление (подпрограмма) 3 «Развитие добровольческого (волонтерского) движения на территории Губкинского городского округа Белгородской области»</w:t>
            </w:r>
          </w:p>
        </w:tc>
      </w:tr>
      <w:tr w:rsidR="008D34DD">
        <w:trPr>
          <w:trHeight w:val="3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</w:rPr>
              <w:t>«Совершенствование механизмов поддержки, форм и методов работы по развитию добровольческой (волонтерской) деятельности»</w:t>
            </w:r>
          </w:p>
        </w:tc>
      </w:tr>
      <w:tr w:rsidR="008D34DD">
        <w:trPr>
          <w:trHeight w:val="45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3.1.1.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Ответственные за реализацию: администрация Губкинского городского округа (в лице управления)</w:t>
            </w:r>
          </w:p>
        </w:tc>
        <w:tc>
          <w:tcPr>
            <w:tcW w:w="9610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</w:tc>
      </w:tr>
      <w:tr w:rsidR="008D34DD">
        <w:trPr>
          <w:trHeight w:val="778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3.1.2.</w:t>
            </w:r>
          </w:p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возможностей для самореализации граждан, повышение роли добровольчества в общественном развитии, формирования и распространения добровольческих инновационных практик социальной деятельности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34DD" w:rsidRDefault="00D13E7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молодежи в возрасте от 14 до 30 лет, участвующей в добровольческой деятельности от общего числа количества молодежи Губкинского городского округа в возрасте от 14 до 30 лет</w:t>
            </w:r>
          </w:p>
        </w:tc>
      </w:tr>
      <w:tr w:rsidR="008D34DD">
        <w:trPr>
          <w:trHeight w:val="209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Структурные элементы, не входящие в направления (подпрограммы)</w:t>
            </w:r>
          </w:p>
        </w:tc>
      </w:tr>
      <w:tr w:rsidR="008D34DD">
        <w:trPr>
          <w:trHeight w:val="43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4.1.</w:t>
            </w:r>
          </w:p>
        </w:tc>
        <w:tc>
          <w:tcPr>
            <w:tcW w:w="141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«Обеспечение реализации муниципальной программы»</w:t>
            </w:r>
          </w:p>
        </w:tc>
      </w:tr>
      <w:tr w:rsidR="008D34DD">
        <w:trPr>
          <w:trHeight w:val="778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4.1.1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за реализацию: администрация Губкинского городского округа (в лице управления молодежной политики), МБУ «Центр молодежных инициатив»</w:t>
            </w:r>
          </w:p>
        </w:tc>
        <w:tc>
          <w:tcPr>
            <w:tcW w:w="96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</w:tc>
      </w:tr>
      <w:tr w:rsidR="008D34DD">
        <w:trPr>
          <w:trHeight w:val="778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4.1.2.</w:t>
            </w:r>
          </w:p>
        </w:tc>
        <w:tc>
          <w:tcPr>
            <w:tcW w:w="4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Исполнение муниципальных функций управления молодежной политики администрации Губкинского городского округа, а также МБУ «Центр молодежных инициатив» в соответствии с действующим законодательством</w:t>
            </w:r>
          </w:p>
        </w:tc>
        <w:tc>
          <w:tcPr>
            <w:tcW w:w="4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noWrap/>
          </w:tcPr>
          <w:p w:rsidR="008D34DD" w:rsidRDefault="00D13E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Осуществлено материальное обеспечение деятельности управления молодежной политики администрации Губкинского городского округа, а также МБУ «Центр молодежных инициатив», включая фонд оплаты труда и иных хозяйственных расходов, арендных платежей, осуществления закупок канцелярских принадлежностей, а также уплату налогов, прочих сборов, исполнение судебных актов Российской Федерации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8D34DD" w:rsidRDefault="008D34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34DD" w:rsidRDefault="008D34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Финансовое обеспечение комплекса муниципальной программы </w:t>
      </w:r>
    </w:p>
    <w:p w:rsidR="008D34DD" w:rsidRDefault="008D34DD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3"/>
        <w:gridCol w:w="3408"/>
        <w:gridCol w:w="1559"/>
        <w:gridCol w:w="1276"/>
        <w:gridCol w:w="1418"/>
        <w:gridCol w:w="1417"/>
        <w:gridCol w:w="1418"/>
        <w:gridCol w:w="1450"/>
        <w:gridCol w:w="1330"/>
        <w:gridCol w:w="1266"/>
      </w:tblGrid>
      <w:tr w:rsidR="008D34DD">
        <w:trPr>
          <w:trHeight w:val="320"/>
          <w:tblHeader/>
          <w:jc w:val="center"/>
        </w:trPr>
        <w:tc>
          <w:tcPr>
            <w:tcW w:w="703" w:type="dxa"/>
            <w:vMerge w:val="restart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3408" w:type="dxa"/>
            <w:vMerge w:val="restart"/>
          </w:tcPr>
          <w:p w:rsidR="008D34DD" w:rsidRDefault="00D13E7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  <w:p w:rsidR="008D34DD" w:rsidRDefault="00D13E7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муниципальной программы (комплексной программы),</w:t>
            </w:r>
          </w:p>
          <w:p w:rsidR="008D34DD" w:rsidRDefault="00D13E7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структурного элемента муниципальной программы (комплексной программы), источник финансового обеспечения</w:t>
            </w:r>
          </w:p>
        </w:tc>
        <w:tc>
          <w:tcPr>
            <w:tcW w:w="1559" w:type="dxa"/>
            <w:vMerge w:val="restart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575" w:type="dxa"/>
            <w:gridSpan w:val="7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8D34DD">
        <w:trPr>
          <w:tblHeader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08" w:type="dxa"/>
            <w:vMerge/>
          </w:tcPr>
          <w:p w:rsidR="008D34DD" w:rsidRDefault="008D34D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</w:p>
        </w:tc>
        <w:tc>
          <w:tcPr>
            <w:tcW w:w="1418" w:type="dxa"/>
          </w:tcPr>
          <w:p w:rsidR="008D34DD" w:rsidRDefault="00D13E76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1417" w:type="dxa"/>
          </w:tcPr>
          <w:p w:rsidR="008D34DD" w:rsidRDefault="00D13E76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1418" w:type="dxa"/>
          </w:tcPr>
          <w:p w:rsidR="008D34DD" w:rsidRDefault="00D13E76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Arial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1450" w:type="dxa"/>
          </w:tcPr>
          <w:p w:rsidR="008D34DD" w:rsidRDefault="00D13E76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Arial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1330" w:type="dxa"/>
          </w:tcPr>
          <w:p w:rsidR="008D34DD" w:rsidRDefault="00D13E76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Arial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266" w:type="dxa"/>
          </w:tcPr>
          <w:p w:rsidR="008D34DD" w:rsidRDefault="00D13E76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</w:tr>
      <w:tr w:rsidR="008D34DD">
        <w:trPr>
          <w:trHeight w:val="790"/>
          <w:jc w:val="center"/>
        </w:trPr>
        <w:tc>
          <w:tcPr>
            <w:tcW w:w="703" w:type="dxa"/>
            <w:vMerge w:val="restart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Муниципальная программа «Патриотическое и духовно-нравственное воспитание молодежи Губкинского городского округа Белгородской области»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 w:type="textWrapping" w:clear="all"/>
              <w:t>(всего), в том числе:</w:t>
            </w:r>
          </w:p>
        </w:tc>
        <w:tc>
          <w:tcPr>
            <w:tcW w:w="155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174 181,20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15 017,00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251 674,20</w:t>
            </w:r>
          </w:p>
        </w:tc>
      </w:tr>
      <w:tr w:rsidR="008D34DD">
        <w:trPr>
          <w:trHeight w:val="435"/>
          <w:jc w:val="center"/>
        </w:trPr>
        <w:tc>
          <w:tcPr>
            <w:tcW w:w="703" w:type="dxa"/>
            <w:vMerge/>
          </w:tcPr>
          <w:p w:rsidR="008D34DD" w:rsidRDefault="008D34DD">
            <w:pPr>
              <w:tabs>
                <w:tab w:val="center" w:pos="24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87 645,00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15 017,00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165 138,00</w:t>
            </w:r>
          </w:p>
        </w:tc>
      </w:tr>
      <w:tr w:rsidR="008D34DD">
        <w:trPr>
          <w:trHeight w:val="214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8D34DD">
        <w:trPr>
          <w:trHeight w:val="132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86 536,20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86 536,20</w:t>
            </w:r>
          </w:p>
        </w:tc>
      </w:tr>
      <w:tr w:rsidR="008D34DD">
        <w:trPr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55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D34DD">
        <w:trPr>
          <w:trHeight w:val="359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Объем налоговых расходов (справочно)</w:t>
            </w:r>
          </w:p>
        </w:tc>
        <w:tc>
          <w:tcPr>
            <w:tcW w:w="155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224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224,00</w:t>
            </w:r>
          </w:p>
        </w:tc>
      </w:tr>
      <w:tr w:rsidR="008D34DD">
        <w:trPr>
          <w:trHeight w:val="421"/>
          <w:jc w:val="center"/>
        </w:trPr>
        <w:tc>
          <w:tcPr>
            <w:tcW w:w="703" w:type="dxa"/>
            <w:vMerge w:val="restart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2.</w:t>
            </w: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Муниципальный проект «Россия-страна возможностей», входящий в национальные проекты</w:t>
            </w:r>
          </w:p>
        </w:tc>
        <w:tc>
          <w:tcPr>
            <w:tcW w:w="155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03.1.Ю1.00000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86 536,20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86 536,20</w:t>
            </w:r>
          </w:p>
        </w:tc>
      </w:tr>
      <w:tr w:rsidR="008D34DD">
        <w:trPr>
          <w:trHeight w:val="266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Губкинского городского</w:t>
            </w:r>
          </w:p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округа Белгородской области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D34DD">
        <w:trPr>
          <w:trHeight w:val="266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D34DD">
        <w:trPr>
          <w:trHeight w:val="266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86 536,20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86 536,20</w:t>
            </w:r>
          </w:p>
        </w:tc>
      </w:tr>
      <w:tr w:rsidR="008D34DD">
        <w:trPr>
          <w:trHeight w:val="266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D34DD">
        <w:trPr>
          <w:trHeight w:val="411"/>
          <w:jc w:val="center"/>
        </w:trPr>
        <w:tc>
          <w:tcPr>
            <w:tcW w:w="703" w:type="dxa"/>
            <w:vMerge w:val="restart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3.</w:t>
            </w: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Ведомственный проект «Развитие инфраструктуры молодежной политики»</w:t>
            </w:r>
          </w:p>
        </w:tc>
        <w:tc>
          <w:tcPr>
            <w:tcW w:w="155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21 538,00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21 538,00</w:t>
            </w:r>
          </w:p>
        </w:tc>
      </w:tr>
      <w:tr w:rsidR="008D34DD">
        <w:trPr>
          <w:trHeight w:val="138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Губкинского городского</w:t>
            </w:r>
          </w:p>
          <w:p w:rsidR="008D34DD" w:rsidRDefault="00D13E76">
            <w:pPr>
              <w:pStyle w:val="a4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округа Белгородской области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21 538,00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21 538,00</w:t>
            </w:r>
          </w:p>
        </w:tc>
      </w:tr>
      <w:tr w:rsidR="008D34DD">
        <w:trPr>
          <w:trHeight w:val="276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8D34DD">
        <w:trPr>
          <w:trHeight w:val="284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8D34DD">
        <w:trPr>
          <w:trHeight w:val="306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55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8D34DD">
        <w:trPr>
          <w:trHeight w:val="1562"/>
          <w:jc w:val="center"/>
        </w:trPr>
        <w:tc>
          <w:tcPr>
            <w:tcW w:w="703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4.</w:t>
            </w: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 «(всего), в том числе:</w:t>
            </w:r>
          </w:p>
        </w:tc>
        <w:tc>
          <w:tcPr>
            <w:tcW w:w="155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03.4.01.00000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1 230,00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1 230,00</w:t>
            </w:r>
          </w:p>
        </w:tc>
      </w:tr>
      <w:tr w:rsidR="008D34DD">
        <w:trPr>
          <w:trHeight w:val="393"/>
          <w:jc w:val="center"/>
        </w:trPr>
        <w:tc>
          <w:tcPr>
            <w:tcW w:w="703" w:type="dxa"/>
            <w:vMerge w:val="restart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1 230,00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1 230,00</w:t>
            </w:r>
          </w:p>
        </w:tc>
      </w:tr>
      <w:tr w:rsidR="008D34DD">
        <w:trPr>
          <w:trHeight w:val="290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8D34DD">
        <w:trPr>
          <w:trHeight w:val="105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8D34DD">
        <w:trPr>
          <w:trHeight w:val="194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55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8D34DD">
        <w:trPr>
          <w:jc w:val="center"/>
        </w:trPr>
        <w:tc>
          <w:tcPr>
            <w:tcW w:w="703" w:type="dxa"/>
            <w:vMerge w:val="restart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5.</w:t>
            </w: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Комплекс процессных мероприятий «Гражданс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кое и патриотическое воспитание, духовно-нравственное развитие и военно-спортивная подготовка молодежи Губкинского городского округа» (всего), в том числе:</w:t>
            </w:r>
          </w:p>
        </w:tc>
        <w:tc>
          <w:tcPr>
            <w:tcW w:w="155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03.4.02.00000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11 993,00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11 993,00</w:t>
            </w:r>
          </w:p>
        </w:tc>
      </w:tr>
      <w:tr w:rsidR="008D34DD">
        <w:trPr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11 993,00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11 993,00</w:t>
            </w:r>
          </w:p>
        </w:tc>
      </w:tr>
      <w:tr w:rsidR="008D34DD">
        <w:trPr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D34DD">
        <w:trPr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D34DD">
        <w:trPr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55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D34DD">
        <w:trPr>
          <w:trHeight w:val="893"/>
          <w:jc w:val="center"/>
        </w:trPr>
        <w:tc>
          <w:tcPr>
            <w:tcW w:w="703" w:type="dxa"/>
            <w:vMerge w:val="restart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6.</w:t>
            </w: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Комплекс процессных мероприятий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«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овершенствование механизмов поддержки, форм и методов работы по развитию добровольческой (волонтерской) деятельности» (всего), в том числе:</w:t>
            </w:r>
          </w:p>
        </w:tc>
        <w:tc>
          <w:tcPr>
            <w:tcW w:w="155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03.4.03.00000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45,00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45,00</w:t>
            </w:r>
          </w:p>
        </w:tc>
      </w:tr>
      <w:tr w:rsidR="008D34DD">
        <w:trPr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45,00</w:t>
            </w:r>
          </w:p>
        </w:tc>
      </w:tr>
      <w:tr w:rsidR="008D34DD">
        <w:trPr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8D34DD">
        <w:trPr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8D34DD">
        <w:trPr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55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D34DD">
        <w:trPr>
          <w:trHeight w:val="565"/>
          <w:jc w:val="center"/>
        </w:trPr>
        <w:tc>
          <w:tcPr>
            <w:tcW w:w="703" w:type="dxa"/>
            <w:vMerge w:val="restart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7.</w:t>
            </w:r>
          </w:p>
        </w:tc>
        <w:tc>
          <w:tcPr>
            <w:tcW w:w="3408" w:type="dxa"/>
          </w:tcPr>
          <w:p w:rsidR="008D34DD" w:rsidRDefault="00D13E7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«Обеспечение  реализации муниципальной программы» (всего), в том числе:</w:t>
            </w:r>
          </w:p>
        </w:tc>
        <w:tc>
          <w:tcPr>
            <w:tcW w:w="155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03.4.04.00000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52 839,00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15 017,00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15 619,00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130 332,00</w:t>
            </w:r>
          </w:p>
        </w:tc>
      </w:tr>
      <w:tr w:rsidR="008D34DD">
        <w:trPr>
          <w:trHeight w:val="138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52 839,00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15 017,00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15 619,00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130 332,00</w:t>
            </w:r>
          </w:p>
        </w:tc>
      </w:tr>
      <w:tr w:rsidR="008D34DD">
        <w:trPr>
          <w:trHeight w:val="381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D34DD">
        <w:trPr>
          <w:trHeight w:val="70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D34DD">
        <w:trPr>
          <w:trHeight w:val="70"/>
          <w:jc w:val="center"/>
        </w:trPr>
        <w:tc>
          <w:tcPr>
            <w:tcW w:w="703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8" w:type="dxa"/>
          </w:tcPr>
          <w:p w:rsidR="008D34DD" w:rsidRDefault="00D13E76">
            <w:pPr>
              <w:pStyle w:val="a4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55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D34DD">
        <w:trPr>
          <w:trHeight w:val="521"/>
          <w:jc w:val="center"/>
        </w:trPr>
        <w:tc>
          <w:tcPr>
            <w:tcW w:w="4111" w:type="dxa"/>
            <w:gridSpan w:val="2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Нераспределенный резерв (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бюджет Губкинского городского округа Белгородской области) (при наличии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5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6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</w:tbl>
    <w:p w:rsidR="008D34DD" w:rsidRDefault="008D34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34DD" w:rsidRDefault="008D34D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2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муниципальной программе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«Патриотическое и духовно-нравственное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воспитание молодежи Губкинского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городского округа Белгородской области»</w:t>
      </w:r>
    </w:p>
    <w:p w:rsidR="008D34DD" w:rsidRDefault="008D34D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:rsidR="008D34DD" w:rsidRDefault="008D34D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:rsidR="008D34DD" w:rsidRDefault="00D13E76">
      <w:pPr>
        <w:widowControl w:val="0"/>
        <w:spacing w:after="0" w:line="240" w:lineRule="auto"/>
        <w:ind w:left="6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. Паспорт </w:t>
      </w:r>
    </w:p>
    <w:p w:rsidR="008D34DD" w:rsidRDefault="00D13E76">
      <w:pPr>
        <w:widowControl w:val="0"/>
        <w:spacing w:after="0" w:line="240" w:lineRule="auto"/>
        <w:ind w:left="6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муниципальный проект «Россия – страна возможностей» входящий в национальный проект (заместитель главы администрации по социальному развитию - куратор)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(далее -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муниципальный проект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8D34DD" w:rsidRDefault="008D34D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:rsidR="008D34DD" w:rsidRDefault="00D13E76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Общие положения</w:t>
      </w:r>
    </w:p>
    <w:p w:rsidR="008D34DD" w:rsidRDefault="008D34DD">
      <w:pPr>
        <w:spacing w:before="120" w:after="120" w:line="240" w:lineRule="auto"/>
        <w:contextualSpacing/>
        <w:jc w:val="center"/>
        <w:outlineLvl w:val="3"/>
        <w:rPr>
          <w:rFonts w:ascii="Times New Roman" w:hAnsi="Times New Roman"/>
          <w:b/>
          <w:lang w:val="en-US" w:eastAsia="ru-RU"/>
        </w:rPr>
      </w:pPr>
    </w:p>
    <w:tbl>
      <w:tblPr>
        <w:tblW w:w="4931" w:type="pc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16"/>
        <w:gridCol w:w="3003"/>
        <w:gridCol w:w="59"/>
        <w:gridCol w:w="2215"/>
        <w:gridCol w:w="1848"/>
        <w:gridCol w:w="2442"/>
      </w:tblGrid>
      <w:tr w:rsidR="008D34DD">
        <w:trPr>
          <w:cantSplit/>
          <w:trHeight w:val="20"/>
        </w:trPr>
        <w:tc>
          <w:tcPr>
            <w:tcW w:w="5416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Краткое наименование муниципального проекта</w:t>
            </w:r>
          </w:p>
        </w:tc>
        <w:tc>
          <w:tcPr>
            <w:tcW w:w="3062" w:type="dxa"/>
            <w:gridSpan w:val="2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инфраструктуры молодежной политики</w:t>
            </w:r>
          </w:p>
        </w:tc>
        <w:tc>
          <w:tcPr>
            <w:tcW w:w="221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 проекта</w:t>
            </w:r>
          </w:p>
        </w:tc>
        <w:tc>
          <w:tcPr>
            <w:tcW w:w="1848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244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2030</w:t>
            </w:r>
          </w:p>
        </w:tc>
      </w:tr>
      <w:tr w:rsidR="008D34DD">
        <w:trPr>
          <w:cantSplit/>
          <w:trHeight w:val="20"/>
        </w:trPr>
        <w:tc>
          <w:tcPr>
            <w:tcW w:w="5416" w:type="dxa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Куратор муниципального проекта</w:t>
            </w:r>
          </w:p>
        </w:tc>
        <w:tc>
          <w:tcPr>
            <w:tcW w:w="9567" w:type="dxa"/>
            <w:gridSpan w:val="5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Заместитель главы администрации Губкинского городского округа по социальному развитию </w:t>
            </w:r>
          </w:p>
        </w:tc>
      </w:tr>
      <w:tr w:rsidR="008D34DD">
        <w:trPr>
          <w:cantSplit/>
          <w:trHeight w:val="20"/>
        </w:trPr>
        <w:tc>
          <w:tcPr>
            <w:tcW w:w="5416" w:type="dxa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исполнитель муниципального проекта</w:t>
            </w:r>
          </w:p>
        </w:tc>
        <w:tc>
          <w:tcPr>
            <w:tcW w:w="9567" w:type="dxa"/>
            <w:gridSpan w:val="5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Председатель комитета градостроительной политики администрации Губкинского городского округа </w:t>
            </w:r>
          </w:p>
        </w:tc>
      </w:tr>
      <w:tr w:rsidR="008D34DD">
        <w:trPr>
          <w:cantSplit/>
          <w:trHeight w:val="20"/>
        </w:trPr>
        <w:tc>
          <w:tcPr>
            <w:tcW w:w="5416" w:type="dxa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Соисполнители, участники муниципального проекта</w:t>
            </w:r>
          </w:p>
        </w:tc>
        <w:tc>
          <w:tcPr>
            <w:tcW w:w="9567" w:type="dxa"/>
            <w:gridSpan w:val="5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Начальник управления молодежной политики администрации Губкинского городского округа</w:t>
            </w:r>
          </w:p>
        </w:tc>
      </w:tr>
      <w:tr w:rsidR="008D34DD">
        <w:trPr>
          <w:cantSplit/>
          <w:trHeight w:val="20"/>
        </w:trPr>
        <w:tc>
          <w:tcPr>
            <w:tcW w:w="5416" w:type="dxa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Целевые группы</w:t>
            </w:r>
          </w:p>
        </w:tc>
        <w:tc>
          <w:tcPr>
            <w:tcW w:w="9567" w:type="dxa"/>
            <w:gridSpan w:val="5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D34DD">
        <w:trPr>
          <w:cantSplit/>
          <w:trHeight w:val="20"/>
        </w:trPr>
        <w:tc>
          <w:tcPr>
            <w:tcW w:w="5416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3003" w:type="dxa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программа (комплексная программа) Белгородской области</w:t>
            </w:r>
          </w:p>
        </w:tc>
        <w:tc>
          <w:tcPr>
            <w:tcW w:w="6564" w:type="dxa"/>
            <w:gridSpan w:val="4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программа Белгородской области «Патриотическое и духовно-нравственное воспитание молодежи Белгородской области»</w:t>
            </w:r>
          </w:p>
        </w:tc>
      </w:tr>
      <w:tr w:rsidR="008D34DD">
        <w:trPr>
          <w:cantSplit/>
          <w:trHeight w:val="20"/>
        </w:trPr>
        <w:tc>
          <w:tcPr>
            <w:tcW w:w="5416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3" w:type="dxa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(комплексная программа) Губкинского городского округа Белгородской области</w:t>
            </w:r>
          </w:p>
        </w:tc>
        <w:tc>
          <w:tcPr>
            <w:tcW w:w="6564" w:type="dxa"/>
            <w:gridSpan w:val="4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Губкинского городского округа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:rsidR="008D34DD" w:rsidRDefault="008D34DD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:rsidR="008D34DD" w:rsidRDefault="00D13E76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val="en-US" w:eastAsia="ru-RU"/>
        </w:rPr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2. Показатели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 проекта</w:t>
      </w:r>
    </w:p>
    <w:p w:rsidR="008D34DD" w:rsidRDefault="008D34D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134"/>
        <w:gridCol w:w="1276"/>
        <w:gridCol w:w="992"/>
        <w:gridCol w:w="1134"/>
        <w:gridCol w:w="709"/>
        <w:gridCol w:w="709"/>
        <w:gridCol w:w="709"/>
        <w:gridCol w:w="708"/>
        <w:gridCol w:w="709"/>
        <w:gridCol w:w="709"/>
        <w:gridCol w:w="709"/>
        <w:gridCol w:w="1701"/>
      </w:tblGrid>
      <w:tr w:rsidR="008D34DD">
        <w:tc>
          <w:tcPr>
            <w:tcW w:w="567" w:type="dxa"/>
            <w:vMerge w:val="restart"/>
          </w:tcPr>
          <w:p w:rsidR="008D34DD" w:rsidRDefault="00D13E76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:rsidR="008D34DD" w:rsidRDefault="00D13E76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260" w:type="dxa"/>
            <w:vMerge w:val="restart"/>
          </w:tcPr>
          <w:p w:rsidR="008D34DD" w:rsidRDefault="00D13E76">
            <w:pPr>
              <w:pStyle w:val="ConsPlusNormal"/>
              <w:ind w:left="-121" w:right="-108" w:firstLine="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 показателя ведомственного проекта</w:t>
            </w:r>
          </w:p>
        </w:tc>
        <w:tc>
          <w:tcPr>
            <w:tcW w:w="1134" w:type="dxa"/>
            <w:vMerge w:val="restart"/>
          </w:tcPr>
          <w:p w:rsidR="008D34DD" w:rsidRDefault="00D13E76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:rsidR="008D34DD" w:rsidRDefault="00D13E76">
            <w:pPr>
              <w:pStyle w:val="ConsPlusNormal"/>
              <w:ind w:left="-63" w:right="-12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:rsidR="008D34DD" w:rsidRDefault="00D13E76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измерения (по </w:t>
            </w:r>
            <w:hyperlink r:id="rId9" w:tooltip="https://login.consultant.ru/link/?req=doc&amp;base=LAW&amp;n=482062" w:history="1">
              <w:r>
                <w:rPr>
                  <w:rFonts w:ascii="Times New Roman" w:hAnsi="Times New Roman" w:cs="Times New Roman"/>
                  <w:b/>
                  <w:color w:val="000000"/>
                  <w:sz w:val="16"/>
                  <w:szCs w:val="16"/>
                </w:rPr>
                <w:t>ОКЕИ</w:t>
              </w:r>
            </w:hyperlink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3" w:type="dxa"/>
            <w:gridSpan w:val="2"/>
          </w:tcPr>
          <w:p w:rsidR="008D34DD" w:rsidRDefault="00D13E76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:rsidR="008D34DD" w:rsidRDefault="00D13E76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701" w:type="dxa"/>
            <w:vMerge w:val="restart"/>
          </w:tcPr>
          <w:p w:rsidR="008D34DD" w:rsidRDefault="00D13E76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Ответственный за достижение показателя</w:t>
            </w:r>
          </w:p>
        </w:tc>
      </w:tr>
      <w:tr w:rsidR="008D34DD">
        <w:tc>
          <w:tcPr>
            <w:tcW w:w="567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08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701" w:type="dxa"/>
            <w:vMerge/>
          </w:tcPr>
          <w:p w:rsidR="008D34DD" w:rsidRDefault="008D34DD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D34DD">
        <w:trPr>
          <w:trHeight w:val="133"/>
        </w:trPr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459" w:type="dxa"/>
            <w:gridSpan w:val="13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8D34DD">
        <w:trPr>
          <w:trHeight w:val="133"/>
        </w:trPr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326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113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«П»</w:t>
            </w:r>
          </w:p>
        </w:tc>
        <w:tc>
          <w:tcPr>
            <w:tcW w:w="992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13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1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молодежной политики</w:t>
            </w:r>
          </w:p>
        </w:tc>
      </w:tr>
    </w:tbl>
    <w:p w:rsidR="008D34DD" w:rsidRDefault="008D34D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:rsidR="008D34DD" w:rsidRDefault="008D34D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</w:p>
    <w:p w:rsidR="008D34DD" w:rsidRDefault="00D13E7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Помесячный план достижения показателей муниципального проекта в 2025 году</w:t>
      </w:r>
    </w:p>
    <w:p w:rsidR="008D34DD" w:rsidRDefault="008D34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969"/>
        <w:gridCol w:w="993"/>
        <w:gridCol w:w="1134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851"/>
      </w:tblGrid>
      <w:tr w:rsidR="008D34DD">
        <w:trPr>
          <w:trHeight w:val="425"/>
        </w:trPr>
        <w:tc>
          <w:tcPr>
            <w:tcW w:w="425" w:type="dxa"/>
            <w:vMerge w:val="restart"/>
          </w:tcPr>
          <w:p w:rsidR="008D34DD" w:rsidRDefault="00D13E76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:rsidR="008D34DD" w:rsidRDefault="00D13E76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969" w:type="dxa"/>
            <w:vMerge w:val="restart"/>
          </w:tcPr>
          <w:p w:rsidR="008D34DD" w:rsidRDefault="00D13E76">
            <w:pPr>
              <w:pStyle w:val="ConsPlusNormal"/>
              <w:ind w:left="-121" w:right="-108" w:firstLine="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 показателя ведомственного проекта</w:t>
            </w:r>
          </w:p>
        </w:tc>
        <w:tc>
          <w:tcPr>
            <w:tcW w:w="993" w:type="dxa"/>
            <w:vMerge w:val="restart"/>
          </w:tcPr>
          <w:p w:rsidR="008D34DD" w:rsidRDefault="00D13E76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8D34DD" w:rsidRDefault="00D13E76">
            <w:pPr>
              <w:pStyle w:val="ConsPlusNormal"/>
              <w:ind w:left="-63" w:right="-12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измерения (по </w:t>
            </w:r>
            <w:hyperlink r:id="rId10" w:tooltip="https://login.consultant.ru/link/?req=doc&amp;base=LAW&amp;n=482062" w:history="1">
              <w:r>
                <w:rPr>
                  <w:rFonts w:ascii="Times New Roman" w:hAnsi="Times New Roman" w:cs="Times New Roman"/>
                  <w:b/>
                  <w:color w:val="000000"/>
                  <w:sz w:val="16"/>
                  <w:szCs w:val="16"/>
                </w:rPr>
                <w:t>ОКЕИ</w:t>
              </w:r>
            </w:hyperlink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7654" w:type="dxa"/>
            <w:gridSpan w:val="11"/>
          </w:tcPr>
          <w:p w:rsidR="008D34DD" w:rsidRDefault="00D13E76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851" w:type="dxa"/>
            <w:vMerge w:val="restart"/>
          </w:tcPr>
          <w:p w:rsidR="008D34DD" w:rsidRDefault="00D13E76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 конец 2025 года</w:t>
            </w:r>
          </w:p>
        </w:tc>
      </w:tr>
      <w:tr w:rsidR="008D34DD">
        <w:trPr>
          <w:trHeight w:val="275"/>
        </w:trPr>
        <w:tc>
          <w:tcPr>
            <w:tcW w:w="425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янв.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08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08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ноя.</w:t>
            </w:r>
          </w:p>
        </w:tc>
        <w:tc>
          <w:tcPr>
            <w:tcW w:w="851" w:type="dxa"/>
            <w:vMerge/>
          </w:tcPr>
          <w:p w:rsidR="008D34DD" w:rsidRDefault="008D34DD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D34DD">
        <w:trPr>
          <w:trHeight w:val="133"/>
        </w:trPr>
        <w:tc>
          <w:tcPr>
            <w:tcW w:w="15026" w:type="dxa"/>
            <w:gridSpan w:val="16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8D34DD">
        <w:trPr>
          <w:trHeight w:val="133"/>
        </w:trPr>
        <w:tc>
          <w:tcPr>
            <w:tcW w:w="425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96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993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134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708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</w:tbl>
    <w:p w:rsidR="008D34DD" w:rsidRDefault="008D34DD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28"/>
          <w:szCs w:val="24"/>
          <w:lang w:eastAsia="ru-RU"/>
        </w:rPr>
      </w:pPr>
    </w:p>
    <w:p w:rsidR="008D34DD" w:rsidRDefault="00D13E76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val="en-US" w:eastAsia="ru-RU"/>
        </w:rPr>
      </w:pP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4. Мероприятия (результаты)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 xml:space="preserve"> проекта</w:t>
      </w:r>
    </w:p>
    <w:p w:rsidR="008D34DD" w:rsidRDefault="008D34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026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"/>
        <w:gridCol w:w="1843"/>
        <w:gridCol w:w="2693"/>
        <w:gridCol w:w="1134"/>
        <w:gridCol w:w="851"/>
        <w:gridCol w:w="850"/>
        <w:gridCol w:w="709"/>
        <w:gridCol w:w="567"/>
        <w:gridCol w:w="567"/>
        <w:gridCol w:w="567"/>
        <w:gridCol w:w="567"/>
        <w:gridCol w:w="567"/>
        <w:gridCol w:w="1276"/>
        <w:gridCol w:w="1134"/>
        <w:gridCol w:w="1276"/>
      </w:tblGrid>
      <w:tr w:rsidR="008D34DD">
        <w:trPr>
          <w:trHeight w:val="20"/>
          <w:tblHeader/>
        </w:trPr>
        <w:tc>
          <w:tcPr>
            <w:tcW w:w="425" w:type="dxa"/>
            <w:vMerge w:val="restart"/>
          </w:tcPr>
          <w:p w:rsidR="008D34DD" w:rsidRDefault="00D13E76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843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(результата)</w:t>
            </w:r>
          </w:p>
        </w:tc>
        <w:tc>
          <w:tcPr>
            <w:tcW w:w="2693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 xml:space="preserve">структурных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элементов муниципальных программ вместе с наименованием муниципальной программы</w:t>
            </w:r>
          </w:p>
        </w:tc>
        <w:tc>
          <w:tcPr>
            <w:tcW w:w="1134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Единица измерения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 xml:space="preserve">(по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ОКЕИ)</w:t>
            </w:r>
          </w:p>
        </w:tc>
        <w:tc>
          <w:tcPr>
            <w:tcW w:w="1701" w:type="dxa"/>
            <w:gridSpan w:val="2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544" w:type="dxa"/>
            <w:gridSpan w:val="6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276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276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Связь с показателям и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>муниципального (ведомственного</w:t>
            </w:r>
            <w:r>
              <w:rPr>
                <w:rFonts w:ascii="Times New Roman" w:hAnsi="Times New Roman"/>
                <w:b/>
                <w:spacing w:val="-37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проекта</w:t>
            </w:r>
          </w:p>
        </w:tc>
      </w:tr>
      <w:tr w:rsidR="008D34DD">
        <w:trPr>
          <w:trHeight w:val="230"/>
          <w:tblHeader/>
        </w:trPr>
        <w:tc>
          <w:tcPr>
            <w:tcW w:w="425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567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8D34DD">
        <w:trPr>
          <w:trHeight w:val="53"/>
          <w:tblHeader/>
        </w:trPr>
        <w:tc>
          <w:tcPr>
            <w:tcW w:w="425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850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8D34DD">
        <w:trPr>
          <w:trHeight w:val="53"/>
          <w:tblHeader/>
        </w:trPr>
        <w:tc>
          <w:tcPr>
            <w:tcW w:w="425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601" w:type="dxa"/>
            <w:gridSpan w:val="14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8D34DD">
        <w:trPr>
          <w:trHeight w:val="53"/>
          <w:tblHeader/>
        </w:trPr>
        <w:tc>
          <w:tcPr>
            <w:tcW w:w="425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843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«Построены (реконструированы) объекты социальной инфраструктуры»</w:t>
            </w:r>
          </w:p>
        </w:tc>
        <w:tc>
          <w:tcPr>
            <w:tcW w:w="2693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8D34DD">
        <w:trPr>
          <w:trHeight w:val="53"/>
          <w:tblHeader/>
        </w:trPr>
        <w:tc>
          <w:tcPr>
            <w:tcW w:w="425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1.1.1.</w:t>
            </w:r>
          </w:p>
        </w:tc>
        <w:tc>
          <w:tcPr>
            <w:tcW w:w="14601" w:type="dxa"/>
            <w:gridSpan w:val="14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Предоставлены средства на строительство (реконструкцию) объектов молодежной политики, в рамках которых осуществляются закупки товаров, работ и услуг в соответствии с пообъектным перечнем строительства, реконструкции и капитального ремонта объектов социальной сферы и развития жилищно-коммунальной инфраструктуры Губкинского городского округа Белгородской области</w:t>
            </w:r>
          </w:p>
        </w:tc>
      </w:tr>
      <w:tr w:rsidR="008D34DD">
        <w:trPr>
          <w:trHeight w:val="53"/>
          <w:tblHeader/>
        </w:trPr>
        <w:tc>
          <w:tcPr>
            <w:tcW w:w="425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843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«Капитально отремонтированы объекты социальной инфраструктуры»</w:t>
            </w:r>
          </w:p>
        </w:tc>
        <w:tc>
          <w:tcPr>
            <w:tcW w:w="2693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8D34DD">
        <w:trPr>
          <w:trHeight w:val="53"/>
          <w:tblHeader/>
        </w:trPr>
        <w:tc>
          <w:tcPr>
            <w:tcW w:w="425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14601" w:type="dxa"/>
            <w:gridSpan w:val="14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Предоставлены средства на капитальный ремонт объектов молодежной политики, в рамках которых осуществляются закупки товаров, работ и услуг в соответствии с пообъектным перечнем строительства, реконструкции и капитального ремонта объектов социальной сферы и развития жилищно-коммунальной инфраструктуры Губкинского городского округа Белгородской области</w:t>
            </w:r>
          </w:p>
        </w:tc>
      </w:tr>
    </w:tbl>
    <w:p w:rsidR="008D34DD" w:rsidRDefault="00D13E76">
      <w:pPr>
        <w:tabs>
          <w:tab w:val="left" w:pos="1264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  <w:r>
        <w:rPr>
          <w:rFonts w:ascii="Times New Roman" w:eastAsia="Times New Roman" w:hAnsi="Times New Roman"/>
          <w:sz w:val="2"/>
          <w:szCs w:val="2"/>
          <w:lang w:eastAsia="ru-RU"/>
        </w:rPr>
        <w:tab/>
      </w:r>
    </w:p>
    <w:p w:rsidR="008D34DD" w:rsidRDefault="008D34DD">
      <w:pPr>
        <w:spacing w:after="0" w:line="240" w:lineRule="auto"/>
        <w:contextualSpacing/>
        <w:outlineLvl w:val="3"/>
        <w:rPr>
          <w:rFonts w:ascii="Times New Roman" w:hAnsi="Times New Roman"/>
          <w:b/>
          <w:sz w:val="28"/>
          <w:szCs w:val="24"/>
          <w:lang w:eastAsia="ru-RU"/>
        </w:rPr>
      </w:pPr>
    </w:p>
    <w:p w:rsidR="008D34DD" w:rsidRDefault="00D13E76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val="en-US" w:eastAsia="ru-RU"/>
        </w:rPr>
        <w:t>5. Финансовое обеспечение реализации муниципального  проекта</w:t>
      </w:r>
      <w:r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</w:p>
    <w:p w:rsidR="008D34DD" w:rsidRDefault="008D34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4940" w:type="pc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4698"/>
        <w:gridCol w:w="3194"/>
        <w:gridCol w:w="829"/>
        <w:gridCol w:w="973"/>
        <w:gridCol w:w="970"/>
        <w:gridCol w:w="970"/>
        <w:gridCol w:w="973"/>
        <w:gridCol w:w="835"/>
        <w:gridCol w:w="1003"/>
      </w:tblGrid>
      <w:tr w:rsidR="008D34DD">
        <w:trPr>
          <w:trHeight w:val="20"/>
          <w:tblHeader/>
        </w:trPr>
        <w:tc>
          <w:tcPr>
            <w:tcW w:w="189" w:type="pct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№</w:t>
            </w: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565" w:type="pct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064" w:type="pct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2183" w:type="pct"/>
            <w:gridSpan w:val="7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8D34DD">
        <w:trPr>
          <w:trHeight w:val="20"/>
          <w:tblHeader/>
        </w:trPr>
        <w:tc>
          <w:tcPr>
            <w:tcW w:w="189" w:type="pct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1064" w:type="pct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8D34DD">
        <w:trPr>
          <w:trHeight w:val="239"/>
        </w:trPr>
        <w:tc>
          <w:tcPr>
            <w:tcW w:w="189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811" w:type="pct"/>
            <w:gridSpan w:val="9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highlight w:val="white"/>
                <w:lang w:eastAsia="ru-RU"/>
              </w:rPr>
              <w:t>Задача «Р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highlight w:val="white"/>
                <w:lang w:eastAsia="ru-RU"/>
              </w:rPr>
              <w:t>оссия-страна возможностей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highlight w:val="white"/>
                <w:lang w:eastAsia="ru-RU"/>
              </w:rPr>
              <w:t>»</w:t>
            </w:r>
          </w:p>
        </w:tc>
      </w:tr>
      <w:tr w:rsidR="008D34DD">
        <w:trPr>
          <w:trHeight w:val="20"/>
        </w:trPr>
        <w:tc>
          <w:tcPr>
            <w:tcW w:w="189" w:type="pct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565" w:type="pct"/>
          </w:tcPr>
          <w:p w:rsidR="008D34DD" w:rsidRDefault="00D13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Мероприятие «Реализация программы комплексного развития молодежной политики в субъектах Российской Федерации «Регион для молодых»</w:t>
            </w:r>
          </w:p>
        </w:tc>
        <w:tc>
          <w:tcPr>
            <w:tcW w:w="106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D34DD">
        <w:trPr>
          <w:trHeight w:val="232"/>
        </w:trPr>
        <w:tc>
          <w:tcPr>
            <w:tcW w:w="189" w:type="pct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:rsidR="008D34DD" w:rsidRDefault="00D13E76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06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34DD">
        <w:trPr>
          <w:trHeight w:val="20"/>
        </w:trPr>
        <w:tc>
          <w:tcPr>
            <w:tcW w:w="189" w:type="pct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:rsidR="008D34DD" w:rsidRDefault="00D13E76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6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0"/>
        </w:trPr>
        <w:tc>
          <w:tcPr>
            <w:tcW w:w="189" w:type="pct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:rsidR="008D34DD" w:rsidRDefault="008D34D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64" w:type="pct"/>
          </w:tcPr>
          <w:p w:rsidR="008D34DD" w:rsidRDefault="00D13E7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855 0707 031Ю151160 200</w:t>
            </w:r>
          </w:p>
          <w:p w:rsidR="008D34DD" w:rsidRDefault="00D13E7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858 0707 031Ю151160 600</w:t>
            </w: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86 536,20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86 536,20</w:t>
            </w:r>
          </w:p>
        </w:tc>
      </w:tr>
      <w:tr w:rsidR="008D34DD">
        <w:trPr>
          <w:trHeight w:val="20"/>
        </w:trPr>
        <w:tc>
          <w:tcPr>
            <w:tcW w:w="189" w:type="pct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:rsidR="008D34DD" w:rsidRDefault="00D13E76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106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0"/>
        </w:trPr>
        <w:tc>
          <w:tcPr>
            <w:tcW w:w="189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65" w:type="pct"/>
          </w:tcPr>
          <w:p w:rsidR="008D34DD" w:rsidRDefault="00D13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Нераспределенный резерв (бюджет Губкинского городского округа Белгородской области) (при наличии)</w:t>
            </w:r>
          </w:p>
        </w:tc>
        <w:tc>
          <w:tcPr>
            <w:tcW w:w="106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555"/>
        </w:trPr>
        <w:tc>
          <w:tcPr>
            <w:tcW w:w="1753" w:type="pct"/>
            <w:gridSpan w:val="2"/>
          </w:tcPr>
          <w:p w:rsidR="008D34DD" w:rsidRDefault="008D34D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 по муниципальному проекту:</w:t>
            </w:r>
          </w:p>
        </w:tc>
        <w:tc>
          <w:tcPr>
            <w:tcW w:w="106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86 536,20</w:t>
            </w:r>
          </w:p>
        </w:tc>
        <w:tc>
          <w:tcPr>
            <w:tcW w:w="32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86 536,20</w:t>
            </w:r>
          </w:p>
        </w:tc>
      </w:tr>
      <w:tr w:rsidR="008D34DD">
        <w:trPr>
          <w:trHeight w:val="266"/>
        </w:trPr>
        <w:tc>
          <w:tcPr>
            <w:tcW w:w="1753" w:type="pct"/>
            <w:gridSpan w:val="2"/>
          </w:tcPr>
          <w:p w:rsidR="008D34DD" w:rsidRDefault="00D13E7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06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30"/>
        </w:trPr>
        <w:tc>
          <w:tcPr>
            <w:tcW w:w="1753" w:type="pct"/>
            <w:gridSpan w:val="2"/>
          </w:tcPr>
          <w:p w:rsidR="008D34DD" w:rsidRDefault="00D13E7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6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30"/>
        </w:trPr>
        <w:tc>
          <w:tcPr>
            <w:tcW w:w="1753" w:type="pct"/>
            <w:gridSpan w:val="2"/>
          </w:tcPr>
          <w:p w:rsidR="008D34DD" w:rsidRDefault="008D34D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64" w:type="pct"/>
          </w:tcPr>
          <w:p w:rsidR="008D34DD" w:rsidRDefault="00D13E7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855 0707 031Ю151160 200</w:t>
            </w:r>
          </w:p>
          <w:p w:rsidR="008D34DD" w:rsidRDefault="00D13E7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858 0707 031Ю151160 600</w:t>
            </w:r>
          </w:p>
        </w:tc>
        <w:tc>
          <w:tcPr>
            <w:tcW w:w="276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86 536,20</w:t>
            </w:r>
          </w:p>
        </w:tc>
        <w:tc>
          <w:tcPr>
            <w:tcW w:w="32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86 536,20</w:t>
            </w:r>
          </w:p>
        </w:tc>
      </w:tr>
      <w:tr w:rsidR="008D34DD">
        <w:trPr>
          <w:trHeight w:val="220"/>
        </w:trPr>
        <w:tc>
          <w:tcPr>
            <w:tcW w:w="1753" w:type="pct"/>
            <w:gridSpan w:val="2"/>
          </w:tcPr>
          <w:p w:rsidR="008D34DD" w:rsidRDefault="00D13E7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106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8D34DD" w:rsidRDefault="008D34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6. Помесячный план исполнения бюджета</w:t>
      </w:r>
      <w:r>
        <w:rPr>
          <w:rFonts w:ascii="Times New Roman" w:hAnsi="Times New Roman"/>
          <w:b/>
          <w:sz w:val="24"/>
          <w:szCs w:val="24"/>
        </w:rPr>
        <w:t xml:space="preserve"> Губкинского городского округа Белгородской области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в части бюджетных ассигнований, предусмотренных  на финансовое обеспечение реализации муниципального проекта </w:t>
      </w:r>
      <w:r>
        <w:rPr>
          <w:rFonts w:ascii="Times New Roman" w:hAnsi="Times New Roman"/>
          <w:b/>
          <w:sz w:val="24"/>
          <w:szCs w:val="24"/>
        </w:rPr>
        <w:t>в 2025 году</w:t>
      </w:r>
    </w:p>
    <w:p w:rsidR="008D34DD" w:rsidRDefault="008D34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4884" w:type="pct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3345"/>
        <w:gridCol w:w="930"/>
        <w:gridCol w:w="973"/>
        <w:gridCol w:w="972"/>
        <w:gridCol w:w="972"/>
        <w:gridCol w:w="834"/>
        <w:gridCol w:w="694"/>
        <w:gridCol w:w="834"/>
        <w:gridCol w:w="833"/>
        <w:gridCol w:w="973"/>
        <w:gridCol w:w="833"/>
        <w:gridCol w:w="834"/>
        <w:gridCol w:w="1389"/>
      </w:tblGrid>
      <w:tr w:rsidR="008D34DD">
        <w:trPr>
          <w:cantSplit/>
          <w:trHeight w:val="268"/>
          <w:tblHeader/>
        </w:trPr>
        <w:tc>
          <w:tcPr>
            <w:tcW w:w="425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 w:type="textWrapping" w:clear="all"/>
              <w:t>п/п</w:t>
            </w:r>
          </w:p>
        </w:tc>
        <w:tc>
          <w:tcPr>
            <w:tcW w:w="3345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9682" w:type="dxa"/>
            <w:gridSpan w:val="11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389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 на конец 2025 года (тыс. рублей)</w:t>
            </w:r>
          </w:p>
        </w:tc>
      </w:tr>
      <w:tr w:rsidR="008D34DD">
        <w:trPr>
          <w:cantSplit/>
          <w:trHeight w:val="20"/>
          <w:tblHeader/>
        </w:trPr>
        <w:tc>
          <w:tcPr>
            <w:tcW w:w="425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45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9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97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97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69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8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9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8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138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D34DD">
        <w:trPr>
          <w:cantSplit/>
          <w:trHeight w:val="364"/>
        </w:trPr>
        <w:tc>
          <w:tcPr>
            <w:tcW w:w="42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416" w:type="dxa"/>
            <w:gridSpan w:val="13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8D34DD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345" w:type="dxa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(результат) «Капитально отремонтированы объекты социальной инфраструктуры»</w:t>
            </w:r>
          </w:p>
        </w:tc>
        <w:tc>
          <w:tcPr>
            <w:tcW w:w="930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9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89" w:type="dxa"/>
            <w:shd w:val="clear" w:color="auto" w:fill="FFFFFF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86 536,20</w:t>
            </w:r>
          </w:p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8D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D34DD">
        <w:trPr>
          <w:cantSplit/>
          <w:trHeight w:val="298"/>
        </w:trPr>
        <w:tc>
          <w:tcPr>
            <w:tcW w:w="3770" w:type="dxa"/>
            <w:gridSpan w:val="2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30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9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  <w:p w:rsidR="008D34DD" w:rsidRDefault="008D34D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89" w:type="dxa"/>
            <w:shd w:val="clear" w:color="auto" w:fill="FFFFFF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86 536,20</w:t>
            </w:r>
          </w:p>
          <w:p w:rsidR="008D34DD" w:rsidRDefault="008D34D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8D34DD" w:rsidRDefault="008D34DD">
      <w:pPr>
        <w:widowControl w:val="0"/>
        <w:spacing w:after="252" w:line="240" w:lineRule="auto"/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</w:pPr>
    </w:p>
    <w:p w:rsidR="008D34DD" w:rsidRDefault="008D34DD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4"/>
          <w:szCs w:val="24"/>
        </w:rPr>
        <w:t>Приложение № 3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муниципальной программе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«Патриотическое и духовно-нравственное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воспитание молодежи Губкинского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городского округа Белгородской области»</w:t>
      </w:r>
    </w:p>
    <w:p w:rsidR="008D34DD" w:rsidRDefault="008D34DD">
      <w:pPr>
        <w:spacing w:after="0" w:line="240" w:lineRule="auto"/>
        <w:ind w:left="720"/>
        <w:jc w:val="right"/>
        <w:rPr>
          <w:rFonts w:ascii="Times New Roman" w:hAnsi="Times New Roman"/>
          <w:b/>
          <w:sz w:val="24"/>
          <w:szCs w:val="24"/>
        </w:rPr>
      </w:pPr>
    </w:p>
    <w:p w:rsidR="008D34DD" w:rsidRDefault="00D13E76">
      <w:pPr>
        <w:spacing w:after="0" w:line="240" w:lineRule="auto"/>
        <w:ind w:left="72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D34DD" w:rsidRDefault="00D13E76">
      <w:pPr>
        <w:widowControl w:val="0"/>
        <w:spacing w:after="0" w:line="259" w:lineRule="auto"/>
        <w:ind w:left="3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. Паспорт </w:t>
      </w:r>
    </w:p>
    <w:p w:rsidR="008D34DD" w:rsidRDefault="00D13E76">
      <w:pPr>
        <w:widowControl w:val="0"/>
        <w:spacing w:after="0" w:line="259" w:lineRule="auto"/>
        <w:ind w:left="3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ведомственный проект «Развитие инфраструктуры молодежной политики» (заместитель главы администрации по социальному развитию - куратор)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(далее -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ведомственный проект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8D34DD" w:rsidRDefault="008D34D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D34DD" w:rsidRDefault="00D13E76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Общие положения</w:t>
      </w:r>
    </w:p>
    <w:p w:rsidR="008D34DD" w:rsidRDefault="008D34DD">
      <w:pPr>
        <w:spacing w:before="120" w:after="120" w:line="240" w:lineRule="auto"/>
        <w:contextualSpacing/>
        <w:jc w:val="center"/>
        <w:outlineLvl w:val="3"/>
        <w:rPr>
          <w:rFonts w:ascii="Times New Roman" w:hAnsi="Times New Roman"/>
          <w:b/>
          <w:lang w:val="en-US" w:eastAsia="ru-RU"/>
        </w:rPr>
      </w:pPr>
    </w:p>
    <w:tbl>
      <w:tblPr>
        <w:tblW w:w="4931" w:type="pc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16"/>
        <w:gridCol w:w="3003"/>
        <w:gridCol w:w="59"/>
        <w:gridCol w:w="2215"/>
        <w:gridCol w:w="1848"/>
        <w:gridCol w:w="2442"/>
      </w:tblGrid>
      <w:tr w:rsidR="008D34DD">
        <w:trPr>
          <w:cantSplit/>
          <w:trHeight w:val="20"/>
        </w:trPr>
        <w:tc>
          <w:tcPr>
            <w:tcW w:w="5416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Краткое наименование ведомственного проекта</w:t>
            </w:r>
          </w:p>
        </w:tc>
        <w:tc>
          <w:tcPr>
            <w:tcW w:w="3062" w:type="dxa"/>
            <w:gridSpan w:val="2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инфраструктуры молодежной политики</w:t>
            </w:r>
          </w:p>
        </w:tc>
        <w:tc>
          <w:tcPr>
            <w:tcW w:w="221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реализации проекта</w:t>
            </w:r>
          </w:p>
        </w:tc>
        <w:tc>
          <w:tcPr>
            <w:tcW w:w="1848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244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2030</w:t>
            </w:r>
          </w:p>
        </w:tc>
      </w:tr>
      <w:tr w:rsidR="008D34DD">
        <w:trPr>
          <w:cantSplit/>
          <w:trHeight w:val="20"/>
        </w:trPr>
        <w:tc>
          <w:tcPr>
            <w:tcW w:w="5416" w:type="dxa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Куратор ведомственного проекта</w:t>
            </w:r>
          </w:p>
        </w:tc>
        <w:tc>
          <w:tcPr>
            <w:tcW w:w="9567" w:type="dxa"/>
            <w:gridSpan w:val="5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Заместитель главы администрации Губкинского городского округа по социальному развитию </w:t>
            </w:r>
          </w:p>
        </w:tc>
      </w:tr>
      <w:tr w:rsidR="008D34DD">
        <w:trPr>
          <w:cantSplit/>
          <w:trHeight w:val="20"/>
        </w:trPr>
        <w:tc>
          <w:tcPr>
            <w:tcW w:w="5416" w:type="dxa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исполнитель ведомственного проекта</w:t>
            </w:r>
          </w:p>
        </w:tc>
        <w:tc>
          <w:tcPr>
            <w:tcW w:w="9567" w:type="dxa"/>
            <w:gridSpan w:val="5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Председатель комитета градостроительной политики администрации Губкинского городского округа </w:t>
            </w:r>
          </w:p>
        </w:tc>
      </w:tr>
      <w:tr w:rsidR="008D34DD">
        <w:trPr>
          <w:cantSplit/>
          <w:trHeight w:val="20"/>
        </w:trPr>
        <w:tc>
          <w:tcPr>
            <w:tcW w:w="5416" w:type="dxa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Соисполнители, участники ведомственного проекта</w:t>
            </w:r>
          </w:p>
        </w:tc>
        <w:tc>
          <w:tcPr>
            <w:tcW w:w="9567" w:type="dxa"/>
            <w:gridSpan w:val="5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Начальник управления молодежной политики администрации Губкинского городского округа</w:t>
            </w:r>
          </w:p>
        </w:tc>
      </w:tr>
      <w:tr w:rsidR="008D34DD">
        <w:trPr>
          <w:cantSplit/>
          <w:trHeight w:val="20"/>
        </w:trPr>
        <w:tc>
          <w:tcPr>
            <w:tcW w:w="5416" w:type="dxa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Целевые группы</w:t>
            </w:r>
          </w:p>
        </w:tc>
        <w:tc>
          <w:tcPr>
            <w:tcW w:w="9567" w:type="dxa"/>
            <w:gridSpan w:val="5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D34DD">
        <w:trPr>
          <w:cantSplit/>
          <w:trHeight w:val="20"/>
        </w:trPr>
        <w:tc>
          <w:tcPr>
            <w:tcW w:w="5416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Связь с государственными программами (комплексными программами) Белгородской области и муниципальными программами (комплексными программами) Губкинского городского округа Белгородской области</w:t>
            </w:r>
          </w:p>
        </w:tc>
        <w:tc>
          <w:tcPr>
            <w:tcW w:w="3003" w:type="dxa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программа (комплексная программа) Белгородской области</w:t>
            </w:r>
          </w:p>
        </w:tc>
        <w:tc>
          <w:tcPr>
            <w:tcW w:w="6564" w:type="dxa"/>
            <w:gridSpan w:val="4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программа Белгородской области «Патриотическое и духовно-нравственное воспитание молодежи Белгородской области»</w:t>
            </w:r>
          </w:p>
        </w:tc>
      </w:tr>
      <w:tr w:rsidR="008D34DD">
        <w:trPr>
          <w:cantSplit/>
          <w:trHeight w:val="20"/>
        </w:trPr>
        <w:tc>
          <w:tcPr>
            <w:tcW w:w="5416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3" w:type="dxa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(комплексная программа) Губкинского городского округа Белгородской области</w:t>
            </w:r>
          </w:p>
        </w:tc>
        <w:tc>
          <w:tcPr>
            <w:tcW w:w="6564" w:type="dxa"/>
            <w:gridSpan w:val="4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Губкинского городского округа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:rsidR="008D34DD" w:rsidRDefault="008D34D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D34DD" w:rsidRDefault="00D13E76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val="en-US" w:eastAsia="ru-RU"/>
        </w:rPr>
      </w:pPr>
      <w:r>
        <w:rPr>
          <w:rFonts w:ascii="Times New Roman" w:hAnsi="Times New Roman"/>
          <w:b/>
          <w:sz w:val="24"/>
          <w:szCs w:val="24"/>
          <w:lang w:val="en-US" w:eastAsia="ru-RU"/>
        </w:rPr>
        <w:t>2. Показатели ведомственного проекта</w:t>
      </w:r>
    </w:p>
    <w:p w:rsidR="008D34DD" w:rsidRDefault="008D34D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134"/>
        <w:gridCol w:w="1276"/>
        <w:gridCol w:w="992"/>
        <w:gridCol w:w="1134"/>
        <w:gridCol w:w="709"/>
        <w:gridCol w:w="709"/>
        <w:gridCol w:w="709"/>
        <w:gridCol w:w="708"/>
        <w:gridCol w:w="709"/>
        <w:gridCol w:w="709"/>
        <w:gridCol w:w="709"/>
        <w:gridCol w:w="1701"/>
      </w:tblGrid>
      <w:tr w:rsidR="008D34DD">
        <w:tc>
          <w:tcPr>
            <w:tcW w:w="567" w:type="dxa"/>
            <w:vMerge w:val="restart"/>
          </w:tcPr>
          <w:p w:rsidR="008D34DD" w:rsidRDefault="00D13E76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:rsidR="008D34DD" w:rsidRDefault="00D13E76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260" w:type="dxa"/>
            <w:vMerge w:val="restart"/>
          </w:tcPr>
          <w:p w:rsidR="008D34DD" w:rsidRDefault="00D13E76">
            <w:pPr>
              <w:pStyle w:val="ConsPlusNormal"/>
              <w:ind w:left="-121" w:right="-108" w:firstLine="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 показателя ведомственного проекта</w:t>
            </w:r>
          </w:p>
        </w:tc>
        <w:tc>
          <w:tcPr>
            <w:tcW w:w="1134" w:type="dxa"/>
            <w:vMerge w:val="restart"/>
          </w:tcPr>
          <w:p w:rsidR="008D34DD" w:rsidRDefault="00D13E76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:rsidR="008D34DD" w:rsidRDefault="00D13E76">
            <w:pPr>
              <w:pStyle w:val="ConsPlusNormal"/>
              <w:ind w:left="-63" w:right="-12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:rsidR="008D34DD" w:rsidRDefault="00D13E76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измерения (по </w:t>
            </w:r>
            <w:hyperlink r:id="rId11" w:tooltip="https://login.consultant.ru/link/?req=doc&amp;base=LAW&amp;n=482062" w:history="1">
              <w:r>
                <w:rPr>
                  <w:rFonts w:ascii="Times New Roman" w:hAnsi="Times New Roman" w:cs="Times New Roman"/>
                  <w:b/>
                  <w:color w:val="000000"/>
                  <w:sz w:val="16"/>
                  <w:szCs w:val="16"/>
                </w:rPr>
                <w:t>ОКЕИ</w:t>
              </w:r>
            </w:hyperlink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3" w:type="dxa"/>
            <w:gridSpan w:val="2"/>
          </w:tcPr>
          <w:p w:rsidR="008D34DD" w:rsidRDefault="00D13E76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:rsidR="008D34DD" w:rsidRDefault="00D13E76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701" w:type="dxa"/>
            <w:vMerge w:val="restart"/>
          </w:tcPr>
          <w:p w:rsidR="008D34DD" w:rsidRDefault="00D13E76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Ответственный за достижение показателя</w:t>
            </w:r>
          </w:p>
        </w:tc>
      </w:tr>
      <w:tr w:rsidR="008D34DD" w:rsidTr="0009229C">
        <w:trPr>
          <w:trHeight w:val="330"/>
        </w:trPr>
        <w:tc>
          <w:tcPr>
            <w:tcW w:w="567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08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701" w:type="dxa"/>
            <w:vMerge/>
          </w:tcPr>
          <w:p w:rsidR="008D34DD" w:rsidRDefault="008D34DD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D34DD">
        <w:trPr>
          <w:trHeight w:val="133"/>
        </w:trPr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459" w:type="dxa"/>
            <w:gridSpan w:val="13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8D34DD">
        <w:trPr>
          <w:trHeight w:val="133"/>
        </w:trPr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326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113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«П»</w:t>
            </w:r>
          </w:p>
        </w:tc>
        <w:tc>
          <w:tcPr>
            <w:tcW w:w="992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13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1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молодежной политики</w:t>
            </w:r>
          </w:p>
        </w:tc>
      </w:tr>
    </w:tbl>
    <w:p w:rsidR="008D34DD" w:rsidRDefault="008D34DD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D34DD" w:rsidRDefault="008D34DD">
      <w:pPr>
        <w:widowControl w:val="0"/>
        <w:spacing w:after="0" w:line="240" w:lineRule="auto"/>
        <w:outlineLvl w:val="2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D34DD" w:rsidRDefault="00D13E7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3. Помесячный план достижения показателей ведомственного проекта в 2025 году</w:t>
      </w:r>
    </w:p>
    <w:p w:rsidR="008D34DD" w:rsidRDefault="008D34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969"/>
        <w:gridCol w:w="993"/>
        <w:gridCol w:w="1134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851"/>
      </w:tblGrid>
      <w:tr w:rsidR="008D34DD">
        <w:trPr>
          <w:trHeight w:val="425"/>
        </w:trPr>
        <w:tc>
          <w:tcPr>
            <w:tcW w:w="425" w:type="dxa"/>
            <w:vMerge w:val="restart"/>
          </w:tcPr>
          <w:p w:rsidR="008D34DD" w:rsidRDefault="00D13E76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:rsidR="008D34DD" w:rsidRDefault="00D13E76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969" w:type="dxa"/>
            <w:vMerge w:val="restart"/>
          </w:tcPr>
          <w:p w:rsidR="008D34DD" w:rsidRDefault="00D13E76">
            <w:pPr>
              <w:pStyle w:val="ConsPlusNormal"/>
              <w:ind w:left="-121" w:right="-108" w:firstLine="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 показателя ведомственного проекта</w:t>
            </w:r>
          </w:p>
        </w:tc>
        <w:tc>
          <w:tcPr>
            <w:tcW w:w="993" w:type="dxa"/>
            <w:vMerge w:val="restart"/>
          </w:tcPr>
          <w:p w:rsidR="008D34DD" w:rsidRDefault="00D13E76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8D34DD" w:rsidRDefault="00D13E76">
            <w:pPr>
              <w:pStyle w:val="ConsPlusNormal"/>
              <w:ind w:left="-63" w:right="-127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измерения (по </w:t>
            </w:r>
            <w:hyperlink r:id="rId12" w:tooltip="https://login.consultant.ru/link/?req=doc&amp;base=LAW&amp;n=482062" w:history="1">
              <w:r>
                <w:rPr>
                  <w:rFonts w:ascii="Times New Roman" w:hAnsi="Times New Roman" w:cs="Times New Roman"/>
                  <w:b/>
                  <w:color w:val="000000"/>
                  <w:sz w:val="16"/>
                  <w:szCs w:val="16"/>
                </w:rPr>
                <w:t>ОКЕИ</w:t>
              </w:r>
            </w:hyperlink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7654" w:type="dxa"/>
            <w:gridSpan w:val="11"/>
          </w:tcPr>
          <w:p w:rsidR="008D34DD" w:rsidRDefault="00D13E76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851" w:type="dxa"/>
            <w:vMerge w:val="restart"/>
          </w:tcPr>
          <w:p w:rsidR="008D34DD" w:rsidRDefault="00D13E76">
            <w:pPr>
              <w:pStyle w:val="ConsPlusNormal"/>
              <w:ind w:hanging="81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 конец 2025 года</w:t>
            </w:r>
          </w:p>
        </w:tc>
      </w:tr>
      <w:tr w:rsidR="008D34DD">
        <w:trPr>
          <w:trHeight w:val="275"/>
        </w:trPr>
        <w:tc>
          <w:tcPr>
            <w:tcW w:w="425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D34DD" w:rsidRDefault="008D34DD">
            <w:pPr>
              <w:spacing w:after="1"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янв.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08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08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ноя.</w:t>
            </w:r>
          </w:p>
        </w:tc>
        <w:tc>
          <w:tcPr>
            <w:tcW w:w="851" w:type="dxa"/>
            <w:vMerge/>
          </w:tcPr>
          <w:p w:rsidR="008D34DD" w:rsidRDefault="008D34DD">
            <w:pPr>
              <w:widowControl w:val="0"/>
              <w:spacing w:after="252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D34DD">
        <w:trPr>
          <w:trHeight w:val="133"/>
        </w:trPr>
        <w:tc>
          <w:tcPr>
            <w:tcW w:w="15026" w:type="dxa"/>
            <w:gridSpan w:val="16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8D34DD">
        <w:trPr>
          <w:trHeight w:val="133"/>
        </w:trPr>
        <w:tc>
          <w:tcPr>
            <w:tcW w:w="425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96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993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134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708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</w:tbl>
    <w:p w:rsidR="008D34DD" w:rsidRDefault="008D34DD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28"/>
          <w:szCs w:val="24"/>
          <w:lang w:eastAsia="ru-RU"/>
        </w:rPr>
      </w:pPr>
    </w:p>
    <w:p w:rsidR="008D34DD" w:rsidRDefault="00D13E76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8"/>
          <w:szCs w:val="24"/>
          <w:lang w:val="en-US" w:eastAsia="ru-RU"/>
        </w:rPr>
      </w:pPr>
      <w:r>
        <w:rPr>
          <w:rFonts w:ascii="Times New Roman" w:hAnsi="Times New Roman"/>
          <w:b/>
          <w:sz w:val="28"/>
          <w:szCs w:val="24"/>
          <w:lang w:val="en-US" w:eastAsia="ru-RU"/>
        </w:rPr>
        <w:t>4. Мероприятия (результаты) ведомственного проекта</w:t>
      </w:r>
    </w:p>
    <w:p w:rsidR="008D34DD" w:rsidRDefault="008D34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026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"/>
        <w:gridCol w:w="1843"/>
        <w:gridCol w:w="2693"/>
        <w:gridCol w:w="1134"/>
        <w:gridCol w:w="851"/>
        <w:gridCol w:w="850"/>
        <w:gridCol w:w="709"/>
        <w:gridCol w:w="567"/>
        <w:gridCol w:w="567"/>
        <w:gridCol w:w="567"/>
        <w:gridCol w:w="567"/>
        <w:gridCol w:w="567"/>
        <w:gridCol w:w="1276"/>
        <w:gridCol w:w="1134"/>
        <w:gridCol w:w="1276"/>
      </w:tblGrid>
      <w:tr w:rsidR="008D34DD">
        <w:trPr>
          <w:trHeight w:val="20"/>
          <w:tblHeader/>
        </w:trPr>
        <w:tc>
          <w:tcPr>
            <w:tcW w:w="425" w:type="dxa"/>
            <w:vMerge w:val="restart"/>
          </w:tcPr>
          <w:p w:rsidR="008D34DD" w:rsidRDefault="00D13E76">
            <w:pPr>
              <w:pStyle w:val="ConsPlusNormal"/>
              <w:ind w:left="-108" w:right="-9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843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(результата)</w:t>
            </w:r>
          </w:p>
        </w:tc>
        <w:tc>
          <w:tcPr>
            <w:tcW w:w="2693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 xml:space="preserve">структурных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элементов муниципальных программ вместе с наименованием муниципальной программы</w:t>
            </w:r>
          </w:p>
        </w:tc>
        <w:tc>
          <w:tcPr>
            <w:tcW w:w="1134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Единица измерения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 xml:space="preserve">(по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ОКЕИ)</w:t>
            </w:r>
          </w:p>
        </w:tc>
        <w:tc>
          <w:tcPr>
            <w:tcW w:w="1701" w:type="dxa"/>
            <w:gridSpan w:val="2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544" w:type="dxa"/>
            <w:gridSpan w:val="6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276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276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Связь с показателям и </w:t>
            </w:r>
            <w:r>
              <w:rPr>
                <w:rFonts w:ascii="Times New Roman" w:hAnsi="Times New Roman"/>
                <w:b/>
                <w:spacing w:val="-1"/>
                <w:sz w:val="16"/>
                <w:szCs w:val="16"/>
              </w:rPr>
              <w:t>муниципального (ведомственного</w:t>
            </w:r>
            <w:r>
              <w:rPr>
                <w:rFonts w:ascii="Times New Roman" w:hAnsi="Times New Roman"/>
                <w:b/>
                <w:spacing w:val="-37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проекта</w:t>
            </w:r>
          </w:p>
        </w:tc>
      </w:tr>
      <w:tr w:rsidR="008D34DD">
        <w:trPr>
          <w:trHeight w:val="230"/>
          <w:tblHeader/>
        </w:trPr>
        <w:tc>
          <w:tcPr>
            <w:tcW w:w="425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567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8D34DD">
        <w:trPr>
          <w:trHeight w:val="53"/>
          <w:tblHeader/>
        </w:trPr>
        <w:tc>
          <w:tcPr>
            <w:tcW w:w="425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850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8D34DD">
        <w:trPr>
          <w:trHeight w:val="53"/>
          <w:tblHeader/>
        </w:trPr>
        <w:tc>
          <w:tcPr>
            <w:tcW w:w="425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601" w:type="dxa"/>
            <w:gridSpan w:val="14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8D34DD">
        <w:trPr>
          <w:trHeight w:val="53"/>
          <w:tblHeader/>
        </w:trPr>
        <w:tc>
          <w:tcPr>
            <w:tcW w:w="425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843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«Построены (реконструированы) объекты социальной инфраструктуры»</w:t>
            </w:r>
          </w:p>
        </w:tc>
        <w:tc>
          <w:tcPr>
            <w:tcW w:w="2693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8D34DD">
        <w:trPr>
          <w:trHeight w:val="53"/>
          <w:tblHeader/>
        </w:trPr>
        <w:tc>
          <w:tcPr>
            <w:tcW w:w="425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1.1.1.</w:t>
            </w:r>
          </w:p>
        </w:tc>
        <w:tc>
          <w:tcPr>
            <w:tcW w:w="14601" w:type="dxa"/>
            <w:gridSpan w:val="14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Предоставлены средства на строительство (реконструкцию) объектов молодежной политики, в рамках которых осуществляются закупки товаров, работ и услуг в соответствии с пообъектным перечнем строительства, реконструкции и капитального ремонта объектов социальной сферы и развития жилищно-коммунальной инфраструктуры Губкинского городского округа</w:t>
            </w:r>
          </w:p>
        </w:tc>
      </w:tr>
      <w:tr w:rsidR="008D34DD">
        <w:trPr>
          <w:trHeight w:val="53"/>
          <w:tblHeader/>
        </w:trPr>
        <w:tc>
          <w:tcPr>
            <w:tcW w:w="425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843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«Капитально отремонтированы объекты социальной инфраструктуры»</w:t>
            </w:r>
          </w:p>
        </w:tc>
        <w:tc>
          <w:tcPr>
            <w:tcW w:w="2693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«ВП»</w:t>
            </w:r>
          </w:p>
        </w:tc>
        <w:tc>
          <w:tcPr>
            <w:tcW w:w="1276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</w:tr>
      <w:tr w:rsidR="008D34DD">
        <w:trPr>
          <w:trHeight w:val="53"/>
          <w:tblHeader/>
        </w:trPr>
        <w:tc>
          <w:tcPr>
            <w:tcW w:w="425" w:type="dxa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14601" w:type="dxa"/>
            <w:gridSpan w:val="14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Предоставлены средства на капитальный ремонт объектов молодежной политики, в рамках которых осуществляются закупки товаров, работ и услуг в соответствии с пообъектным перечнем строительства, реконструкции и капитального ремонта объектов социальной сферы и развития жилищно-коммунальной инфраструктуры Губкинского городского округа</w:t>
            </w:r>
          </w:p>
        </w:tc>
      </w:tr>
    </w:tbl>
    <w:p w:rsidR="008D34DD" w:rsidRDefault="008D34DD">
      <w:pPr>
        <w:tabs>
          <w:tab w:val="left" w:pos="1264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8D34DD" w:rsidRDefault="008D34DD">
      <w:pPr>
        <w:tabs>
          <w:tab w:val="left" w:pos="1264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8D34DD" w:rsidRDefault="008D34DD">
      <w:pPr>
        <w:tabs>
          <w:tab w:val="left" w:pos="1264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8D34DD" w:rsidRDefault="008D34DD">
      <w:pPr>
        <w:tabs>
          <w:tab w:val="left" w:pos="1264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8D34DD" w:rsidRDefault="008D34DD">
      <w:pPr>
        <w:tabs>
          <w:tab w:val="left" w:pos="1264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8D34DD" w:rsidRDefault="008D34DD">
      <w:pPr>
        <w:tabs>
          <w:tab w:val="left" w:pos="1264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8D34DD" w:rsidRDefault="008D34DD">
      <w:pPr>
        <w:tabs>
          <w:tab w:val="left" w:pos="1264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8D34DD" w:rsidRDefault="00D13E76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5. Финансовое обеспечение реализации ведомственного проекта </w:t>
      </w:r>
    </w:p>
    <w:p w:rsidR="008D34DD" w:rsidRDefault="008D34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4940" w:type="pc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4698"/>
        <w:gridCol w:w="3194"/>
        <w:gridCol w:w="829"/>
        <w:gridCol w:w="973"/>
        <w:gridCol w:w="970"/>
        <w:gridCol w:w="970"/>
        <w:gridCol w:w="973"/>
        <w:gridCol w:w="835"/>
        <w:gridCol w:w="1003"/>
      </w:tblGrid>
      <w:tr w:rsidR="008D34DD">
        <w:trPr>
          <w:trHeight w:val="20"/>
          <w:tblHeader/>
        </w:trPr>
        <w:tc>
          <w:tcPr>
            <w:tcW w:w="189" w:type="pct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№</w:t>
            </w: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565" w:type="pct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064" w:type="pct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2183" w:type="pct"/>
            <w:gridSpan w:val="7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8D34DD">
        <w:trPr>
          <w:trHeight w:val="20"/>
          <w:tblHeader/>
        </w:trPr>
        <w:tc>
          <w:tcPr>
            <w:tcW w:w="189" w:type="pct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1064" w:type="pct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8D34DD">
        <w:trPr>
          <w:trHeight w:val="239"/>
        </w:trPr>
        <w:tc>
          <w:tcPr>
            <w:tcW w:w="189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811" w:type="pct"/>
            <w:gridSpan w:val="9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8D34DD">
        <w:trPr>
          <w:trHeight w:val="20"/>
        </w:trPr>
        <w:tc>
          <w:tcPr>
            <w:tcW w:w="189" w:type="pct"/>
            <w:vMerge w:val="restar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565" w:type="pct"/>
          </w:tcPr>
          <w:p w:rsidR="008D34DD" w:rsidRDefault="00D13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Мероприятие «Реконструкция и капитальный ремонт муниципальных учреждений»</w:t>
            </w:r>
          </w:p>
        </w:tc>
        <w:tc>
          <w:tcPr>
            <w:tcW w:w="106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21 538,00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21 538,00</w:t>
            </w:r>
          </w:p>
        </w:tc>
      </w:tr>
      <w:tr w:rsidR="008D34DD">
        <w:trPr>
          <w:trHeight w:val="232"/>
        </w:trPr>
        <w:tc>
          <w:tcPr>
            <w:tcW w:w="189" w:type="pct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:rsidR="008D34DD" w:rsidRDefault="00D13E76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06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855 0707 0330125070 200</w:t>
            </w: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21 538,00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21 538,00</w:t>
            </w:r>
          </w:p>
        </w:tc>
      </w:tr>
      <w:tr w:rsidR="008D34DD">
        <w:trPr>
          <w:trHeight w:val="20"/>
        </w:trPr>
        <w:tc>
          <w:tcPr>
            <w:tcW w:w="189" w:type="pct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:rsidR="008D34DD" w:rsidRDefault="00D13E76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6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0"/>
        </w:trPr>
        <w:tc>
          <w:tcPr>
            <w:tcW w:w="189" w:type="pct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:rsidR="008D34DD" w:rsidRDefault="00D13E76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6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0"/>
        </w:trPr>
        <w:tc>
          <w:tcPr>
            <w:tcW w:w="189" w:type="pct"/>
            <w:vMerge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5" w:type="pct"/>
          </w:tcPr>
          <w:p w:rsidR="008D34DD" w:rsidRDefault="00D13E76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106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0"/>
        </w:trPr>
        <w:tc>
          <w:tcPr>
            <w:tcW w:w="189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65" w:type="pct"/>
          </w:tcPr>
          <w:p w:rsidR="008D34DD" w:rsidRDefault="00D13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Нераспределенный резерв (бюджет Губкинского городского округа Белгородской области) (при наличии)</w:t>
            </w:r>
          </w:p>
        </w:tc>
        <w:tc>
          <w:tcPr>
            <w:tcW w:w="106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392"/>
        </w:trPr>
        <w:tc>
          <w:tcPr>
            <w:tcW w:w="1753" w:type="pct"/>
            <w:gridSpan w:val="2"/>
          </w:tcPr>
          <w:p w:rsidR="008D34DD" w:rsidRDefault="008D34D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 по ведомственному проекту:</w:t>
            </w:r>
          </w:p>
        </w:tc>
        <w:tc>
          <w:tcPr>
            <w:tcW w:w="106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21 538,00</w:t>
            </w:r>
          </w:p>
        </w:tc>
        <w:tc>
          <w:tcPr>
            <w:tcW w:w="32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21 538,00</w:t>
            </w:r>
          </w:p>
        </w:tc>
      </w:tr>
      <w:tr w:rsidR="008D34DD">
        <w:trPr>
          <w:trHeight w:val="267"/>
        </w:trPr>
        <w:tc>
          <w:tcPr>
            <w:tcW w:w="1753" w:type="pct"/>
            <w:gridSpan w:val="2"/>
          </w:tcPr>
          <w:p w:rsidR="008D34DD" w:rsidRDefault="008D34DD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06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855 0707 0330125070 200</w:t>
            </w:r>
          </w:p>
        </w:tc>
        <w:tc>
          <w:tcPr>
            <w:tcW w:w="276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21 538,00</w:t>
            </w:r>
          </w:p>
        </w:tc>
        <w:tc>
          <w:tcPr>
            <w:tcW w:w="32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21 538,00</w:t>
            </w:r>
          </w:p>
        </w:tc>
      </w:tr>
      <w:tr w:rsidR="008D34DD">
        <w:trPr>
          <w:trHeight w:val="230"/>
        </w:trPr>
        <w:tc>
          <w:tcPr>
            <w:tcW w:w="1753" w:type="pct"/>
            <w:gridSpan w:val="2"/>
          </w:tcPr>
          <w:p w:rsidR="008D34DD" w:rsidRDefault="00D13E76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6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30"/>
        </w:trPr>
        <w:tc>
          <w:tcPr>
            <w:tcW w:w="1753" w:type="pct"/>
            <w:gridSpan w:val="2"/>
          </w:tcPr>
          <w:p w:rsidR="008D34DD" w:rsidRDefault="00D13E76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64" w:type="pct"/>
          </w:tcPr>
          <w:p w:rsidR="008D34DD" w:rsidRDefault="008D34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20"/>
        </w:trPr>
        <w:tc>
          <w:tcPr>
            <w:tcW w:w="1753" w:type="pct"/>
            <w:gridSpan w:val="2"/>
          </w:tcPr>
          <w:p w:rsidR="008D34DD" w:rsidRDefault="00D13E76">
            <w:pPr>
              <w:widowControl w:val="0"/>
              <w:spacing w:after="0" w:line="233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106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6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3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8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4" w:type="pct"/>
          </w:tcPr>
          <w:p w:rsidR="008D34DD" w:rsidRDefault="00D1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8D34DD" w:rsidRDefault="008D34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D34DD" w:rsidRDefault="00D13E76">
      <w:pPr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6. Помесячный план исполнения бюджета</w:t>
      </w:r>
      <w:r>
        <w:rPr>
          <w:rFonts w:ascii="Times New Roman" w:hAnsi="Times New Roman"/>
          <w:b/>
          <w:sz w:val="24"/>
          <w:szCs w:val="24"/>
        </w:rPr>
        <w:t xml:space="preserve"> Губкинского городского округа Белгородской области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в части бюджетных ассигнований, предусмотренных  на финансовое обеспечение реализации ведомственного проекта </w:t>
      </w:r>
      <w:r>
        <w:rPr>
          <w:rFonts w:ascii="Times New Roman" w:hAnsi="Times New Roman"/>
          <w:b/>
          <w:sz w:val="24"/>
          <w:szCs w:val="24"/>
        </w:rPr>
        <w:t>в 2025 году</w:t>
      </w:r>
    </w:p>
    <w:p w:rsidR="008D34DD" w:rsidRDefault="008D34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4884" w:type="pct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3345"/>
        <w:gridCol w:w="930"/>
        <w:gridCol w:w="973"/>
        <w:gridCol w:w="972"/>
        <w:gridCol w:w="972"/>
        <w:gridCol w:w="834"/>
        <w:gridCol w:w="694"/>
        <w:gridCol w:w="834"/>
        <w:gridCol w:w="833"/>
        <w:gridCol w:w="973"/>
        <w:gridCol w:w="833"/>
        <w:gridCol w:w="834"/>
        <w:gridCol w:w="1389"/>
      </w:tblGrid>
      <w:tr w:rsidR="008D34DD">
        <w:trPr>
          <w:cantSplit/>
          <w:trHeight w:val="268"/>
          <w:tblHeader/>
        </w:trPr>
        <w:tc>
          <w:tcPr>
            <w:tcW w:w="425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 w:type="textWrapping" w:clear="all"/>
              <w:t>п/п</w:t>
            </w:r>
          </w:p>
        </w:tc>
        <w:tc>
          <w:tcPr>
            <w:tcW w:w="3345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9682" w:type="dxa"/>
            <w:gridSpan w:val="11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389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 на конец 2025 года (тыс. рублей)</w:t>
            </w:r>
          </w:p>
        </w:tc>
      </w:tr>
      <w:tr w:rsidR="008D34DD">
        <w:trPr>
          <w:cantSplit/>
          <w:trHeight w:val="20"/>
          <w:tblHeader/>
        </w:trPr>
        <w:tc>
          <w:tcPr>
            <w:tcW w:w="425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45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9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97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97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69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8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9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8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138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D34DD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4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30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7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7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14</w:t>
            </w:r>
          </w:p>
        </w:tc>
      </w:tr>
      <w:tr w:rsidR="008D34DD">
        <w:trPr>
          <w:cantSplit/>
          <w:trHeight w:val="364"/>
        </w:trPr>
        <w:tc>
          <w:tcPr>
            <w:tcW w:w="42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416" w:type="dxa"/>
            <w:gridSpan w:val="13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Развитие инфраструктуры молодежной политики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8D34DD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3345" w:type="dxa"/>
            <w:shd w:val="clear" w:color="auto" w:fill="FFFFFF"/>
          </w:tcPr>
          <w:p w:rsidR="008D34DD" w:rsidRDefault="00D13E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(результат) «Капитально отремонтированы объекты социальной инфраструктуры»</w:t>
            </w:r>
          </w:p>
        </w:tc>
        <w:tc>
          <w:tcPr>
            <w:tcW w:w="930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21 538,00</w:t>
            </w:r>
          </w:p>
        </w:tc>
        <w:tc>
          <w:tcPr>
            <w:tcW w:w="8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21 538,00</w:t>
            </w:r>
          </w:p>
        </w:tc>
      </w:tr>
      <w:tr w:rsidR="008D34DD">
        <w:trPr>
          <w:cantSplit/>
          <w:trHeight w:val="298"/>
        </w:trPr>
        <w:tc>
          <w:tcPr>
            <w:tcW w:w="3770" w:type="dxa"/>
            <w:gridSpan w:val="2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30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21 538,00</w:t>
            </w:r>
          </w:p>
        </w:tc>
        <w:tc>
          <w:tcPr>
            <w:tcW w:w="83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21 538,00</w:t>
            </w:r>
          </w:p>
        </w:tc>
      </w:tr>
    </w:tbl>
    <w:p w:rsidR="008D34DD" w:rsidRDefault="008D34DD">
      <w:pPr>
        <w:widowControl w:val="0"/>
        <w:spacing w:after="252" w:line="240" w:lineRule="auto"/>
        <w:rPr>
          <w:rFonts w:ascii="Times New Roman" w:eastAsia="Times New Roman" w:hAnsi="Times New Roman"/>
          <w:b/>
          <w:bCs/>
          <w:color w:val="0000FF"/>
          <w:sz w:val="24"/>
          <w:szCs w:val="24"/>
          <w:lang w:eastAsia="ru-RU"/>
        </w:rPr>
      </w:pPr>
    </w:p>
    <w:p w:rsidR="008D34DD" w:rsidRDefault="008D34DD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4"/>
          <w:szCs w:val="24"/>
        </w:rPr>
        <w:t>Приложение № 4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муниципальной программе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«Патриотическое и духовно-нравственное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воспитание молодежи Губкинского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городского округа Белгородской области»</w:t>
      </w:r>
    </w:p>
    <w:p w:rsidR="008D34DD" w:rsidRDefault="008D34DD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D34DD" w:rsidRDefault="00D13E76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</w:rPr>
        <w:t xml:space="preserve">. Паспорт комплекса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 </w:t>
      </w:r>
    </w:p>
    <w:p w:rsidR="008D34DD" w:rsidRDefault="00D13E76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(далее - комплекс процессных мероприятий 1)</w:t>
      </w:r>
    </w:p>
    <w:p w:rsidR="008D34DD" w:rsidRDefault="008D34DD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D34DD" w:rsidRDefault="00D13E76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11482"/>
      </w:tblGrid>
      <w:tr w:rsidR="008D34DD">
        <w:tc>
          <w:tcPr>
            <w:tcW w:w="3260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Ответственный исполнительный орган Губкинского городского округа</w:t>
            </w:r>
          </w:p>
        </w:tc>
        <w:tc>
          <w:tcPr>
            <w:tcW w:w="11482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Отдел молодёжной политики администрации Губкинского городского округа </w:t>
            </w:r>
          </w:p>
        </w:tc>
      </w:tr>
      <w:tr w:rsidR="008D34DD">
        <w:tc>
          <w:tcPr>
            <w:tcW w:w="3260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Связь с муниципальной программой Губкинского городского округа</w:t>
            </w:r>
          </w:p>
        </w:tc>
        <w:tc>
          <w:tcPr>
            <w:tcW w:w="11482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:rsidR="008D34DD" w:rsidRDefault="008D34DD">
      <w:pPr>
        <w:spacing w:after="0" w:line="240" w:lineRule="auto"/>
        <w:ind w:left="1080"/>
      </w:pPr>
    </w:p>
    <w:p w:rsidR="008D34DD" w:rsidRDefault="00D13E76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Показатели комплекса процессных мероприятий 1</w:t>
      </w:r>
    </w:p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2266"/>
        <w:gridCol w:w="1276"/>
        <w:gridCol w:w="992"/>
        <w:gridCol w:w="992"/>
        <w:gridCol w:w="851"/>
        <w:gridCol w:w="567"/>
        <w:gridCol w:w="708"/>
        <w:gridCol w:w="709"/>
        <w:gridCol w:w="709"/>
        <w:gridCol w:w="992"/>
        <w:gridCol w:w="851"/>
        <w:gridCol w:w="850"/>
        <w:gridCol w:w="2410"/>
      </w:tblGrid>
      <w:tr w:rsidR="008D34DD">
        <w:trPr>
          <w:tblHeader/>
        </w:trPr>
        <w:tc>
          <w:tcPr>
            <w:tcW w:w="586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266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Признак возрастания/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убывания</w:t>
            </w:r>
          </w:p>
        </w:tc>
        <w:tc>
          <w:tcPr>
            <w:tcW w:w="992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показате-ля</w:t>
            </w:r>
          </w:p>
        </w:tc>
        <w:tc>
          <w:tcPr>
            <w:tcW w:w="992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8" w:type="dxa"/>
            <w:gridSpan w:val="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819" w:type="dxa"/>
            <w:gridSpan w:val="6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410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Участник муниципальной программы</w:t>
            </w:r>
          </w:p>
        </w:tc>
      </w:tr>
      <w:tr w:rsidR="008D34DD">
        <w:trPr>
          <w:trHeight w:val="158"/>
          <w:tblHeader/>
        </w:trPr>
        <w:tc>
          <w:tcPr>
            <w:tcW w:w="586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10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34DD"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3" w:type="dxa"/>
            <w:gridSpan w:val="13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1 «Реализация мероприятий молодежной политики, направленных на инновационную деятельность в молодежной среде»</w:t>
            </w:r>
          </w:p>
        </w:tc>
      </w:tr>
      <w:tr w:rsidR="008D34DD">
        <w:trPr>
          <w:trHeight w:val="949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вовлеченной в мероприятия по информационному сопровождению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Прогрес-сирующий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13 775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13 825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13 850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13 875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13 900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13 925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13 950</w:t>
            </w:r>
          </w:p>
        </w:tc>
        <w:tc>
          <w:tcPr>
            <w:tcW w:w="241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</w:p>
        </w:tc>
      </w:tr>
      <w:tr w:rsidR="008D34DD">
        <w:trPr>
          <w:trHeight w:val="848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вовлеченной в мероприятия по выявлению и продвижению талантливой молодежи, использование продуктов ее инновационной деятельности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Прогрес-сирующий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2,6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2,8</w:t>
            </w:r>
          </w:p>
        </w:tc>
        <w:tc>
          <w:tcPr>
            <w:tcW w:w="241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</w:p>
        </w:tc>
      </w:tr>
      <w:tr w:rsidR="008D34DD">
        <w:trPr>
          <w:trHeight w:val="70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173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2 «Повышение уровня социальной активности молодежи»</w:t>
            </w:r>
          </w:p>
        </w:tc>
      </w:tr>
      <w:tr w:rsidR="008D34DD">
        <w:trPr>
          <w:trHeight w:val="859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развитию моделей и форм вовлечения молодежи в трудовую и экономическую деятельность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  <w:tc>
          <w:tcPr>
            <w:tcW w:w="241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</w:p>
        </w:tc>
      </w:tr>
      <w:tr w:rsidR="008D34DD">
        <w:trPr>
          <w:trHeight w:val="194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173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3 «Формирование системы духовно-нравственных ценностей и гражданской культуры»</w:t>
            </w:r>
          </w:p>
        </w:tc>
      </w:tr>
      <w:tr w:rsidR="008D34DD">
        <w:trPr>
          <w:trHeight w:val="1126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формированию системы духовно-нравственных ценностей и гражданской культуры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Прогрес-сирующий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13,3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13,6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13,7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13,8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13,9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241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политики, управление культуры</w:t>
            </w:r>
          </w:p>
        </w:tc>
      </w:tr>
      <w:tr w:rsidR="008D34DD">
        <w:trPr>
          <w:trHeight w:val="1126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реализованных мероприятий молодежной политики на сельских территориях Губкинского городского округа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241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Сельские территориальные администрации администрации Губкинского городского округа</w:t>
            </w:r>
          </w:p>
        </w:tc>
      </w:tr>
    </w:tbl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32"/>
          <w:szCs w:val="28"/>
        </w:rPr>
      </w:pPr>
    </w:p>
    <w:p w:rsidR="008D34DD" w:rsidRDefault="00D13E76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Помесячный план достижения показателей комплекса процессных мероприятий 1</w:t>
      </w:r>
    </w:p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4801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7"/>
        <w:gridCol w:w="2826"/>
        <w:gridCol w:w="1187"/>
        <w:gridCol w:w="1187"/>
        <w:gridCol w:w="662"/>
        <w:gridCol w:w="662"/>
        <w:gridCol w:w="792"/>
        <w:gridCol w:w="662"/>
        <w:gridCol w:w="662"/>
        <w:gridCol w:w="661"/>
        <w:gridCol w:w="793"/>
        <w:gridCol w:w="792"/>
        <w:gridCol w:w="793"/>
        <w:gridCol w:w="792"/>
        <w:gridCol w:w="797"/>
        <w:gridCol w:w="907"/>
      </w:tblGrid>
      <w:tr w:rsidR="008D34DD">
        <w:trPr>
          <w:trHeight w:val="144"/>
          <w:tblHeader/>
        </w:trPr>
        <w:tc>
          <w:tcPr>
            <w:tcW w:w="567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826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068" w:type="dxa"/>
            <w:gridSpan w:val="11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07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 конец 2025 года</w:t>
            </w:r>
          </w:p>
        </w:tc>
      </w:tr>
      <w:tr w:rsidR="008D34DD" w:rsidTr="00FC766F">
        <w:trPr>
          <w:trHeight w:val="354"/>
          <w:tblHeader/>
        </w:trPr>
        <w:tc>
          <w:tcPr>
            <w:tcW w:w="56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26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мар.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66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79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90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34DD">
        <w:trPr>
          <w:trHeight w:val="144"/>
        </w:trPr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5" w:type="dxa"/>
            <w:gridSpan w:val="15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1 «Реализация мероприятий молодежной политики, направленных на инновационную деятельность в молодежной среде»</w:t>
            </w:r>
          </w:p>
        </w:tc>
      </w:tr>
      <w:tr w:rsidR="008D34DD">
        <w:trPr>
          <w:trHeight w:val="594"/>
        </w:trPr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826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вовлеченной в мероприятия по информационному сопровождению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3 456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6 912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10 368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13 825</w:t>
            </w:r>
          </w:p>
        </w:tc>
      </w:tr>
      <w:tr w:rsidR="008D34DD">
        <w:trPr>
          <w:trHeight w:val="594"/>
        </w:trPr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826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вовлеченной в мероприятия по выявлению и продвижению талантливой молодежи, использование продуктов ее инновационной деятельности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8D34DD">
        <w:trPr>
          <w:trHeight w:val="156"/>
        </w:trPr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175" w:type="dxa"/>
            <w:gridSpan w:val="15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2 «Повышение уровня социальной активности молодежи»</w:t>
            </w:r>
          </w:p>
        </w:tc>
      </w:tr>
      <w:tr w:rsidR="008D34DD">
        <w:trPr>
          <w:trHeight w:val="594"/>
        </w:trPr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2826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развитию моделей и форм вовлечения молодежи в трудовую и экономическую деятельность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1 400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2 100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2 800</w:t>
            </w:r>
          </w:p>
        </w:tc>
      </w:tr>
      <w:tr w:rsidR="008D34DD">
        <w:trPr>
          <w:trHeight w:val="70"/>
        </w:trPr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175" w:type="dxa"/>
            <w:gridSpan w:val="15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3 «Формирование системы духовно-нравственных ценностей и гражданской культуры»</w:t>
            </w:r>
          </w:p>
        </w:tc>
      </w:tr>
      <w:tr w:rsidR="008D34DD">
        <w:trPr>
          <w:trHeight w:val="594"/>
        </w:trPr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2826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формированию системы духовно-нравственных ценностей и гражданской культуры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6,7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10,1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</w:tr>
      <w:tr w:rsidR="008D34DD">
        <w:trPr>
          <w:trHeight w:val="594"/>
        </w:trPr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3.2.</w:t>
            </w:r>
          </w:p>
        </w:tc>
        <w:tc>
          <w:tcPr>
            <w:tcW w:w="2826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реализованных мероприятий молодежной политики на сельских территориях Губкинского городского округа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</w:tbl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мероприятий (результатов) комплекса процессных мероприятий</w:t>
      </w:r>
    </w:p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2691"/>
        <w:gridCol w:w="1418"/>
        <w:gridCol w:w="1134"/>
        <w:gridCol w:w="850"/>
        <w:gridCol w:w="567"/>
        <w:gridCol w:w="709"/>
        <w:gridCol w:w="709"/>
        <w:gridCol w:w="708"/>
        <w:gridCol w:w="851"/>
        <w:gridCol w:w="850"/>
        <w:gridCol w:w="851"/>
        <w:gridCol w:w="2835"/>
      </w:tblGrid>
      <w:tr w:rsidR="008D34DD">
        <w:trPr>
          <w:tblHeader/>
        </w:trPr>
        <w:tc>
          <w:tcPr>
            <w:tcW w:w="586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691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Тип мероприятия</w:t>
            </w:r>
          </w:p>
        </w:tc>
        <w:tc>
          <w:tcPr>
            <w:tcW w:w="1134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7" w:type="dxa"/>
            <w:gridSpan w:val="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78" w:type="dxa"/>
            <w:gridSpan w:val="6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835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8D34DD" w:rsidTr="009F0594">
        <w:trPr>
          <w:trHeight w:val="281"/>
          <w:tblHeader/>
        </w:trPr>
        <w:tc>
          <w:tcPr>
            <w:tcW w:w="586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1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835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34DD">
        <w:tc>
          <w:tcPr>
            <w:tcW w:w="586" w:type="dxa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3" w:type="dxa"/>
            <w:gridSpan w:val="1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1 «Реализация мероприятий молодежной политики, направленных на инновационную деятельность в молодежной среде»</w:t>
            </w:r>
          </w:p>
        </w:tc>
      </w:tr>
      <w:tr w:rsidR="008D34DD"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9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«Создание целостной системы молодежных информационных ресурсов»</w:t>
            </w:r>
          </w:p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вовлеченной в мероприятия по информационному сопровождению</w:t>
            </w:r>
          </w:p>
        </w:tc>
      </w:tr>
      <w:tr w:rsidR="008D34DD"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73" w:type="dxa"/>
            <w:gridSpan w:val="12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Закупка продукции для создания и реализации системы молодежных информационных ресурсов</w:t>
            </w:r>
          </w:p>
        </w:tc>
      </w:tr>
      <w:tr w:rsidR="008D34DD"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9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«Выявление и поддержка талантливой молодежи, использование продуктов ее инновационной деятельности»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835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вовлеченной в мероприятия по выявлению и продвижению талантливой молодежи, использование продуктов ее инновационной деятельности</w:t>
            </w:r>
          </w:p>
        </w:tc>
      </w:tr>
      <w:tr w:rsidR="008D34DD"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4173" w:type="dxa"/>
            <w:gridSpan w:val="12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Организованы и проведены мероприятий по выявлению творчески одаренной молодёжи, поддержке молодежного творчества, развитию КВН-движения в муниципалитете, мероприятия спортивной направленности и по содействию здорового образа жизни молодёжи, по популяризации семейных ценностей и другие</w:t>
            </w:r>
          </w:p>
        </w:tc>
      </w:tr>
      <w:tr w:rsidR="008D34DD">
        <w:tc>
          <w:tcPr>
            <w:tcW w:w="586" w:type="dxa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3" w:type="dxa"/>
            <w:gridSpan w:val="1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2 «Повышение уровня социальной активности молодежи»</w:t>
            </w:r>
          </w:p>
        </w:tc>
      </w:tr>
      <w:tr w:rsidR="008D34DD">
        <w:trPr>
          <w:trHeight w:val="657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9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«Развитие моделей и форм вовлечения молодежи в трудовую и экономическую деятельность»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Выплата физическим и юридическим лицам</w:t>
            </w:r>
          </w:p>
        </w:tc>
        <w:tc>
          <w:tcPr>
            <w:tcW w:w="1134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835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развитию моделей и форм вовлечения молодежи в трудовую и экономическую деятельность</w:t>
            </w:r>
          </w:p>
        </w:tc>
      </w:tr>
      <w:tr w:rsidR="008D34DD">
        <w:trPr>
          <w:trHeight w:val="208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73" w:type="dxa"/>
            <w:gridSpan w:val="12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оплаты расходов на проезд, питание, проживание, суточных участникам при проведении физкультурных, спортивных и тренировочных мероприятий</w:t>
            </w:r>
          </w:p>
        </w:tc>
      </w:tr>
      <w:tr w:rsidR="008D34DD">
        <w:trPr>
          <w:trHeight w:val="814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9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«Формирование системы духовно-нравственных ценностей и гражданской культуры»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835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формированию системы духовно-нравственных ценностей и гражданской культуры</w:t>
            </w:r>
          </w:p>
        </w:tc>
      </w:tr>
      <w:tr w:rsidR="008D34DD">
        <w:trPr>
          <w:trHeight w:val="585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4173" w:type="dxa"/>
            <w:gridSpan w:val="12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рамках данного мероприятия отделом молодежной политики проводятся мероприятия, митинги, посвященные очередной годовщине вывода войск из Афганистана, Дню защитника Отечества 23 февраля и т.д.</w:t>
            </w:r>
          </w:p>
        </w:tc>
      </w:tr>
      <w:tr w:rsidR="008D34DD">
        <w:trPr>
          <w:trHeight w:val="229"/>
        </w:trPr>
        <w:tc>
          <w:tcPr>
            <w:tcW w:w="586" w:type="dxa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3" w:type="dxa"/>
            <w:gridSpan w:val="1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3 «Формирование системы духовно-нравственных ценностей и гражданской культуры»</w:t>
            </w:r>
          </w:p>
        </w:tc>
      </w:tr>
      <w:tr w:rsidR="008D34DD"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9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молодежной политики на сельских территориях Губкинского городского округа»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2835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реализованных мероприятий молодежной политики на сельских территориях Губкинского городского округа</w:t>
            </w:r>
          </w:p>
        </w:tc>
      </w:tr>
      <w:tr w:rsidR="008D34DD">
        <w:trPr>
          <w:trHeight w:val="376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73" w:type="dxa"/>
            <w:gridSpan w:val="12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Организованы и проведены знаковые мероприятий с молодежью на сельских территориях (мероприятия, посвященные Дню освобождения территории от немецко-фашистских захватчиков, 23 февраля, 8 марта, Дню вывода войск из Афганистана)</w:t>
            </w:r>
          </w:p>
        </w:tc>
      </w:tr>
    </w:tbl>
    <w:p w:rsidR="008D34DD" w:rsidRDefault="008D34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D34DD" w:rsidRDefault="00D13E76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Финансовое обеспечение комплекса процессных мероприятий 1</w:t>
      </w:r>
    </w:p>
    <w:p w:rsidR="008D34DD" w:rsidRDefault="008D34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5114" w:type="dxa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4511"/>
        <w:gridCol w:w="2102"/>
        <w:gridCol w:w="1559"/>
        <w:gridCol w:w="1134"/>
        <w:gridCol w:w="992"/>
        <w:gridCol w:w="1134"/>
        <w:gridCol w:w="851"/>
        <w:gridCol w:w="1134"/>
        <w:gridCol w:w="1128"/>
      </w:tblGrid>
      <w:tr w:rsidR="008D34DD">
        <w:trPr>
          <w:trHeight w:val="551"/>
          <w:tblHeader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№ 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4511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2102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932" w:type="dxa"/>
            <w:gridSpan w:val="7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8D34DD">
        <w:trPr>
          <w:trHeight w:val="235"/>
          <w:tblHeader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02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8D34DD">
        <w:trPr>
          <w:trHeight w:val="807"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Комплекс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 (всего), в том числе:</w:t>
            </w:r>
          </w:p>
        </w:tc>
        <w:tc>
          <w:tcPr>
            <w:tcW w:w="2102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1 230,00</w:t>
            </w:r>
          </w:p>
        </w:tc>
        <w:tc>
          <w:tcPr>
            <w:tcW w:w="11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1 230,00</w:t>
            </w:r>
          </w:p>
        </w:tc>
      </w:tr>
      <w:tr w:rsidR="008D34DD">
        <w:trPr>
          <w:trHeight w:val="419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1 230,00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1 230,00</w:t>
            </w:r>
          </w:p>
        </w:tc>
      </w:tr>
      <w:tr w:rsidR="008D34DD">
        <w:trPr>
          <w:trHeight w:val="286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402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402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557"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1.1. 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Мероприятие «Создание целостной системы молодежных информационных ресурсов»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(всего), из них: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8D34DD">
        <w:trPr>
          <w:trHeight w:val="249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0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858 0707 0340129090 200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</w:tr>
      <w:tr w:rsidR="008D34DD">
        <w:trPr>
          <w:trHeight w:val="235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35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35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35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02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470"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Мероприятие «Развитие моделей и форм вовлечения молодежи в трудовую и экономическую деятельность»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(всего), в том числе: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8D34DD">
        <w:trPr>
          <w:trHeight w:val="343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0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858 0707 0340129110 100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</w:tr>
      <w:tr w:rsidR="008D34DD">
        <w:trPr>
          <w:trHeight w:val="235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35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35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35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02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94"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«Выявление и поддержка талантливой молодежи, использование продуктов ее инновационной деятельности» (всего), из них: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988,00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988,00</w:t>
            </w:r>
          </w:p>
        </w:tc>
      </w:tr>
      <w:tr w:rsidR="008D34DD">
        <w:trPr>
          <w:trHeight w:val="294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858 0707 0340129130 200</w:t>
            </w:r>
          </w:p>
          <w:p w:rsidR="008D34DD" w:rsidRDefault="00D13E76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858 0707 0340129130 300</w:t>
            </w:r>
          </w:p>
          <w:p w:rsidR="008D34DD" w:rsidRDefault="00D13E76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871 0707 0340129130 300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988,00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988,00</w:t>
            </w:r>
          </w:p>
        </w:tc>
      </w:tr>
      <w:tr w:rsidR="008D34DD">
        <w:trPr>
          <w:trHeight w:val="294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94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94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94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78"/>
        </w:trPr>
        <w:tc>
          <w:tcPr>
            <w:tcW w:w="569" w:type="dxa"/>
            <w:vMerge w:val="restart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Мероприятие «Формирование системы духовно-нравственных ценностей и гражданской культуры» (всего), из них:</w:t>
            </w:r>
          </w:p>
        </w:tc>
        <w:tc>
          <w:tcPr>
            <w:tcW w:w="2102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6,00</w:t>
            </w:r>
          </w:p>
        </w:tc>
      </w:tr>
      <w:tr w:rsidR="008D34DD">
        <w:trPr>
          <w:trHeight w:val="278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0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858 0707 0340129140 200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6,00</w:t>
            </w:r>
          </w:p>
        </w:tc>
      </w:tr>
      <w:tr w:rsidR="008D34DD">
        <w:trPr>
          <w:trHeight w:val="253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75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75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75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02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49"/>
        </w:trPr>
        <w:tc>
          <w:tcPr>
            <w:tcW w:w="569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Мероприятие «Реализация молодежной политики на сельских территориях Губкинского городского округа»,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201,00</w:t>
            </w:r>
          </w:p>
        </w:tc>
      </w:tr>
      <w:tr w:rsidR="008D34DD">
        <w:trPr>
          <w:trHeight w:val="249"/>
        </w:trPr>
        <w:tc>
          <w:tcPr>
            <w:tcW w:w="569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0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922-940 0707 0340129160 200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201,00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201,00</w:t>
            </w:r>
          </w:p>
        </w:tc>
      </w:tr>
      <w:tr w:rsidR="008D34DD">
        <w:trPr>
          <w:trHeight w:val="282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02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35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02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336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0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336"/>
        </w:trPr>
        <w:tc>
          <w:tcPr>
            <w:tcW w:w="569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02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1D650B" w:rsidRDefault="001D650B" w:rsidP="001D650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D34DD" w:rsidRDefault="00D13E76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 реализации комплекса процессных мероприятий 1</w:t>
      </w:r>
    </w:p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5269"/>
        <w:gridCol w:w="1704"/>
        <w:gridCol w:w="3876"/>
        <w:gridCol w:w="3420"/>
      </w:tblGrid>
      <w:tr w:rsidR="008D34DD">
        <w:trPr>
          <w:tblHeader/>
        </w:trPr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</w:p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</w:t>
            </w:r>
          </w:p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3876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269" w:type="dxa"/>
            <w:gridSpan w:val="4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Задача 1 «Реализация мероприятий молодежной политики, направленных на инновационную деятельность в молодежной среде»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«Создание целостной системы молодежных информационных ресурсов»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«Создание целостной системы молодежных информационных ресурсов» в 2025 году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1.1.1.1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1.1.1.2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1.1.1.3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1.1.1.4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1.1.1.5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мероприятия, направленные на создание целостной системы молодежных информационных ресурсов»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«Создание целостной системы молодежных информационных ресурсов» в 2026 году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1.1.2.1.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1.1.2.2.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1.1.2.3.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1.1.2.4.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1.1.1.5.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мероприятия, направленные на создание целостной системы молодежных информационных ресурсов»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«Выявление и поддержка талантливой молодежи, использование продуктов ее инновационной деятельности»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«Выявление и поддержка талантливой молодежи, использование продуктов ее инновационной деятельности» в 2025 году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1.2.1.1.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1.2.1.2.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1.2.1.3.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1.2.1.4.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1.2.1.5.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мероприятия, направленные на создание целостной системы молодежных информационных ресурсов»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«Выявление и поддержка талантливой молодежи, использование продуктов ее инновационной деятельности» в 2026 году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1.2.2.1.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1.2.2.2.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1.2.2.3.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1.2.2.4.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1.2.2.5.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мероприятия, направленные на создание целостной системы молодежных информационных ресурсов»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13" w:type="dxa"/>
          </w:tcPr>
          <w:p w:rsidR="008D34DD" w:rsidRDefault="008D34DD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9" w:type="dxa"/>
            <w:gridSpan w:val="4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Задача 2 «Повышение уровня социальной активности молодежи»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«Развитие моделей и форм вовлечения молодежи в трудовую и экономическую деятельность»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1.3.1.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«Развитие моделей и форм вовлечения молодежи в трудовую и экономическую деятельность» в 2025 году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1.3.1.1.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«Документ, устанавливающий условия осуществления выплат»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27.08.2025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Приказ управления молодежной политики администрации Губкинского городского округа Белгородской области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1.3.1.2.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08.09.2025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8D34DD">
        <w:trPr>
          <w:trHeight w:val="230"/>
        </w:trPr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1.3.2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моделей и форм вовлечения молодежи в трудовую и экономическую деятельность в 2026 году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rPr>
          <w:trHeight w:val="291"/>
        </w:trPr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1.3.2.1.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«Документ, устанавливающий условия осуществления выплат»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27.08.2026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Приказ управления молодежной политики администрации Губкинского городского округа Белгородской области</w:t>
            </w:r>
          </w:p>
        </w:tc>
      </w:tr>
      <w:tr w:rsidR="008D34DD">
        <w:trPr>
          <w:trHeight w:val="28"/>
        </w:trPr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1.3.2.2.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«Выплаты осуществлены»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08.09.2026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8D34DD">
        <w:trPr>
          <w:trHeight w:val="453"/>
        </w:trPr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«Формирование системы духовно-нравственных ценностей и гражданской культуры»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«Формирование системы духовно-нравственных ценностей и гражданской культуры» в 2025 году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rPr>
          <w:trHeight w:val="60"/>
        </w:trPr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1.4.1.1.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1.4.1.2.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1.4.1.3.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1.4.1.4.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1.4.1.5.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 по формированию системы духовно-нравственных ценностей и гражданской культуры»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1.4.2.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«Формирование системы духовно-нравственных ценностей и гражданской культуры» в 2026 году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rPr>
          <w:trHeight w:val="56"/>
        </w:trPr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1.4.2.1.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8D34DD">
        <w:trPr>
          <w:trHeight w:val="347"/>
        </w:trPr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1.4.2.2.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1.4.2.3.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1.4.2.4.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8D34DD">
        <w:trPr>
          <w:trHeight w:val="149"/>
        </w:trPr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1.4.2.5.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 по формированию системы духовно-нравственных ценностей и гражданской культуры»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rPr>
          <w:trHeight w:val="28"/>
        </w:trPr>
        <w:tc>
          <w:tcPr>
            <w:tcW w:w="913" w:type="dxa"/>
          </w:tcPr>
          <w:p w:rsidR="008D34DD" w:rsidRDefault="008D34DD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9" w:type="dxa"/>
            <w:gridSpan w:val="4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Задача 3 «Формирование системы духовно-нравственных ценностей и гражданской культуры»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«Реализация молодежной политики на сельских территориях Губкинского городского округа»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«Реализация молодежной политики на сельских территориях Губкинского городского округа» в 2025 году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1.5.1.1.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1.5.1.2.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1.5.1.3.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1.5.1.4.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1.5.1.5.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 по реализации молодежной политики на сельских территориях Губкинского городского округа»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rPr>
          <w:trHeight w:val="213"/>
        </w:trPr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1.5.2.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«Реализация молодежной политики на сельских территориях Губкинского городского округа» в 2026 году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rPr>
          <w:trHeight w:val="193"/>
        </w:trPr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1.5.2.1.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1.5.2.2.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8D34DD"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1.5.2.3.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8D34DD">
        <w:trPr>
          <w:trHeight w:val="100"/>
        </w:trPr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1.5.2.4.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8D34DD">
        <w:trPr>
          <w:trHeight w:val="254"/>
        </w:trPr>
        <w:tc>
          <w:tcPr>
            <w:tcW w:w="913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1.5.2.5.</w:t>
            </w:r>
          </w:p>
        </w:tc>
        <w:tc>
          <w:tcPr>
            <w:tcW w:w="5269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 по реализации молодежной политики на сельских территориях Губкинского городского округа»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</w:tbl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br w:type="page" w:clear="all"/>
      </w:r>
      <w:r>
        <w:rPr>
          <w:rFonts w:ascii="Times New Roman" w:hAnsi="Times New Roman"/>
          <w:b/>
          <w:sz w:val="24"/>
          <w:szCs w:val="24"/>
        </w:rPr>
        <w:t>Приложение № 5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муниципальной программе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«Патриотическое и духовно-нравственное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воспитание молодежи Губкинского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городского округа Белгородской области»</w:t>
      </w:r>
    </w:p>
    <w:p w:rsidR="008D34DD" w:rsidRDefault="008D34D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</w:p>
    <w:p w:rsidR="008D34DD" w:rsidRDefault="00D13E76">
      <w:pPr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. Паспорт комплекса процессных мероприятий «Гражданское и патриотическое воспитание, духовно-нравственное развитие и военно-спортивная подготовка молодежи Губкинского городского округа» </w:t>
      </w:r>
    </w:p>
    <w:p w:rsidR="008D34DD" w:rsidRDefault="00D13E76">
      <w:pPr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(далее - комплекс процессных мероприятий 2)</w:t>
      </w:r>
    </w:p>
    <w:p w:rsidR="008D34DD" w:rsidRDefault="008D34DD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D34DD" w:rsidRDefault="00D13E76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11340"/>
      </w:tblGrid>
      <w:tr w:rsidR="008D34DD">
        <w:tc>
          <w:tcPr>
            <w:tcW w:w="3118" w:type="dxa"/>
          </w:tcPr>
          <w:p w:rsidR="008D34DD" w:rsidRDefault="00D13E76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Ответственный исполнительный орган Губкинского городского округа</w:t>
            </w:r>
          </w:p>
        </w:tc>
        <w:tc>
          <w:tcPr>
            <w:tcW w:w="11340" w:type="dxa"/>
          </w:tcPr>
          <w:p w:rsidR="008D34DD" w:rsidRDefault="00D13E76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Отдел молодежной политики администрации Губкинского городского округа </w:t>
            </w:r>
          </w:p>
        </w:tc>
      </w:tr>
      <w:tr w:rsidR="008D34DD">
        <w:tc>
          <w:tcPr>
            <w:tcW w:w="3118" w:type="dxa"/>
          </w:tcPr>
          <w:p w:rsidR="008D34DD" w:rsidRDefault="00D13E76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Связь с муниципальной программой Губкинского городского округа</w:t>
            </w:r>
          </w:p>
        </w:tc>
        <w:tc>
          <w:tcPr>
            <w:tcW w:w="11340" w:type="dxa"/>
          </w:tcPr>
          <w:p w:rsidR="008D34DD" w:rsidRDefault="00D13E76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:rsidR="008D34DD" w:rsidRDefault="008D34D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D34DD" w:rsidRDefault="00D13E76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Показатели комплекса процессных мероприятий 2</w:t>
      </w:r>
    </w:p>
    <w:p w:rsidR="008D34DD" w:rsidRDefault="00D13E76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5"/>
        <w:gridCol w:w="1276"/>
        <w:gridCol w:w="992"/>
        <w:gridCol w:w="992"/>
        <w:gridCol w:w="851"/>
        <w:gridCol w:w="567"/>
        <w:gridCol w:w="708"/>
        <w:gridCol w:w="709"/>
        <w:gridCol w:w="709"/>
        <w:gridCol w:w="992"/>
        <w:gridCol w:w="851"/>
        <w:gridCol w:w="1134"/>
        <w:gridCol w:w="1984"/>
      </w:tblGrid>
      <w:tr w:rsidR="008D34DD">
        <w:trPr>
          <w:tblHeader/>
        </w:trPr>
        <w:tc>
          <w:tcPr>
            <w:tcW w:w="708" w:type="dxa"/>
            <w:vMerge w:val="restart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1985" w:type="dxa"/>
            <w:vMerge w:val="restart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Признак возрастания/</w:t>
            </w:r>
          </w:p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убывания</w:t>
            </w:r>
          </w:p>
        </w:tc>
        <w:tc>
          <w:tcPr>
            <w:tcW w:w="992" w:type="dxa"/>
            <w:vMerge w:val="restart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показа-теля</w:t>
            </w:r>
          </w:p>
        </w:tc>
        <w:tc>
          <w:tcPr>
            <w:tcW w:w="992" w:type="dxa"/>
            <w:vMerge w:val="restart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8" w:type="dxa"/>
            <w:gridSpan w:val="2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5103" w:type="dxa"/>
            <w:gridSpan w:val="6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1984" w:type="dxa"/>
            <w:vMerge w:val="restart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Участник муниципальной программы</w:t>
            </w:r>
          </w:p>
        </w:tc>
      </w:tr>
      <w:tr w:rsidR="008D34DD">
        <w:trPr>
          <w:trHeight w:val="158"/>
          <w:tblHeader/>
        </w:trPr>
        <w:tc>
          <w:tcPr>
            <w:tcW w:w="708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1134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984" w:type="dxa"/>
            <w:vMerge/>
          </w:tcPr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34DD">
        <w:tc>
          <w:tcPr>
            <w:tcW w:w="70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3750" w:type="dxa"/>
            <w:gridSpan w:val="13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«Организация работы по патриотическому воспитанию граждан»</w:t>
            </w:r>
          </w:p>
        </w:tc>
      </w:tr>
      <w:tr w:rsidR="008D34DD">
        <w:trPr>
          <w:trHeight w:val="816"/>
        </w:trPr>
        <w:tc>
          <w:tcPr>
            <w:tcW w:w="70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патриотическому и духовно-нравственному воспитанию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Прогрессиру-ющий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3455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3515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3545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3575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3605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3635</w:t>
            </w:r>
          </w:p>
        </w:tc>
        <w:tc>
          <w:tcPr>
            <w:tcW w:w="1134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3665</w:t>
            </w:r>
          </w:p>
        </w:tc>
        <w:tc>
          <w:tcPr>
            <w:tcW w:w="1984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политики, управление образования, управление культуры</w:t>
            </w:r>
          </w:p>
        </w:tc>
      </w:tr>
      <w:tr w:rsidR="008D34DD">
        <w:trPr>
          <w:trHeight w:val="474"/>
        </w:trPr>
        <w:tc>
          <w:tcPr>
            <w:tcW w:w="70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подростков категории групп социального риска, вовлеченных в мероприятия по патриотическому и духовно-нравственному воспитанию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Прогрессиру-ющий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134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1984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>МКУ Губкинский пассажирский сервис</w:t>
            </w:r>
          </w:p>
          <w:p w:rsidR="008D34DD" w:rsidRDefault="008D34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34DD">
        <w:trPr>
          <w:trHeight w:val="1913"/>
        </w:trPr>
        <w:tc>
          <w:tcPr>
            <w:tcW w:w="70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ставок советников директора по воспитанию и взаимодействию с детскими общественными объединениями и обеспечена их деятельность в общеобразовательных организациях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134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984" w:type="dxa"/>
          </w:tcPr>
          <w:p w:rsidR="008D34DD" w:rsidRDefault="00D13E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</w:tr>
    </w:tbl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Помесячный план достижения показателей комплекса процессных мероприятий 2</w:t>
      </w:r>
    </w:p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2"/>
        <w:gridCol w:w="3147"/>
        <w:gridCol w:w="1187"/>
        <w:gridCol w:w="1187"/>
        <w:gridCol w:w="662"/>
        <w:gridCol w:w="662"/>
        <w:gridCol w:w="792"/>
        <w:gridCol w:w="662"/>
        <w:gridCol w:w="662"/>
        <w:gridCol w:w="661"/>
        <w:gridCol w:w="793"/>
        <w:gridCol w:w="792"/>
        <w:gridCol w:w="793"/>
        <w:gridCol w:w="792"/>
        <w:gridCol w:w="797"/>
        <w:gridCol w:w="992"/>
      </w:tblGrid>
      <w:tr w:rsidR="008D34DD">
        <w:trPr>
          <w:trHeight w:val="144"/>
          <w:tblHeader/>
        </w:trPr>
        <w:tc>
          <w:tcPr>
            <w:tcW w:w="532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3147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068" w:type="dxa"/>
            <w:gridSpan w:val="11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 конец 2025 года</w:t>
            </w:r>
          </w:p>
        </w:tc>
      </w:tr>
      <w:tr w:rsidR="008D34DD">
        <w:trPr>
          <w:trHeight w:val="144"/>
          <w:tblHeader/>
        </w:trPr>
        <w:tc>
          <w:tcPr>
            <w:tcW w:w="532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14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мар.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66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79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992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34DD">
        <w:trPr>
          <w:trHeight w:val="144"/>
        </w:trPr>
        <w:tc>
          <w:tcPr>
            <w:tcW w:w="53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581" w:type="dxa"/>
            <w:gridSpan w:val="15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«Организация работы по патриотическому воспитанию граждан»</w:t>
            </w:r>
          </w:p>
        </w:tc>
      </w:tr>
      <w:tr w:rsidR="008D34DD">
        <w:trPr>
          <w:trHeight w:val="594"/>
        </w:trPr>
        <w:tc>
          <w:tcPr>
            <w:tcW w:w="53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314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патриотическому и духовно-нравственному воспитанию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879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1 758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2 637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3 515</w:t>
            </w:r>
          </w:p>
        </w:tc>
      </w:tr>
      <w:tr w:rsidR="008D34DD">
        <w:trPr>
          <w:trHeight w:val="594"/>
        </w:trPr>
        <w:tc>
          <w:tcPr>
            <w:tcW w:w="53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314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подростков категории групп социального риска, вовлеченных в мероприятия по патриотическому и духовно-нравственному воспитанию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</w:tr>
      <w:tr w:rsidR="008D34DD">
        <w:trPr>
          <w:trHeight w:val="594"/>
        </w:trPr>
        <w:tc>
          <w:tcPr>
            <w:tcW w:w="53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314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ставок советников директора по воспитанию и взаимодействию с детскими общественными объединениями и обеспечена их деятельность в общеобразовательных организациях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</w:tr>
    </w:tbl>
    <w:p w:rsidR="008D34DD" w:rsidRDefault="008D34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мероприятий (результатов) комплекса процессных мероприятий 2</w:t>
      </w:r>
    </w:p>
    <w:p w:rsidR="008D34DD" w:rsidRDefault="008D34DD">
      <w:pPr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2691"/>
        <w:gridCol w:w="1418"/>
        <w:gridCol w:w="1134"/>
        <w:gridCol w:w="850"/>
        <w:gridCol w:w="567"/>
        <w:gridCol w:w="709"/>
        <w:gridCol w:w="709"/>
        <w:gridCol w:w="708"/>
        <w:gridCol w:w="851"/>
        <w:gridCol w:w="850"/>
        <w:gridCol w:w="851"/>
        <w:gridCol w:w="2835"/>
      </w:tblGrid>
      <w:tr w:rsidR="008D34DD">
        <w:trPr>
          <w:tblHeader/>
        </w:trPr>
        <w:tc>
          <w:tcPr>
            <w:tcW w:w="853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2691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Тип мероприятия</w:t>
            </w:r>
          </w:p>
        </w:tc>
        <w:tc>
          <w:tcPr>
            <w:tcW w:w="1134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7" w:type="dxa"/>
            <w:gridSpan w:val="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78" w:type="dxa"/>
            <w:gridSpan w:val="6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835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8D34DD">
        <w:trPr>
          <w:trHeight w:val="158"/>
          <w:tblHeader/>
        </w:trPr>
        <w:tc>
          <w:tcPr>
            <w:tcW w:w="853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91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835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34DD">
        <w:tc>
          <w:tcPr>
            <w:tcW w:w="853" w:type="dxa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3" w:type="dxa"/>
            <w:gridSpan w:val="1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«Организация работы по патриотическому воспитанию граждан»</w:t>
            </w:r>
          </w:p>
        </w:tc>
      </w:tr>
      <w:tr w:rsidR="008D34DD">
        <w:tc>
          <w:tcPr>
            <w:tcW w:w="853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9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«Совершенствование системы патриотического воспитания граждан»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835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молодежи, охваченной мероприятиями по патриотическому и духовно-нравственному воспитанию</w:t>
            </w:r>
          </w:p>
        </w:tc>
      </w:tr>
      <w:tr w:rsidR="008D34DD">
        <w:tc>
          <w:tcPr>
            <w:tcW w:w="853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73" w:type="dxa"/>
            <w:gridSpan w:val="1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Реализованы мероприятия по патриотическому, духовно-нравственному и гражданскому воспитанию молодёжи. Обеспечение деятельности военно-патриотических клубов, а также центр военно-спортивной подготовки «ВОИН», посещение мест боевой славы, военно-полевые сборы, совершение марш-бросков</w:t>
            </w:r>
          </w:p>
        </w:tc>
      </w:tr>
      <w:tr w:rsidR="008D34DD">
        <w:tc>
          <w:tcPr>
            <w:tcW w:w="853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9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«Патриотическое воспитанию граждан в ходе историко-патриотических мероприятий»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подростков категории групп социального риска, вовлеченных в мероприятия по патриотическому и духовно-нравственному воспитанию</w:t>
            </w:r>
          </w:p>
        </w:tc>
      </w:tr>
      <w:tr w:rsidR="008D34DD">
        <w:tc>
          <w:tcPr>
            <w:tcW w:w="853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4173" w:type="dxa"/>
            <w:gridSpan w:val="1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 цикл мероприятий профилактической направленности среди подростков группы риска</w:t>
            </w:r>
          </w:p>
        </w:tc>
      </w:tr>
      <w:tr w:rsidR="008D34DD">
        <w:tc>
          <w:tcPr>
            <w:tcW w:w="853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9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2835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ставок советников директора по воспитанию и взаимодействию с детскими общественными объединениями и обеспечена их деятельность в общеобразовательных организациях</w:t>
            </w:r>
          </w:p>
        </w:tc>
      </w:tr>
      <w:tr w:rsidR="008D34DD">
        <w:trPr>
          <w:trHeight w:val="77"/>
        </w:trPr>
        <w:tc>
          <w:tcPr>
            <w:tcW w:w="853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14173" w:type="dxa"/>
            <w:gridSpan w:val="1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советников директора по воспитанию и взаимодействию с детскими общественными объединениями в 19 общеобразовательных организациях</w:t>
            </w:r>
          </w:p>
        </w:tc>
      </w:tr>
    </w:tbl>
    <w:p w:rsidR="008D34DD" w:rsidRDefault="008D34DD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8D34DD" w:rsidRDefault="00D13E76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Финансовое обеспечение комплекса процессных мероприятий 2</w:t>
      </w:r>
    </w:p>
    <w:p w:rsidR="008D34DD" w:rsidRDefault="008D34DD">
      <w:pPr>
        <w:tabs>
          <w:tab w:val="left" w:pos="443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926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4518"/>
        <w:gridCol w:w="1931"/>
        <w:gridCol w:w="1134"/>
        <w:gridCol w:w="1158"/>
        <w:gridCol w:w="1182"/>
        <w:gridCol w:w="1228"/>
        <w:gridCol w:w="919"/>
        <w:gridCol w:w="971"/>
        <w:gridCol w:w="1388"/>
      </w:tblGrid>
      <w:tr w:rsidR="008D34DD">
        <w:trPr>
          <w:trHeight w:val="551"/>
          <w:tblHeader/>
        </w:trPr>
        <w:tc>
          <w:tcPr>
            <w:tcW w:w="49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№ 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4518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1931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980" w:type="dxa"/>
            <w:gridSpan w:val="7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8D34DD">
        <w:trPr>
          <w:trHeight w:val="235"/>
          <w:tblHeader/>
        </w:trPr>
        <w:tc>
          <w:tcPr>
            <w:tcW w:w="49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31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8D34DD">
        <w:trPr>
          <w:trHeight w:val="235"/>
        </w:trPr>
        <w:tc>
          <w:tcPr>
            <w:tcW w:w="49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Комплекс процессных мероприятий «Гражданское и патриотическое воспитание, духовно-нравственное развитие и военно-спортивная подготовка молодежи Губкинского городского округа» (всего), в том числе:</w:t>
            </w:r>
          </w:p>
        </w:tc>
        <w:tc>
          <w:tcPr>
            <w:tcW w:w="1931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11 993,00</w:t>
            </w:r>
          </w:p>
        </w:tc>
        <w:tc>
          <w:tcPr>
            <w:tcW w:w="1158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11 993,00</w:t>
            </w:r>
          </w:p>
        </w:tc>
      </w:tr>
      <w:tr w:rsidR="008D34DD">
        <w:trPr>
          <w:trHeight w:val="335"/>
        </w:trPr>
        <w:tc>
          <w:tcPr>
            <w:tcW w:w="497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93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11 993,00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11 993,00</w:t>
            </w:r>
          </w:p>
        </w:tc>
      </w:tr>
      <w:tr w:rsidR="008D34DD">
        <w:trPr>
          <w:trHeight w:val="214"/>
        </w:trPr>
        <w:tc>
          <w:tcPr>
            <w:tcW w:w="497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93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402"/>
        </w:trPr>
        <w:tc>
          <w:tcPr>
            <w:tcW w:w="497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93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402"/>
        </w:trPr>
        <w:tc>
          <w:tcPr>
            <w:tcW w:w="49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93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537"/>
        </w:trPr>
        <w:tc>
          <w:tcPr>
            <w:tcW w:w="49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«Совершенствование системы патриотического воспитания граждан» (всего), из них:</w:t>
            </w:r>
          </w:p>
        </w:tc>
        <w:tc>
          <w:tcPr>
            <w:tcW w:w="193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11852,00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11852,00</w:t>
            </w:r>
          </w:p>
        </w:tc>
      </w:tr>
      <w:tr w:rsidR="008D34DD">
        <w:trPr>
          <w:trHeight w:val="845"/>
        </w:trPr>
        <w:tc>
          <w:tcPr>
            <w:tcW w:w="49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931" w:type="dxa"/>
            <w:shd w:val="clear" w:color="auto" w:fill="FFFFFF"/>
          </w:tcPr>
          <w:p w:rsidR="008D34DD" w:rsidRDefault="00D13E76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0340229170 200;</w:t>
            </w:r>
          </w:p>
          <w:p w:rsidR="008D34DD" w:rsidRDefault="00D13E76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871 0702 0340229170 600;</w:t>
            </w:r>
          </w:p>
          <w:p w:rsidR="008D34DD" w:rsidRDefault="00D13E76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871 0703 0340229170 600; </w:t>
            </w:r>
          </w:p>
          <w:p w:rsidR="008D34DD" w:rsidRDefault="00D13E76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871 0709 0340229170 600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11852,00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11852,00</w:t>
            </w:r>
          </w:p>
        </w:tc>
      </w:tr>
      <w:tr w:rsidR="008D34DD">
        <w:trPr>
          <w:trHeight w:val="235"/>
        </w:trPr>
        <w:tc>
          <w:tcPr>
            <w:tcW w:w="49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931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  <w:t>,00</w:t>
            </w:r>
          </w:p>
        </w:tc>
      </w:tr>
      <w:tr w:rsidR="008D34DD">
        <w:trPr>
          <w:trHeight w:val="235"/>
        </w:trPr>
        <w:tc>
          <w:tcPr>
            <w:tcW w:w="49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931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35"/>
        </w:trPr>
        <w:tc>
          <w:tcPr>
            <w:tcW w:w="49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93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35"/>
        </w:trPr>
        <w:tc>
          <w:tcPr>
            <w:tcW w:w="49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1931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316"/>
        </w:trPr>
        <w:tc>
          <w:tcPr>
            <w:tcW w:w="49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«Патриотическое воспитанию граждан в ходе историко-патриотических мероприятий» (всего), из них:</w:t>
            </w:r>
          </w:p>
        </w:tc>
        <w:tc>
          <w:tcPr>
            <w:tcW w:w="193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141,00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141,00</w:t>
            </w:r>
          </w:p>
        </w:tc>
      </w:tr>
      <w:tr w:rsidR="008D34DD">
        <w:trPr>
          <w:trHeight w:val="257"/>
        </w:trPr>
        <w:tc>
          <w:tcPr>
            <w:tcW w:w="49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931" w:type="dxa"/>
            <w:shd w:val="clear" w:color="auto" w:fill="FFFFFF"/>
          </w:tcPr>
          <w:p w:rsidR="008D34DD" w:rsidRDefault="00D13E76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856 0707 0340229180 200;</w:t>
            </w:r>
          </w:p>
          <w:p w:rsidR="008D34DD" w:rsidRDefault="00D13E76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0340229180 100;</w:t>
            </w:r>
          </w:p>
          <w:p w:rsidR="008D34DD" w:rsidRDefault="00D13E76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0340229180 200;</w:t>
            </w:r>
          </w:p>
          <w:p w:rsidR="008D34DD" w:rsidRDefault="00D13E76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871 0703 0340229180 600; 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141,00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141,00</w:t>
            </w:r>
          </w:p>
        </w:tc>
      </w:tr>
      <w:tr w:rsidR="008D34DD">
        <w:trPr>
          <w:trHeight w:val="284"/>
        </w:trPr>
        <w:tc>
          <w:tcPr>
            <w:tcW w:w="49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931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305"/>
        </w:trPr>
        <w:tc>
          <w:tcPr>
            <w:tcW w:w="49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931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97"/>
        </w:trPr>
        <w:tc>
          <w:tcPr>
            <w:tcW w:w="49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93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402"/>
        </w:trPr>
        <w:tc>
          <w:tcPr>
            <w:tcW w:w="49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1931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8D34DD" w:rsidRDefault="008D34DD">
      <w:pPr>
        <w:tabs>
          <w:tab w:val="left" w:pos="443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34DD" w:rsidRDefault="00D13E76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 реализации комплекса процессных мероприятий 2</w:t>
      </w:r>
    </w:p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7"/>
        <w:gridCol w:w="5173"/>
        <w:gridCol w:w="1704"/>
        <w:gridCol w:w="3876"/>
        <w:gridCol w:w="3420"/>
      </w:tblGrid>
      <w:tr w:rsidR="008D34DD">
        <w:trPr>
          <w:tblHeader/>
        </w:trPr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</w:p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Дата наступления контрольной точки</w:t>
            </w:r>
          </w:p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3876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Вид подтверждающего документа</w:t>
            </w:r>
          </w:p>
        </w:tc>
      </w:tr>
      <w:tr w:rsidR="008D34DD">
        <w:trPr>
          <w:trHeight w:val="28"/>
        </w:trPr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3" w:type="dxa"/>
            <w:gridSpan w:val="4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«Организация работы по патриотическому воспитанию граждан»</w:t>
            </w:r>
          </w:p>
        </w:tc>
      </w:tr>
      <w:tr w:rsidR="008D34DD">
        <w:trPr>
          <w:trHeight w:val="111"/>
        </w:trPr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«Совершенствование системы патриотического воспитания граждан»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«Совершенствование системы патриотического воспитания граждан» в 2025 году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1.1.1.1.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1.1.1.2.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1.1.1.3.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1.1.1.4.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1.1.1.5.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«Организованы и проведены мероприятия, </w:t>
            </w:r>
            <w:r>
              <w:rPr>
                <w:rFonts w:ascii="Times New Roman" w:hAnsi="Times New Roman"/>
                <w:sz w:val="16"/>
                <w:szCs w:val="16"/>
              </w:rPr>
              <w:t>направленные на патриотическое, духовно-нравственное и гражданское воспитание молодёжи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«Совершенствованию системы патриотического воспитания граждан» в 2026 году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1.1.2.1.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1.1.2.2.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1.1.2.3.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1.1.2.4.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1.1.2.5.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«Организованы и проведены мероприятия, </w:t>
            </w:r>
            <w:r>
              <w:rPr>
                <w:rFonts w:ascii="Times New Roman" w:hAnsi="Times New Roman"/>
                <w:sz w:val="16"/>
                <w:szCs w:val="16"/>
              </w:rPr>
              <w:t>направленные на патриотическое, духовно-нравственное и гражданское воспитание молодёжи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«Патриотическое воспитание граждан в ходе историко-патриотических мероприятий»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r>
              <w:rPr>
                <w:rFonts w:ascii="Times New Roman" w:hAnsi="Times New Roman"/>
                <w:sz w:val="16"/>
                <w:szCs w:val="16"/>
              </w:rPr>
              <w:t>Мероприятие «Патриотическое воспитание граждан в ходе историко-патриотических мероприятий» в 2025 году</w:t>
            </w:r>
            <w:bookmarkEnd w:id="0"/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1.2.1.1.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1.2.1.2.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1.2.1.3.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1.2.1.4.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1.2.1.5.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работе с молодёжью, находящейся в группе риска»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1.2.2.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«Патриотическое воспитание граждан в ходе историко-патриотических мероприятий» в 2026 году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1.2.2.1.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1.2.2.2.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1.2.2.3.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1.2.2.4.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1.2.2.5.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работе с молодёжью, находящейся в группе риска»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1.3.1.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организациях» в 2025 году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1.3.1.1.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«Приняты меры по трудоустройству работников на вакантные рабочие места»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15.07.2025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1.3.1.2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«Заключено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1.3.1.3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«Представлен отчет о выполнении соглашения о предоставлении субсидии юридическому (физическому) лицу»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31.12.2025</w:t>
            </w:r>
          </w:p>
        </w:tc>
        <w:tc>
          <w:tcPr>
            <w:tcW w:w="3876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1.3.2.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организациях» в 2026 году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1.3.2.1.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«Приняты меры по трудоустройству работников на вакантные рабочие места»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15.07.2026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1.3.2.2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«Заключено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947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1.3.2.3</w:t>
            </w:r>
          </w:p>
        </w:tc>
        <w:tc>
          <w:tcPr>
            <w:tcW w:w="5173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«Представлен отчет о выполнении соглашения о предоставлении субсидии юридическому (физическому) лицу»</w:t>
            </w:r>
          </w:p>
        </w:tc>
        <w:tc>
          <w:tcPr>
            <w:tcW w:w="1704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31.12.2026</w:t>
            </w:r>
          </w:p>
        </w:tc>
        <w:tc>
          <w:tcPr>
            <w:tcW w:w="3876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Щетинина Светлана Николаевна, начальник управления образования</w:t>
            </w:r>
          </w:p>
        </w:tc>
        <w:tc>
          <w:tcPr>
            <w:tcW w:w="3420" w:type="dxa"/>
          </w:tcPr>
          <w:p w:rsidR="008D34DD" w:rsidRDefault="00D13E76" w:rsidP="001D650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</w:tbl>
    <w:p w:rsidR="008D34DD" w:rsidRDefault="008D34DD">
      <w:pPr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4"/>
          <w:szCs w:val="24"/>
        </w:rPr>
        <w:t>Приложение № 6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муниципальной программе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«Патриотическое и духовно-нравственное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воспитание молодежи Губкинского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городского округа Белгородской области»</w:t>
      </w:r>
    </w:p>
    <w:p w:rsidR="008D34DD" w:rsidRDefault="008D34DD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</w:p>
    <w:p w:rsidR="008D34DD" w:rsidRDefault="008D34DD">
      <w:pPr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</w:p>
    <w:p w:rsidR="008D34DD" w:rsidRDefault="00D13E76">
      <w:pPr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VI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b/>
          <w:sz w:val="24"/>
          <w:szCs w:val="24"/>
        </w:rPr>
        <w:t>. Паспорт комплекса процессных мероприятий «Совершенствование механизмов поддержки, форм и методов работы по развитию добровольческой (волонтерской) деятельности» (далее - комплекс процессных мероприятий 3)</w:t>
      </w:r>
    </w:p>
    <w:p w:rsidR="008D34DD" w:rsidRDefault="008D34DD">
      <w:pPr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</w:p>
    <w:p w:rsidR="008D34DD" w:rsidRDefault="00D13E76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11624"/>
      </w:tblGrid>
      <w:tr w:rsidR="008D34DD">
        <w:tc>
          <w:tcPr>
            <w:tcW w:w="3402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Ответственный исполнительный орган Губкинского городского округа</w:t>
            </w:r>
          </w:p>
        </w:tc>
        <w:tc>
          <w:tcPr>
            <w:tcW w:w="11624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молодежной политики администрации Губкинского городского округа </w:t>
            </w:r>
          </w:p>
        </w:tc>
      </w:tr>
      <w:tr w:rsidR="008D34DD">
        <w:trPr>
          <w:trHeight w:val="359"/>
        </w:trPr>
        <w:tc>
          <w:tcPr>
            <w:tcW w:w="3402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Связь с муниципальной программой Губкинского городского округа</w:t>
            </w:r>
          </w:p>
        </w:tc>
        <w:tc>
          <w:tcPr>
            <w:tcW w:w="11624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:rsidR="008D34DD" w:rsidRDefault="008D34DD">
      <w:pPr>
        <w:spacing w:after="0" w:line="240" w:lineRule="auto"/>
        <w:jc w:val="center"/>
        <w:rPr>
          <w:rFonts w:ascii="Times New Roman" w:hAnsi="Times New Roman"/>
          <w:b/>
          <w:sz w:val="36"/>
          <w:szCs w:val="32"/>
        </w:rPr>
      </w:pPr>
    </w:p>
    <w:p w:rsidR="008D34DD" w:rsidRDefault="00D13E76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Показатели комплекса процессных мероприятий 3</w:t>
      </w:r>
    </w:p>
    <w:p w:rsidR="008D34DD" w:rsidRDefault="00D13E76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276"/>
        <w:gridCol w:w="992"/>
        <w:gridCol w:w="1559"/>
        <w:gridCol w:w="992"/>
        <w:gridCol w:w="567"/>
        <w:gridCol w:w="993"/>
        <w:gridCol w:w="567"/>
        <w:gridCol w:w="567"/>
        <w:gridCol w:w="708"/>
        <w:gridCol w:w="709"/>
        <w:gridCol w:w="567"/>
        <w:gridCol w:w="1418"/>
      </w:tblGrid>
      <w:tr w:rsidR="008D34DD">
        <w:trPr>
          <w:tblHeader/>
        </w:trPr>
        <w:tc>
          <w:tcPr>
            <w:tcW w:w="567" w:type="dxa"/>
            <w:vMerge w:val="restart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3544" w:type="dxa"/>
            <w:vMerge w:val="restart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111" w:type="dxa"/>
            <w:gridSpan w:val="6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1418" w:type="dxa"/>
            <w:vMerge w:val="restart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Участник муниципальной программы</w:t>
            </w:r>
          </w:p>
        </w:tc>
      </w:tr>
      <w:tr w:rsidR="008D34DD">
        <w:trPr>
          <w:trHeight w:val="158"/>
          <w:tblHeader/>
        </w:trPr>
        <w:tc>
          <w:tcPr>
            <w:tcW w:w="567" w:type="dxa"/>
            <w:vMerge/>
            <w:vAlign w:val="center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4" w:type="dxa"/>
            <w:vMerge/>
            <w:vAlign w:val="center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993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8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9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418" w:type="dxa"/>
            <w:vMerge/>
            <w:vAlign w:val="center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34DD">
        <w:tc>
          <w:tcPr>
            <w:tcW w:w="567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459" w:type="dxa"/>
            <w:gridSpan w:val="13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обществе»</w:t>
            </w:r>
          </w:p>
        </w:tc>
      </w:tr>
      <w:tr w:rsidR="008D34DD">
        <w:trPr>
          <w:trHeight w:val="376"/>
        </w:trPr>
        <w:tc>
          <w:tcPr>
            <w:tcW w:w="567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подготовленных добровольцев и организаторов добровольческой деятельности</w:t>
            </w:r>
          </w:p>
        </w:tc>
        <w:tc>
          <w:tcPr>
            <w:tcW w:w="1276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559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992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567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993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567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567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708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550</w:t>
            </w:r>
          </w:p>
        </w:tc>
        <w:tc>
          <w:tcPr>
            <w:tcW w:w="709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567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650</w:t>
            </w:r>
          </w:p>
        </w:tc>
        <w:tc>
          <w:tcPr>
            <w:tcW w:w="1418" w:type="dxa"/>
            <w:vAlign w:val="center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</w:p>
        </w:tc>
      </w:tr>
    </w:tbl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4"/>
          <w:szCs w:val="28"/>
        </w:rPr>
      </w:pPr>
    </w:p>
    <w:p w:rsidR="008D34DD" w:rsidRDefault="00D13E76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Помесячный план достижения показателей комплекса процессных мероприятий 3</w:t>
      </w:r>
    </w:p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4829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7"/>
        <w:gridCol w:w="2827"/>
        <w:gridCol w:w="1187"/>
        <w:gridCol w:w="1187"/>
        <w:gridCol w:w="662"/>
        <w:gridCol w:w="662"/>
        <w:gridCol w:w="792"/>
        <w:gridCol w:w="662"/>
        <w:gridCol w:w="662"/>
        <w:gridCol w:w="661"/>
        <w:gridCol w:w="793"/>
        <w:gridCol w:w="792"/>
        <w:gridCol w:w="793"/>
        <w:gridCol w:w="792"/>
        <w:gridCol w:w="797"/>
        <w:gridCol w:w="992"/>
      </w:tblGrid>
      <w:tr w:rsidR="008D34DD">
        <w:trPr>
          <w:trHeight w:val="144"/>
          <w:tblHeader/>
        </w:trPr>
        <w:tc>
          <w:tcPr>
            <w:tcW w:w="567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827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068" w:type="dxa"/>
            <w:gridSpan w:val="11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 конец 2025 года</w:t>
            </w:r>
          </w:p>
        </w:tc>
      </w:tr>
      <w:tr w:rsidR="008D34DD">
        <w:trPr>
          <w:trHeight w:val="144"/>
          <w:tblHeader/>
        </w:trPr>
        <w:tc>
          <w:tcPr>
            <w:tcW w:w="56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2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мар.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66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79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992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34DD">
        <w:trPr>
          <w:trHeight w:val="144"/>
        </w:trPr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261" w:type="dxa"/>
            <w:gridSpan w:val="15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обществе»</w:t>
            </w:r>
          </w:p>
        </w:tc>
      </w:tr>
      <w:tr w:rsidR="008D34DD">
        <w:trPr>
          <w:trHeight w:val="594"/>
        </w:trPr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82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подготовленных добровольцев и организаторов добровольческой деятельности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</w:tr>
    </w:tbl>
    <w:p w:rsidR="008D34DD" w:rsidRDefault="008D34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(результатов) комплекса процессных мероприятий 3</w:t>
      </w:r>
    </w:p>
    <w:p w:rsidR="008D34DD" w:rsidRDefault="008D34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2691"/>
        <w:gridCol w:w="1418"/>
        <w:gridCol w:w="1134"/>
        <w:gridCol w:w="850"/>
        <w:gridCol w:w="567"/>
        <w:gridCol w:w="709"/>
        <w:gridCol w:w="709"/>
        <w:gridCol w:w="708"/>
        <w:gridCol w:w="851"/>
        <w:gridCol w:w="850"/>
        <w:gridCol w:w="851"/>
        <w:gridCol w:w="2835"/>
      </w:tblGrid>
      <w:tr w:rsidR="008D34DD">
        <w:trPr>
          <w:tblHeader/>
        </w:trPr>
        <w:tc>
          <w:tcPr>
            <w:tcW w:w="586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691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Тип мероприятия</w:t>
            </w:r>
          </w:p>
        </w:tc>
        <w:tc>
          <w:tcPr>
            <w:tcW w:w="1134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7" w:type="dxa"/>
            <w:gridSpan w:val="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78" w:type="dxa"/>
            <w:gridSpan w:val="6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835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8D34DD">
        <w:trPr>
          <w:trHeight w:val="158"/>
          <w:tblHeader/>
        </w:trPr>
        <w:tc>
          <w:tcPr>
            <w:tcW w:w="586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1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835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34DD">
        <w:tc>
          <w:tcPr>
            <w:tcW w:w="586" w:type="dxa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3" w:type="dxa"/>
            <w:gridSpan w:val="1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обществе»</w:t>
            </w:r>
          </w:p>
        </w:tc>
      </w:tr>
      <w:tr w:rsidR="008D34DD"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9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мероприятий по развитию добровольческой деятельности»</w:t>
            </w:r>
          </w:p>
        </w:tc>
        <w:tc>
          <w:tcPr>
            <w:tcW w:w="141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835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молодёжи, участвующей в мероприятиях, направленных на формирование духовно-нравственных ценностей и гражданской культуры, развитие личностных компетенций и способностей для самореализации и профессионального развития</w:t>
            </w:r>
          </w:p>
        </w:tc>
      </w:tr>
      <w:tr w:rsidR="008D34DD"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73" w:type="dxa"/>
            <w:gridSpan w:val="1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Организованы и проведены мероприятия по поддержке развития добровольческой деятельности, консультационные мероприятия, волонтерские акции и мероприятия различной направленности, образовательные программы для представителей волонтерской деятельности, реализованы мотивационные программы, оказана материальная и информационная поддержка для развития добровольческой деятельности на территории Губкинского городского округа Белгородской области</w:t>
            </w:r>
          </w:p>
        </w:tc>
      </w:tr>
    </w:tbl>
    <w:p w:rsidR="008D34DD" w:rsidRDefault="008D34DD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8D34DD" w:rsidRDefault="00D13E76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Финансовое обеспечение комплекса процессных мероприятий 3</w:t>
      </w:r>
    </w:p>
    <w:p w:rsidR="008D34DD" w:rsidRDefault="008D34DD">
      <w:pPr>
        <w:tabs>
          <w:tab w:val="left" w:pos="443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518"/>
        <w:gridCol w:w="2115"/>
        <w:gridCol w:w="1449"/>
        <w:gridCol w:w="990"/>
        <w:gridCol w:w="851"/>
        <w:gridCol w:w="1134"/>
        <w:gridCol w:w="1013"/>
        <w:gridCol w:w="971"/>
        <w:gridCol w:w="993"/>
      </w:tblGrid>
      <w:tr w:rsidR="008D34DD">
        <w:trPr>
          <w:trHeight w:val="551"/>
          <w:tblHeader/>
        </w:trPr>
        <w:tc>
          <w:tcPr>
            <w:tcW w:w="56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№ 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4518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2115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401" w:type="dxa"/>
            <w:gridSpan w:val="7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8D34DD">
        <w:trPr>
          <w:trHeight w:val="235"/>
          <w:tblHeader/>
        </w:trPr>
        <w:tc>
          <w:tcPr>
            <w:tcW w:w="56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15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8D34DD">
        <w:trPr>
          <w:trHeight w:val="235"/>
        </w:trPr>
        <w:tc>
          <w:tcPr>
            <w:tcW w:w="567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Комплекс процессных мероприятий «Совершенствование механизмов поддержки, форм и методов работы по развитию добровольческой (волонтерской) деятельности» (всего), в том числе:</w:t>
            </w:r>
          </w:p>
        </w:tc>
        <w:tc>
          <w:tcPr>
            <w:tcW w:w="2115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9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0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</w:tr>
      <w:tr w:rsidR="008D34DD">
        <w:trPr>
          <w:trHeight w:val="537"/>
        </w:trPr>
        <w:tc>
          <w:tcPr>
            <w:tcW w:w="567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«Реализация мероприятий по развитию добровольческой деятельности» (всего), из них:</w:t>
            </w:r>
          </w:p>
        </w:tc>
        <w:tc>
          <w:tcPr>
            <w:tcW w:w="211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45,00</w:t>
            </w:r>
          </w:p>
        </w:tc>
      </w:tr>
      <w:tr w:rsidR="008D34DD">
        <w:trPr>
          <w:trHeight w:val="247"/>
        </w:trPr>
        <w:tc>
          <w:tcPr>
            <w:tcW w:w="56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211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858 0707 0340329190 200</w:t>
            </w:r>
          </w:p>
        </w:tc>
        <w:tc>
          <w:tcPr>
            <w:tcW w:w="144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45,00</w:t>
            </w:r>
          </w:p>
        </w:tc>
        <w:tc>
          <w:tcPr>
            <w:tcW w:w="99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45,00</w:t>
            </w:r>
          </w:p>
        </w:tc>
      </w:tr>
      <w:tr w:rsidR="008D34DD">
        <w:trPr>
          <w:trHeight w:val="235"/>
        </w:trPr>
        <w:tc>
          <w:tcPr>
            <w:tcW w:w="56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115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</w:pPr>
          </w:p>
        </w:tc>
      </w:tr>
      <w:tr w:rsidR="008D34DD">
        <w:trPr>
          <w:trHeight w:val="235"/>
        </w:trPr>
        <w:tc>
          <w:tcPr>
            <w:tcW w:w="56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115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35"/>
        </w:trPr>
        <w:tc>
          <w:tcPr>
            <w:tcW w:w="567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211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35"/>
        </w:trPr>
        <w:tc>
          <w:tcPr>
            <w:tcW w:w="567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1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Нераспределенный резерв (бюджет  Губкинского городского округа Белгородской области) (при наличии)</w:t>
            </w:r>
          </w:p>
        </w:tc>
        <w:tc>
          <w:tcPr>
            <w:tcW w:w="2115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9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8D34DD" w:rsidRDefault="008D34DD">
      <w:pPr>
        <w:tabs>
          <w:tab w:val="left" w:pos="4437"/>
        </w:tabs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8D34DD" w:rsidRDefault="00D13E76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 реализации комплекса процессных мероприятий 3</w:t>
      </w:r>
    </w:p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09"/>
        <w:gridCol w:w="5173"/>
        <w:gridCol w:w="1704"/>
        <w:gridCol w:w="3876"/>
        <w:gridCol w:w="3420"/>
      </w:tblGrid>
      <w:tr w:rsidR="008D34DD">
        <w:trPr>
          <w:trHeight w:val="199"/>
          <w:tblHeader/>
        </w:trPr>
        <w:tc>
          <w:tcPr>
            <w:tcW w:w="10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</w:p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517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Дата наступления контрольной точки</w:t>
            </w:r>
          </w:p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3876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Вид подтверждающего документа</w:t>
            </w:r>
          </w:p>
        </w:tc>
      </w:tr>
      <w:tr w:rsidR="008D34DD">
        <w:tc>
          <w:tcPr>
            <w:tcW w:w="10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3" w:type="dxa"/>
            <w:gridSpan w:val="4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«Совершенствование форм и методов работы по развитию добровольческого движения, инфраструктуры и механизмов поддержки добровольчества, развитие системы научного, методического и кадрового сопровождения добровольческого движения, а также информационное обеспечение добровольческого движения, формирование механизмов продвижения и популяризации ценностей и практики добровольчества в обществе»</w:t>
            </w:r>
          </w:p>
        </w:tc>
      </w:tr>
      <w:tr w:rsidR="008D34DD">
        <w:tc>
          <w:tcPr>
            <w:tcW w:w="10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517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мероприятий по развитию добровольческой деятельности»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10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</w:t>
            </w:r>
          </w:p>
        </w:tc>
        <w:tc>
          <w:tcPr>
            <w:tcW w:w="517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мероприятий по развитию добровольческой деятельности» в 2025 году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10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1.1.1.1.</w:t>
            </w:r>
          </w:p>
        </w:tc>
        <w:tc>
          <w:tcPr>
            <w:tcW w:w="517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8D34DD">
        <w:tc>
          <w:tcPr>
            <w:tcW w:w="10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1.1.1.2.</w:t>
            </w:r>
          </w:p>
        </w:tc>
        <w:tc>
          <w:tcPr>
            <w:tcW w:w="517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29.03.2025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8D34DD">
        <w:tc>
          <w:tcPr>
            <w:tcW w:w="10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1.1.1.3.</w:t>
            </w:r>
          </w:p>
        </w:tc>
        <w:tc>
          <w:tcPr>
            <w:tcW w:w="517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8D34DD">
        <w:tc>
          <w:tcPr>
            <w:tcW w:w="10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1.1.1. 4.</w:t>
            </w:r>
          </w:p>
        </w:tc>
        <w:tc>
          <w:tcPr>
            <w:tcW w:w="517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31.10.2025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8D34DD">
        <w:tc>
          <w:tcPr>
            <w:tcW w:w="10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1.1.1.5.</w:t>
            </w:r>
          </w:p>
        </w:tc>
        <w:tc>
          <w:tcPr>
            <w:tcW w:w="517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 поддержке добровольческой деятельности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20.12.2025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10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517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«Реализация мероприятий по развитию добровольческой деятельности» в 2026 году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D34DD">
        <w:tc>
          <w:tcPr>
            <w:tcW w:w="10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1.1.2.1.</w:t>
            </w:r>
          </w:p>
        </w:tc>
        <w:tc>
          <w:tcPr>
            <w:tcW w:w="517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«Закупка включена в план закупок»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План-график закупок</w:t>
            </w:r>
          </w:p>
        </w:tc>
      </w:tr>
      <w:tr w:rsidR="008D34DD">
        <w:tc>
          <w:tcPr>
            <w:tcW w:w="10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1.1.2.2.</w:t>
            </w:r>
          </w:p>
        </w:tc>
        <w:tc>
          <w:tcPr>
            <w:tcW w:w="517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«Сведения о государственном муниципальном контракте внесены в реестр контрактов, заключенных заказчиками по результатам закупок»»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29.03.2026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 контракта</w:t>
            </w:r>
          </w:p>
        </w:tc>
      </w:tr>
      <w:tr w:rsidR="008D34DD">
        <w:tc>
          <w:tcPr>
            <w:tcW w:w="10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1.1.2.3.</w:t>
            </w:r>
          </w:p>
        </w:tc>
        <w:tc>
          <w:tcPr>
            <w:tcW w:w="517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«Проведена приемка поставленных товаров, выполненных работ, оказанных услуг»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 о приемке</w:t>
            </w:r>
          </w:p>
        </w:tc>
      </w:tr>
      <w:tr w:rsidR="008D34DD">
        <w:tc>
          <w:tcPr>
            <w:tcW w:w="10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1.1.2.4.</w:t>
            </w:r>
          </w:p>
        </w:tc>
        <w:tc>
          <w:tcPr>
            <w:tcW w:w="517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«Произведена оплата товаров, выполненных работ, оказанных услуг по государственному (муниципальному) контракту»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31.10.2026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Платежное поручение</w:t>
            </w:r>
          </w:p>
        </w:tc>
      </w:tr>
      <w:tr w:rsidR="008D34DD">
        <w:trPr>
          <w:trHeight w:val="28"/>
        </w:trPr>
        <w:tc>
          <w:tcPr>
            <w:tcW w:w="100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1.1.2.5.</w:t>
            </w:r>
          </w:p>
        </w:tc>
        <w:tc>
          <w:tcPr>
            <w:tcW w:w="517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«Организованы и проведены мероприятия по поддержке добровольческой деятельности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20.12.2026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</w:tr>
    </w:tbl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4"/>
          <w:szCs w:val="24"/>
        </w:rPr>
        <w:t>Приложение № 7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муниципальной программе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«Патриотическое и духовно-нравственное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воспитание молодежи Губкинского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городского округа Белгородской области»</w:t>
      </w:r>
    </w:p>
    <w:p w:rsidR="008D34DD" w:rsidRDefault="008D34DD">
      <w:pPr>
        <w:spacing w:after="0" w:line="240" w:lineRule="auto"/>
        <w:ind w:left="720" w:firstLine="8919"/>
        <w:jc w:val="center"/>
        <w:rPr>
          <w:b/>
          <w:sz w:val="24"/>
          <w:szCs w:val="24"/>
        </w:rPr>
      </w:pPr>
    </w:p>
    <w:p w:rsidR="008D34DD" w:rsidRDefault="008D34DD">
      <w:pPr>
        <w:spacing w:after="0" w:line="240" w:lineRule="auto"/>
        <w:ind w:left="720"/>
        <w:jc w:val="center"/>
        <w:rPr>
          <w:b/>
          <w:sz w:val="24"/>
          <w:szCs w:val="24"/>
        </w:rPr>
      </w:pPr>
    </w:p>
    <w:p w:rsidR="008D34DD" w:rsidRDefault="00D13E76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VII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. Паспорт комплекса процессных мероприятий «Обеспечение реализации муниципальной программы» </w:t>
      </w:r>
    </w:p>
    <w:p w:rsidR="008D34DD" w:rsidRDefault="00D13E76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(далее - комплекс процессных мероприятий 4)</w:t>
      </w:r>
    </w:p>
    <w:p w:rsidR="008D34DD" w:rsidRDefault="008D34DD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D34DD" w:rsidRDefault="00D13E76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:rsidR="008D34DD" w:rsidRDefault="008D34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11482"/>
      </w:tblGrid>
      <w:tr w:rsidR="008D34DD">
        <w:tc>
          <w:tcPr>
            <w:tcW w:w="3260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Ответственный исполнительный орган Губкинского городского округа</w:t>
            </w:r>
          </w:p>
        </w:tc>
        <w:tc>
          <w:tcPr>
            <w:tcW w:w="11482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молодежной политики администрации Губкинского городского округа </w:t>
            </w:r>
          </w:p>
        </w:tc>
      </w:tr>
      <w:tr w:rsidR="008D34DD">
        <w:tc>
          <w:tcPr>
            <w:tcW w:w="3260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Связь с муниципальной программой Губкинского городского округа</w:t>
            </w:r>
          </w:p>
        </w:tc>
        <w:tc>
          <w:tcPr>
            <w:tcW w:w="11482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</w:tbl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Показатели комплекса процессных мероприятий 4</w:t>
      </w:r>
    </w:p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2266"/>
        <w:gridCol w:w="1276"/>
        <w:gridCol w:w="992"/>
        <w:gridCol w:w="992"/>
        <w:gridCol w:w="851"/>
        <w:gridCol w:w="567"/>
        <w:gridCol w:w="708"/>
        <w:gridCol w:w="709"/>
        <w:gridCol w:w="709"/>
        <w:gridCol w:w="992"/>
        <w:gridCol w:w="851"/>
        <w:gridCol w:w="850"/>
        <w:gridCol w:w="2410"/>
      </w:tblGrid>
      <w:tr w:rsidR="008D34DD">
        <w:trPr>
          <w:tblHeader/>
        </w:trPr>
        <w:tc>
          <w:tcPr>
            <w:tcW w:w="586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2266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Признак возрастания/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убывания</w:t>
            </w:r>
          </w:p>
        </w:tc>
        <w:tc>
          <w:tcPr>
            <w:tcW w:w="992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показа-теля</w:t>
            </w:r>
          </w:p>
        </w:tc>
        <w:tc>
          <w:tcPr>
            <w:tcW w:w="992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8" w:type="dxa"/>
            <w:gridSpan w:val="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819" w:type="dxa"/>
            <w:gridSpan w:val="6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410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Участник муниципальной программы</w:t>
            </w:r>
          </w:p>
        </w:tc>
      </w:tr>
      <w:tr w:rsidR="008D34DD">
        <w:trPr>
          <w:trHeight w:val="158"/>
          <w:tblHeader/>
        </w:trPr>
        <w:tc>
          <w:tcPr>
            <w:tcW w:w="586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10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34DD">
        <w:trPr>
          <w:trHeight w:val="70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3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«Исполнение муниципальных функций управления молодёжной политики администрации Губкинского городского округа Белгородской области, а также МБУ «Центр молодежных инициатив» в соответствии с действующим законодательством»</w:t>
            </w:r>
          </w:p>
        </w:tc>
      </w:tr>
      <w:tr w:rsidR="008D34DD">
        <w:trPr>
          <w:trHeight w:val="220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выполнения параметров, доведенных муниципальным заданием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41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МБУ «Центр молодежных инициатив»</w:t>
            </w:r>
          </w:p>
        </w:tc>
      </w:tr>
      <w:tr w:rsidR="008D34DD">
        <w:trPr>
          <w:trHeight w:val="220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достижений конечных показателей муниципальной программы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41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молодежной политики</w:t>
            </w:r>
          </w:p>
        </w:tc>
      </w:tr>
    </w:tbl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4"/>
          <w:szCs w:val="28"/>
        </w:rPr>
      </w:pPr>
    </w:p>
    <w:p w:rsidR="008D34DD" w:rsidRDefault="00D13E76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Помесячный план достижения показателей комплекса процессных мероприятий</w:t>
      </w:r>
    </w:p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4801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7"/>
        <w:gridCol w:w="2826"/>
        <w:gridCol w:w="1187"/>
        <w:gridCol w:w="1187"/>
        <w:gridCol w:w="662"/>
        <w:gridCol w:w="662"/>
        <w:gridCol w:w="792"/>
        <w:gridCol w:w="662"/>
        <w:gridCol w:w="662"/>
        <w:gridCol w:w="661"/>
        <w:gridCol w:w="793"/>
        <w:gridCol w:w="792"/>
        <w:gridCol w:w="793"/>
        <w:gridCol w:w="792"/>
        <w:gridCol w:w="797"/>
        <w:gridCol w:w="907"/>
      </w:tblGrid>
      <w:tr w:rsidR="008D34DD">
        <w:trPr>
          <w:trHeight w:val="144"/>
          <w:tblHeader/>
        </w:trPr>
        <w:tc>
          <w:tcPr>
            <w:tcW w:w="567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826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187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068" w:type="dxa"/>
            <w:gridSpan w:val="11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07" w:type="dxa"/>
            <w:vMerge w:val="restart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 конец 2025 года</w:t>
            </w:r>
          </w:p>
        </w:tc>
      </w:tr>
      <w:tr w:rsidR="008D34DD">
        <w:trPr>
          <w:trHeight w:val="144"/>
          <w:tblHeader/>
        </w:trPr>
        <w:tc>
          <w:tcPr>
            <w:tcW w:w="56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26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мар.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66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79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907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34DD">
        <w:trPr>
          <w:trHeight w:val="321"/>
        </w:trPr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5" w:type="dxa"/>
            <w:gridSpan w:val="15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«Исполнение муниципальных функций управления молодёжной политики администрации Губкинского городского округа Белгородской области, а также МБУ «Центр молодежных инициатив» в соответствии с действующим законодательством»</w:t>
            </w:r>
          </w:p>
        </w:tc>
      </w:tr>
      <w:tr w:rsidR="008D34DD">
        <w:trPr>
          <w:trHeight w:val="594"/>
        </w:trPr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826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выполнения параметров, доведенных муниципальным заданием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D34DD" w:rsidTr="00E100BB">
        <w:trPr>
          <w:trHeight w:val="353"/>
        </w:trPr>
        <w:tc>
          <w:tcPr>
            <w:tcW w:w="56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2826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достижений конечных показателей муниципальной программы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92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07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</w:tbl>
    <w:p w:rsidR="008D34DD" w:rsidRDefault="008D34DD">
      <w:pPr>
        <w:spacing w:after="0" w:line="240" w:lineRule="auto"/>
        <w:rPr>
          <w:b/>
          <w:sz w:val="24"/>
          <w:szCs w:val="24"/>
        </w:rPr>
      </w:pPr>
    </w:p>
    <w:p w:rsidR="008D34DD" w:rsidRDefault="00D13E76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мероприятий (результатов) комплекса процессных мероприятий</w:t>
      </w:r>
    </w:p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2691"/>
        <w:gridCol w:w="1276"/>
        <w:gridCol w:w="1276"/>
        <w:gridCol w:w="850"/>
        <w:gridCol w:w="142"/>
        <w:gridCol w:w="567"/>
        <w:gridCol w:w="567"/>
        <w:gridCol w:w="709"/>
        <w:gridCol w:w="708"/>
        <w:gridCol w:w="851"/>
        <w:gridCol w:w="850"/>
        <w:gridCol w:w="851"/>
        <w:gridCol w:w="2835"/>
      </w:tblGrid>
      <w:tr w:rsidR="008D34DD">
        <w:trPr>
          <w:tblHeader/>
        </w:trPr>
        <w:tc>
          <w:tcPr>
            <w:tcW w:w="586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2691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Тип мероприятия</w:t>
            </w:r>
          </w:p>
        </w:tc>
        <w:tc>
          <w:tcPr>
            <w:tcW w:w="1276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59" w:type="dxa"/>
            <w:gridSpan w:val="3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536" w:type="dxa"/>
            <w:gridSpan w:val="6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 результата, процессного мероприятия по годам</w:t>
            </w:r>
          </w:p>
        </w:tc>
        <w:tc>
          <w:tcPr>
            <w:tcW w:w="2835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8D34DD">
        <w:trPr>
          <w:trHeight w:val="158"/>
          <w:tblHeader/>
        </w:trPr>
        <w:tc>
          <w:tcPr>
            <w:tcW w:w="586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1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position w:val="-5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835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34DD">
        <w:trPr>
          <w:trHeight w:val="369"/>
        </w:trPr>
        <w:tc>
          <w:tcPr>
            <w:tcW w:w="586" w:type="dxa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3" w:type="dxa"/>
            <w:gridSpan w:val="13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«Исполнение муниципальных функций управления молодежной политики администрации Губкинского городского округа Белгородской области в соответствии с действующим законодательством»</w:t>
            </w:r>
          </w:p>
        </w:tc>
      </w:tr>
      <w:tr w:rsidR="008D34DD">
        <w:trPr>
          <w:trHeight w:val="844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9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gridSpan w:val="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835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выполнения параметров, доведенных муниципальным заданием</w:t>
            </w:r>
          </w:p>
        </w:tc>
      </w:tr>
      <w:tr w:rsidR="008D34DD">
        <w:trPr>
          <w:trHeight w:val="395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73" w:type="dxa"/>
            <w:gridSpan w:val="13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материального обеспечения деятельности МБУ «ЦМИ», включая фонд оплаты труда, оплату коммунальных услуг и иных хозяйственных расходов, арендных платежей, осуществление закупок, а также уплату налогов, прочих сборов, исполнение судебных актов РФ</w:t>
            </w:r>
          </w:p>
        </w:tc>
      </w:tr>
      <w:tr w:rsidR="008D34DD">
        <w:trPr>
          <w:trHeight w:val="639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9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функций органов местного самоуправления»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текущей деятельности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835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достижений конечных показателей муниципальной программы</w:t>
            </w:r>
          </w:p>
        </w:tc>
      </w:tr>
      <w:tr w:rsidR="008D34DD">
        <w:trPr>
          <w:trHeight w:val="381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4173" w:type="dxa"/>
            <w:gridSpan w:val="13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материального обеспечения деятельности отдела молодёжной политики администрации Губкинского городского округа Белгородской области, включая фонд оплаты труда и иных хозяйственных расходов, арендных платежей, осуществления закупок канцелярских принадлежностей, а также уплату налогов, прочих сборов, исполнение судебных актов Российской Федерации</w:t>
            </w:r>
          </w:p>
        </w:tc>
      </w:tr>
      <w:tr w:rsidR="008D34DD">
        <w:trPr>
          <w:trHeight w:val="844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9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835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выполнения параметров, доведенных муниципальным заданием</w:t>
            </w:r>
          </w:p>
        </w:tc>
      </w:tr>
      <w:tr w:rsidR="008D34DD">
        <w:trPr>
          <w:trHeight w:val="298"/>
        </w:trPr>
        <w:tc>
          <w:tcPr>
            <w:tcW w:w="58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14173" w:type="dxa"/>
            <w:gridSpan w:val="13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Укрепление материально-технической базы МБУ «ЦМИ», закупка необходимого оборудования</w:t>
            </w:r>
          </w:p>
        </w:tc>
      </w:tr>
    </w:tbl>
    <w:p w:rsidR="008D34DD" w:rsidRDefault="008D34DD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8D34DD" w:rsidRDefault="008D34DD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8D34DD" w:rsidRDefault="008D34DD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Финансовое обеспечение комплекса процессных мероприятий 4</w:t>
      </w:r>
    </w:p>
    <w:p w:rsidR="008D34DD" w:rsidRDefault="008D34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902" w:type="dxa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426"/>
        <w:gridCol w:w="1953"/>
        <w:gridCol w:w="1275"/>
        <w:gridCol w:w="1134"/>
        <w:gridCol w:w="1134"/>
        <w:gridCol w:w="1043"/>
        <w:gridCol w:w="1013"/>
        <w:gridCol w:w="971"/>
        <w:gridCol w:w="1388"/>
      </w:tblGrid>
      <w:tr w:rsidR="008D34DD">
        <w:trPr>
          <w:trHeight w:val="551"/>
          <w:tblHeader/>
        </w:trPr>
        <w:tc>
          <w:tcPr>
            <w:tcW w:w="565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№ 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4426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1953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958" w:type="dxa"/>
            <w:gridSpan w:val="7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8D34DD">
        <w:trPr>
          <w:trHeight w:val="235"/>
          <w:tblHeader/>
        </w:trPr>
        <w:tc>
          <w:tcPr>
            <w:tcW w:w="565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53" w:type="dxa"/>
            <w:vMerge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8D34DD">
        <w:trPr>
          <w:trHeight w:val="235"/>
        </w:trPr>
        <w:tc>
          <w:tcPr>
            <w:tcW w:w="565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Комплекс процессных мероприятий «Обеспечение реализации муниципальной программы» (всего), в том числе:</w:t>
            </w:r>
          </w:p>
        </w:tc>
        <w:tc>
          <w:tcPr>
            <w:tcW w:w="1953" w:type="dxa"/>
            <w:shd w:val="clear" w:color="auto" w:fill="FFFFFF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52 839,00</w:t>
            </w:r>
          </w:p>
        </w:tc>
        <w:tc>
          <w:tcPr>
            <w:tcW w:w="11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15 017,00</w:t>
            </w:r>
          </w:p>
        </w:tc>
        <w:tc>
          <w:tcPr>
            <w:tcW w:w="1134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04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013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971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388" w:type="dxa"/>
            <w:shd w:val="clear" w:color="auto" w:fill="FFFFFF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130 332,00</w:t>
            </w:r>
          </w:p>
        </w:tc>
      </w:tr>
      <w:tr w:rsidR="008D34DD">
        <w:trPr>
          <w:trHeight w:val="41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95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52 839,00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15 017,00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15 619,00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130 332,00</w:t>
            </w:r>
          </w:p>
        </w:tc>
      </w:tr>
      <w:tr w:rsidR="008D34DD">
        <w:trPr>
          <w:trHeight w:val="284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95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330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95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64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95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D34DD">
        <w:trPr>
          <w:trHeight w:val="239"/>
        </w:trPr>
        <w:tc>
          <w:tcPr>
            <w:tcW w:w="565" w:type="dxa"/>
            <w:vMerge w:val="restart"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«Обеспечение функций органов местного самоуправления» (всего), в том числе: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5 875,00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4 874,00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31 025,00</w:t>
            </w:r>
          </w:p>
        </w:tc>
      </w:tr>
      <w:tr w:rsidR="008D34DD">
        <w:trPr>
          <w:trHeight w:val="23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0709 0340400190 100;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858 0709 0340400190 200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tabs>
                <w:tab w:val="left" w:pos="435"/>
                <w:tab w:val="center" w:pos="557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5 875,00</w:t>
            </w:r>
          </w:p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4 874,00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5 069,00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31 025,00</w:t>
            </w:r>
          </w:p>
        </w:tc>
      </w:tr>
      <w:tr w:rsidR="008D34DD">
        <w:trPr>
          <w:trHeight w:val="23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3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39"/>
        </w:trPr>
        <w:tc>
          <w:tcPr>
            <w:tcW w:w="565" w:type="dxa"/>
            <w:vMerge/>
            <w:shd w:val="clear" w:color="auto" w:fill="FFFFFF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D34DD">
        <w:trPr>
          <w:trHeight w:val="239"/>
        </w:trPr>
        <w:tc>
          <w:tcPr>
            <w:tcW w:w="565" w:type="dxa"/>
            <w:vMerge w:val="restart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(всего), в том числе:</w:t>
            </w:r>
          </w:p>
        </w:tc>
        <w:tc>
          <w:tcPr>
            <w:tcW w:w="195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12 697,00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10 143,00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65 040,00</w:t>
            </w:r>
          </w:p>
        </w:tc>
      </w:tr>
      <w:tr w:rsidR="008D34DD">
        <w:trPr>
          <w:trHeight w:val="286"/>
        </w:trPr>
        <w:tc>
          <w:tcPr>
            <w:tcW w:w="565" w:type="dxa"/>
            <w:vMerge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953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858 0707 0340420590 600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12 697,00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10 143,00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65 040,00</w:t>
            </w:r>
          </w:p>
        </w:tc>
      </w:tr>
      <w:tr w:rsidR="008D34DD">
        <w:trPr>
          <w:trHeight w:val="103"/>
        </w:trPr>
        <w:tc>
          <w:tcPr>
            <w:tcW w:w="565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953" w:type="dxa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36"/>
        </w:trPr>
        <w:tc>
          <w:tcPr>
            <w:tcW w:w="565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953" w:type="dxa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23"/>
        </w:trPr>
        <w:tc>
          <w:tcPr>
            <w:tcW w:w="565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953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D34DD">
        <w:trPr>
          <w:trHeight w:val="252"/>
        </w:trPr>
        <w:tc>
          <w:tcPr>
            <w:tcW w:w="565" w:type="dxa"/>
            <w:vMerge w:val="restart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4426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Мероприятие «Укрепление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 (всего), в том числе:</w:t>
            </w:r>
          </w:p>
        </w:tc>
        <w:tc>
          <w:tcPr>
            <w:tcW w:w="1953" w:type="dxa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tabs>
                <w:tab w:val="left" w:pos="180"/>
                <w:tab w:val="center" w:pos="55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34 267,00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34 267,00</w:t>
            </w:r>
          </w:p>
        </w:tc>
      </w:tr>
      <w:tr w:rsidR="008D34DD">
        <w:trPr>
          <w:trHeight w:val="252"/>
        </w:trPr>
        <w:tc>
          <w:tcPr>
            <w:tcW w:w="565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Губкинского городского округа Белгородской области</w:t>
            </w:r>
          </w:p>
        </w:tc>
        <w:tc>
          <w:tcPr>
            <w:tcW w:w="1953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858 0707 0340423010 600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34 267,00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34 267,00</w:t>
            </w:r>
          </w:p>
        </w:tc>
      </w:tr>
      <w:tr w:rsidR="008D34DD">
        <w:trPr>
          <w:trHeight w:val="252"/>
        </w:trPr>
        <w:tc>
          <w:tcPr>
            <w:tcW w:w="565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953" w:type="dxa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tabs>
                <w:tab w:val="left" w:pos="240"/>
                <w:tab w:val="center" w:pos="557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D34DD">
        <w:trPr>
          <w:trHeight w:val="252"/>
        </w:trPr>
        <w:tc>
          <w:tcPr>
            <w:tcW w:w="565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953" w:type="dxa"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8D34DD">
        <w:trPr>
          <w:trHeight w:val="252"/>
        </w:trPr>
        <w:tc>
          <w:tcPr>
            <w:tcW w:w="565" w:type="dxa"/>
            <w:vMerge/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26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953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5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tcMar>
              <w:top w:w="15" w:type="dxa"/>
              <w:left w:w="11" w:type="dxa"/>
              <w:bottom w:w="0" w:type="dxa"/>
              <w:right w:w="11" w:type="dxa"/>
            </w:tcMar>
          </w:tcPr>
          <w:p w:rsidR="008D34DD" w:rsidRDefault="008D34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8D34DD" w:rsidRDefault="008D34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34DD" w:rsidRDefault="00D13E76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 реализации комплекса процессных мероприятий 4</w:t>
      </w:r>
    </w:p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5269"/>
        <w:gridCol w:w="1704"/>
        <w:gridCol w:w="3876"/>
        <w:gridCol w:w="3420"/>
      </w:tblGrid>
      <w:tr w:rsidR="008D34DD">
        <w:trPr>
          <w:trHeight w:val="521"/>
          <w:tblHeader/>
        </w:trPr>
        <w:tc>
          <w:tcPr>
            <w:tcW w:w="91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</w:p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526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(результат)/контрольная точка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</w:t>
            </w:r>
          </w:p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3876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</w:tr>
      <w:tr w:rsidR="008D34DD">
        <w:tc>
          <w:tcPr>
            <w:tcW w:w="91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269" w:type="dxa"/>
            <w:gridSpan w:val="4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«Исполнение муниципальных функций управления молодежной политики администрации Губкинского городского округа Белгородской области в соответствии с действующим законодательством»</w:t>
            </w:r>
          </w:p>
        </w:tc>
      </w:tr>
      <w:tr w:rsidR="008D34DD">
        <w:trPr>
          <w:trHeight w:val="148"/>
        </w:trPr>
        <w:tc>
          <w:tcPr>
            <w:tcW w:w="91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526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8D34DD">
        <w:trPr>
          <w:trHeight w:val="25"/>
        </w:trPr>
        <w:tc>
          <w:tcPr>
            <w:tcW w:w="91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526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2025 году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8D34DD">
        <w:trPr>
          <w:trHeight w:val="25"/>
        </w:trPr>
        <w:tc>
          <w:tcPr>
            <w:tcW w:w="91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1.1.1.1</w:t>
            </w:r>
          </w:p>
        </w:tc>
        <w:tc>
          <w:tcPr>
            <w:tcW w:w="526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8D34DD">
        <w:trPr>
          <w:trHeight w:val="88"/>
        </w:trPr>
        <w:tc>
          <w:tcPr>
            <w:tcW w:w="91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526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2026 году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8D34DD">
        <w:trPr>
          <w:trHeight w:val="25"/>
        </w:trPr>
        <w:tc>
          <w:tcPr>
            <w:tcW w:w="91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1.1.2.1</w:t>
            </w:r>
          </w:p>
        </w:tc>
        <w:tc>
          <w:tcPr>
            <w:tcW w:w="526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2026 году»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8D34DD">
        <w:trPr>
          <w:trHeight w:val="25"/>
        </w:trPr>
        <w:tc>
          <w:tcPr>
            <w:tcW w:w="91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526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функций органов местного самоуправления»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34DD">
        <w:trPr>
          <w:trHeight w:val="25"/>
        </w:trPr>
        <w:tc>
          <w:tcPr>
            <w:tcW w:w="91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</w:t>
            </w:r>
          </w:p>
        </w:tc>
        <w:tc>
          <w:tcPr>
            <w:tcW w:w="526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«Обеспечение функций органов местного самоуправления»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2025 году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8D34DD">
        <w:trPr>
          <w:trHeight w:val="25"/>
        </w:trPr>
        <w:tc>
          <w:tcPr>
            <w:tcW w:w="91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1.2.2.</w:t>
            </w:r>
          </w:p>
        </w:tc>
        <w:tc>
          <w:tcPr>
            <w:tcW w:w="526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«Обеспечение функций органов местного самоуправления»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2026 году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финансовых результатах деятельности учреждения</w:t>
            </w:r>
          </w:p>
        </w:tc>
      </w:tr>
      <w:tr w:rsidR="008D34DD">
        <w:trPr>
          <w:trHeight w:val="25"/>
        </w:trPr>
        <w:tc>
          <w:tcPr>
            <w:tcW w:w="91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526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34DD">
        <w:trPr>
          <w:trHeight w:val="25"/>
        </w:trPr>
        <w:tc>
          <w:tcPr>
            <w:tcW w:w="913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1.3.1.</w:t>
            </w:r>
          </w:p>
        </w:tc>
        <w:tc>
          <w:tcPr>
            <w:tcW w:w="526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 в 2025 году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76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34DD">
        <w:trPr>
          <w:trHeight w:val="25"/>
        </w:trPr>
        <w:tc>
          <w:tcPr>
            <w:tcW w:w="913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1.2.1.1.</w:t>
            </w:r>
          </w:p>
        </w:tc>
        <w:tc>
          <w:tcPr>
            <w:tcW w:w="526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«Муниципальное задание на оказание муниципальных услуг (выполнение работ) утверждено (включено в реестр муниципальных заданий)»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20.01.2025</w:t>
            </w:r>
          </w:p>
        </w:tc>
        <w:tc>
          <w:tcPr>
            <w:tcW w:w="3876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Муниципальное задание на оказание муниципальных услуг (выполнение работ)</w:t>
            </w:r>
          </w:p>
        </w:tc>
      </w:tr>
      <w:tr w:rsidR="008D34DD">
        <w:trPr>
          <w:trHeight w:val="25"/>
        </w:trPr>
        <w:tc>
          <w:tcPr>
            <w:tcW w:w="913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1.2.1.2.</w:t>
            </w:r>
          </w:p>
        </w:tc>
        <w:tc>
          <w:tcPr>
            <w:tcW w:w="526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20.01.2025</w:t>
            </w:r>
          </w:p>
        </w:tc>
        <w:tc>
          <w:tcPr>
            <w:tcW w:w="3876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Косинов Михаил Николаевич, начальник управления молодежной политики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</w:tr>
      <w:tr w:rsidR="008D34DD">
        <w:trPr>
          <w:trHeight w:val="25"/>
        </w:trPr>
        <w:tc>
          <w:tcPr>
            <w:tcW w:w="913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1.2.1.3.</w:t>
            </w:r>
          </w:p>
        </w:tc>
        <w:tc>
          <w:tcPr>
            <w:tcW w:w="526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«Услуга оказана (работы выполнены)»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25.12.2025</w:t>
            </w:r>
          </w:p>
        </w:tc>
        <w:tc>
          <w:tcPr>
            <w:tcW w:w="3876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МБУ «ЦМИ»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выполнении муниципального задания на оказание муниципальных услуг (выполнение работ)</w:t>
            </w:r>
          </w:p>
        </w:tc>
      </w:tr>
      <w:tr w:rsidR="008D34DD">
        <w:trPr>
          <w:trHeight w:val="25"/>
        </w:trPr>
        <w:tc>
          <w:tcPr>
            <w:tcW w:w="913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1.2.1.4.</w:t>
            </w:r>
          </w:p>
        </w:tc>
        <w:tc>
          <w:tcPr>
            <w:tcW w:w="5269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</w:p>
        </w:tc>
        <w:tc>
          <w:tcPr>
            <w:tcW w:w="1704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25.12.2025</w:t>
            </w:r>
          </w:p>
        </w:tc>
        <w:tc>
          <w:tcPr>
            <w:tcW w:w="3876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МБУ «ЦМИ»</w:t>
            </w:r>
          </w:p>
        </w:tc>
        <w:tc>
          <w:tcPr>
            <w:tcW w:w="3420" w:type="dxa"/>
          </w:tcPr>
          <w:p w:rsidR="008D34DD" w:rsidRDefault="00D13E7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</w:tr>
    </w:tbl>
    <w:p w:rsidR="008D34DD" w:rsidRDefault="008D34DD">
      <w:pPr>
        <w:spacing w:after="0" w:line="240" w:lineRule="auto"/>
        <w:ind w:left="1080"/>
        <w:rPr>
          <w:rFonts w:ascii="Times New Roman" w:hAnsi="Times New Roman"/>
          <w:b/>
          <w:sz w:val="32"/>
          <w:szCs w:val="32"/>
        </w:rPr>
      </w:pP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br w:type="page" w:clear="all"/>
      </w:r>
      <w:r>
        <w:rPr>
          <w:rFonts w:ascii="Times New Roman" w:hAnsi="Times New Roman"/>
          <w:b/>
          <w:sz w:val="24"/>
          <w:szCs w:val="24"/>
        </w:rPr>
        <w:t>Приложение № 8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муниципальной программе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«Патриотическое и духовно-нравственное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воспитание молодежи Губкинского</w:t>
      </w:r>
    </w:p>
    <w:p w:rsidR="008D34DD" w:rsidRDefault="00D13E76">
      <w:pPr>
        <w:spacing w:after="0" w:line="240" w:lineRule="auto"/>
        <w:ind w:left="720" w:firstLine="89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городского округа Белгородской области»</w:t>
      </w:r>
    </w:p>
    <w:p w:rsidR="008D34DD" w:rsidRDefault="008D34DD">
      <w:pPr>
        <w:spacing w:after="0" w:line="240" w:lineRule="auto"/>
        <w:rPr>
          <w:b/>
          <w:sz w:val="24"/>
          <w:szCs w:val="24"/>
        </w:rPr>
      </w:pPr>
    </w:p>
    <w:p w:rsidR="008D34DD" w:rsidRDefault="008D34DD">
      <w:pPr>
        <w:spacing w:after="0" w:line="240" w:lineRule="auto"/>
        <w:rPr>
          <w:b/>
          <w:sz w:val="24"/>
          <w:szCs w:val="24"/>
        </w:rPr>
      </w:pPr>
    </w:p>
    <w:p w:rsidR="008D34DD" w:rsidRDefault="00D13E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8D34DD" w:rsidRDefault="00D13E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методике расчета показателей конечного результата муниципальной программы</w:t>
      </w:r>
    </w:p>
    <w:p w:rsidR="008D34DD" w:rsidRDefault="008D34DD">
      <w:pPr>
        <w:spacing w:after="0" w:line="240" w:lineRule="auto"/>
        <w:rPr>
          <w:b/>
          <w:sz w:val="24"/>
          <w:szCs w:val="24"/>
        </w:rPr>
      </w:pPr>
    </w:p>
    <w:tbl>
      <w:tblPr>
        <w:tblW w:w="148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502"/>
        <w:gridCol w:w="1739"/>
        <w:gridCol w:w="4575"/>
        <w:gridCol w:w="2054"/>
        <w:gridCol w:w="2163"/>
      </w:tblGrid>
      <w:tr w:rsidR="008D34DD"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3502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 конечного результата</w:t>
            </w:r>
          </w:p>
        </w:tc>
        <w:tc>
          <w:tcPr>
            <w:tcW w:w="1739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4575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054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Метод сбора информации</w:t>
            </w:r>
          </w:p>
        </w:tc>
        <w:tc>
          <w:tcPr>
            <w:tcW w:w="2163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Временные характеристики показателя</w:t>
            </w:r>
          </w:p>
        </w:tc>
      </w:tr>
      <w:tr w:rsidR="008D34DD">
        <w:tc>
          <w:tcPr>
            <w:tcW w:w="14884" w:type="dxa"/>
            <w:gridSpan w:val="6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Муниципальная программа «Патриотическое и духовно-нравственное воспитание молодежи Губкинского городского округа Белгородской области»</w:t>
            </w:r>
          </w:p>
        </w:tc>
      </w:tr>
      <w:tr w:rsidR="008D34DD"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502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1739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Кол-во объектов</w:t>
            </w:r>
          </w:p>
        </w:tc>
        <w:tc>
          <w:tcPr>
            <w:tcW w:w="4575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введенных в эксплуатацию объектов социальной инфраструктуры</w:t>
            </w:r>
          </w:p>
        </w:tc>
        <w:tc>
          <w:tcPr>
            <w:tcW w:w="2054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Административная информация</w:t>
            </w:r>
          </w:p>
        </w:tc>
        <w:tc>
          <w:tcPr>
            <w:tcW w:w="2163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  <w:tr w:rsidR="008D34DD"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502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</w:t>
            </w:r>
          </w:p>
        </w:tc>
        <w:tc>
          <w:tcPr>
            <w:tcW w:w="1739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ДМв. = Квов. / Кобщ. x 100, где: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ДМв. - доля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занятости;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Квов. - количество молодежи, вовлеченной в волонтерскую деятельность, деятельность трудовых объединений, студенческих трудовых отрядов, молодежных бирж труда и других форм занятости;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молодежи округа</w:t>
            </w:r>
          </w:p>
        </w:tc>
        <w:tc>
          <w:tcPr>
            <w:tcW w:w="2054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Периодическая отчетность. Форма № 1-молодежь «сведения о сфере молодёжной политики в Российской Федерации», приказ Росстата от 21 августа 2023 года № 402</w:t>
            </w:r>
          </w:p>
        </w:tc>
        <w:tc>
          <w:tcPr>
            <w:tcW w:w="2163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  <w:tr w:rsidR="008D34DD"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502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пропаганде здорового образа жизни и профилактике негативных явлений</w:t>
            </w:r>
          </w:p>
        </w:tc>
        <w:tc>
          <w:tcPr>
            <w:tcW w:w="1739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ДМо. = Кохв. / Кобщ. x 100, где: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ДМо. - доля молодежи, охваченной мероприятиями по пропаганде здорового образа жизни и профилактике негативных явлений;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Кохв. - количество молодежи, охваченной мероприятиями по пропаганде здорового образа жизни и профилактике негативных явлений;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молодежи округа</w:t>
            </w:r>
          </w:p>
        </w:tc>
        <w:tc>
          <w:tcPr>
            <w:tcW w:w="2054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Периодическая отчетность. Форма № 1-молодежь «сведения о сфере молодёжной политики в Российской Федерации», приказ Росстата от 21 августа 2023 года № 402</w:t>
            </w:r>
          </w:p>
        </w:tc>
        <w:tc>
          <w:tcPr>
            <w:tcW w:w="2163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  <w:tr w:rsidR="008D34DD"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502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информационному сопровождению</w:t>
            </w:r>
          </w:p>
        </w:tc>
        <w:tc>
          <w:tcPr>
            <w:tcW w:w="1739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ДМи. = Коис. / Кобщ. x 100, где: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ДМи. - доля молодежи, охваченной мероприятиями по информационному сопровождению;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Коис. - количество молодежи, охваченной мероприятиями по информационному сопровождению;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молодежи округа</w:t>
            </w:r>
          </w:p>
        </w:tc>
        <w:tc>
          <w:tcPr>
            <w:tcW w:w="2054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Периодическая отчетность. Форма № 1-молодежь «сведения о сфере молодёжной политики в Российской Федерации», приказ Росстата от 21 августа 2023 года № 402</w:t>
            </w:r>
          </w:p>
        </w:tc>
        <w:tc>
          <w:tcPr>
            <w:tcW w:w="2163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  <w:p w:rsidR="008D34DD" w:rsidRDefault="008D34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D34DD" w:rsidRDefault="008D34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D34DD" w:rsidRDefault="008D34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D34DD" w:rsidRDefault="008D34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D34DD" w:rsidRDefault="008D34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D34DD" w:rsidRDefault="008D34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D34DD" w:rsidRDefault="008D34D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D34DD" w:rsidRDefault="008D34D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D34DD"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3502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 конечного результата</w:t>
            </w:r>
          </w:p>
        </w:tc>
        <w:tc>
          <w:tcPr>
            <w:tcW w:w="1739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4575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054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Метод сбора информации</w:t>
            </w:r>
          </w:p>
        </w:tc>
        <w:tc>
          <w:tcPr>
            <w:tcW w:w="2163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Временные характеристики показателя</w:t>
            </w:r>
          </w:p>
        </w:tc>
      </w:tr>
      <w:tr w:rsidR="008D34DD"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3502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молодежи, охваченной мероприятиями по патриотическому и духовно-нравственному воспитанию</w:t>
            </w:r>
          </w:p>
        </w:tc>
        <w:tc>
          <w:tcPr>
            <w:tcW w:w="1739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ДМп. = Коп. / Кобщ. x 100, где: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ДМп. - доля молодежи, охваченной мероприятиями по патриотическому и духовно-нравственному воспитанию;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Коп - количество молодежи, охваченной мероприятиями по патриотическому и духовно-нравственному воспитанию;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молодежи округа</w:t>
            </w:r>
          </w:p>
        </w:tc>
        <w:tc>
          <w:tcPr>
            <w:tcW w:w="2054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Периодическая отчетность. Форма № 1-молодежь «сведения о сфере молодёжной политики в Российской Федерации», приказ Росстата от 21 августа 2023 года № 402</w:t>
            </w:r>
          </w:p>
        </w:tc>
        <w:tc>
          <w:tcPr>
            <w:tcW w:w="2163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  <w:tr w:rsidR="008D34DD"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3502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подростков категории групп социального риска, участвующих в мероприятиях по патриотическому и духовно-нравственному воспитанию</w:t>
            </w:r>
          </w:p>
        </w:tc>
        <w:tc>
          <w:tcPr>
            <w:tcW w:w="1739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ДПп. = Кпмп. / Кобщ. x 100, где: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ДПп. - доля подростков категории групп социального риска, участвующих в мероприятиях по патриотическому и духовно-нравственному воспитанию;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Кпмп. - количество подростков категории групп социального риска, участвующих в мероприятиях по патриотическому и духовно-нравственному воспитанию;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подростков категории групп социального риска</w:t>
            </w:r>
          </w:p>
        </w:tc>
        <w:tc>
          <w:tcPr>
            <w:tcW w:w="2054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Периодическая отчетность. Форма № 1-молодежь «сведения о сфере молодёжной политики в Российской Федерации», приказ Росстата от 21 августа 2023 года № 402</w:t>
            </w:r>
          </w:p>
        </w:tc>
        <w:tc>
          <w:tcPr>
            <w:tcW w:w="2163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  <w:tr w:rsidR="008D34DD">
        <w:tc>
          <w:tcPr>
            <w:tcW w:w="851" w:type="dxa"/>
          </w:tcPr>
          <w:p w:rsidR="008D34DD" w:rsidRDefault="00D13E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3502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молодежи в возрасте от 14 до 35 лет, участвующей в добровольческой деятельности от общего числа количества молодежи Губкинского городского округа в возрасте от 14 до 35 лет</w:t>
            </w:r>
          </w:p>
        </w:tc>
        <w:tc>
          <w:tcPr>
            <w:tcW w:w="1739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4575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ДМд. = Куд / Кобщ. x 100, где: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ДМд. - доля молодежи в возрасте от 14 до 35 лет, участвующей в добровольческой деятельности от общего числа количества молодежи Губкинского городского округа в возрасте от 14 до 35 лет;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Куд - количество молодежи в возрасте от 14 до 35 лет, участвующей в добровольческой деятельности;</w:t>
            </w:r>
          </w:p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Кобщ. - общее число молодежи округа</w:t>
            </w:r>
          </w:p>
        </w:tc>
        <w:tc>
          <w:tcPr>
            <w:tcW w:w="2054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Периодическая отчетность. Форма № 1-молодежь «сведения о сфере молодёжной политики в Российской Федерации», приказ Росстата от 21 августа 2023 года № 402</w:t>
            </w:r>
          </w:p>
        </w:tc>
        <w:tc>
          <w:tcPr>
            <w:tcW w:w="2163" w:type="dxa"/>
          </w:tcPr>
          <w:p w:rsidR="008D34DD" w:rsidRDefault="00D13E7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февраля года, следующего за отчетным</w:t>
            </w:r>
          </w:p>
        </w:tc>
      </w:tr>
    </w:tbl>
    <w:p w:rsidR="008D34DD" w:rsidRDefault="008D34DD">
      <w:pPr>
        <w:spacing w:after="0" w:line="240" w:lineRule="auto"/>
        <w:rPr>
          <w:b/>
          <w:sz w:val="24"/>
          <w:szCs w:val="24"/>
        </w:rPr>
        <w:sectPr w:rsidR="008D34DD">
          <w:headerReference w:type="default" r:id="rId13"/>
          <w:headerReference w:type="first" r:id="rId14"/>
          <w:pgSz w:w="16838" w:h="11906" w:orient="landscape"/>
          <w:pgMar w:top="1701" w:right="567" w:bottom="851" w:left="1134" w:header="709" w:footer="709" w:gutter="0"/>
          <w:cols w:space="708"/>
          <w:titlePg/>
          <w:docGrid w:linePitch="360"/>
        </w:sectPr>
      </w:pPr>
    </w:p>
    <w:p w:rsidR="008D34DD" w:rsidRDefault="008D34DD"/>
    <w:sectPr w:rsidR="008D34DD">
      <w:headerReference w:type="default" r:id="rId15"/>
      <w:pgSz w:w="11906" w:h="16838"/>
      <w:pgMar w:top="-993" w:right="851" w:bottom="1276" w:left="1560" w:header="426" w:footer="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594" w:rsidRDefault="009F0594">
      <w:pPr>
        <w:spacing w:after="0" w:line="240" w:lineRule="auto"/>
      </w:pPr>
      <w:r>
        <w:separator/>
      </w:r>
    </w:p>
  </w:endnote>
  <w:endnote w:type="continuationSeparator" w:id="0">
    <w:p w:rsidR="009F0594" w:rsidRDefault="009F0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594" w:rsidRDefault="009F0594">
      <w:pPr>
        <w:spacing w:after="0" w:line="240" w:lineRule="auto"/>
      </w:pPr>
      <w:r>
        <w:separator/>
      </w:r>
    </w:p>
  </w:footnote>
  <w:footnote w:type="continuationSeparator" w:id="0">
    <w:p w:rsidR="009F0594" w:rsidRDefault="009F0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594" w:rsidRDefault="009F0594">
    <w:pPr>
      <w:pStyle w:val="ab"/>
      <w:jc w:val="center"/>
      <w:rPr>
        <w:rFonts w:ascii="Times New Roman" w:hAnsi="Times New Roman"/>
      </w:rPr>
    </w:pPr>
  </w:p>
  <w:p w:rsidR="009F0594" w:rsidRDefault="009F0594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E80798" w:rsidRPr="00E80798">
      <w:rPr>
        <w:rFonts w:ascii="Times New Roman" w:hAnsi="Times New Roman"/>
        <w:noProof/>
        <w:lang w:val="ru-RU"/>
      </w:rPr>
      <w:t>11</w:t>
    </w:r>
    <w:r>
      <w:rPr>
        <w:rFonts w:ascii="Times New Roman" w:hAnsi="Times New Roman"/>
      </w:rPr>
      <w:fldChar w:fldCharType="end"/>
    </w:r>
  </w:p>
  <w:p w:rsidR="009F0594" w:rsidRDefault="009F0594">
    <w:pPr>
      <w:pStyle w:val="ab"/>
      <w:jc w:val="center"/>
      <w:rPr>
        <w:rFonts w:ascii="Times New Roman" w:hAnsi="Times New Roman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594" w:rsidRDefault="009F0594">
    <w:pPr>
      <w:pStyle w:val="ab"/>
      <w:tabs>
        <w:tab w:val="clear" w:pos="4677"/>
        <w:tab w:val="clear" w:pos="9355"/>
        <w:tab w:val="left" w:pos="639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E80798">
      <w:rPr>
        <w:noProof/>
      </w:rPr>
      <w:t>49</w:t>
    </w:r>
    <w:r>
      <w:fldChar w:fldCharType="end"/>
    </w:r>
  </w:p>
  <w:p w:rsidR="009F0594" w:rsidRDefault="009F059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594" w:rsidRDefault="009F0594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E80798" w:rsidRPr="00E80798">
      <w:rPr>
        <w:noProof/>
        <w:lang w:val="ru-RU"/>
      </w:rPr>
      <w:t>12</w:t>
    </w:r>
    <w:r>
      <w:fldChar w:fldCharType="end"/>
    </w:r>
  </w:p>
  <w:p w:rsidR="009F0594" w:rsidRDefault="009F0594">
    <w:pPr>
      <w:pStyle w:val="ab"/>
      <w:jc w:val="center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594" w:rsidRDefault="009F0594">
    <w:pPr>
      <w:pStyle w:val="ab"/>
      <w:jc w:val="center"/>
      <w:rPr>
        <w:lang w:val="ru-RU"/>
      </w:rPr>
    </w:pPr>
  </w:p>
  <w:p w:rsidR="009F0594" w:rsidRDefault="009F0594">
    <w:pPr>
      <w:pStyle w:val="ab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D6F2F"/>
    <w:multiLevelType w:val="hybridMultilevel"/>
    <w:tmpl w:val="51FC81D6"/>
    <w:lvl w:ilvl="0" w:tplc="73D4050A">
      <w:start w:val="1"/>
      <w:numFmt w:val="decimal"/>
      <w:lvlText w:val="%1."/>
      <w:lvlJc w:val="left"/>
      <w:pPr>
        <w:ind w:left="1069" w:hanging="360"/>
      </w:pPr>
    </w:lvl>
    <w:lvl w:ilvl="1" w:tplc="A6EE8F6C">
      <w:start w:val="1"/>
      <w:numFmt w:val="lowerLetter"/>
      <w:lvlText w:val="%2."/>
      <w:lvlJc w:val="left"/>
      <w:pPr>
        <w:ind w:left="1789" w:hanging="360"/>
      </w:pPr>
    </w:lvl>
    <w:lvl w:ilvl="2" w:tplc="CA0A7802">
      <w:start w:val="1"/>
      <w:numFmt w:val="lowerRoman"/>
      <w:lvlText w:val="%3."/>
      <w:lvlJc w:val="right"/>
      <w:pPr>
        <w:ind w:left="2509" w:hanging="180"/>
      </w:pPr>
    </w:lvl>
    <w:lvl w:ilvl="3" w:tplc="45E277FA">
      <w:start w:val="1"/>
      <w:numFmt w:val="decimal"/>
      <w:lvlText w:val="%4."/>
      <w:lvlJc w:val="left"/>
      <w:pPr>
        <w:ind w:left="3229" w:hanging="360"/>
      </w:pPr>
    </w:lvl>
    <w:lvl w:ilvl="4" w:tplc="24927442">
      <w:start w:val="1"/>
      <w:numFmt w:val="lowerLetter"/>
      <w:lvlText w:val="%5."/>
      <w:lvlJc w:val="left"/>
      <w:pPr>
        <w:ind w:left="3949" w:hanging="360"/>
      </w:pPr>
    </w:lvl>
    <w:lvl w:ilvl="5" w:tplc="7CB4875A">
      <w:start w:val="1"/>
      <w:numFmt w:val="lowerRoman"/>
      <w:lvlText w:val="%6."/>
      <w:lvlJc w:val="right"/>
      <w:pPr>
        <w:ind w:left="4669" w:hanging="180"/>
      </w:pPr>
    </w:lvl>
    <w:lvl w:ilvl="6" w:tplc="FD4C1412">
      <w:start w:val="1"/>
      <w:numFmt w:val="decimal"/>
      <w:lvlText w:val="%7."/>
      <w:lvlJc w:val="left"/>
      <w:pPr>
        <w:ind w:left="5389" w:hanging="360"/>
      </w:pPr>
    </w:lvl>
    <w:lvl w:ilvl="7" w:tplc="6292D044">
      <w:start w:val="1"/>
      <w:numFmt w:val="lowerLetter"/>
      <w:lvlText w:val="%8."/>
      <w:lvlJc w:val="left"/>
      <w:pPr>
        <w:ind w:left="6109" w:hanging="360"/>
      </w:pPr>
    </w:lvl>
    <w:lvl w:ilvl="8" w:tplc="5FACA6F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B22E11"/>
    <w:multiLevelType w:val="multilevel"/>
    <w:tmpl w:val="3594F3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0D4B240F"/>
    <w:multiLevelType w:val="hybridMultilevel"/>
    <w:tmpl w:val="1D8AACF0"/>
    <w:lvl w:ilvl="0" w:tplc="1B04D176">
      <w:start w:val="1"/>
      <w:numFmt w:val="decimal"/>
      <w:lvlText w:val="%1."/>
      <w:lvlJc w:val="left"/>
      <w:pPr>
        <w:ind w:left="1080" w:hanging="360"/>
      </w:pPr>
    </w:lvl>
    <w:lvl w:ilvl="1" w:tplc="50D6BB72">
      <w:start w:val="1"/>
      <w:numFmt w:val="lowerLetter"/>
      <w:lvlText w:val="%2."/>
      <w:lvlJc w:val="left"/>
      <w:pPr>
        <w:ind w:left="1800" w:hanging="360"/>
      </w:pPr>
    </w:lvl>
    <w:lvl w:ilvl="2" w:tplc="955EA53C">
      <w:start w:val="1"/>
      <w:numFmt w:val="lowerRoman"/>
      <w:lvlText w:val="%3."/>
      <w:lvlJc w:val="right"/>
      <w:pPr>
        <w:ind w:left="2520" w:hanging="180"/>
      </w:pPr>
    </w:lvl>
    <w:lvl w:ilvl="3" w:tplc="5EBCAB40">
      <w:start w:val="1"/>
      <w:numFmt w:val="decimal"/>
      <w:lvlText w:val="%4."/>
      <w:lvlJc w:val="left"/>
      <w:pPr>
        <w:ind w:left="3240" w:hanging="360"/>
      </w:pPr>
    </w:lvl>
    <w:lvl w:ilvl="4" w:tplc="3BCA1396">
      <w:start w:val="1"/>
      <w:numFmt w:val="lowerLetter"/>
      <w:lvlText w:val="%5."/>
      <w:lvlJc w:val="left"/>
      <w:pPr>
        <w:ind w:left="3960" w:hanging="360"/>
      </w:pPr>
    </w:lvl>
    <w:lvl w:ilvl="5" w:tplc="AC2455A4">
      <w:start w:val="1"/>
      <w:numFmt w:val="lowerRoman"/>
      <w:lvlText w:val="%6."/>
      <w:lvlJc w:val="right"/>
      <w:pPr>
        <w:ind w:left="4680" w:hanging="180"/>
      </w:pPr>
    </w:lvl>
    <w:lvl w:ilvl="6" w:tplc="FE4C4176">
      <w:start w:val="1"/>
      <w:numFmt w:val="decimal"/>
      <w:lvlText w:val="%7."/>
      <w:lvlJc w:val="left"/>
      <w:pPr>
        <w:ind w:left="5400" w:hanging="360"/>
      </w:pPr>
    </w:lvl>
    <w:lvl w:ilvl="7" w:tplc="D54697CA">
      <w:start w:val="1"/>
      <w:numFmt w:val="lowerLetter"/>
      <w:lvlText w:val="%8."/>
      <w:lvlJc w:val="left"/>
      <w:pPr>
        <w:ind w:left="6120" w:hanging="360"/>
      </w:pPr>
    </w:lvl>
    <w:lvl w:ilvl="8" w:tplc="9962B6F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661728"/>
    <w:multiLevelType w:val="hybridMultilevel"/>
    <w:tmpl w:val="2D72EF48"/>
    <w:lvl w:ilvl="0" w:tplc="1E9497FA">
      <w:start w:val="1"/>
      <w:numFmt w:val="decimal"/>
      <w:lvlText w:val="%1."/>
      <w:lvlJc w:val="left"/>
      <w:pPr>
        <w:ind w:left="1080" w:hanging="360"/>
      </w:pPr>
    </w:lvl>
    <w:lvl w:ilvl="1" w:tplc="FDAEC8DE">
      <w:start w:val="1"/>
      <w:numFmt w:val="lowerLetter"/>
      <w:lvlText w:val="%2."/>
      <w:lvlJc w:val="left"/>
      <w:pPr>
        <w:ind w:left="1800" w:hanging="360"/>
      </w:pPr>
    </w:lvl>
    <w:lvl w:ilvl="2" w:tplc="8FF6400E">
      <w:start w:val="1"/>
      <w:numFmt w:val="lowerRoman"/>
      <w:lvlText w:val="%3."/>
      <w:lvlJc w:val="right"/>
      <w:pPr>
        <w:ind w:left="2520" w:hanging="180"/>
      </w:pPr>
    </w:lvl>
    <w:lvl w:ilvl="3" w:tplc="AC4097CC">
      <w:start w:val="1"/>
      <w:numFmt w:val="decimal"/>
      <w:lvlText w:val="%4."/>
      <w:lvlJc w:val="left"/>
      <w:pPr>
        <w:ind w:left="3240" w:hanging="360"/>
      </w:pPr>
    </w:lvl>
    <w:lvl w:ilvl="4" w:tplc="D4BCABCE">
      <w:start w:val="1"/>
      <w:numFmt w:val="lowerLetter"/>
      <w:lvlText w:val="%5."/>
      <w:lvlJc w:val="left"/>
      <w:pPr>
        <w:ind w:left="3960" w:hanging="360"/>
      </w:pPr>
    </w:lvl>
    <w:lvl w:ilvl="5" w:tplc="915011A4">
      <w:start w:val="1"/>
      <w:numFmt w:val="lowerRoman"/>
      <w:lvlText w:val="%6."/>
      <w:lvlJc w:val="right"/>
      <w:pPr>
        <w:ind w:left="4680" w:hanging="180"/>
      </w:pPr>
    </w:lvl>
    <w:lvl w:ilvl="6" w:tplc="15A8427A">
      <w:start w:val="1"/>
      <w:numFmt w:val="decimal"/>
      <w:lvlText w:val="%7."/>
      <w:lvlJc w:val="left"/>
      <w:pPr>
        <w:ind w:left="5400" w:hanging="360"/>
      </w:pPr>
    </w:lvl>
    <w:lvl w:ilvl="7" w:tplc="9642DB20">
      <w:start w:val="1"/>
      <w:numFmt w:val="lowerLetter"/>
      <w:lvlText w:val="%8."/>
      <w:lvlJc w:val="left"/>
      <w:pPr>
        <w:ind w:left="6120" w:hanging="360"/>
      </w:pPr>
    </w:lvl>
    <w:lvl w:ilvl="8" w:tplc="DF9E575E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EF1993"/>
    <w:multiLevelType w:val="hybridMultilevel"/>
    <w:tmpl w:val="ABBCE126"/>
    <w:lvl w:ilvl="0" w:tplc="338CC9A2">
      <w:start w:val="1"/>
      <w:numFmt w:val="decimal"/>
      <w:lvlText w:val="%1."/>
      <w:lvlJc w:val="left"/>
      <w:pPr>
        <w:ind w:left="1080" w:hanging="360"/>
      </w:pPr>
    </w:lvl>
    <w:lvl w:ilvl="1" w:tplc="07ACB9B4">
      <w:start w:val="1"/>
      <w:numFmt w:val="lowerLetter"/>
      <w:lvlText w:val="%2."/>
      <w:lvlJc w:val="left"/>
      <w:pPr>
        <w:ind w:left="1800" w:hanging="360"/>
      </w:pPr>
    </w:lvl>
    <w:lvl w:ilvl="2" w:tplc="C26E8B2A">
      <w:start w:val="1"/>
      <w:numFmt w:val="lowerRoman"/>
      <w:lvlText w:val="%3."/>
      <w:lvlJc w:val="right"/>
      <w:pPr>
        <w:ind w:left="2520" w:hanging="180"/>
      </w:pPr>
    </w:lvl>
    <w:lvl w:ilvl="3" w:tplc="386CE858">
      <w:start w:val="1"/>
      <w:numFmt w:val="decimal"/>
      <w:lvlText w:val="%4."/>
      <w:lvlJc w:val="left"/>
      <w:pPr>
        <w:ind w:left="3240" w:hanging="360"/>
      </w:pPr>
    </w:lvl>
    <w:lvl w:ilvl="4" w:tplc="101C4F88">
      <w:start w:val="1"/>
      <w:numFmt w:val="lowerLetter"/>
      <w:lvlText w:val="%5."/>
      <w:lvlJc w:val="left"/>
      <w:pPr>
        <w:ind w:left="3960" w:hanging="360"/>
      </w:pPr>
    </w:lvl>
    <w:lvl w:ilvl="5" w:tplc="8034D6AA">
      <w:start w:val="1"/>
      <w:numFmt w:val="lowerRoman"/>
      <w:lvlText w:val="%6."/>
      <w:lvlJc w:val="right"/>
      <w:pPr>
        <w:ind w:left="4680" w:hanging="180"/>
      </w:pPr>
    </w:lvl>
    <w:lvl w:ilvl="6" w:tplc="E45C416A">
      <w:start w:val="1"/>
      <w:numFmt w:val="decimal"/>
      <w:lvlText w:val="%7."/>
      <w:lvlJc w:val="left"/>
      <w:pPr>
        <w:ind w:left="5400" w:hanging="360"/>
      </w:pPr>
    </w:lvl>
    <w:lvl w:ilvl="7" w:tplc="E514C20C">
      <w:start w:val="1"/>
      <w:numFmt w:val="lowerLetter"/>
      <w:lvlText w:val="%8."/>
      <w:lvlJc w:val="left"/>
      <w:pPr>
        <w:ind w:left="6120" w:hanging="360"/>
      </w:pPr>
    </w:lvl>
    <w:lvl w:ilvl="8" w:tplc="E814DE36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A5224F"/>
    <w:multiLevelType w:val="hybridMultilevel"/>
    <w:tmpl w:val="C9B020C2"/>
    <w:lvl w:ilvl="0" w:tplc="FBA0C7A4">
      <w:start w:val="1"/>
      <w:numFmt w:val="decimal"/>
      <w:lvlText w:val="%1."/>
      <w:lvlJc w:val="left"/>
      <w:pPr>
        <w:ind w:left="1080" w:hanging="360"/>
      </w:pPr>
    </w:lvl>
    <w:lvl w:ilvl="1" w:tplc="81066C3C">
      <w:start w:val="1"/>
      <w:numFmt w:val="lowerLetter"/>
      <w:lvlText w:val="%2."/>
      <w:lvlJc w:val="left"/>
      <w:pPr>
        <w:ind w:left="1800" w:hanging="360"/>
      </w:pPr>
    </w:lvl>
    <w:lvl w:ilvl="2" w:tplc="A3965CF6">
      <w:start w:val="1"/>
      <w:numFmt w:val="lowerRoman"/>
      <w:lvlText w:val="%3."/>
      <w:lvlJc w:val="right"/>
      <w:pPr>
        <w:ind w:left="2520" w:hanging="180"/>
      </w:pPr>
    </w:lvl>
    <w:lvl w:ilvl="3" w:tplc="E23EDEC2">
      <w:start w:val="1"/>
      <w:numFmt w:val="decimal"/>
      <w:lvlText w:val="%4."/>
      <w:lvlJc w:val="left"/>
      <w:pPr>
        <w:ind w:left="3240" w:hanging="360"/>
      </w:pPr>
    </w:lvl>
    <w:lvl w:ilvl="4" w:tplc="671E892E">
      <w:start w:val="1"/>
      <w:numFmt w:val="lowerLetter"/>
      <w:lvlText w:val="%5."/>
      <w:lvlJc w:val="left"/>
      <w:pPr>
        <w:ind w:left="3960" w:hanging="360"/>
      </w:pPr>
    </w:lvl>
    <w:lvl w:ilvl="5" w:tplc="2232380A">
      <w:start w:val="1"/>
      <w:numFmt w:val="lowerRoman"/>
      <w:lvlText w:val="%6."/>
      <w:lvlJc w:val="right"/>
      <w:pPr>
        <w:ind w:left="4680" w:hanging="180"/>
      </w:pPr>
    </w:lvl>
    <w:lvl w:ilvl="6" w:tplc="5BAA1BE6">
      <w:start w:val="1"/>
      <w:numFmt w:val="decimal"/>
      <w:lvlText w:val="%7."/>
      <w:lvlJc w:val="left"/>
      <w:pPr>
        <w:ind w:left="5400" w:hanging="360"/>
      </w:pPr>
    </w:lvl>
    <w:lvl w:ilvl="7" w:tplc="AA0AAE7C">
      <w:start w:val="1"/>
      <w:numFmt w:val="lowerLetter"/>
      <w:lvlText w:val="%8."/>
      <w:lvlJc w:val="left"/>
      <w:pPr>
        <w:ind w:left="6120" w:hanging="360"/>
      </w:pPr>
    </w:lvl>
    <w:lvl w:ilvl="8" w:tplc="36CED022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127D2A"/>
    <w:multiLevelType w:val="hybridMultilevel"/>
    <w:tmpl w:val="22AA3EB0"/>
    <w:lvl w:ilvl="0" w:tplc="4470DAF6">
      <w:start w:val="1"/>
      <w:numFmt w:val="decimal"/>
      <w:lvlText w:val="%1."/>
      <w:lvlJc w:val="left"/>
      <w:pPr>
        <w:ind w:left="1080" w:hanging="360"/>
      </w:pPr>
    </w:lvl>
    <w:lvl w:ilvl="1" w:tplc="A27867F8">
      <w:start w:val="1"/>
      <w:numFmt w:val="lowerLetter"/>
      <w:lvlText w:val="%2."/>
      <w:lvlJc w:val="left"/>
      <w:pPr>
        <w:ind w:left="1800" w:hanging="360"/>
      </w:pPr>
    </w:lvl>
    <w:lvl w:ilvl="2" w:tplc="FE1E59DE">
      <w:start w:val="1"/>
      <w:numFmt w:val="lowerRoman"/>
      <w:lvlText w:val="%3."/>
      <w:lvlJc w:val="right"/>
      <w:pPr>
        <w:ind w:left="2520" w:hanging="180"/>
      </w:pPr>
    </w:lvl>
    <w:lvl w:ilvl="3" w:tplc="FB30ECD2">
      <w:start w:val="1"/>
      <w:numFmt w:val="decimal"/>
      <w:lvlText w:val="%4."/>
      <w:lvlJc w:val="left"/>
      <w:pPr>
        <w:ind w:left="3240" w:hanging="360"/>
      </w:pPr>
    </w:lvl>
    <w:lvl w:ilvl="4" w:tplc="FB3609B4">
      <w:start w:val="1"/>
      <w:numFmt w:val="lowerLetter"/>
      <w:lvlText w:val="%5."/>
      <w:lvlJc w:val="left"/>
      <w:pPr>
        <w:ind w:left="3960" w:hanging="360"/>
      </w:pPr>
    </w:lvl>
    <w:lvl w:ilvl="5" w:tplc="814244E6">
      <w:start w:val="1"/>
      <w:numFmt w:val="lowerRoman"/>
      <w:lvlText w:val="%6."/>
      <w:lvlJc w:val="right"/>
      <w:pPr>
        <w:ind w:left="4680" w:hanging="180"/>
      </w:pPr>
    </w:lvl>
    <w:lvl w:ilvl="6" w:tplc="B4F488B0">
      <w:start w:val="1"/>
      <w:numFmt w:val="decimal"/>
      <w:lvlText w:val="%7."/>
      <w:lvlJc w:val="left"/>
      <w:pPr>
        <w:ind w:left="5400" w:hanging="360"/>
      </w:pPr>
    </w:lvl>
    <w:lvl w:ilvl="7" w:tplc="5920BDEA">
      <w:start w:val="1"/>
      <w:numFmt w:val="lowerLetter"/>
      <w:lvlText w:val="%8."/>
      <w:lvlJc w:val="left"/>
      <w:pPr>
        <w:ind w:left="6120" w:hanging="360"/>
      </w:pPr>
    </w:lvl>
    <w:lvl w:ilvl="8" w:tplc="36165724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906313"/>
    <w:multiLevelType w:val="hybridMultilevel"/>
    <w:tmpl w:val="5DBA4076"/>
    <w:lvl w:ilvl="0" w:tplc="408A8100">
      <w:start w:val="1"/>
      <w:numFmt w:val="decimal"/>
      <w:lvlText w:val="%1."/>
      <w:lvlJc w:val="left"/>
      <w:pPr>
        <w:ind w:left="1080" w:hanging="360"/>
      </w:pPr>
    </w:lvl>
    <w:lvl w:ilvl="1" w:tplc="422CE1D2">
      <w:start w:val="1"/>
      <w:numFmt w:val="lowerLetter"/>
      <w:lvlText w:val="%2."/>
      <w:lvlJc w:val="left"/>
      <w:pPr>
        <w:ind w:left="1800" w:hanging="360"/>
      </w:pPr>
    </w:lvl>
    <w:lvl w:ilvl="2" w:tplc="F47CC38C">
      <w:start w:val="1"/>
      <w:numFmt w:val="lowerRoman"/>
      <w:lvlText w:val="%3."/>
      <w:lvlJc w:val="right"/>
      <w:pPr>
        <w:ind w:left="2520" w:hanging="180"/>
      </w:pPr>
    </w:lvl>
    <w:lvl w:ilvl="3" w:tplc="80B4203A">
      <w:start w:val="1"/>
      <w:numFmt w:val="decimal"/>
      <w:lvlText w:val="%4."/>
      <w:lvlJc w:val="left"/>
      <w:pPr>
        <w:ind w:left="3240" w:hanging="360"/>
      </w:pPr>
    </w:lvl>
    <w:lvl w:ilvl="4" w:tplc="C602F426">
      <w:start w:val="1"/>
      <w:numFmt w:val="lowerLetter"/>
      <w:lvlText w:val="%5."/>
      <w:lvlJc w:val="left"/>
      <w:pPr>
        <w:ind w:left="3960" w:hanging="360"/>
      </w:pPr>
    </w:lvl>
    <w:lvl w:ilvl="5" w:tplc="EA22CC2E">
      <w:start w:val="1"/>
      <w:numFmt w:val="lowerRoman"/>
      <w:lvlText w:val="%6."/>
      <w:lvlJc w:val="right"/>
      <w:pPr>
        <w:ind w:left="4680" w:hanging="180"/>
      </w:pPr>
    </w:lvl>
    <w:lvl w:ilvl="6" w:tplc="8B386FDE">
      <w:start w:val="1"/>
      <w:numFmt w:val="decimal"/>
      <w:lvlText w:val="%7."/>
      <w:lvlJc w:val="left"/>
      <w:pPr>
        <w:ind w:left="5400" w:hanging="360"/>
      </w:pPr>
    </w:lvl>
    <w:lvl w:ilvl="7" w:tplc="F5464568">
      <w:start w:val="1"/>
      <w:numFmt w:val="lowerLetter"/>
      <w:lvlText w:val="%8."/>
      <w:lvlJc w:val="left"/>
      <w:pPr>
        <w:ind w:left="6120" w:hanging="360"/>
      </w:pPr>
    </w:lvl>
    <w:lvl w:ilvl="8" w:tplc="19C2719E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A4085E"/>
    <w:multiLevelType w:val="hybridMultilevel"/>
    <w:tmpl w:val="4822A4E0"/>
    <w:lvl w:ilvl="0" w:tplc="A63CE6EC">
      <w:start w:val="1"/>
      <w:numFmt w:val="decimal"/>
      <w:lvlText w:val="%1."/>
      <w:lvlJc w:val="left"/>
      <w:pPr>
        <w:ind w:left="394" w:hanging="360"/>
      </w:pPr>
    </w:lvl>
    <w:lvl w:ilvl="1" w:tplc="7B4A35EA">
      <w:start w:val="1"/>
      <w:numFmt w:val="lowerLetter"/>
      <w:lvlText w:val="%2."/>
      <w:lvlJc w:val="left"/>
      <w:pPr>
        <w:ind w:left="1114" w:hanging="360"/>
      </w:pPr>
    </w:lvl>
    <w:lvl w:ilvl="2" w:tplc="9E443512">
      <w:start w:val="1"/>
      <w:numFmt w:val="lowerRoman"/>
      <w:lvlText w:val="%3."/>
      <w:lvlJc w:val="right"/>
      <w:pPr>
        <w:ind w:left="1834" w:hanging="180"/>
      </w:pPr>
    </w:lvl>
    <w:lvl w:ilvl="3" w:tplc="4DAAEF5A">
      <w:start w:val="1"/>
      <w:numFmt w:val="decimal"/>
      <w:lvlText w:val="%4."/>
      <w:lvlJc w:val="left"/>
      <w:pPr>
        <w:ind w:left="2554" w:hanging="360"/>
      </w:pPr>
    </w:lvl>
    <w:lvl w:ilvl="4" w:tplc="EC680660">
      <w:start w:val="1"/>
      <w:numFmt w:val="lowerLetter"/>
      <w:lvlText w:val="%5."/>
      <w:lvlJc w:val="left"/>
      <w:pPr>
        <w:ind w:left="3274" w:hanging="360"/>
      </w:pPr>
    </w:lvl>
    <w:lvl w:ilvl="5" w:tplc="D40C64BC">
      <w:start w:val="1"/>
      <w:numFmt w:val="lowerRoman"/>
      <w:lvlText w:val="%6."/>
      <w:lvlJc w:val="right"/>
      <w:pPr>
        <w:ind w:left="3994" w:hanging="180"/>
      </w:pPr>
    </w:lvl>
    <w:lvl w:ilvl="6" w:tplc="FB963A90">
      <w:start w:val="1"/>
      <w:numFmt w:val="decimal"/>
      <w:lvlText w:val="%7."/>
      <w:lvlJc w:val="left"/>
      <w:pPr>
        <w:ind w:left="4714" w:hanging="360"/>
      </w:pPr>
    </w:lvl>
    <w:lvl w:ilvl="7" w:tplc="04D6F2A4">
      <w:start w:val="1"/>
      <w:numFmt w:val="lowerLetter"/>
      <w:lvlText w:val="%8."/>
      <w:lvlJc w:val="left"/>
      <w:pPr>
        <w:ind w:left="5434" w:hanging="360"/>
      </w:pPr>
    </w:lvl>
    <w:lvl w:ilvl="8" w:tplc="06900AFE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26874999"/>
    <w:multiLevelType w:val="hybridMultilevel"/>
    <w:tmpl w:val="59523974"/>
    <w:lvl w:ilvl="0" w:tplc="61F0CAFC">
      <w:start w:val="1"/>
      <w:numFmt w:val="decimal"/>
      <w:lvlText w:val="%1."/>
      <w:lvlJc w:val="left"/>
      <w:pPr>
        <w:ind w:left="1069" w:hanging="360"/>
      </w:pPr>
    </w:lvl>
    <w:lvl w:ilvl="1" w:tplc="D0B66912">
      <w:start w:val="1"/>
      <w:numFmt w:val="lowerLetter"/>
      <w:lvlText w:val="%2."/>
      <w:lvlJc w:val="left"/>
      <w:pPr>
        <w:ind w:left="1789" w:hanging="360"/>
      </w:pPr>
    </w:lvl>
    <w:lvl w:ilvl="2" w:tplc="6A7C8274">
      <w:start w:val="1"/>
      <w:numFmt w:val="lowerRoman"/>
      <w:lvlText w:val="%3."/>
      <w:lvlJc w:val="right"/>
      <w:pPr>
        <w:ind w:left="2509" w:hanging="180"/>
      </w:pPr>
    </w:lvl>
    <w:lvl w:ilvl="3" w:tplc="405A42F2">
      <w:start w:val="1"/>
      <w:numFmt w:val="decimal"/>
      <w:lvlText w:val="%4."/>
      <w:lvlJc w:val="left"/>
      <w:pPr>
        <w:ind w:left="3229" w:hanging="360"/>
      </w:pPr>
    </w:lvl>
    <w:lvl w:ilvl="4" w:tplc="CAD833D6">
      <w:start w:val="1"/>
      <w:numFmt w:val="lowerLetter"/>
      <w:lvlText w:val="%5."/>
      <w:lvlJc w:val="left"/>
      <w:pPr>
        <w:ind w:left="3949" w:hanging="360"/>
      </w:pPr>
    </w:lvl>
    <w:lvl w:ilvl="5" w:tplc="0A1E9BFA">
      <w:start w:val="1"/>
      <w:numFmt w:val="lowerRoman"/>
      <w:lvlText w:val="%6."/>
      <w:lvlJc w:val="right"/>
      <w:pPr>
        <w:ind w:left="4669" w:hanging="180"/>
      </w:pPr>
    </w:lvl>
    <w:lvl w:ilvl="6" w:tplc="43A0C588">
      <w:start w:val="1"/>
      <w:numFmt w:val="decimal"/>
      <w:lvlText w:val="%7."/>
      <w:lvlJc w:val="left"/>
      <w:pPr>
        <w:ind w:left="5389" w:hanging="360"/>
      </w:pPr>
    </w:lvl>
    <w:lvl w:ilvl="7" w:tplc="640EE34A">
      <w:start w:val="1"/>
      <w:numFmt w:val="lowerLetter"/>
      <w:lvlText w:val="%8."/>
      <w:lvlJc w:val="left"/>
      <w:pPr>
        <w:ind w:left="6109" w:hanging="360"/>
      </w:pPr>
    </w:lvl>
    <w:lvl w:ilvl="8" w:tplc="1B04EA60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D636AB"/>
    <w:multiLevelType w:val="hybridMultilevel"/>
    <w:tmpl w:val="F15AD370"/>
    <w:lvl w:ilvl="0" w:tplc="10607AAA">
      <w:start w:val="1"/>
      <w:numFmt w:val="decimal"/>
      <w:lvlText w:val="%1."/>
      <w:lvlJc w:val="left"/>
      <w:pPr>
        <w:ind w:left="1080" w:hanging="360"/>
      </w:pPr>
    </w:lvl>
    <w:lvl w:ilvl="1" w:tplc="71ECF26A">
      <w:start w:val="1"/>
      <w:numFmt w:val="lowerLetter"/>
      <w:lvlText w:val="%2."/>
      <w:lvlJc w:val="left"/>
      <w:pPr>
        <w:ind w:left="1800" w:hanging="360"/>
      </w:pPr>
    </w:lvl>
    <w:lvl w:ilvl="2" w:tplc="90989640">
      <w:start w:val="1"/>
      <w:numFmt w:val="lowerRoman"/>
      <w:lvlText w:val="%3."/>
      <w:lvlJc w:val="right"/>
      <w:pPr>
        <w:ind w:left="2520" w:hanging="180"/>
      </w:pPr>
    </w:lvl>
    <w:lvl w:ilvl="3" w:tplc="A9FCC3BC">
      <w:start w:val="1"/>
      <w:numFmt w:val="decimal"/>
      <w:lvlText w:val="%4."/>
      <w:lvlJc w:val="left"/>
      <w:pPr>
        <w:ind w:left="3240" w:hanging="360"/>
      </w:pPr>
    </w:lvl>
    <w:lvl w:ilvl="4" w:tplc="84C623CE">
      <w:start w:val="1"/>
      <w:numFmt w:val="lowerLetter"/>
      <w:lvlText w:val="%5."/>
      <w:lvlJc w:val="left"/>
      <w:pPr>
        <w:ind w:left="3960" w:hanging="360"/>
      </w:pPr>
    </w:lvl>
    <w:lvl w:ilvl="5" w:tplc="0C08E2BE">
      <w:start w:val="1"/>
      <w:numFmt w:val="lowerRoman"/>
      <w:lvlText w:val="%6."/>
      <w:lvlJc w:val="right"/>
      <w:pPr>
        <w:ind w:left="4680" w:hanging="180"/>
      </w:pPr>
    </w:lvl>
    <w:lvl w:ilvl="6" w:tplc="16181904">
      <w:start w:val="1"/>
      <w:numFmt w:val="decimal"/>
      <w:lvlText w:val="%7."/>
      <w:lvlJc w:val="left"/>
      <w:pPr>
        <w:ind w:left="5400" w:hanging="360"/>
      </w:pPr>
    </w:lvl>
    <w:lvl w:ilvl="7" w:tplc="F91A0506">
      <w:start w:val="1"/>
      <w:numFmt w:val="lowerLetter"/>
      <w:lvlText w:val="%8."/>
      <w:lvlJc w:val="left"/>
      <w:pPr>
        <w:ind w:left="6120" w:hanging="360"/>
      </w:pPr>
    </w:lvl>
    <w:lvl w:ilvl="8" w:tplc="0076EA24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0C0B0B"/>
    <w:multiLevelType w:val="hybridMultilevel"/>
    <w:tmpl w:val="9B00DFEE"/>
    <w:lvl w:ilvl="0" w:tplc="560099D6">
      <w:start w:val="1"/>
      <w:numFmt w:val="decimal"/>
      <w:lvlText w:val="%1."/>
      <w:lvlJc w:val="left"/>
      <w:pPr>
        <w:ind w:left="394" w:hanging="360"/>
      </w:pPr>
    </w:lvl>
    <w:lvl w:ilvl="1" w:tplc="471459CA">
      <w:start w:val="1"/>
      <w:numFmt w:val="lowerLetter"/>
      <w:lvlText w:val="%2."/>
      <w:lvlJc w:val="left"/>
      <w:pPr>
        <w:ind w:left="1114" w:hanging="360"/>
      </w:pPr>
    </w:lvl>
    <w:lvl w:ilvl="2" w:tplc="01BCC05C">
      <w:start w:val="1"/>
      <w:numFmt w:val="lowerRoman"/>
      <w:lvlText w:val="%3."/>
      <w:lvlJc w:val="right"/>
      <w:pPr>
        <w:ind w:left="1834" w:hanging="180"/>
      </w:pPr>
    </w:lvl>
    <w:lvl w:ilvl="3" w:tplc="FC40EEE2">
      <w:start w:val="1"/>
      <w:numFmt w:val="decimal"/>
      <w:lvlText w:val="%4."/>
      <w:lvlJc w:val="left"/>
      <w:pPr>
        <w:ind w:left="2554" w:hanging="360"/>
      </w:pPr>
    </w:lvl>
    <w:lvl w:ilvl="4" w:tplc="1102E21E">
      <w:start w:val="1"/>
      <w:numFmt w:val="lowerLetter"/>
      <w:lvlText w:val="%5."/>
      <w:lvlJc w:val="left"/>
      <w:pPr>
        <w:ind w:left="3274" w:hanging="360"/>
      </w:pPr>
    </w:lvl>
    <w:lvl w:ilvl="5" w:tplc="168C6A24">
      <w:start w:val="1"/>
      <w:numFmt w:val="lowerRoman"/>
      <w:lvlText w:val="%6."/>
      <w:lvlJc w:val="right"/>
      <w:pPr>
        <w:ind w:left="3994" w:hanging="180"/>
      </w:pPr>
    </w:lvl>
    <w:lvl w:ilvl="6" w:tplc="7C761B8A">
      <w:start w:val="1"/>
      <w:numFmt w:val="decimal"/>
      <w:lvlText w:val="%7."/>
      <w:lvlJc w:val="left"/>
      <w:pPr>
        <w:ind w:left="4714" w:hanging="360"/>
      </w:pPr>
    </w:lvl>
    <w:lvl w:ilvl="7" w:tplc="DCC27FC6">
      <w:start w:val="1"/>
      <w:numFmt w:val="lowerLetter"/>
      <w:lvlText w:val="%8."/>
      <w:lvlJc w:val="left"/>
      <w:pPr>
        <w:ind w:left="5434" w:hanging="360"/>
      </w:pPr>
    </w:lvl>
    <w:lvl w:ilvl="8" w:tplc="5BCE6D4A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2D986096"/>
    <w:multiLevelType w:val="hybridMultilevel"/>
    <w:tmpl w:val="2C783DB6"/>
    <w:lvl w:ilvl="0" w:tplc="CD502C50">
      <w:start w:val="1"/>
      <w:numFmt w:val="decimal"/>
      <w:lvlText w:val="%1."/>
      <w:lvlJc w:val="left"/>
      <w:pPr>
        <w:ind w:left="1069" w:hanging="360"/>
      </w:pPr>
    </w:lvl>
    <w:lvl w:ilvl="1" w:tplc="6C50A7A0">
      <w:start w:val="1"/>
      <w:numFmt w:val="lowerLetter"/>
      <w:lvlText w:val="%2."/>
      <w:lvlJc w:val="left"/>
      <w:pPr>
        <w:ind w:left="1789" w:hanging="360"/>
      </w:pPr>
    </w:lvl>
    <w:lvl w:ilvl="2" w:tplc="5626658A">
      <w:start w:val="1"/>
      <w:numFmt w:val="lowerRoman"/>
      <w:lvlText w:val="%3."/>
      <w:lvlJc w:val="right"/>
      <w:pPr>
        <w:ind w:left="2509" w:hanging="180"/>
      </w:pPr>
    </w:lvl>
    <w:lvl w:ilvl="3" w:tplc="CE763538">
      <w:start w:val="1"/>
      <w:numFmt w:val="decimal"/>
      <w:lvlText w:val="%4."/>
      <w:lvlJc w:val="left"/>
      <w:pPr>
        <w:ind w:left="3229" w:hanging="360"/>
      </w:pPr>
    </w:lvl>
    <w:lvl w:ilvl="4" w:tplc="2DB01FFC">
      <w:start w:val="1"/>
      <w:numFmt w:val="lowerLetter"/>
      <w:lvlText w:val="%5."/>
      <w:lvlJc w:val="left"/>
      <w:pPr>
        <w:ind w:left="3949" w:hanging="360"/>
      </w:pPr>
    </w:lvl>
    <w:lvl w:ilvl="5" w:tplc="7CA2C74E">
      <w:start w:val="1"/>
      <w:numFmt w:val="lowerRoman"/>
      <w:lvlText w:val="%6."/>
      <w:lvlJc w:val="right"/>
      <w:pPr>
        <w:ind w:left="4669" w:hanging="180"/>
      </w:pPr>
    </w:lvl>
    <w:lvl w:ilvl="6" w:tplc="790E70EC">
      <w:start w:val="1"/>
      <w:numFmt w:val="decimal"/>
      <w:lvlText w:val="%7."/>
      <w:lvlJc w:val="left"/>
      <w:pPr>
        <w:ind w:left="5389" w:hanging="360"/>
      </w:pPr>
    </w:lvl>
    <w:lvl w:ilvl="7" w:tplc="7FDC87C0">
      <w:start w:val="1"/>
      <w:numFmt w:val="lowerLetter"/>
      <w:lvlText w:val="%8."/>
      <w:lvlJc w:val="left"/>
      <w:pPr>
        <w:ind w:left="6109" w:hanging="360"/>
      </w:pPr>
    </w:lvl>
    <w:lvl w:ilvl="8" w:tplc="3B605B24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31D0D"/>
    <w:multiLevelType w:val="hybridMultilevel"/>
    <w:tmpl w:val="56B495C6"/>
    <w:lvl w:ilvl="0" w:tplc="4918AE54">
      <w:start w:val="1"/>
      <w:numFmt w:val="decimal"/>
      <w:lvlText w:val="%1."/>
      <w:lvlJc w:val="left"/>
      <w:pPr>
        <w:ind w:left="900" w:hanging="360"/>
      </w:pPr>
    </w:lvl>
    <w:lvl w:ilvl="1" w:tplc="6A3E3C3C">
      <w:start w:val="1"/>
      <w:numFmt w:val="lowerLetter"/>
      <w:lvlText w:val="%2."/>
      <w:lvlJc w:val="left"/>
      <w:pPr>
        <w:ind w:left="1620" w:hanging="360"/>
      </w:pPr>
    </w:lvl>
    <w:lvl w:ilvl="2" w:tplc="49EE7F1C">
      <w:start w:val="1"/>
      <w:numFmt w:val="lowerRoman"/>
      <w:lvlText w:val="%3."/>
      <w:lvlJc w:val="right"/>
      <w:pPr>
        <w:ind w:left="2340" w:hanging="180"/>
      </w:pPr>
    </w:lvl>
    <w:lvl w:ilvl="3" w:tplc="B22013FE">
      <w:start w:val="1"/>
      <w:numFmt w:val="decimal"/>
      <w:lvlText w:val="%4."/>
      <w:lvlJc w:val="left"/>
      <w:pPr>
        <w:ind w:left="3060" w:hanging="360"/>
      </w:pPr>
    </w:lvl>
    <w:lvl w:ilvl="4" w:tplc="5EAC5BC4">
      <w:start w:val="1"/>
      <w:numFmt w:val="lowerLetter"/>
      <w:lvlText w:val="%5."/>
      <w:lvlJc w:val="left"/>
      <w:pPr>
        <w:ind w:left="3780" w:hanging="360"/>
      </w:pPr>
    </w:lvl>
    <w:lvl w:ilvl="5" w:tplc="E15E93AC">
      <w:start w:val="1"/>
      <w:numFmt w:val="lowerRoman"/>
      <w:lvlText w:val="%6."/>
      <w:lvlJc w:val="right"/>
      <w:pPr>
        <w:ind w:left="4500" w:hanging="180"/>
      </w:pPr>
    </w:lvl>
    <w:lvl w:ilvl="6" w:tplc="CCA67A78">
      <w:start w:val="1"/>
      <w:numFmt w:val="decimal"/>
      <w:lvlText w:val="%7."/>
      <w:lvlJc w:val="left"/>
      <w:pPr>
        <w:ind w:left="5220" w:hanging="360"/>
      </w:pPr>
    </w:lvl>
    <w:lvl w:ilvl="7" w:tplc="C194E1E6">
      <w:start w:val="1"/>
      <w:numFmt w:val="lowerLetter"/>
      <w:lvlText w:val="%8."/>
      <w:lvlJc w:val="left"/>
      <w:pPr>
        <w:ind w:left="5940" w:hanging="360"/>
      </w:pPr>
    </w:lvl>
    <w:lvl w:ilvl="8" w:tplc="E32EFE56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E06386"/>
    <w:multiLevelType w:val="hybridMultilevel"/>
    <w:tmpl w:val="BF546928"/>
    <w:lvl w:ilvl="0" w:tplc="B4AA85BE">
      <w:start w:val="1"/>
      <w:numFmt w:val="decimal"/>
      <w:lvlText w:val="%1."/>
      <w:lvlJc w:val="left"/>
      <w:pPr>
        <w:ind w:left="1080" w:hanging="360"/>
      </w:pPr>
    </w:lvl>
    <w:lvl w:ilvl="1" w:tplc="39EEEA3A">
      <w:start w:val="1"/>
      <w:numFmt w:val="lowerLetter"/>
      <w:lvlText w:val="%2."/>
      <w:lvlJc w:val="left"/>
      <w:pPr>
        <w:ind w:left="1800" w:hanging="360"/>
      </w:pPr>
    </w:lvl>
    <w:lvl w:ilvl="2" w:tplc="74B4B272">
      <w:start w:val="1"/>
      <w:numFmt w:val="lowerRoman"/>
      <w:lvlText w:val="%3."/>
      <w:lvlJc w:val="right"/>
      <w:pPr>
        <w:ind w:left="2520" w:hanging="180"/>
      </w:pPr>
    </w:lvl>
    <w:lvl w:ilvl="3" w:tplc="2B4684E4">
      <w:start w:val="1"/>
      <w:numFmt w:val="decimal"/>
      <w:lvlText w:val="%4."/>
      <w:lvlJc w:val="left"/>
      <w:pPr>
        <w:ind w:left="3240" w:hanging="360"/>
      </w:pPr>
    </w:lvl>
    <w:lvl w:ilvl="4" w:tplc="7DAEE680">
      <w:start w:val="1"/>
      <w:numFmt w:val="lowerLetter"/>
      <w:lvlText w:val="%5."/>
      <w:lvlJc w:val="left"/>
      <w:pPr>
        <w:ind w:left="3960" w:hanging="360"/>
      </w:pPr>
    </w:lvl>
    <w:lvl w:ilvl="5" w:tplc="4106EEFA">
      <w:start w:val="1"/>
      <w:numFmt w:val="lowerRoman"/>
      <w:lvlText w:val="%6."/>
      <w:lvlJc w:val="right"/>
      <w:pPr>
        <w:ind w:left="4680" w:hanging="180"/>
      </w:pPr>
    </w:lvl>
    <w:lvl w:ilvl="6" w:tplc="6ED44888">
      <w:start w:val="1"/>
      <w:numFmt w:val="decimal"/>
      <w:lvlText w:val="%7."/>
      <w:lvlJc w:val="left"/>
      <w:pPr>
        <w:ind w:left="5400" w:hanging="360"/>
      </w:pPr>
    </w:lvl>
    <w:lvl w:ilvl="7" w:tplc="E5FA3138">
      <w:start w:val="1"/>
      <w:numFmt w:val="lowerLetter"/>
      <w:lvlText w:val="%8."/>
      <w:lvlJc w:val="left"/>
      <w:pPr>
        <w:ind w:left="6120" w:hanging="360"/>
      </w:pPr>
    </w:lvl>
    <w:lvl w:ilvl="8" w:tplc="B8FE8EE2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27D05BC"/>
    <w:multiLevelType w:val="hybridMultilevel"/>
    <w:tmpl w:val="71A2F19E"/>
    <w:lvl w:ilvl="0" w:tplc="D4D2123A">
      <w:start w:val="1"/>
      <w:numFmt w:val="decimal"/>
      <w:lvlText w:val="%1."/>
      <w:lvlJc w:val="left"/>
      <w:pPr>
        <w:ind w:left="720" w:hanging="360"/>
      </w:pPr>
    </w:lvl>
    <w:lvl w:ilvl="1" w:tplc="809EC1EA">
      <w:start w:val="1"/>
      <w:numFmt w:val="lowerLetter"/>
      <w:lvlText w:val="%2."/>
      <w:lvlJc w:val="left"/>
      <w:pPr>
        <w:ind w:left="1440" w:hanging="360"/>
      </w:pPr>
    </w:lvl>
    <w:lvl w:ilvl="2" w:tplc="DCA2EF0E">
      <w:start w:val="1"/>
      <w:numFmt w:val="lowerRoman"/>
      <w:lvlText w:val="%3."/>
      <w:lvlJc w:val="right"/>
      <w:pPr>
        <w:ind w:left="2160" w:hanging="180"/>
      </w:pPr>
    </w:lvl>
    <w:lvl w:ilvl="3" w:tplc="AB9C0742">
      <w:start w:val="1"/>
      <w:numFmt w:val="decimal"/>
      <w:lvlText w:val="%4."/>
      <w:lvlJc w:val="left"/>
      <w:pPr>
        <w:ind w:left="2880" w:hanging="360"/>
      </w:pPr>
    </w:lvl>
    <w:lvl w:ilvl="4" w:tplc="B9FA42B4">
      <w:start w:val="1"/>
      <w:numFmt w:val="lowerLetter"/>
      <w:lvlText w:val="%5."/>
      <w:lvlJc w:val="left"/>
      <w:pPr>
        <w:ind w:left="3600" w:hanging="360"/>
      </w:pPr>
    </w:lvl>
    <w:lvl w:ilvl="5" w:tplc="3E744578">
      <w:start w:val="1"/>
      <w:numFmt w:val="lowerRoman"/>
      <w:lvlText w:val="%6."/>
      <w:lvlJc w:val="right"/>
      <w:pPr>
        <w:ind w:left="4320" w:hanging="180"/>
      </w:pPr>
    </w:lvl>
    <w:lvl w:ilvl="6" w:tplc="69D0E758">
      <w:start w:val="1"/>
      <w:numFmt w:val="decimal"/>
      <w:lvlText w:val="%7."/>
      <w:lvlJc w:val="left"/>
      <w:pPr>
        <w:ind w:left="5040" w:hanging="360"/>
      </w:pPr>
    </w:lvl>
    <w:lvl w:ilvl="7" w:tplc="D7A8C2A6">
      <w:start w:val="1"/>
      <w:numFmt w:val="lowerLetter"/>
      <w:lvlText w:val="%8."/>
      <w:lvlJc w:val="left"/>
      <w:pPr>
        <w:ind w:left="5760" w:hanging="360"/>
      </w:pPr>
    </w:lvl>
    <w:lvl w:ilvl="8" w:tplc="01A093EC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583B49"/>
    <w:multiLevelType w:val="multilevel"/>
    <w:tmpl w:val="FEEE7EE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6"/>
  </w:num>
  <w:num w:numId="5">
    <w:abstractNumId w:val="14"/>
  </w:num>
  <w:num w:numId="6">
    <w:abstractNumId w:val="10"/>
  </w:num>
  <w:num w:numId="7">
    <w:abstractNumId w:val="2"/>
  </w:num>
  <w:num w:numId="8">
    <w:abstractNumId w:val="13"/>
  </w:num>
  <w:num w:numId="9">
    <w:abstractNumId w:val="0"/>
  </w:num>
  <w:num w:numId="10">
    <w:abstractNumId w:val="9"/>
  </w:num>
  <w:num w:numId="11">
    <w:abstractNumId w:val="15"/>
  </w:num>
  <w:num w:numId="12">
    <w:abstractNumId w:val="8"/>
  </w:num>
  <w:num w:numId="13">
    <w:abstractNumId w:val="12"/>
  </w:num>
  <w:num w:numId="14">
    <w:abstractNumId w:val="11"/>
  </w:num>
  <w:num w:numId="15">
    <w:abstractNumId w:val="3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4DD"/>
    <w:rsid w:val="0009229C"/>
    <w:rsid w:val="001D650B"/>
    <w:rsid w:val="002052FC"/>
    <w:rsid w:val="007D04BC"/>
    <w:rsid w:val="008D34DD"/>
    <w:rsid w:val="009537C3"/>
    <w:rsid w:val="009B2916"/>
    <w:rsid w:val="009F0594"/>
    <w:rsid w:val="00B57814"/>
    <w:rsid w:val="00D13E76"/>
    <w:rsid w:val="00E100BB"/>
    <w:rsid w:val="00E80798"/>
    <w:rsid w:val="00EA4742"/>
    <w:rsid w:val="00EB6391"/>
    <w:rsid w:val="00FC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0D1639-478E-456F-9316-2A20C8E3F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rFonts w:eastAsia="Times New Roman"/>
      <w:lang w:eastAsia="ru-RU"/>
    </w:rPr>
  </w:style>
  <w:style w:type="paragraph" w:styleId="a4">
    <w:name w:val="No Spacing"/>
    <w:uiPriority w:val="1"/>
    <w:qFormat/>
    <w:rPr>
      <w:rFonts w:eastAsia="Times New Roman"/>
      <w:sz w:val="22"/>
      <w:szCs w:val="22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3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rPr>
      <w:vertAlign w:val="superscript"/>
    </w:rPr>
  </w:style>
  <w:style w:type="paragraph" w:styleId="af5">
    <w:name w:val="endnote text"/>
    <w:basedOn w:val="a"/>
    <w:link w:val="af6"/>
    <w:uiPriority w:val="99"/>
    <w:semiHidden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rPr>
      <w:rFonts w:ascii="Times New Roman" w:eastAsia="Times New Roman" w:hAnsi="Times New Roman"/>
      <w:b/>
      <w:bCs/>
      <w:sz w:val="48"/>
      <w:szCs w:val="4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ConsPlusCell">
    <w:name w:val="ConsPlusCell"/>
    <w:link w:val="ConsPlusCell0"/>
    <w:uiPriority w:val="99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Default">
    <w:name w:val="Default"/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FontStyle30">
    <w:name w:val="Font Style30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pPr>
      <w:widowControl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pPr>
      <w:widowControl w:val="0"/>
      <w:spacing w:after="0" w:line="28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a">
    <w:name w:val="Normal (Web)"/>
    <w:basedOn w:val="a"/>
    <w:uiPriority w:val="99"/>
    <w:pPr>
      <w:spacing w:before="150" w:after="0" w:line="255" w:lineRule="atLeast"/>
    </w:pPr>
    <w:rPr>
      <w:rFonts w:ascii="Arial" w:eastAsia="Times New Roman" w:hAnsi="Arial" w:cs="Arial"/>
      <w:color w:val="304257"/>
      <w:sz w:val="21"/>
      <w:szCs w:val="21"/>
      <w:lang w:eastAsia="ru-RU"/>
    </w:rPr>
  </w:style>
  <w:style w:type="paragraph" w:customStyle="1" w:styleId="211">
    <w:name w:val="Основной текст 21"/>
    <w:basedOn w:val="a"/>
    <w:p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ob">
    <w:name w:val="tekstob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en-US"/>
    </w:rPr>
  </w:style>
  <w:style w:type="character" w:customStyle="1" w:styleId="HTML0">
    <w:name w:val="Стандартный HTML Знак"/>
    <w:link w:val="HTML"/>
    <w:uiPriority w:val="99"/>
    <w:rPr>
      <w:rFonts w:ascii="Courier New" w:eastAsia="Times New Roman" w:hAnsi="Courier New" w:cs="Courier New"/>
    </w:rPr>
  </w:style>
  <w:style w:type="character" w:styleId="afb">
    <w:name w:val="Strong"/>
    <w:uiPriority w:val="22"/>
    <w:qFormat/>
    <w:rPr>
      <w:b/>
      <w:bCs/>
    </w:rPr>
  </w:style>
  <w:style w:type="paragraph" w:customStyle="1" w:styleId="Style4">
    <w:name w:val="Style4"/>
    <w:basedOn w:val="a"/>
    <w:uiPriority w:val="99"/>
    <w:pPr>
      <w:widowControl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lang w:eastAsia="ru-RU"/>
    </w:rPr>
  </w:style>
  <w:style w:type="character" w:customStyle="1" w:styleId="afc">
    <w:name w:val="Текст выноски Знак"/>
    <w:link w:val="afd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afd">
    <w:name w:val="Balloon Text"/>
    <w:basedOn w:val="a"/>
    <w:link w:val="afc"/>
    <w:uiPriority w:val="99"/>
    <w:semiHidden/>
    <w:pPr>
      <w:spacing w:after="0" w:line="240" w:lineRule="auto"/>
    </w:pPr>
    <w:rPr>
      <w:rFonts w:ascii="Tahoma" w:eastAsia="Times New Roman" w:hAnsi="Tahoma"/>
      <w:sz w:val="16"/>
      <w:szCs w:val="16"/>
      <w:lang w:val="en-US"/>
    </w:rPr>
  </w:style>
  <w:style w:type="character" w:customStyle="1" w:styleId="13">
    <w:name w:val="Текст выноски Знак1"/>
    <w:uiPriority w:val="99"/>
    <w:semiHidden/>
    <w:rPr>
      <w:rFonts w:ascii="Tahoma" w:hAnsi="Tahoma" w:cs="Tahoma"/>
      <w:sz w:val="16"/>
      <w:szCs w:val="16"/>
      <w:lang w:eastAsia="en-US"/>
    </w:rPr>
  </w:style>
  <w:style w:type="character" w:customStyle="1" w:styleId="af6">
    <w:name w:val="Текст концевой сноски Знак"/>
    <w:link w:val="af5"/>
    <w:uiPriority w:val="99"/>
    <w:semiHidden/>
    <w:rPr>
      <w:rFonts w:eastAsia="Times New Roman"/>
    </w:rPr>
  </w:style>
  <w:style w:type="character" w:customStyle="1" w:styleId="14">
    <w:name w:val="Текст концевой сноски Знак1"/>
    <w:uiPriority w:val="99"/>
    <w:semiHidden/>
    <w:rPr>
      <w:lang w:eastAsia="en-US"/>
    </w:rPr>
  </w:style>
  <w:style w:type="character" w:customStyle="1" w:styleId="af3">
    <w:name w:val="Текст сноски Знак"/>
    <w:link w:val="af2"/>
    <w:rPr>
      <w:rFonts w:eastAsia="Times New Roman"/>
    </w:rPr>
  </w:style>
  <w:style w:type="character" w:customStyle="1" w:styleId="afe">
    <w:name w:val="Текст примечания Знак"/>
    <w:link w:val="aff"/>
    <w:uiPriority w:val="99"/>
    <w:semiHidden/>
    <w:rPr>
      <w:rFonts w:eastAsia="Times New Roman"/>
    </w:rPr>
  </w:style>
  <w:style w:type="paragraph" w:styleId="aff">
    <w:name w:val="annotation text"/>
    <w:basedOn w:val="a"/>
    <w:link w:val="afe"/>
    <w:uiPriority w:val="99"/>
    <w:semiHidden/>
    <w:pPr>
      <w:spacing w:line="240" w:lineRule="auto"/>
    </w:pPr>
    <w:rPr>
      <w:rFonts w:eastAsia="Times New Roman"/>
      <w:sz w:val="20"/>
      <w:szCs w:val="20"/>
      <w:lang w:val="en-US"/>
    </w:rPr>
  </w:style>
  <w:style w:type="character" w:customStyle="1" w:styleId="15">
    <w:name w:val="Текст примечания Знак1"/>
    <w:uiPriority w:val="99"/>
    <w:semiHidden/>
    <w:rPr>
      <w:lang w:eastAsia="en-US"/>
    </w:rPr>
  </w:style>
  <w:style w:type="character" w:customStyle="1" w:styleId="aff0">
    <w:name w:val="Тема примечания Знак"/>
    <w:link w:val="aff1"/>
    <w:uiPriority w:val="99"/>
    <w:semiHidden/>
    <w:rPr>
      <w:rFonts w:eastAsia="Times New Roman"/>
      <w:b/>
      <w:bCs/>
    </w:rPr>
  </w:style>
  <w:style w:type="paragraph" w:styleId="aff1">
    <w:name w:val="annotation subject"/>
    <w:basedOn w:val="aff"/>
    <w:next w:val="aff"/>
    <w:link w:val="aff0"/>
    <w:uiPriority w:val="99"/>
    <w:semiHidden/>
    <w:rPr>
      <w:b/>
      <w:bCs/>
    </w:rPr>
  </w:style>
  <w:style w:type="character" w:customStyle="1" w:styleId="16">
    <w:name w:val="Тема примечания Знак1"/>
    <w:uiPriority w:val="99"/>
    <w:semiHidden/>
    <w:rPr>
      <w:b/>
      <w:bCs/>
      <w:lang w:eastAsia="en-US"/>
    </w:rPr>
  </w:style>
  <w:style w:type="paragraph" w:customStyle="1" w:styleId="aff2">
    <w:name w:val="Паспорт госпрограммы"/>
    <w:basedOn w:val="a"/>
    <w:uiPriority w:val="99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6"/>
      <w:szCs w:val="28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7">
    <w:name w:val="Сетка таблицы1"/>
    <w:basedOn w:val="a1"/>
    <w:next w:val="af0"/>
    <w:uiPriority w:val="39"/>
    <w:pPr>
      <w:ind w:firstLine="851"/>
    </w:pPr>
    <w:rPr>
      <w:rFonts w:ascii="Times New Roman" w:hAnsi="Times New Roman"/>
      <w:sz w:val="28"/>
      <w:szCs w:val="22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"/>
    <w:next w:val="a2"/>
    <w:uiPriority w:val="99"/>
    <w:semiHidden/>
    <w:unhideWhenUsed/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</w:rPr>
  </w:style>
  <w:style w:type="character" w:customStyle="1" w:styleId="ConsPlusCell0">
    <w:name w:val="ConsPlusCell Знак"/>
    <w:link w:val="ConsPlusCell"/>
    <w:uiPriority w:val="99"/>
    <w:rPr>
      <w:rFonts w:ascii="Arial" w:eastAsia="Times New Roman" w:hAnsi="Arial" w:cs="Arial"/>
    </w:rPr>
  </w:style>
  <w:style w:type="character" w:customStyle="1" w:styleId="hgkelc">
    <w:name w:val="hgkelc"/>
    <w:uiPriority w:val="99"/>
    <w:rPr>
      <w:rFonts w:cs="Times New Roman"/>
    </w:rPr>
  </w:style>
  <w:style w:type="paragraph" w:customStyle="1" w:styleId="ConsPlusTitle">
    <w:name w:val="ConsPlusTitle"/>
    <w:pPr>
      <w:widowControl w:val="0"/>
    </w:pPr>
    <w:rPr>
      <w:rFonts w:ascii="Arial" w:eastAsia="Times New Roman" w:hAnsi="Arial" w:cs="Arial"/>
      <w:b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57927" TargetMode="External"/><Relationship Id="rId12" Type="http://schemas.openxmlformats.org/officeDocument/2006/relationships/hyperlink" Target="https://login.consultant.ru/link/?req=doc&amp;base=LAW&amp;n=48206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yperlink" Target="https://login.consultant.ru/link/?req=doc&amp;base=LAW&amp;n=4820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06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61</Pages>
  <Words>18368</Words>
  <Characters>104699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122822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 Бабич</cp:lastModifiedBy>
  <cp:revision>5</cp:revision>
  <cp:lastPrinted>2025-04-22T08:30:00Z</cp:lastPrinted>
  <dcterms:created xsi:type="dcterms:W3CDTF">2024-12-25T07:56:00Z</dcterms:created>
  <dcterms:modified xsi:type="dcterms:W3CDTF">2025-04-22T14:34:00Z</dcterms:modified>
  <cp:version>917504</cp:version>
</cp:coreProperties>
</file>