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bookmarkStart w:id="0" w:name="_GoBack"/>
      <w:bookmarkEnd w:id="0"/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51150E" w:rsidRPr="009A3B6F" w:rsidRDefault="003A0495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Постановление администрации Губкинского городского округа «Об изменении наименов</w:t>
            </w:r>
            <w:r>
              <w:rPr>
                <w:sz w:val="24"/>
                <w:szCs w:val="24"/>
                <w:highlight w:val="yellow"/>
              </w:rPr>
              <w:t>а</w:t>
            </w:r>
            <w:r>
              <w:rPr>
                <w:sz w:val="24"/>
                <w:szCs w:val="24"/>
                <w:highlight w:val="yellow"/>
              </w:rPr>
              <w:t>ния муниципального бюджетного учреждения «Комплексный центр социального обслуж</w:t>
            </w:r>
            <w:r>
              <w:rPr>
                <w:sz w:val="24"/>
                <w:szCs w:val="24"/>
                <w:highlight w:val="yellow"/>
              </w:rPr>
              <w:t>и</w:t>
            </w:r>
            <w:r>
              <w:rPr>
                <w:sz w:val="24"/>
                <w:szCs w:val="24"/>
                <w:highlight w:val="yellow"/>
              </w:rPr>
              <w:t>вания населения»</w:t>
            </w:r>
          </w:p>
          <w:p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073E46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51150E" w:rsidRPr="009A3B6F" w:rsidRDefault="003A0495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управление социальной политики администрации Губкинского городского округа</w:t>
            </w: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с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нования, концепция, цели, задачи, последствия принятия):</w:t>
            </w:r>
          </w:p>
          <w:p w:rsidR="008C4990" w:rsidRDefault="003A0495" w:rsidP="008C499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Изменение наименования муниципального бюджетного учреждения позволит более ясно и точно давать информацию </w:t>
            </w:r>
            <w:r w:rsidR="008C4990">
              <w:rPr>
                <w:color w:val="000000"/>
                <w:sz w:val="24"/>
                <w:szCs w:val="24"/>
                <w:lang w:eastAsia="en-US"/>
              </w:rPr>
              <w:t>населению о месте своей деятельности – Губкинский городской о</w:t>
            </w:r>
            <w:r w:rsidR="008C4990">
              <w:rPr>
                <w:color w:val="000000"/>
                <w:sz w:val="24"/>
                <w:szCs w:val="24"/>
                <w:lang w:eastAsia="en-US"/>
              </w:rPr>
              <w:t>к</w:t>
            </w:r>
            <w:r w:rsidR="008C4990">
              <w:rPr>
                <w:color w:val="000000"/>
                <w:sz w:val="24"/>
                <w:szCs w:val="24"/>
                <w:lang w:eastAsia="en-US"/>
              </w:rPr>
              <w:t>руг. Устав действующего муниципального бюджетного учреждения «Комплексный центр социального обслуживания населения» будут утвержден в новой редакции.</w:t>
            </w:r>
          </w:p>
          <w:p w:rsidR="008C4990" w:rsidRPr="008C4990" w:rsidRDefault="008C4990" w:rsidP="008C4990">
            <w:pPr>
              <w:widowControl w:val="0"/>
              <w:tabs>
                <w:tab w:val="left" w:pos="720"/>
                <w:tab w:val="left" w:pos="900"/>
              </w:tabs>
              <w:suppressAutoHyphens/>
              <w:jc w:val="both"/>
              <w:rPr>
                <w:i/>
                <w:sz w:val="24"/>
                <w:szCs w:val="24"/>
              </w:rPr>
            </w:pPr>
            <w:r w:rsidRPr="008C4990">
              <w:rPr>
                <w:bCs/>
                <w:kern w:val="36"/>
                <w:sz w:val="24"/>
                <w:szCs w:val="24"/>
              </w:rPr>
              <w:t xml:space="preserve">Полное наименование Учреждения: муниципальное бюджетное учреждение </w:t>
            </w:r>
            <w:r w:rsidRPr="008C4990">
              <w:rPr>
                <w:bCs/>
                <w:spacing w:val="2"/>
                <w:kern w:val="36"/>
                <w:sz w:val="24"/>
                <w:szCs w:val="24"/>
              </w:rPr>
              <w:t>«Комплексный центр</w:t>
            </w:r>
            <w:r w:rsidRPr="008C4990">
              <w:rPr>
                <w:bCs/>
                <w:spacing w:val="1"/>
                <w:kern w:val="36"/>
                <w:sz w:val="24"/>
                <w:szCs w:val="24"/>
              </w:rPr>
              <w:t xml:space="preserve"> социального обслуживания населения Губкинского городского округа</w:t>
            </w:r>
            <w:r w:rsidRPr="008C4990">
              <w:rPr>
                <w:bCs/>
                <w:kern w:val="36"/>
                <w:sz w:val="24"/>
                <w:szCs w:val="24"/>
              </w:rPr>
              <w:t>».</w:t>
            </w:r>
            <w:r w:rsidRPr="008C4990">
              <w:rPr>
                <w:sz w:val="24"/>
                <w:szCs w:val="24"/>
              </w:rPr>
              <w:t xml:space="preserve"> </w:t>
            </w:r>
            <w:r w:rsidRPr="008C4990">
              <w:rPr>
                <w:rFonts w:eastAsia="Courier New"/>
                <w:color w:val="000000"/>
                <w:spacing w:val="-1"/>
                <w:sz w:val="24"/>
                <w:szCs w:val="24"/>
              </w:rPr>
              <w:t xml:space="preserve">Сокращенное наименование Учреждения: МБУ </w:t>
            </w:r>
            <w:r w:rsidRPr="008C4990">
              <w:rPr>
                <w:rFonts w:eastAsia="Courier New"/>
                <w:color w:val="000000"/>
                <w:spacing w:val="2"/>
                <w:sz w:val="24"/>
                <w:szCs w:val="24"/>
              </w:rPr>
              <w:t>«КЦСОН</w:t>
            </w:r>
            <w:r w:rsidRPr="008C4990">
              <w:rPr>
                <w:bCs/>
                <w:spacing w:val="1"/>
                <w:kern w:val="36"/>
                <w:sz w:val="24"/>
                <w:szCs w:val="24"/>
              </w:rPr>
              <w:t xml:space="preserve"> Губкинского городского округа</w:t>
            </w:r>
            <w:r w:rsidRPr="008C4990">
              <w:rPr>
                <w:rFonts w:eastAsia="Courier New"/>
                <w:color w:val="000000"/>
                <w:spacing w:val="1"/>
                <w:sz w:val="24"/>
                <w:szCs w:val="24"/>
              </w:rPr>
              <w:t>»</w:t>
            </w:r>
            <w:r w:rsidRPr="008C4990">
              <w:rPr>
                <w:rFonts w:eastAsia="Courier New"/>
                <w:color w:val="000000"/>
                <w:sz w:val="24"/>
                <w:szCs w:val="24"/>
              </w:rPr>
              <w:t>.</w:t>
            </w:r>
            <w:r w:rsidRPr="008C4990">
              <w:rPr>
                <w:i/>
                <w:sz w:val="24"/>
                <w:szCs w:val="24"/>
              </w:rPr>
              <w:t xml:space="preserve"> </w:t>
            </w:r>
          </w:p>
          <w:p w:rsidR="008C4990" w:rsidRPr="008C4990" w:rsidRDefault="008C4990" w:rsidP="00A95A11">
            <w:pPr>
              <w:widowControl w:val="0"/>
              <w:ind w:right="23"/>
              <w:jc w:val="both"/>
              <w:rPr>
                <w:color w:val="000000"/>
                <w:sz w:val="24"/>
                <w:szCs w:val="24"/>
                <w:lang w:bidi="ru-RU"/>
              </w:rPr>
            </w:pPr>
            <w:r w:rsidRPr="008C4990">
              <w:rPr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Пункт 2.4. дополнен одним основным видом деятельности: подпункт </w:t>
            </w:r>
            <w:r w:rsidRPr="008C4990">
              <w:rPr>
                <w:sz w:val="24"/>
                <w:szCs w:val="24"/>
              </w:rPr>
              <w:t xml:space="preserve">2.4.8. </w:t>
            </w:r>
            <w:r w:rsidRPr="008C4990">
              <w:rPr>
                <w:color w:val="000000"/>
                <w:spacing w:val="-3"/>
                <w:sz w:val="24"/>
                <w:szCs w:val="24"/>
                <w:shd w:val="clear" w:color="auto" w:fill="FFFFFF"/>
              </w:rPr>
              <w:t>П</w:t>
            </w:r>
            <w:r w:rsidRPr="008C4990">
              <w:rPr>
                <w:color w:val="212529"/>
                <w:sz w:val="24"/>
                <w:szCs w:val="24"/>
              </w:rPr>
              <w:t>редоставление комплексной социальной помощи, социальных услуг и социального сопровождения семьям, в том числе с детьми, находящимся в трудной жизненной ситуации, социально опасном п</w:t>
            </w:r>
            <w:r w:rsidRPr="008C4990">
              <w:rPr>
                <w:color w:val="212529"/>
                <w:sz w:val="24"/>
                <w:szCs w:val="24"/>
              </w:rPr>
              <w:t>о</w:t>
            </w:r>
            <w:r w:rsidRPr="008C4990">
              <w:rPr>
                <w:color w:val="212529"/>
                <w:sz w:val="24"/>
                <w:szCs w:val="24"/>
              </w:rPr>
              <w:t>ложении, молодым семьям, семьям участников специальной военной операции, другим кат</w:t>
            </w:r>
            <w:r w:rsidRPr="008C4990">
              <w:rPr>
                <w:color w:val="212529"/>
                <w:sz w:val="24"/>
                <w:szCs w:val="24"/>
              </w:rPr>
              <w:t>е</w:t>
            </w:r>
            <w:r w:rsidRPr="008C4990">
              <w:rPr>
                <w:color w:val="212529"/>
                <w:sz w:val="24"/>
                <w:szCs w:val="24"/>
              </w:rPr>
              <w:t>гориям семей.</w:t>
            </w:r>
            <w:r w:rsidR="00A95A11">
              <w:rPr>
                <w:color w:val="212529"/>
                <w:sz w:val="24"/>
                <w:szCs w:val="24"/>
              </w:rPr>
              <w:t xml:space="preserve"> </w:t>
            </w:r>
            <w:r w:rsidRPr="008C4990">
              <w:rPr>
                <w:spacing w:val="-3"/>
                <w:sz w:val="24"/>
                <w:szCs w:val="24"/>
              </w:rPr>
              <w:t xml:space="preserve">Пункт 2.5. дополнен дополнительными видами деятельности: подпункт </w:t>
            </w:r>
            <w:r w:rsidRPr="008C4990">
              <w:rPr>
                <w:sz w:val="24"/>
                <w:szCs w:val="24"/>
              </w:rPr>
              <w:t>2.5.3. Предоставление</w:t>
            </w:r>
            <w:r w:rsidRPr="008C4990">
              <w:rPr>
                <w:spacing w:val="-3"/>
                <w:sz w:val="24"/>
                <w:szCs w:val="24"/>
              </w:rPr>
              <w:t xml:space="preserve"> услуги по доставке </w:t>
            </w:r>
            <w:r w:rsidRPr="008C4990">
              <w:rPr>
                <w:sz w:val="24"/>
                <w:szCs w:val="24"/>
              </w:rPr>
              <w:t xml:space="preserve">лиц 65 лет и старше </w:t>
            </w:r>
            <w:r w:rsidRPr="008C4990">
              <w:rPr>
                <w:rFonts w:eastAsia="HiddenHorzOCR"/>
                <w:sz w:val="24"/>
                <w:szCs w:val="24"/>
              </w:rPr>
              <w:t>и инвалидов, проживающих в сел</w:t>
            </w:r>
            <w:r w:rsidRPr="008C4990">
              <w:rPr>
                <w:rFonts w:eastAsia="HiddenHorzOCR"/>
                <w:sz w:val="24"/>
                <w:szCs w:val="24"/>
              </w:rPr>
              <w:t>ь</w:t>
            </w:r>
            <w:r w:rsidRPr="008C4990">
              <w:rPr>
                <w:rFonts w:eastAsia="HiddenHorzOCR"/>
                <w:sz w:val="24"/>
                <w:szCs w:val="24"/>
              </w:rPr>
              <w:t xml:space="preserve">ской местности Губкинского городского округа Белгородской области, в </w:t>
            </w:r>
            <w:r w:rsidRPr="008C4990">
              <w:rPr>
                <w:bCs/>
                <w:sz w:val="24"/>
                <w:szCs w:val="24"/>
                <w:bdr w:val="none" w:sz="0" w:space="0" w:color="auto" w:frame="1"/>
              </w:rPr>
              <w:t>областное  госуда</w:t>
            </w:r>
            <w:r w:rsidRPr="008C4990">
              <w:rPr>
                <w:bCs/>
                <w:sz w:val="24"/>
                <w:szCs w:val="24"/>
                <w:bdr w:val="none" w:sz="0" w:space="0" w:color="auto" w:frame="1"/>
              </w:rPr>
              <w:t>р</w:t>
            </w:r>
            <w:r w:rsidRPr="008C4990">
              <w:rPr>
                <w:bCs/>
                <w:sz w:val="24"/>
                <w:szCs w:val="24"/>
                <w:bdr w:val="none" w:sz="0" w:space="0" w:color="auto" w:frame="1"/>
              </w:rPr>
              <w:t>ственное бюджетное учреждение здравоохранения «Губкинская центральная районная бол</w:t>
            </w:r>
            <w:r w:rsidRPr="008C4990">
              <w:rPr>
                <w:bCs/>
                <w:sz w:val="24"/>
                <w:szCs w:val="24"/>
                <w:bdr w:val="none" w:sz="0" w:space="0" w:color="auto" w:frame="1"/>
              </w:rPr>
              <w:t>ь</w:t>
            </w:r>
            <w:r w:rsidRPr="008C4990">
              <w:rPr>
                <w:bCs/>
                <w:sz w:val="24"/>
                <w:szCs w:val="24"/>
                <w:bdr w:val="none" w:sz="0" w:space="0" w:color="auto" w:frame="1"/>
              </w:rPr>
              <w:t xml:space="preserve">ница» </w:t>
            </w:r>
            <w:r w:rsidRPr="008C4990">
              <w:rPr>
                <w:sz w:val="24"/>
                <w:szCs w:val="24"/>
                <w:lang w:bidi="ru-RU"/>
              </w:rPr>
              <w:t>с целью реализации основных задач, предусмотренных</w:t>
            </w:r>
            <w:r w:rsidRPr="008C4990">
              <w:rPr>
                <w:color w:val="000000"/>
                <w:sz w:val="24"/>
                <w:szCs w:val="24"/>
                <w:lang w:bidi="ru-RU"/>
              </w:rPr>
              <w:t xml:space="preserve"> федеральным проектом «Ра</w:t>
            </w:r>
            <w:r w:rsidRPr="008C4990">
              <w:rPr>
                <w:color w:val="000000"/>
                <w:sz w:val="24"/>
                <w:szCs w:val="24"/>
                <w:lang w:bidi="ru-RU"/>
              </w:rPr>
              <w:t>з</w:t>
            </w:r>
            <w:r w:rsidRPr="008C4990">
              <w:rPr>
                <w:color w:val="000000"/>
                <w:sz w:val="24"/>
                <w:szCs w:val="24"/>
                <w:lang w:bidi="ru-RU"/>
              </w:rPr>
              <w:t>работка и реализация программы системной поддержки и повышения качества жизни гра</w:t>
            </w:r>
            <w:r w:rsidRPr="008C4990">
              <w:rPr>
                <w:color w:val="000000"/>
                <w:sz w:val="24"/>
                <w:szCs w:val="24"/>
                <w:lang w:bidi="ru-RU"/>
              </w:rPr>
              <w:t>ж</w:t>
            </w:r>
            <w:r w:rsidRPr="008C4990">
              <w:rPr>
                <w:color w:val="000000"/>
                <w:sz w:val="24"/>
                <w:szCs w:val="24"/>
                <w:lang w:bidi="ru-RU"/>
              </w:rPr>
              <w:t xml:space="preserve">дан старшего поколения «Старшее поколение» национального проекта «Демография»: </w:t>
            </w:r>
            <w:r w:rsidRPr="008C4990">
              <w:rPr>
                <w:rFonts w:eastAsia="HiddenHorzOCR"/>
                <w:sz w:val="24"/>
                <w:szCs w:val="24"/>
              </w:rPr>
              <w:t>пр</w:t>
            </w:r>
            <w:r w:rsidRPr="008C4990">
              <w:rPr>
                <w:rFonts w:eastAsia="HiddenHorzOCR"/>
                <w:sz w:val="24"/>
                <w:szCs w:val="24"/>
              </w:rPr>
              <w:t>о</w:t>
            </w:r>
            <w:r w:rsidRPr="008C4990">
              <w:rPr>
                <w:rFonts w:eastAsia="HiddenHorzOCR"/>
                <w:sz w:val="24"/>
                <w:szCs w:val="24"/>
              </w:rPr>
              <w:t xml:space="preserve">ведение профилактических осмотров и диспансеризации, </w:t>
            </w:r>
            <w:r w:rsidRPr="008C4990">
              <w:rPr>
                <w:color w:val="000000"/>
                <w:sz w:val="24"/>
                <w:szCs w:val="24"/>
                <w:lang w:bidi="ru-RU"/>
              </w:rPr>
              <w:t xml:space="preserve"> диспансерное наблюдение лиц </w:t>
            </w:r>
            <w:r w:rsidRPr="008C4990">
              <w:rPr>
                <w:sz w:val="24"/>
                <w:szCs w:val="24"/>
              </w:rPr>
              <w:t>65 лет и старше</w:t>
            </w:r>
            <w:r w:rsidRPr="008C4990">
              <w:rPr>
                <w:rFonts w:eastAsia="HiddenHorzOCR"/>
                <w:sz w:val="24"/>
                <w:szCs w:val="24"/>
              </w:rPr>
              <w:t xml:space="preserve"> и инвалидов</w:t>
            </w:r>
            <w:r w:rsidRPr="008C4990">
              <w:rPr>
                <w:color w:val="000000"/>
                <w:sz w:val="24"/>
                <w:szCs w:val="24"/>
                <w:lang w:bidi="ru-RU"/>
              </w:rPr>
              <w:t>, у которых выявлены заболевания и патологические состояния; подпункт 2.5.4. Предоставление социальных услуг по системе долговременного ухода за гражданами пожилого возраста и инвалидами, нуждающимися в ух</w:t>
            </w:r>
            <w:r w:rsidRPr="008C4990">
              <w:rPr>
                <w:color w:val="000000"/>
                <w:sz w:val="24"/>
                <w:szCs w:val="24"/>
                <w:lang w:bidi="ru-RU"/>
              </w:rPr>
              <w:t>о</w:t>
            </w:r>
            <w:r w:rsidRPr="008C4990">
              <w:rPr>
                <w:color w:val="000000"/>
                <w:sz w:val="24"/>
                <w:szCs w:val="24"/>
                <w:lang w:bidi="ru-RU"/>
              </w:rPr>
              <w:t>де.</w:t>
            </w:r>
          </w:p>
          <w:p w:rsidR="008C4990" w:rsidRPr="0028656B" w:rsidRDefault="00A95A11" w:rsidP="00A95A11">
            <w:pPr>
              <w:widowControl w:val="0"/>
              <w:tabs>
                <w:tab w:val="left" w:pos="720"/>
                <w:tab w:val="left" w:pos="90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pacing w:val="-3"/>
                <w:sz w:val="24"/>
                <w:szCs w:val="24"/>
                <w:shd w:val="clear" w:color="auto" w:fill="FFFFFF"/>
              </w:rPr>
              <w:t xml:space="preserve">Дополнение устава вышеуказанными пунктами позволит расширить спектр деятельности учреждения по социальному обслуживанию населения Губкинского городского округа и будет направлено на повышение качества жизни жителей, прежде всего инвалидов, пенсионеров, а также других нуждающихся в социальном обслуживании граждан.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A95A11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A95A11"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A95A11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A95A11">
              <w:rPr>
                <w:sz w:val="24"/>
                <w:szCs w:val="24"/>
              </w:rPr>
              <w:t xml:space="preserve">3. Информация о положениях </w:t>
            </w:r>
            <w:r w:rsidRPr="00A95A11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A95A11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A95A11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</w:t>
            </w:r>
            <w:r w:rsidRPr="00A95A11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A95A11">
              <w:rPr>
                <w:color w:val="000000"/>
                <w:sz w:val="24"/>
                <w:szCs w:val="24"/>
                <w:lang w:eastAsia="en-US"/>
              </w:rPr>
              <w:t xml:space="preserve">рые могут привести к недопущению, ограничению или устранению конкуренции на рынках товаров, работ, услуг </w:t>
            </w:r>
            <w:r w:rsidR="00285887" w:rsidRPr="00A95A11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A95A11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</w:t>
            </w:r>
            <w:r w:rsidRPr="00A95A11">
              <w:rPr>
                <w:color w:val="000000"/>
                <w:sz w:val="24"/>
                <w:szCs w:val="24"/>
                <w:lang w:eastAsia="en-US"/>
              </w:rPr>
              <w:t>и</w:t>
            </w:r>
            <w:r w:rsidRPr="00A95A11">
              <w:rPr>
                <w:color w:val="000000"/>
                <w:sz w:val="24"/>
                <w:szCs w:val="24"/>
                <w:lang w:eastAsia="en-US"/>
              </w:rPr>
              <w:t>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A95A11" w:rsidRDefault="00C22F9E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A95A11">
              <w:rPr>
                <w:sz w:val="24"/>
                <w:szCs w:val="24"/>
              </w:rPr>
              <w:t>О</w:t>
            </w:r>
            <w:r w:rsidR="00A95A11" w:rsidRPr="00A95A11">
              <w:rPr>
                <w:sz w:val="24"/>
                <w:szCs w:val="24"/>
              </w:rPr>
              <w:t>тсутс</w:t>
            </w:r>
            <w:r w:rsidR="00A95A11">
              <w:rPr>
                <w:sz w:val="24"/>
                <w:szCs w:val="24"/>
              </w:rPr>
              <w:t>т</w:t>
            </w:r>
            <w:r w:rsidR="00A95A11" w:rsidRPr="00A95A11">
              <w:rPr>
                <w:sz w:val="24"/>
                <w:szCs w:val="24"/>
              </w:rPr>
              <w:t>вуют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5C3" w:rsidRDefault="004C25C3" w:rsidP="00DD7818">
      <w:r>
        <w:separator/>
      </w:r>
    </w:p>
  </w:endnote>
  <w:endnote w:type="continuationSeparator" w:id="1">
    <w:p w:rsidR="004C25C3" w:rsidRDefault="004C25C3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5C3" w:rsidRDefault="004C25C3" w:rsidP="00DD7818">
      <w:r>
        <w:separator/>
      </w:r>
    </w:p>
  </w:footnote>
  <w:footnote w:type="continuationSeparator" w:id="1">
    <w:p w:rsidR="004C25C3" w:rsidRDefault="004C25C3" w:rsidP="00DD78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CB322E" w:rsidP="006974BA">
    <w:pPr>
      <w:pStyle w:val="a3"/>
      <w:jc w:val="center"/>
    </w:pPr>
    <w:r>
      <w:fldChar w:fldCharType="begin"/>
    </w:r>
    <w:r w:rsidR="009A2465">
      <w:instrText>PAGE   \* MERGEFORMAT</w:instrText>
    </w:r>
    <w:r>
      <w:fldChar w:fldCharType="separate"/>
    </w:r>
    <w:r w:rsidR="00A95A11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C6A49F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</w:rPr>
    </w:lvl>
  </w:abstractNum>
  <w:abstractNum w:abstractNumId="1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15"/>
  </w:num>
  <w:num w:numId="5">
    <w:abstractNumId w:val="6"/>
  </w:num>
  <w:num w:numId="6">
    <w:abstractNumId w:val="8"/>
  </w:num>
  <w:num w:numId="7">
    <w:abstractNumId w:val="11"/>
  </w:num>
  <w:num w:numId="8">
    <w:abstractNumId w:val="12"/>
  </w:num>
  <w:num w:numId="9">
    <w:abstractNumId w:val="16"/>
  </w:num>
  <w:num w:numId="10">
    <w:abstractNumId w:val="7"/>
  </w:num>
  <w:num w:numId="11">
    <w:abstractNumId w:val="9"/>
  </w:num>
  <w:num w:numId="12">
    <w:abstractNumId w:val="10"/>
  </w:num>
  <w:num w:numId="13">
    <w:abstractNumId w:val="1"/>
  </w:num>
  <w:num w:numId="14">
    <w:abstractNumId w:val="5"/>
  </w:num>
  <w:num w:numId="15">
    <w:abstractNumId w:val="3"/>
  </w:num>
  <w:num w:numId="16">
    <w:abstractNumId w:val="14"/>
  </w:num>
  <w:num w:numId="17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495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25C3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3B42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C499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5A11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2F9E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22E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698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3ED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810DE-F818-480E-A3AF-DD315B54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2019-08-21T08:21:00Z</cp:lastPrinted>
  <dcterms:created xsi:type="dcterms:W3CDTF">2024-08-08T14:15:00Z</dcterms:created>
  <dcterms:modified xsi:type="dcterms:W3CDTF">2024-08-08T14:15:00Z</dcterms:modified>
</cp:coreProperties>
</file>