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EFE" w:rsidRDefault="00F54EFE">
      <w:pPr>
        <w:pStyle w:val="ConsPlusTitlePage"/>
      </w:pPr>
      <w:r>
        <w:t xml:space="preserve">Документ предоставлен </w:t>
      </w:r>
      <w:hyperlink r:id="rId4">
        <w:r>
          <w:rPr>
            <w:color w:val="0000FF"/>
          </w:rPr>
          <w:t>КонсультантПлюс</w:t>
        </w:r>
      </w:hyperlink>
      <w:r>
        <w:br/>
      </w:r>
    </w:p>
    <w:p w:rsidR="00F54EFE" w:rsidRDefault="00F54EFE">
      <w:pPr>
        <w:pStyle w:val="ConsPlusNormal"/>
        <w:outlineLvl w:val="0"/>
      </w:pPr>
    </w:p>
    <w:p w:rsidR="00F54EFE" w:rsidRDefault="00F54EFE">
      <w:pPr>
        <w:pStyle w:val="ConsPlusTitle"/>
        <w:jc w:val="center"/>
        <w:outlineLvl w:val="0"/>
      </w:pPr>
      <w:r>
        <w:t>АДМИНИСТРАЦИЯ ГУБКИНСКОГО ГОРОДСКОГО ОКРУГА</w:t>
      </w:r>
    </w:p>
    <w:p w:rsidR="00F54EFE" w:rsidRDefault="00F54EFE">
      <w:pPr>
        <w:pStyle w:val="ConsPlusTitle"/>
        <w:jc w:val="center"/>
      </w:pPr>
      <w:r>
        <w:t>БЕЛГОРОДСКОЙ ОБЛАСТИ</w:t>
      </w:r>
    </w:p>
    <w:p w:rsidR="00F54EFE" w:rsidRDefault="00F54EFE">
      <w:pPr>
        <w:pStyle w:val="ConsPlusTitle"/>
        <w:jc w:val="center"/>
      </w:pPr>
    </w:p>
    <w:p w:rsidR="00F54EFE" w:rsidRDefault="00F54EFE">
      <w:pPr>
        <w:pStyle w:val="ConsPlusTitle"/>
        <w:jc w:val="center"/>
      </w:pPr>
      <w:r>
        <w:t>ПОСТАНОВЛЕНИЕ</w:t>
      </w:r>
    </w:p>
    <w:p w:rsidR="00F54EFE" w:rsidRDefault="00F54EFE">
      <w:pPr>
        <w:pStyle w:val="ConsPlusTitle"/>
        <w:jc w:val="center"/>
      </w:pPr>
      <w:r>
        <w:t>от 10 октября 2011 г. N 1840-па</w:t>
      </w:r>
    </w:p>
    <w:p w:rsidR="00F54EFE" w:rsidRDefault="00F54EFE">
      <w:pPr>
        <w:pStyle w:val="ConsPlusTitle"/>
        <w:jc w:val="center"/>
      </w:pPr>
    </w:p>
    <w:p w:rsidR="00F54EFE" w:rsidRDefault="00F54EFE">
      <w:pPr>
        <w:pStyle w:val="ConsPlusTitle"/>
        <w:jc w:val="center"/>
      </w:pPr>
      <w:r>
        <w:t>ОБ УТВЕРЖДЕНИИ АДМИНИСТРАТИВНОГО РЕГЛАМЕНТА ПРЕДОСТАВЛЕНИЯ</w:t>
      </w:r>
    </w:p>
    <w:p w:rsidR="00F54EFE" w:rsidRDefault="00F54EFE">
      <w:pPr>
        <w:pStyle w:val="ConsPlusTitle"/>
        <w:jc w:val="center"/>
      </w:pPr>
      <w:r>
        <w:t>МУНИЦИПАЛЬНОЙ УСЛУГИ "УСТАНОВЛЕНИЕ ТАРИФОВ НА УСЛУГИ,</w:t>
      </w:r>
    </w:p>
    <w:p w:rsidR="00F54EFE" w:rsidRDefault="00F54EFE">
      <w:pPr>
        <w:pStyle w:val="ConsPlusTitle"/>
        <w:jc w:val="center"/>
      </w:pPr>
      <w:r>
        <w:t>ПРЕДОСТАВЛЯЕМЫЕ МУНИЦИПАЛЬНЫМИ ПРЕДПРИЯТИЯМИ И УЧРЕЖДЕНИЯМИ</w:t>
      </w:r>
    </w:p>
    <w:p w:rsidR="00F54EFE" w:rsidRDefault="00F54EFE">
      <w:pPr>
        <w:pStyle w:val="ConsPlusTitle"/>
        <w:jc w:val="center"/>
      </w:pPr>
      <w:r>
        <w:t>ГУБКИНСКОГО ГОРОДСКОГО ОКРУГА БЕЛГОРОДСКОЙ ОБЛАСТИ"</w:t>
      </w:r>
    </w:p>
    <w:p w:rsidR="00F54EFE" w:rsidRDefault="00F54E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4E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4EFE" w:rsidRDefault="00F54E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4EFE" w:rsidRDefault="00F54EFE">
            <w:pPr>
              <w:pStyle w:val="ConsPlusNormal"/>
              <w:jc w:val="center"/>
            </w:pPr>
            <w:r>
              <w:rPr>
                <w:color w:val="392C69"/>
              </w:rPr>
              <w:t>Список изменяющих документов</w:t>
            </w:r>
          </w:p>
          <w:p w:rsidR="00F54EFE" w:rsidRDefault="00F54EFE">
            <w:pPr>
              <w:pStyle w:val="ConsPlusNormal"/>
              <w:jc w:val="center"/>
            </w:pPr>
            <w:r>
              <w:rPr>
                <w:color w:val="392C69"/>
              </w:rPr>
              <w:t>(в ред. постановлений администрации Губкинского городского округа</w:t>
            </w:r>
          </w:p>
          <w:p w:rsidR="00F54EFE" w:rsidRDefault="00F54EFE">
            <w:pPr>
              <w:pStyle w:val="ConsPlusNormal"/>
              <w:jc w:val="center"/>
            </w:pPr>
            <w:r>
              <w:rPr>
                <w:color w:val="392C69"/>
              </w:rPr>
              <w:t xml:space="preserve">Белгородской области от 02.08.2012 </w:t>
            </w:r>
            <w:hyperlink r:id="rId5">
              <w:r>
                <w:rPr>
                  <w:color w:val="0000FF"/>
                </w:rPr>
                <w:t>N 1563-па</w:t>
              </w:r>
            </w:hyperlink>
            <w:r>
              <w:rPr>
                <w:color w:val="392C69"/>
              </w:rPr>
              <w:t xml:space="preserve"> (ред. 26.04.2013),</w:t>
            </w:r>
          </w:p>
          <w:p w:rsidR="00F54EFE" w:rsidRDefault="00F54EFE">
            <w:pPr>
              <w:pStyle w:val="ConsPlusNormal"/>
              <w:jc w:val="center"/>
            </w:pPr>
            <w:r>
              <w:rPr>
                <w:color w:val="392C69"/>
              </w:rPr>
              <w:t xml:space="preserve">от 06.12.2013 </w:t>
            </w:r>
            <w:hyperlink r:id="rId6">
              <w:r>
                <w:rPr>
                  <w:color w:val="0000FF"/>
                </w:rPr>
                <w:t>N 2972-па</w:t>
              </w:r>
            </w:hyperlink>
            <w:r>
              <w:rPr>
                <w:color w:val="392C69"/>
              </w:rPr>
              <w:t xml:space="preserve">, от 11.03.2016 </w:t>
            </w:r>
            <w:hyperlink r:id="rId7">
              <w:r>
                <w:rPr>
                  <w:color w:val="0000FF"/>
                </w:rPr>
                <w:t>N 411-па</w:t>
              </w:r>
            </w:hyperlink>
            <w:r>
              <w:rPr>
                <w:color w:val="392C69"/>
              </w:rPr>
              <w:t xml:space="preserve">, от 08.06.2017 </w:t>
            </w:r>
            <w:hyperlink r:id="rId8">
              <w:r>
                <w:rPr>
                  <w:color w:val="0000FF"/>
                </w:rPr>
                <w:t>N 893-па</w:t>
              </w:r>
            </w:hyperlink>
            <w:r>
              <w:rPr>
                <w:color w:val="392C69"/>
              </w:rPr>
              <w:t>,</w:t>
            </w:r>
          </w:p>
          <w:p w:rsidR="00F54EFE" w:rsidRDefault="00F54EFE">
            <w:pPr>
              <w:pStyle w:val="ConsPlusNormal"/>
              <w:jc w:val="center"/>
            </w:pPr>
            <w:r>
              <w:rPr>
                <w:color w:val="392C69"/>
              </w:rPr>
              <w:t xml:space="preserve">от 24.01.2020 </w:t>
            </w:r>
            <w:hyperlink r:id="rId9">
              <w:r>
                <w:rPr>
                  <w:color w:val="0000FF"/>
                </w:rPr>
                <w:t>N 52-па</w:t>
              </w:r>
            </w:hyperlink>
            <w:r>
              <w:rPr>
                <w:color w:val="392C69"/>
              </w:rPr>
              <w:t xml:space="preserve">, от 24.12.2020 </w:t>
            </w:r>
            <w:hyperlink r:id="rId10">
              <w:r>
                <w:rPr>
                  <w:color w:val="0000FF"/>
                </w:rPr>
                <w:t>N 1934-па</w:t>
              </w:r>
            </w:hyperlink>
            <w:r>
              <w:rPr>
                <w:color w:val="392C69"/>
              </w:rPr>
              <w:t xml:space="preserve">, от 17.12.2021 </w:t>
            </w:r>
            <w:hyperlink r:id="rId11">
              <w:r>
                <w:rPr>
                  <w:color w:val="0000FF"/>
                </w:rPr>
                <w:t>N 2190-па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r>
    </w:tbl>
    <w:p w:rsidR="00F54EFE" w:rsidRDefault="00F54EFE">
      <w:pPr>
        <w:pStyle w:val="ConsPlusNormal"/>
        <w:jc w:val="center"/>
      </w:pPr>
    </w:p>
    <w:p w:rsidR="00F54EFE" w:rsidRDefault="00F54EFE">
      <w:pPr>
        <w:pStyle w:val="ConsPlusNormal"/>
        <w:ind w:firstLine="540"/>
        <w:jc w:val="both"/>
      </w:pPr>
      <w:r>
        <w:t xml:space="preserve">В соответствии с Федеральными законами от 06.10.2003 </w:t>
      </w:r>
      <w:hyperlink r:id="rId12">
        <w:r>
          <w:rPr>
            <w:color w:val="0000FF"/>
          </w:rPr>
          <w:t>N 131-ФЗ</w:t>
        </w:r>
      </w:hyperlink>
      <w:r>
        <w:t xml:space="preserve"> "Об общих принципах организации местного самоуправления в Российской Федерации", от 27.07.2010 </w:t>
      </w:r>
      <w:hyperlink r:id="rId13">
        <w:r>
          <w:rPr>
            <w:color w:val="0000FF"/>
          </w:rPr>
          <w:t>N 210-ФЗ</w:t>
        </w:r>
      </w:hyperlink>
      <w:r>
        <w:t xml:space="preserve"> "Об организации предоставления государственных и муниципальных услуг", на основании </w:t>
      </w:r>
      <w:hyperlink r:id="rId14">
        <w:r>
          <w:rPr>
            <w:color w:val="0000FF"/>
          </w:rPr>
          <w:t>Устава</w:t>
        </w:r>
      </w:hyperlink>
      <w:r>
        <w:t xml:space="preserve"> Губкинского городского округа Белгородской области постановляю:</w:t>
      </w:r>
    </w:p>
    <w:p w:rsidR="00F54EFE" w:rsidRDefault="00F54EFE">
      <w:pPr>
        <w:pStyle w:val="ConsPlusNormal"/>
        <w:jc w:val="both"/>
      </w:pPr>
      <w:r>
        <w:t xml:space="preserve">(в ред. </w:t>
      </w:r>
      <w:hyperlink r:id="rId15">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ind w:firstLine="540"/>
        <w:jc w:val="both"/>
      </w:pPr>
    </w:p>
    <w:p w:rsidR="00F54EFE" w:rsidRDefault="00F54EFE">
      <w:pPr>
        <w:pStyle w:val="ConsPlusNormal"/>
        <w:ind w:firstLine="540"/>
        <w:jc w:val="both"/>
      </w:pPr>
      <w:r>
        <w:t xml:space="preserve">1. Утвердить административный </w:t>
      </w:r>
      <w:hyperlink w:anchor="P41">
        <w:r>
          <w:rPr>
            <w:color w:val="0000FF"/>
          </w:rPr>
          <w:t>регламент</w:t>
        </w:r>
      </w:hyperlink>
      <w:r>
        <w:t xml:space="preserve"> предоставления муниципальной услуги "Установление тарифов на услуги, предоставляемые муниципальными предприятиями и учреждениями Губкинского городского округа Белгородской области".</w:t>
      </w:r>
    </w:p>
    <w:p w:rsidR="00F54EFE" w:rsidRDefault="00F54EFE">
      <w:pPr>
        <w:pStyle w:val="ConsPlusNormal"/>
        <w:jc w:val="both"/>
      </w:pPr>
      <w:r>
        <w:t xml:space="preserve">(в ред. </w:t>
      </w:r>
      <w:hyperlink r:id="rId16">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ind w:firstLine="540"/>
        <w:jc w:val="both"/>
      </w:pPr>
    </w:p>
    <w:p w:rsidR="00F54EFE" w:rsidRDefault="00F54EFE">
      <w:pPr>
        <w:pStyle w:val="ConsPlusNormal"/>
        <w:ind w:firstLine="540"/>
        <w:jc w:val="both"/>
      </w:pPr>
      <w: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F54EFE" w:rsidRDefault="00F54EFE">
      <w:pPr>
        <w:pStyle w:val="ConsPlusNormal"/>
        <w:ind w:firstLine="540"/>
        <w:jc w:val="both"/>
      </w:pPr>
    </w:p>
    <w:p w:rsidR="00F54EFE" w:rsidRDefault="00F54EFE">
      <w:pPr>
        <w:pStyle w:val="ConsPlusNormal"/>
        <w:ind w:firstLine="540"/>
        <w:jc w:val="both"/>
      </w:pPr>
      <w:r>
        <w:t>3. Контроль за исполнением постановления возложить на первого заместителя главы администрации Берлеву Л.И.</w:t>
      </w:r>
    </w:p>
    <w:p w:rsidR="00F54EFE" w:rsidRDefault="00F54EFE">
      <w:pPr>
        <w:pStyle w:val="ConsPlusNormal"/>
        <w:ind w:firstLine="540"/>
        <w:jc w:val="both"/>
      </w:pPr>
    </w:p>
    <w:p w:rsidR="00F54EFE" w:rsidRDefault="00F54EFE">
      <w:pPr>
        <w:pStyle w:val="ConsPlusNormal"/>
        <w:jc w:val="right"/>
      </w:pPr>
      <w:r>
        <w:t>Первый заместитель</w:t>
      </w:r>
    </w:p>
    <w:p w:rsidR="00F54EFE" w:rsidRDefault="00F54EFE">
      <w:pPr>
        <w:pStyle w:val="ConsPlusNormal"/>
        <w:jc w:val="right"/>
      </w:pPr>
      <w:r>
        <w:t>главы администрации</w:t>
      </w:r>
    </w:p>
    <w:p w:rsidR="00F54EFE" w:rsidRDefault="00F54EFE">
      <w:pPr>
        <w:pStyle w:val="ConsPlusNormal"/>
        <w:jc w:val="right"/>
      </w:pPr>
      <w:r>
        <w:t>Л.БЕРЛЕВА</w:t>
      </w:r>
    </w:p>
    <w:p w:rsidR="00F54EFE" w:rsidRDefault="00F54EFE">
      <w:pPr>
        <w:pStyle w:val="ConsPlusNormal"/>
        <w:ind w:firstLine="540"/>
        <w:jc w:val="both"/>
      </w:pPr>
    </w:p>
    <w:p w:rsidR="00F54EFE" w:rsidRDefault="00F54EFE">
      <w:pPr>
        <w:pStyle w:val="ConsPlusNormal"/>
        <w:ind w:firstLine="540"/>
        <w:jc w:val="both"/>
      </w:pPr>
    </w:p>
    <w:p w:rsidR="00F54EFE" w:rsidRDefault="00F54EFE">
      <w:pPr>
        <w:pStyle w:val="ConsPlusNormal"/>
        <w:ind w:firstLine="540"/>
        <w:jc w:val="both"/>
      </w:pPr>
    </w:p>
    <w:p w:rsidR="00F54EFE" w:rsidRDefault="00F54EFE">
      <w:pPr>
        <w:pStyle w:val="ConsPlusNormal"/>
        <w:ind w:firstLine="540"/>
        <w:jc w:val="both"/>
      </w:pPr>
    </w:p>
    <w:p w:rsidR="00F54EFE" w:rsidRDefault="00F54EFE">
      <w:pPr>
        <w:pStyle w:val="ConsPlusNormal"/>
        <w:ind w:firstLine="540"/>
        <w:jc w:val="both"/>
      </w:pPr>
    </w:p>
    <w:p w:rsidR="00F54EFE" w:rsidRDefault="00F54EFE">
      <w:pPr>
        <w:pStyle w:val="ConsPlusNormal"/>
        <w:jc w:val="right"/>
        <w:outlineLvl w:val="0"/>
      </w:pPr>
      <w:r>
        <w:t>Утвержден</w:t>
      </w:r>
    </w:p>
    <w:p w:rsidR="00F54EFE" w:rsidRDefault="00F54EFE">
      <w:pPr>
        <w:pStyle w:val="ConsPlusNormal"/>
        <w:jc w:val="right"/>
      </w:pPr>
      <w:r>
        <w:t>постановлением</w:t>
      </w:r>
    </w:p>
    <w:p w:rsidR="00F54EFE" w:rsidRDefault="00F54EFE">
      <w:pPr>
        <w:pStyle w:val="ConsPlusNormal"/>
        <w:jc w:val="right"/>
      </w:pPr>
      <w:r>
        <w:t>администрации Губкинского</w:t>
      </w:r>
    </w:p>
    <w:p w:rsidR="00F54EFE" w:rsidRDefault="00F54EFE">
      <w:pPr>
        <w:pStyle w:val="ConsPlusNormal"/>
        <w:jc w:val="right"/>
      </w:pPr>
      <w:r>
        <w:t>городского округа</w:t>
      </w:r>
    </w:p>
    <w:p w:rsidR="00F54EFE" w:rsidRDefault="00F54EFE">
      <w:pPr>
        <w:pStyle w:val="ConsPlusNormal"/>
        <w:jc w:val="right"/>
      </w:pPr>
      <w:r>
        <w:t>от 10 октября 2011 г. N 1840-па</w:t>
      </w:r>
    </w:p>
    <w:p w:rsidR="00F54EFE" w:rsidRDefault="00F54EFE">
      <w:pPr>
        <w:pStyle w:val="ConsPlusNormal"/>
        <w:ind w:firstLine="540"/>
        <w:jc w:val="both"/>
      </w:pPr>
    </w:p>
    <w:p w:rsidR="00F54EFE" w:rsidRDefault="00F54EFE">
      <w:pPr>
        <w:pStyle w:val="ConsPlusTitle"/>
        <w:jc w:val="center"/>
      </w:pPr>
      <w:bookmarkStart w:id="0" w:name="P41"/>
      <w:bookmarkEnd w:id="0"/>
      <w:r>
        <w:lastRenderedPageBreak/>
        <w:t>АДМИНИСТРАТИВНЫЙ РЕГЛАМЕНТ</w:t>
      </w:r>
    </w:p>
    <w:p w:rsidR="00F54EFE" w:rsidRDefault="00F54EFE">
      <w:pPr>
        <w:pStyle w:val="ConsPlusTitle"/>
        <w:jc w:val="center"/>
      </w:pPr>
      <w:r>
        <w:t>ПРЕДОСТАВЛЕНИЯ МУНИЦИПАЛЬНОЙ УСЛУГИ "УСТАНОВЛЕНИЕ ТАРИФОВ</w:t>
      </w:r>
    </w:p>
    <w:p w:rsidR="00F54EFE" w:rsidRDefault="00F54EFE">
      <w:pPr>
        <w:pStyle w:val="ConsPlusTitle"/>
        <w:jc w:val="center"/>
      </w:pPr>
      <w:r>
        <w:t>НА УСЛУГИ, ПРЕДОСТАВЛЯЕМЫЕ МУНИЦИПАЛЬНЫМИ ПРЕДПРИЯТИЯМИ</w:t>
      </w:r>
    </w:p>
    <w:p w:rsidR="00F54EFE" w:rsidRDefault="00F54EFE">
      <w:pPr>
        <w:pStyle w:val="ConsPlusTitle"/>
        <w:jc w:val="center"/>
      </w:pPr>
      <w:r>
        <w:t>И УЧРЕЖДЕНИЯМИ ГУБКИНСКОГО ГОРОДСКОГО ОКРУГА</w:t>
      </w:r>
    </w:p>
    <w:p w:rsidR="00F54EFE" w:rsidRDefault="00F54EFE">
      <w:pPr>
        <w:pStyle w:val="ConsPlusTitle"/>
        <w:jc w:val="center"/>
      </w:pPr>
      <w:r>
        <w:t>БЕЛГОРОДСКОЙ ОБЛАСТИ"</w:t>
      </w:r>
    </w:p>
    <w:p w:rsidR="00F54EFE" w:rsidRDefault="00F54E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4E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4EFE" w:rsidRDefault="00F54E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4EFE" w:rsidRDefault="00F54EFE">
            <w:pPr>
              <w:pStyle w:val="ConsPlusNormal"/>
              <w:jc w:val="center"/>
            </w:pPr>
            <w:r>
              <w:rPr>
                <w:color w:val="392C69"/>
              </w:rPr>
              <w:t>Список изменяющих документов</w:t>
            </w:r>
          </w:p>
          <w:p w:rsidR="00F54EFE" w:rsidRDefault="00F54EFE">
            <w:pPr>
              <w:pStyle w:val="ConsPlusNormal"/>
              <w:jc w:val="center"/>
            </w:pPr>
            <w:r>
              <w:rPr>
                <w:color w:val="392C69"/>
              </w:rPr>
              <w:t>(в ред. постановлений администрации Губкинского городского округа</w:t>
            </w:r>
          </w:p>
          <w:p w:rsidR="00F54EFE" w:rsidRDefault="00F54EFE">
            <w:pPr>
              <w:pStyle w:val="ConsPlusNormal"/>
              <w:jc w:val="center"/>
            </w:pPr>
            <w:r>
              <w:rPr>
                <w:color w:val="392C69"/>
              </w:rPr>
              <w:t xml:space="preserve">Белгородской области от 24.01.2020 </w:t>
            </w:r>
            <w:hyperlink r:id="rId17">
              <w:r>
                <w:rPr>
                  <w:color w:val="0000FF"/>
                </w:rPr>
                <w:t>N 52-па</w:t>
              </w:r>
            </w:hyperlink>
            <w:r>
              <w:rPr>
                <w:color w:val="392C69"/>
              </w:rPr>
              <w:t xml:space="preserve">, от 24.12.2020 </w:t>
            </w:r>
            <w:hyperlink r:id="rId18">
              <w:r>
                <w:rPr>
                  <w:color w:val="0000FF"/>
                </w:rPr>
                <w:t>N 1934-па</w:t>
              </w:r>
            </w:hyperlink>
            <w:r>
              <w:rPr>
                <w:color w:val="392C69"/>
              </w:rPr>
              <w:t>,</w:t>
            </w:r>
          </w:p>
          <w:p w:rsidR="00F54EFE" w:rsidRDefault="00F54EFE">
            <w:pPr>
              <w:pStyle w:val="ConsPlusNormal"/>
              <w:jc w:val="center"/>
            </w:pPr>
            <w:r>
              <w:rPr>
                <w:color w:val="392C69"/>
              </w:rPr>
              <w:t xml:space="preserve">от 17.12.2021 </w:t>
            </w:r>
            <w:hyperlink r:id="rId19">
              <w:r>
                <w:rPr>
                  <w:color w:val="0000FF"/>
                </w:rPr>
                <w:t>N 2190-па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r>
    </w:tbl>
    <w:p w:rsidR="00F54EFE" w:rsidRDefault="00F54EFE">
      <w:pPr>
        <w:pStyle w:val="ConsPlusNormal"/>
        <w:jc w:val="both"/>
      </w:pPr>
    </w:p>
    <w:p w:rsidR="00F54EFE" w:rsidRDefault="00F54EFE">
      <w:pPr>
        <w:pStyle w:val="ConsPlusTitle"/>
        <w:jc w:val="center"/>
        <w:outlineLvl w:val="1"/>
      </w:pPr>
      <w:r>
        <w:t>1. Общие положения</w:t>
      </w:r>
    </w:p>
    <w:p w:rsidR="00F54EFE" w:rsidRDefault="00F54EFE">
      <w:pPr>
        <w:pStyle w:val="ConsPlusNormal"/>
        <w:jc w:val="both"/>
      </w:pPr>
    </w:p>
    <w:p w:rsidR="00F54EFE" w:rsidRDefault="00F54EFE">
      <w:pPr>
        <w:pStyle w:val="ConsPlusNormal"/>
        <w:ind w:firstLine="540"/>
        <w:jc w:val="both"/>
      </w:pPr>
      <w:r>
        <w:t>1.1. Настоящий административный регламент предоставления муниципальной услуги "Установление тарифов на услуги, предоставляемые муниципальными предприятиями и учреждениями Губкинского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исполнением административного регламента, досудебный (внесудебный) порядок обжалования заявителями действий (бездействия) и решений, осуществляемых и принятых в ходе исполнения муниципальной услуги.</w:t>
      </w:r>
    </w:p>
    <w:p w:rsidR="00F54EFE" w:rsidRDefault="00F54EFE">
      <w:pPr>
        <w:pStyle w:val="ConsPlusNormal"/>
        <w:jc w:val="both"/>
      </w:pPr>
      <w:r>
        <w:t xml:space="preserve">(в ред. </w:t>
      </w:r>
      <w:hyperlink r:id="rId20">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1.2. Заявителями на предоставление муниципальной услуги являются муниципальные предприятия и учреждения, находящиеся в муниципальной собственности Губкинского городского округа Белгородской области (далее - муниципальные предприятия и учреждения), предоставляющие услуги на территории Губкинского городского округа Белгородской области (далее - Губкинский городской округ), тарифы на которые подлежат регулированию органами местного самоуправления Губкинского городского округа.</w:t>
      </w:r>
    </w:p>
    <w:p w:rsidR="00F54EFE" w:rsidRDefault="00F54EFE">
      <w:pPr>
        <w:pStyle w:val="ConsPlusNormal"/>
        <w:jc w:val="both"/>
      </w:pPr>
      <w:r>
        <w:t xml:space="preserve">(в ред. </w:t>
      </w:r>
      <w:hyperlink r:id="rId21">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Заявитель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F54EFE" w:rsidRDefault="00F54EFE">
      <w:pPr>
        <w:pStyle w:val="ConsPlusNormal"/>
        <w:spacing w:before="220"/>
        <w:ind w:firstLine="540"/>
        <w:jc w:val="both"/>
      </w:pPr>
      <w:r>
        <w:t>1.3. Требования к порядку информирования о предоставлении муниципальной услуги.</w:t>
      </w:r>
    </w:p>
    <w:p w:rsidR="00F54EFE" w:rsidRDefault="00F54EFE">
      <w:pPr>
        <w:pStyle w:val="ConsPlusNormal"/>
        <w:spacing w:before="220"/>
        <w:ind w:firstLine="540"/>
        <w:jc w:val="both"/>
      </w:pPr>
      <w:r>
        <w:t>1.3.1. 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управления экономики и ценовой политики администрации Губкинского городского округа (далее - Управление)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стенде Управления.</w:t>
      </w:r>
    </w:p>
    <w:p w:rsidR="00F54EFE" w:rsidRDefault="00F54EFE">
      <w:pPr>
        <w:pStyle w:val="ConsPlusNormal"/>
        <w:jc w:val="both"/>
      </w:pPr>
      <w:r>
        <w:t xml:space="preserve">(п. 1.3.1 в ред. </w:t>
      </w:r>
      <w:hyperlink r:id="rId22">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lastRenderedPageBreak/>
        <w:t>1.3.2. Информирование по вопросам предоставления муниципальной услуги осуществляется по следующим направлениям:</w:t>
      </w:r>
    </w:p>
    <w:p w:rsidR="00F54EFE" w:rsidRDefault="00F54EFE">
      <w:pPr>
        <w:pStyle w:val="ConsPlusNormal"/>
        <w:spacing w:before="220"/>
        <w:ind w:firstLine="540"/>
        <w:jc w:val="both"/>
      </w:pPr>
      <w:r>
        <w:t>- о местонахождении и графике (режиме) работы;</w:t>
      </w:r>
    </w:p>
    <w:p w:rsidR="00F54EFE" w:rsidRDefault="00F54EFE">
      <w:pPr>
        <w:pStyle w:val="ConsPlusNormal"/>
        <w:spacing w:before="220"/>
        <w:ind w:firstLine="540"/>
        <w:jc w:val="both"/>
      </w:pPr>
      <w:r>
        <w:t>- о справочных телефонах;</w:t>
      </w:r>
    </w:p>
    <w:p w:rsidR="00F54EFE" w:rsidRDefault="00F54EFE">
      <w:pPr>
        <w:pStyle w:val="ConsPlusNormal"/>
        <w:spacing w:before="220"/>
        <w:ind w:firstLine="540"/>
        <w:jc w:val="both"/>
      </w:pPr>
      <w:r>
        <w:t>- об адресах официальных сайтов, электронной почты;</w:t>
      </w:r>
    </w:p>
    <w:p w:rsidR="00F54EFE" w:rsidRDefault="00F54EFE">
      <w:pPr>
        <w:pStyle w:val="ConsPlusNormal"/>
        <w:spacing w:before="220"/>
        <w:ind w:firstLine="540"/>
        <w:jc w:val="both"/>
      </w:pPr>
      <w:r>
        <w:t>- о порядке получения информации по вопросам предоставления муниципальной услуги;</w:t>
      </w:r>
    </w:p>
    <w:p w:rsidR="00F54EFE" w:rsidRDefault="00F54EFE">
      <w:pPr>
        <w:pStyle w:val="ConsPlusNormal"/>
        <w:spacing w:before="220"/>
        <w:ind w:firstLine="540"/>
        <w:jc w:val="both"/>
      </w:pPr>
      <w:r>
        <w:t>- о перечне документов, необходимых для предоставления муниципальной услуги;</w:t>
      </w:r>
    </w:p>
    <w:p w:rsidR="00F54EFE" w:rsidRDefault="00F54EFE">
      <w:pPr>
        <w:pStyle w:val="ConsPlusNormal"/>
        <w:spacing w:before="220"/>
        <w:ind w:firstLine="540"/>
        <w:jc w:val="both"/>
      </w:pPr>
      <w:r>
        <w:t>- о времени, порядке и сроках приема и выдачи документов;</w:t>
      </w:r>
    </w:p>
    <w:p w:rsidR="00F54EFE" w:rsidRDefault="00F54EFE">
      <w:pPr>
        <w:pStyle w:val="ConsPlusNormal"/>
        <w:spacing w:before="220"/>
        <w:ind w:firstLine="540"/>
        <w:jc w:val="both"/>
      </w:pPr>
      <w:r>
        <w:t>- о порядке предоставления муниципальной услуги;</w:t>
      </w:r>
    </w:p>
    <w:p w:rsidR="00F54EFE" w:rsidRDefault="00F54EFE">
      <w:pPr>
        <w:pStyle w:val="ConsPlusNormal"/>
        <w:spacing w:before="220"/>
        <w:ind w:firstLine="540"/>
        <w:jc w:val="both"/>
      </w:pPr>
      <w:r>
        <w:t>- о ходе предоставления муниципальной услуги;</w:t>
      </w:r>
    </w:p>
    <w:p w:rsidR="00F54EFE" w:rsidRDefault="00F54EFE">
      <w:pPr>
        <w:pStyle w:val="ConsPlusNormal"/>
        <w:spacing w:before="220"/>
        <w:ind w:firstLine="540"/>
        <w:jc w:val="both"/>
      </w:pPr>
      <w:r>
        <w:t>- о порядке обжалования решений и действий (бездействия), органа предоставляющего муниципальную услугу, его должностного лица либо муниципального служащего.</w:t>
      </w:r>
    </w:p>
    <w:p w:rsidR="00F54EFE" w:rsidRDefault="00F54EFE">
      <w:pPr>
        <w:pStyle w:val="ConsPlusNormal"/>
        <w:spacing w:before="220"/>
        <w:ind w:firstLine="540"/>
        <w:jc w:val="both"/>
      </w:pPr>
      <w:r>
        <w:t>1.3.3. Информирование по вопросам предоставления муниципальной услуги осуществляется:</w:t>
      </w:r>
    </w:p>
    <w:p w:rsidR="00F54EFE" w:rsidRDefault="00F54EFE">
      <w:pPr>
        <w:pStyle w:val="ConsPlusNormal"/>
        <w:spacing w:before="220"/>
        <w:ind w:firstLine="540"/>
        <w:jc w:val="both"/>
      </w:pPr>
      <w:r>
        <w:t>а) посредством личного обращения заявителей;</w:t>
      </w:r>
    </w:p>
    <w:p w:rsidR="00F54EFE" w:rsidRDefault="00F54EFE">
      <w:pPr>
        <w:pStyle w:val="ConsPlusNormal"/>
        <w:spacing w:before="220"/>
        <w:ind w:firstLine="540"/>
        <w:jc w:val="both"/>
      </w:pPr>
      <w:r>
        <w:t>б) на основании письменного обращения;</w:t>
      </w:r>
    </w:p>
    <w:p w:rsidR="00F54EFE" w:rsidRDefault="00F54EFE">
      <w:pPr>
        <w:pStyle w:val="ConsPlusNormal"/>
        <w:spacing w:before="220"/>
        <w:ind w:firstLine="540"/>
        <w:jc w:val="both"/>
      </w:pPr>
      <w:r>
        <w:t>в) по телефону;</w:t>
      </w:r>
    </w:p>
    <w:p w:rsidR="00F54EFE" w:rsidRDefault="00F54EFE">
      <w:pPr>
        <w:pStyle w:val="ConsPlusNormal"/>
        <w:spacing w:before="220"/>
        <w:ind w:firstLine="540"/>
        <w:jc w:val="both"/>
      </w:pPr>
      <w:r>
        <w:t>г) по электронной почте;</w:t>
      </w:r>
    </w:p>
    <w:p w:rsidR="00F54EFE" w:rsidRDefault="00F54EFE">
      <w:pPr>
        <w:pStyle w:val="ConsPlusNormal"/>
        <w:spacing w:before="220"/>
        <w:ind w:firstLine="540"/>
        <w:jc w:val="both"/>
      </w:pPr>
      <w:r>
        <w:t>д) посредством размещения информации на официальном сайте;</w:t>
      </w:r>
    </w:p>
    <w:p w:rsidR="00F54EFE" w:rsidRDefault="00F54EFE">
      <w:pPr>
        <w:pStyle w:val="ConsPlusNormal"/>
        <w:spacing w:before="220"/>
        <w:ind w:firstLine="540"/>
        <w:jc w:val="both"/>
      </w:pPr>
      <w:r>
        <w:t>е) посредством размещения информации на Едином и Региональном порталах;</w:t>
      </w:r>
    </w:p>
    <w:p w:rsidR="00F54EFE" w:rsidRDefault="00F54EFE">
      <w:pPr>
        <w:pStyle w:val="ConsPlusNormal"/>
        <w:spacing w:before="220"/>
        <w:ind w:firstLine="540"/>
        <w:jc w:val="both"/>
      </w:pPr>
      <w:r>
        <w:t>ж) посредством размещения информации на информационном стенде в месте предоставления услуги.</w:t>
      </w:r>
    </w:p>
    <w:p w:rsidR="00F54EFE" w:rsidRDefault="00F54EFE">
      <w:pPr>
        <w:pStyle w:val="ConsPlusNormal"/>
        <w:spacing w:before="220"/>
        <w:ind w:firstLine="540"/>
        <w:jc w:val="both"/>
      </w:pPr>
      <w:r>
        <w:t>1.3.4. Основными требованиями к информированию заявителей являются:</w:t>
      </w:r>
    </w:p>
    <w:p w:rsidR="00F54EFE" w:rsidRDefault="00F54EFE">
      <w:pPr>
        <w:pStyle w:val="ConsPlusNormal"/>
        <w:spacing w:before="220"/>
        <w:ind w:firstLine="540"/>
        <w:jc w:val="both"/>
      </w:pPr>
      <w:r>
        <w:t>- достоверность предоставляемой информации;</w:t>
      </w:r>
    </w:p>
    <w:p w:rsidR="00F54EFE" w:rsidRDefault="00F54EFE">
      <w:pPr>
        <w:pStyle w:val="ConsPlusNormal"/>
        <w:spacing w:before="220"/>
        <w:ind w:firstLine="540"/>
        <w:jc w:val="both"/>
      </w:pPr>
      <w:r>
        <w:t>- четкость в изложении информации;</w:t>
      </w:r>
    </w:p>
    <w:p w:rsidR="00F54EFE" w:rsidRDefault="00F54EFE">
      <w:pPr>
        <w:pStyle w:val="ConsPlusNormal"/>
        <w:spacing w:before="220"/>
        <w:ind w:firstLine="540"/>
        <w:jc w:val="both"/>
      </w:pPr>
      <w:r>
        <w:t>- полнота информации;</w:t>
      </w:r>
    </w:p>
    <w:p w:rsidR="00F54EFE" w:rsidRDefault="00F54EFE">
      <w:pPr>
        <w:pStyle w:val="ConsPlusNormal"/>
        <w:spacing w:before="220"/>
        <w:ind w:firstLine="540"/>
        <w:jc w:val="both"/>
      </w:pPr>
      <w:r>
        <w:t>- удобство и доступность получения информации;</w:t>
      </w:r>
    </w:p>
    <w:p w:rsidR="00F54EFE" w:rsidRDefault="00F54EFE">
      <w:pPr>
        <w:pStyle w:val="ConsPlusNormal"/>
        <w:spacing w:before="220"/>
        <w:ind w:firstLine="540"/>
        <w:jc w:val="both"/>
      </w:pPr>
      <w:r>
        <w:t>- оперативность предоставления информации.</w:t>
      </w:r>
    </w:p>
    <w:p w:rsidR="00F54EFE" w:rsidRDefault="00F54EFE">
      <w:pPr>
        <w:pStyle w:val="ConsPlusNormal"/>
        <w:spacing w:before="220"/>
        <w:ind w:firstLine="540"/>
        <w:jc w:val="both"/>
      </w:pPr>
      <w:r>
        <w:t>1.3.5. При личном обращении заявителей специалист Управления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F54EFE" w:rsidRDefault="00F54EFE">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F54EFE" w:rsidRDefault="00F54EFE">
      <w:pPr>
        <w:pStyle w:val="ConsPlusNormal"/>
        <w:spacing w:before="220"/>
        <w:ind w:firstLine="540"/>
        <w:jc w:val="both"/>
      </w:pPr>
      <w:r>
        <w:lastRenderedPageBreak/>
        <w:t>1.3.6. При информировании по телефону ответ на телефонный звонок специалист Управления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F54EFE" w:rsidRDefault="00F54EFE">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F54EFE" w:rsidRDefault="00F54EFE">
      <w:pPr>
        <w:pStyle w:val="ConsPlusNormal"/>
        <w:spacing w:before="220"/>
        <w:ind w:firstLine="540"/>
        <w:jc w:val="both"/>
      </w:pPr>
      <w:r>
        <w:t>1.3.7. В случае если в обращении заявителя содержатся вопросы, не входящие в компетенцию специалиста Управления, при личном обращении заявителю дается разъяснение, куда и в каком порядке ему следует обратиться. При обращении заявителя по телефону специалист Управления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F54EFE" w:rsidRDefault="00F54EFE">
      <w:pPr>
        <w:pStyle w:val="ConsPlusNormal"/>
        <w:spacing w:before="220"/>
        <w:ind w:firstLine="540"/>
        <w:jc w:val="both"/>
      </w:pPr>
      <w:r>
        <w:t>1.3.8. При информировании по письменным обращениям и обращениям, направленным по электронной почте, ответ представляется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F54EFE" w:rsidRDefault="00F54EFE">
      <w:pPr>
        <w:pStyle w:val="ConsPlusNormal"/>
        <w:spacing w:before="220"/>
        <w:ind w:firstLine="540"/>
        <w:jc w:val="both"/>
      </w:pPr>
      <w:r>
        <w:t>При отсутствии в обращении указания на способ представления информации ответ направляется по почте.</w:t>
      </w:r>
    </w:p>
    <w:p w:rsidR="00F54EFE" w:rsidRDefault="00F54EFE">
      <w:pPr>
        <w:pStyle w:val="ConsPlusNormal"/>
        <w:spacing w:before="220"/>
        <w:ind w:firstLine="540"/>
        <w:jc w:val="both"/>
      </w:pPr>
      <w:r>
        <w:t>1.3.9. При информировании по письменным обращениям и обращениям, направленным по электронной почте, ответ представляется в срок, не превышающий 10 дней со дня поступления запроса.</w:t>
      </w:r>
    </w:p>
    <w:p w:rsidR="00F54EFE" w:rsidRDefault="00F54EFE">
      <w:pPr>
        <w:pStyle w:val="ConsPlusNormal"/>
        <w:spacing w:before="220"/>
        <w:ind w:firstLine="540"/>
        <w:jc w:val="both"/>
      </w:pPr>
      <w:r>
        <w:t>1.3.10. Сведения о ходе предоставления муниципальной услуги представляются в порядке, предусмотренном пунктами 1.3.5 - 1.3.9 административного регламента. Получателю муниципальной услуги представляются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F54EFE" w:rsidRDefault="00F54EFE">
      <w:pPr>
        <w:pStyle w:val="ConsPlusNormal"/>
        <w:spacing w:before="220"/>
        <w:ind w:firstLine="540"/>
        <w:jc w:val="both"/>
      </w:pPr>
      <w:r>
        <w:t>1.3.11. Публичное информирование осуществляется путем размещения информации в сети Интернет на официальном сайте, Едином портале и Региональном портале, на информационном стенде Управления.</w:t>
      </w:r>
    </w:p>
    <w:p w:rsidR="00F54EFE" w:rsidRDefault="00F54EFE">
      <w:pPr>
        <w:pStyle w:val="ConsPlusNormal"/>
        <w:spacing w:before="220"/>
        <w:ind w:firstLine="540"/>
        <w:jc w:val="both"/>
      </w:pPr>
      <w:bookmarkStart w:id="1" w:name="P95"/>
      <w:bookmarkEnd w:id="1"/>
      <w:r>
        <w:t>1.3.12. На официальном сайте, Едином и Региональном порталах в сети Интернет, информационном стенде в месте предоставления услуги размещается следующая информация:</w:t>
      </w:r>
    </w:p>
    <w:p w:rsidR="00F54EFE" w:rsidRDefault="00F54EFE">
      <w:pPr>
        <w:pStyle w:val="ConsPlusNormal"/>
        <w:spacing w:before="220"/>
        <w:ind w:firstLine="540"/>
        <w:jc w:val="both"/>
      </w:pPr>
      <w:r>
        <w:t>- место нахождения Управления, режим работы, график приема заявителей, номера телефонов для справок, адрес официального сайта в сети Интернет, адрес электронной почты органа, предоставляющего муниципальную услугу;</w:t>
      </w:r>
    </w:p>
    <w:p w:rsidR="00F54EFE" w:rsidRDefault="00F54EFE">
      <w:pPr>
        <w:pStyle w:val="ConsPlusNormal"/>
        <w:spacing w:before="220"/>
        <w:ind w:firstLine="540"/>
        <w:jc w:val="both"/>
      </w:pPr>
      <w:r>
        <w:t>- перечень нормативных правовых актов, регламентирующих предоставление муниципальной услуги (с указанием их реквизитов и источников официального опубликования);</w:t>
      </w:r>
    </w:p>
    <w:p w:rsidR="00F54EFE" w:rsidRDefault="00F54EFE">
      <w:pPr>
        <w:pStyle w:val="ConsPlusNormal"/>
        <w:spacing w:before="220"/>
        <w:ind w:firstLine="540"/>
        <w:jc w:val="both"/>
      </w:pPr>
      <w:r>
        <w:t>- исчерпывающий перечень документов, необходимых для предоставления муниципальной услуги;</w:t>
      </w:r>
    </w:p>
    <w:p w:rsidR="00F54EFE" w:rsidRDefault="00F54EFE">
      <w:pPr>
        <w:pStyle w:val="ConsPlusNormal"/>
        <w:spacing w:before="220"/>
        <w:ind w:firstLine="540"/>
        <w:jc w:val="both"/>
      </w:pPr>
      <w:r>
        <w:t>- порядок предоставления муниципальной услуги;</w:t>
      </w:r>
    </w:p>
    <w:p w:rsidR="00F54EFE" w:rsidRDefault="00F54EFE">
      <w:pPr>
        <w:pStyle w:val="ConsPlusNormal"/>
        <w:spacing w:before="220"/>
        <w:ind w:firstLine="540"/>
        <w:jc w:val="both"/>
      </w:pPr>
      <w:r>
        <w:t>- исчерпывающий перечень оснований для отказа в предоставлении муниципальной услуги;</w:t>
      </w:r>
    </w:p>
    <w:p w:rsidR="00F54EFE" w:rsidRDefault="00F54EFE">
      <w:pPr>
        <w:pStyle w:val="ConsPlusNormal"/>
        <w:spacing w:before="220"/>
        <w:ind w:firstLine="540"/>
        <w:jc w:val="both"/>
      </w:pPr>
      <w: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F54EFE" w:rsidRDefault="00F54EFE">
      <w:pPr>
        <w:pStyle w:val="ConsPlusNormal"/>
        <w:spacing w:before="220"/>
        <w:ind w:firstLine="540"/>
        <w:jc w:val="both"/>
      </w:pPr>
      <w:r>
        <w:lastRenderedPageBreak/>
        <w:t>- текст настоящего административного регламента;</w:t>
      </w:r>
    </w:p>
    <w:p w:rsidR="00F54EFE" w:rsidRDefault="00F54EFE">
      <w:pPr>
        <w:pStyle w:val="ConsPlusNormal"/>
        <w:spacing w:before="220"/>
        <w:ind w:firstLine="540"/>
        <w:jc w:val="both"/>
      </w:pPr>
      <w:r>
        <w:t>- иная информация, необходимая для получения муниципальной услуги.</w:t>
      </w:r>
    </w:p>
    <w:p w:rsidR="00F54EFE" w:rsidRDefault="00F54EFE">
      <w:pPr>
        <w:pStyle w:val="ConsPlusNormal"/>
        <w:jc w:val="both"/>
      </w:pPr>
    </w:p>
    <w:p w:rsidR="00F54EFE" w:rsidRDefault="00F54EFE">
      <w:pPr>
        <w:pStyle w:val="ConsPlusTitle"/>
        <w:jc w:val="center"/>
        <w:outlineLvl w:val="1"/>
      </w:pPr>
      <w:r>
        <w:t>2. Стандарт предоставления муниципальной услуги</w:t>
      </w:r>
    </w:p>
    <w:p w:rsidR="00F54EFE" w:rsidRDefault="00F54EFE">
      <w:pPr>
        <w:pStyle w:val="ConsPlusNormal"/>
        <w:jc w:val="both"/>
      </w:pPr>
    </w:p>
    <w:p w:rsidR="00F54EFE" w:rsidRDefault="00F54EFE">
      <w:pPr>
        <w:pStyle w:val="ConsPlusNormal"/>
        <w:ind w:firstLine="540"/>
        <w:jc w:val="both"/>
      </w:pPr>
      <w:r>
        <w:t>2.1. Наименование муниципальной услуги: "Установление тарифов на услуги, предоставляемые муниципальными предприятиями и учреждениями Губкинского городского округа Белгородской области".</w:t>
      </w:r>
    </w:p>
    <w:p w:rsidR="00F54EFE" w:rsidRDefault="00F54EFE">
      <w:pPr>
        <w:pStyle w:val="ConsPlusNormal"/>
        <w:jc w:val="both"/>
      </w:pPr>
      <w:r>
        <w:t xml:space="preserve">(п. 2.1 в ред. </w:t>
      </w:r>
      <w:hyperlink r:id="rId23">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2.2. Муниципальная услуга предоставляется администрацией Губкинского городского округа через структурное подразделение - управление экономики и ценовой политики администрации Губкинского городского округа.</w:t>
      </w:r>
    </w:p>
    <w:p w:rsidR="00F54EFE" w:rsidRDefault="00F54EFE">
      <w:pPr>
        <w:pStyle w:val="ConsPlusNormal"/>
        <w:spacing w:before="220"/>
        <w:ind w:firstLine="540"/>
        <w:jc w:val="both"/>
      </w:pPr>
      <w:r>
        <w:t>Непосредственное предоставление муниципальной услуги осуществляет отдел муниципальной экономики и ценовой политики (далее - Отдел).</w:t>
      </w:r>
    </w:p>
    <w:p w:rsidR="00F54EFE" w:rsidRDefault="00F54EFE">
      <w:pPr>
        <w:pStyle w:val="ConsPlusNormal"/>
        <w:spacing w:before="220"/>
        <w:ind w:firstLine="540"/>
        <w:jc w:val="both"/>
      </w:pPr>
      <w:r>
        <w:t>2.3. Обращения в иные органы и организации для предоставления муниципальной услуги не требуется.</w:t>
      </w:r>
    </w:p>
    <w:p w:rsidR="00F54EFE" w:rsidRDefault="00F54EFE">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сессии Совета депутатов Губкинского городского округа.</w:t>
      </w:r>
    </w:p>
    <w:p w:rsidR="00F54EFE" w:rsidRDefault="00F54EFE">
      <w:pPr>
        <w:pStyle w:val="ConsPlusNormal"/>
        <w:spacing w:before="220"/>
        <w:ind w:firstLine="540"/>
        <w:jc w:val="both"/>
      </w:pPr>
      <w:r>
        <w:t>2.4. Результатом предоставления муниципальной услуги является выдача (направление) заявителю постановления администрации Губкинского городского округа об утверждении тарифов на услуги, предоставляемые муниципальным предприятием (учреждением) Губкинского городского округа, либо мотивированный отказ в утверждении тарифов на услуги, предоставляемые муниципальным предприятием (учреждением) Губкинского городского округа.</w:t>
      </w:r>
    </w:p>
    <w:p w:rsidR="00F54EFE" w:rsidRDefault="00F54EFE">
      <w:pPr>
        <w:pStyle w:val="ConsPlusNormal"/>
        <w:jc w:val="both"/>
      </w:pPr>
      <w:r>
        <w:t xml:space="preserve">(п. 2.4 в ред. </w:t>
      </w:r>
      <w:hyperlink r:id="rId24">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 xml:space="preserve">2.5. Срок предоставления муниципальной услуги не должен превышать 30 (тридцать) дней со дня представления документов, указанных в </w:t>
      </w:r>
      <w:hyperlink w:anchor="P119">
        <w:r>
          <w:rPr>
            <w:color w:val="0000FF"/>
          </w:rPr>
          <w:t>пункте 2.7</w:t>
        </w:r>
      </w:hyperlink>
      <w:r>
        <w:t xml:space="preserve"> административного регламента.</w:t>
      </w:r>
    </w:p>
    <w:p w:rsidR="00F54EFE" w:rsidRDefault="00F54EFE">
      <w:pPr>
        <w:pStyle w:val="ConsPlusNormal"/>
        <w:spacing w:before="220"/>
        <w:ind w:firstLine="540"/>
        <w:jc w:val="both"/>
      </w:pPr>
      <w:r>
        <w:t>2.6.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F54EFE" w:rsidRDefault="00F54EFE">
      <w:pPr>
        <w:pStyle w:val="ConsPlusNormal"/>
        <w:spacing w:before="220"/>
        <w:ind w:firstLine="540"/>
        <w:jc w:val="both"/>
      </w:pPr>
      <w:r>
        <w:t>Отдел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информационном стенде.</w:t>
      </w:r>
    </w:p>
    <w:p w:rsidR="00F54EFE" w:rsidRDefault="00F54EFE">
      <w:pPr>
        <w:pStyle w:val="ConsPlusNormal"/>
        <w:jc w:val="both"/>
      </w:pPr>
      <w:r>
        <w:t xml:space="preserve">(п. 2.6 в ред. </w:t>
      </w:r>
      <w:hyperlink r:id="rId25">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bookmarkStart w:id="2" w:name="P119"/>
      <w:bookmarkEnd w:id="2"/>
      <w:r>
        <w:t>2.7. Исчерпывающий перечень документов, необходимых для предоставления муниципальной услуги, представляемых заявителем самостоятельно:</w:t>
      </w:r>
    </w:p>
    <w:p w:rsidR="00F54EFE" w:rsidRDefault="00F54EFE">
      <w:pPr>
        <w:pStyle w:val="ConsPlusNormal"/>
        <w:spacing w:before="220"/>
        <w:ind w:firstLine="540"/>
        <w:jc w:val="both"/>
      </w:pPr>
      <w:r>
        <w:t xml:space="preserve">а) </w:t>
      </w:r>
      <w:hyperlink w:anchor="P328">
        <w:r>
          <w:rPr>
            <w:color w:val="0000FF"/>
          </w:rPr>
          <w:t>заявление</w:t>
        </w:r>
      </w:hyperlink>
      <w:r>
        <w:t xml:space="preserve"> об установлении (изменении) тарифов на услуги, предоставляемые </w:t>
      </w:r>
      <w:r>
        <w:lastRenderedPageBreak/>
        <w:t>муниципальным предприятием (муниципальным учреждением) Губкинского городского округа. Форма заявления приводится в приложении к настоящему административному регламенту;</w:t>
      </w:r>
    </w:p>
    <w:p w:rsidR="00F54EFE" w:rsidRDefault="00F54EFE">
      <w:pPr>
        <w:pStyle w:val="ConsPlusNormal"/>
        <w:spacing w:before="220"/>
        <w:ind w:firstLine="540"/>
        <w:jc w:val="both"/>
      </w:pPr>
      <w:r>
        <w:t>б) пояснительная записка, в которой обосновывается необходимость введения новых или изменения действующих тарифов (находится в личном пользовании заявителя);</w:t>
      </w:r>
    </w:p>
    <w:p w:rsidR="00F54EFE" w:rsidRDefault="00F54EFE">
      <w:pPr>
        <w:pStyle w:val="ConsPlusNormal"/>
        <w:spacing w:before="220"/>
        <w:ind w:firstLine="540"/>
        <w:jc w:val="both"/>
      </w:pPr>
      <w:r>
        <w:t>в) документы, регулирующие порядок предоставления платных услуг, подтверждающие право заниматься соответствующим видом деятельности (находятся в личном пользовании заявителя);</w:t>
      </w:r>
    </w:p>
    <w:p w:rsidR="00F54EFE" w:rsidRDefault="00F54EFE">
      <w:pPr>
        <w:pStyle w:val="ConsPlusNormal"/>
        <w:spacing w:before="220"/>
        <w:ind w:firstLine="540"/>
        <w:jc w:val="both"/>
      </w:pPr>
      <w:r>
        <w:t>г) документы, подтверждающие направления использования средств, поступающих от оказания платных услуг, согласно действующему законодательству и учетной политике (находятся в личном пользовании заявителя);</w:t>
      </w:r>
    </w:p>
    <w:p w:rsidR="00F54EFE" w:rsidRDefault="00F54EFE">
      <w:pPr>
        <w:pStyle w:val="ConsPlusNormal"/>
        <w:spacing w:before="220"/>
        <w:ind w:firstLine="540"/>
        <w:jc w:val="both"/>
      </w:pPr>
      <w:r>
        <w:t>д) основные финансово-экономические показатели деятельности муниципального предприятия, учреждения за предшествующий установлению (изменению) тарифов отчетный период, подтвержденные формами бухгалтерской, налоговой и статистической отчетности (бухгалтерский баланс, отчет о прибылях и убытках и др. - находятся в личном пользовании заявителя);</w:t>
      </w:r>
    </w:p>
    <w:p w:rsidR="00F54EFE" w:rsidRDefault="00F54EFE">
      <w:pPr>
        <w:pStyle w:val="ConsPlusNormal"/>
        <w:spacing w:before="220"/>
        <w:ind w:firstLine="540"/>
        <w:jc w:val="both"/>
      </w:pPr>
      <w:r>
        <w:t>е) утвержденные в установленном порядке нормы времени, трудоемкость, нормы выработки и другие показатели, применяемые в расчетах стоимости оказываемых платных услуг (находятся в личном пользовании заявителя);</w:t>
      </w:r>
    </w:p>
    <w:p w:rsidR="00F54EFE" w:rsidRDefault="00F54EFE">
      <w:pPr>
        <w:pStyle w:val="ConsPlusNormal"/>
        <w:spacing w:before="220"/>
        <w:ind w:firstLine="540"/>
        <w:jc w:val="both"/>
      </w:pPr>
      <w:r>
        <w:t>ж) калькуляции с расшифровками по всем статьям затрат и документы, подтверждающие расходы (копии платежных документов, договоров, счетов и пр. - находятся в личном пользовании заявителя);</w:t>
      </w:r>
    </w:p>
    <w:p w:rsidR="00F54EFE" w:rsidRDefault="00F54EFE">
      <w:pPr>
        <w:pStyle w:val="ConsPlusNormal"/>
        <w:spacing w:before="220"/>
        <w:ind w:firstLine="540"/>
        <w:jc w:val="both"/>
      </w:pPr>
      <w:r>
        <w:t>з) проектируемый уровень тарифов (находятся в личном пользовании заявителя);</w:t>
      </w:r>
    </w:p>
    <w:p w:rsidR="00F54EFE" w:rsidRDefault="00F54EFE">
      <w:pPr>
        <w:pStyle w:val="ConsPlusNormal"/>
        <w:spacing w:before="220"/>
        <w:ind w:firstLine="540"/>
        <w:jc w:val="both"/>
      </w:pPr>
      <w:r>
        <w:t>и) анализ востребованности платных услуг в количественно-суммовом выражении за год, предшествующий периоду установления тарифов (находятся в личном пользовании заявителя);</w:t>
      </w:r>
    </w:p>
    <w:p w:rsidR="00F54EFE" w:rsidRDefault="00F54EFE">
      <w:pPr>
        <w:pStyle w:val="ConsPlusNormal"/>
        <w:spacing w:before="220"/>
        <w:ind w:firstLine="540"/>
        <w:jc w:val="both"/>
      </w:pPr>
      <w:r>
        <w:t>к) документ, подтверждающий полномочия представителя заявителя.</w:t>
      </w:r>
    </w:p>
    <w:p w:rsidR="00F54EFE" w:rsidRDefault="00F54EFE">
      <w:pPr>
        <w:pStyle w:val="ConsPlusNormal"/>
        <w:spacing w:before="220"/>
        <w:ind w:firstLine="540"/>
        <w:jc w:val="both"/>
      </w:pPr>
      <w:bookmarkStart w:id="3" w:name="P130"/>
      <w:bookmarkEnd w:id="3"/>
      <w:r>
        <w:t>2.8. Исчерпывающий перечень документов, запрашиваемых Управлением в рамках межведомственного информационного взаимодействия и необходимых для предоставления муниципальной услуги:</w:t>
      </w:r>
    </w:p>
    <w:p w:rsidR="00F54EFE" w:rsidRDefault="00F54EFE">
      <w:pPr>
        <w:pStyle w:val="ConsPlusNormal"/>
        <w:spacing w:before="220"/>
        <w:ind w:firstLine="540"/>
        <w:jc w:val="both"/>
      </w:pPr>
      <w:r>
        <w:t>- заключение отраслевого (функционального) органа Администрации, осуществляющего управление в соответствующей сфере деятельности, об обоснованности введения новых или изменения действующих тарифов (запрашивается в отраслевом (функциональном) органе Администрации, осуществляющем управление в соответствующей сфере деятельности).</w:t>
      </w:r>
    </w:p>
    <w:p w:rsidR="00F54EFE" w:rsidRDefault="00F54EFE">
      <w:pPr>
        <w:pStyle w:val="ConsPlusNormal"/>
        <w:spacing w:before="220"/>
        <w:ind w:firstLine="540"/>
        <w:jc w:val="both"/>
      </w:pPr>
      <w:r>
        <w:t>Заявитель вправе по собственной инициативе представить в Управление заключение отраслевого (функционального) органа Администрации об обоснованности введения новых или изменении действующих тарифов, которые запрашиваются Управлением в рамках межведомственного взаимодействия.</w:t>
      </w:r>
    </w:p>
    <w:p w:rsidR="00F54EFE" w:rsidRDefault="00F54EFE">
      <w:pPr>
        <w:pStyle w:val="ConsPlusNormal"/>
        <w:spacing w:before="220"/>
        <w:ind w:firstLine="540"/>
        <w:jc w:val="both"/>
      </w:pPr>
      <w:r>
        <w:t>2.9. Запрещается требовать от заявителя:</w:t>
      </w:r>
    </w:p>
    <w:p w:rsidR="00F54EFE" w:rsidRDefault="00F54EFE">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54EFE" w:rsidRDefault="00F54EFE">
      <w:pPr>
        <w:pStyle w:val="ConsPlusNormal"/>
        <w:spacing w:before="220"/>
        <w:ind w:firstLine="540"/>
        <w:jc w:val="both"/>
      </w:pPr>
      <w:r>
        <w:t xml:space="preserve">- представления документов и информации, в том числе подтверждающих внесение </w:t>
      </w:r>
      <w:r>
        <w:lastRenderedPageBreak/>
        <w:t xml:space="preserve">заявителем платы за предоставление муниципальной услуги, которые находятся в распоряжении органов, предоставляющих государственные услуги, муниципальные услуги, иных государственных органов, органов местного самоуправления либо подведомственных государственным органам,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26">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представляющий муниципальную услугу, по собственной инициативе;</w:t>
      </w:r>
    </w:p>
    <w:p w:rsidR="00F54EFE" w:rsidRDefault="00F54EFE">
      <w:pPr>
        <w:pStyle w:val="ConsPlusNormal"/>
        <w:spacing w:before="220"/>
        <w:ind w:firstLine="540"/>
        <w:jc w:val="both"/>
      </w:pPr>
      <w: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7">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F54EFE" w:rsidRDefault="00F54EFE">
      <w:pPr>
        <w:pStyle w:val="ConsPlusNormal"/>
        <w:jc w:val="both"/>
      </w:pPr>
      <w:r>
        <w:t xml:space="preserve">(абзац введен </w:t>
      </w:r>
      <w:hyperlink r:id="rId28">
        <w:r>
          <w:rPr>
            <w:color w:val="0000FF"/>
          </w:rPr>
          <w:t>постановлением</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F54EFE" w:rsidRDefault="00F54EFE">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54EFE" w:rsidRDefault="00F54EFE">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F54EFE" w:rsidRDefault="00F54EFE">
      <w:pPr>
        <w:pStyle w:val="ConsPlusNormal"/>
        <w:spacing w:before="220"/>
        <w:ind w:firstLine="540"/>
        <w:jc w:val="both"/>
      </w:pPr>
      <w:r>
        <w:t>в) истечение срока действия документов или изменение информации после первоначального отказа в предоставлении муниципальной услуги;</w:t>
      </w:r>
    </w:p>
    <w:p w:rsidR="00F54EFE" w:rsidRDefault="00F54EFE">
      <w:pPr>
        <w:pStyle w:val="ConsPlusNormal"/>
        <w:spacing w:before="22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F54EFE" w:rsidRDefault="00F54EFE">
      <w:pPr>
        <w:pStyle w:val="ConsPlusNormal"/>
        <w:jc w:val="both"/>
      </w:pPr>
      <w:r>
        <w:t xml:space="preserve">(пп. "г" в ред. </w:t>
      </w:r>
      <w:hyperlink r:id="rId29">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 xml:space="preserve">- предоставления на бумажном носителе документов и информации, электронные образы которых ранее были заверены, в соответствии с </w:t>
      </w:r>
      <w:hyperlink r:id="rId30">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54EFE" w:rsidRDefault="00F54EFE">
      <w:pPr>
        <w:pStyle w:val="ConsPlusNormal"/>
        <w:jc w:val="both"/>
      </w:pPr>
      <w:r>
        <w:t xml:space="preserve">(абзац введен </w:t>
      </w:r>
      <w:hyperlink r:id="rId31">
        <w:r>
          <w:rPr>
            <w:color w:val="0000FF"/>
          </w:rPr>
          <w:t>постановлением</w:t>
        </w:r>
      </w:hyperlink>
      <w:r>
        <w:t xml:space="preserve"> администрации Губкинского городского округа Белгородской области от 17.12.2021 N 2190-па)</w:t>
      </w:r>
    </w:p>
    <w:p w:rsidR="00F54EFE" w:rsidRDefault="00F54EFE">
      <w:pPr>
        <w:pStyle w:val="ConsPlusNormal"/>
        <w:spacing w:before="220"/>
        <w:ind w:firstLine="540"/>
        <w:jc w:val="both"/>
      </w:pPr>
      <w:r>
        <w:lastRenderedPageBreak/>
        <w:t>2.10. Исчерпывающий перечень оснований для отказа в приеме документов.</w:t>
      </w:r>
    </w:p>
    <w:p w:rsidR="00F54EFE" w:rsidRDefault="00F54EFE">
      <w:pPr>
        <w:pStyle w:val="ConsPlusNormal"/>
        <w:spacing w:before="220"/>
        <w:ind w:firstLine="540"/>
        <w:jc w:val="both"/>
      </w:pPr>
      <w:r>
        <w:t>Основания для отказа в приеме документов, необходимых для предоставления муниципальной услуги, отсутствуют.</w:t>
      </w:r>
    </w:p>
    <w:p w:rsidR="00F54EFE" w:rsidRDefault="00F54EFE">
      <w:pPr>
        <w:pStyle w:val="ConsPlusNormal"/>
        <w:spacing w:before="220"/>
        <w:ind w:firstLine="540"/>
        <w:jc w:val="both"/>
      </w:pPr>
      <w:r>
        <w:t>2.11. Исчерпывающий перечень оснований для приостановления предоставления муниципальной услуги.</w:t>
      </w:r>
    </w:p>
    <w:p w:rsidR="00F54EFE" w:rsidRDefault="00F54EFE">
      <w:pPr>
        <w:pStyle w:val="ConsPlusNormal"/>
        <w:spacing w:before="220"/>
        <w:ind w:firstLine="540"/>
        <w:jc w:val="both"/>
      </w:pPr>
      <w:r>
        <w:t>Основания для приостановления предоставления муниципальной услуги отсутствуют.</w:t>
      </w:r>
    </w:p>
    <w:p w:rsidR="00F54EFE" w:rsidRDefault="00F54EFE">
      <w:pPr>
        <w:pStyle w:val="ConsPlusNormal"/>
        <w:spacing w:before="220"/>
        <w:ind w:firstLine="540"/>
        <w:jc w:val="both"/>
      </w:pPr>
      <w:bookmarkStart w:id="4" w:name="P150"/>
      <w:bookmarkEnd w:id="4"/>
      <w:r>
        <w:t>2.12. Исчерпывающий перечень оснований для отказа в предоставлении муниципальной услуги:</w:t>
      </w:r>
    </w:p>
    <w:p w:rsidR="00F54EFE" w:rsidRDefault="00F54EFE">
      <w:pPr>
        <w:pStyle w:val="ConsPlusNormal"/>
        <w:spacing w:before="220"/>
        <w:ind w:firstLine="540"/>
        <w:jc w:val="both"/>
      </w:pPr>
      <w:r>
        <w:t xml:space="preserve">а) непредставление документов, указанных в </w:t>
      </w:r>
      <w:hyperlink w:anchor="P119">
        <w:r>
          <w:rPr>
            <w:color w:val="0000FF"/>
          </w:rPr>
          <w:t>пункте 2.7</w:t>
        </w:r>
      </w:hyperlink>
      <w:r>
        <w:t xml:space="preserve"> административного регламента, обязанность по предоставлению которых возложена на заявителя;</w:t>
      </w:r>
    </w:p>
    <w:p w:rsidR="00F54EFE" w:rsidRDefault="00F54EFE">
      <w:pPr>
        <w:pStyle w:val="ConsPlusNormal"/>
        <w:spacing w:before="220"/>
        <w:ind w:firstLine="540"/>
        <w:jc w:val="both"/>
      </w:pPr>
      <w:r>
        <w:t>б) выявление в представленных документах недостоверности расчетных и отчетных показателей, используемых при обосновании тарифов;</w:t>
      </w:r>
    </w:p>
    <w:p w:rsidR="00F54EFE" w:rsidRDefault="00F54EFE">
      <w:pPr>
        <w:pStyle w:val="ConsPlusNormal"/>
        <w:spacing w:before="220"/>
        <w:ind w:firstLine="540"/>
        <w:jc w:val="both"/>
      </w:pPr>
      <w:r>
        <w:t>в) тарифы на платные услуги, предоставляемые муниципальными предприятиями и учреждениями, не подлежат регулированию органами местного самоуправления.</w:t>
      </w:r>
    </w:p>
    <w:p w:rsidR="00F54EFE" w:rsidRDefault="00F54EFE">
      <w:pPr>
        <w:pStyle w:val="ConsPlusNormal"/>
        <w:spacing w:before="220"/>
        <w:ind w:firstLine="540"/>
        <w:jc w:val="both"/>
      </w:pPr>
      <w:r>
        <w:t>Отказ в предоставлении муниципальной услуги не является препятствием для повторного обращения заявителя при устранении оснований, послуживших причиной отказа в предоставлении муниципальной услуги.</w:t>
      </w:r>
    </w:p>
    <w:p w:rsidR="00F54EFE" w:rsidRDefault="00F54EFE">
      <w:pPr>
        <w:pStyle w:val="ConsPlusNormal"/>
        <w:spacing w:before="220"/>
        <w:ind w:firstLine="540"/>
        <w:jc w:val="both"/>
      </w:pPr>
      <w:r>
        <w:t>2.13. Для установления тарифов на услуги, предоставляемые муниципальным предприятием (учреждением) Губкинского городского округа, от заявителя не требуется обращение за оказанием услуг, которые являются необходимыми и обязательными для предоставления муниципальной услуги, а также предоставления документов, выдаваемых по результатам оказания услуг.</w:t>
      </w:r>
    </w:p>
    <w:p w:rsidR="00F54EFE" w:rsidRDefault="00F54EFE">
      <w:pPr>
        <w:pStyle w:val="ConsPlusNormal"/>
        <w:spacing w:before="220"/>
        <w:ind w:firstLine="540"/>
        <w:jc w:val="both"/>
      </w:pPr>
      <w:r>
        <w:t>2.14. Муниципальная услуга предоставляется на безвозмездной основе.</w:t>
      </w:r>
    </w:p>
    <w:p w:rsidR="00F54EFE" w:rsidRDefault="00F54EFE">
      <w:pPr>
        <w:pStyle w:val="ConsPlusNormal"/>
        <w:spacing w:before="220"/>
        <w:ind w:firstLine="540"/>
        <w:jc w:val="both"/>
      </w:pPr>
      <w:r>
        <w:t>2.15. Максимальный срок ожидания в очереди при обращении за предоставлением муниципальной услуги, как и при получении результата предоставления муниципальной услуги, не должен превышать 15 минут.</w:t>
      </w:r>
    </w:p>
    <w:p w:rsidR="00F54EFE" w:rsidRDefault="00F54EFE">
      <w:pPr>
        <w:pStyle w:val="ConsPlusNormal"/>
        <w:spacing w:before="220"/>
        <w:ind w:firstLine="540"/>
        <w:jc w:val="both"/>
      </w:pPr>
      <w:r>
        <w:t>2.16. Срок регистрации заявления заявителя о предоставлении муниципальной услуги - в день поступления заявления и прилагаемых к нему документов.</w:t>
      </w:r>
    </w:p>
    <w:p w:rsidR="00F54EFE" w:rsidRDefault="00F54EFE">
      <w:pPr>
        <w:pStyle w:val="ConsPlusNormal"/>
        <w:spacing w:before="220"/>
        <w:ind w:firstLine="540"/>
        <w:jc w:val="both"/>
      </w:pPr>
      <w:r>
        <w:t>2.17. Требования к помещениям, в которых предоставляется муниципальная услуга, к местам для ожидания, местам для заполнения запросов о предоставлении муниципальной услуги, информационным стендам.</w:t>
      </w:r>
    </w:p>
    <w:p w:rsidR="00F54EFE" w:rsidRDefault="00F54EFE">
      <w:pPr>
        <w:pStyle w:val="ConsPlusNormal"/>
        <w:spacing w:before="220"/>
        <w:ind w:firstLine="540"/>
        <w:jc w:val="both"/>
      </w:pPr>
      <w:r>
        <w:t>2.17.1. Требования к размещению и оформлению помещения:</w:t>
      </w:r>
    </w:p>
    <w:p w:rsidR="00F54EFE" w:rsidRDefault="00F54EFE">
      <w:pPr>
        <w:pStyle w:val="ConsPlusNormal"/>
        <w:spacing w:before="220"/>
        <w:ind w:firstLine="540"/>
        <w:jc w:val="both"/>
      </w:pPr>
      <w:r>
        <w:t>- прием заявителей осуществляется в специально выделенных для этих целей помещениях (присутственных местах);</w:t>
      </w:r>
    </w:p>
    <w:p w:rsidR="00F54EFE" w:rsidRDefault="00F54EFE">
      <w:pPr>
        <w:pStyle w:val="ConsPlusNormal"/>
        <w:spacing w:before="220"/>
        <w:ind w:firstLine="540"/>
        <w:jc w:val="both"/>
      </w:pPr>
      <w:r>
        <w:t>- присутственные места включают места для ожидания, информирования и приема заявителей;</w:t>
      </w:r>
    </w:p>
    <w:p w:rsidR="00F54EFE" w:rsidRDefault="00F54EFE">
      <w:pPr>
        <w:pStyle w:val="ConsPlusNormal"/>
        <w:spacing w:before="220"/>
        <w:ind w:firstLine="540"/>
        <w:jc w:val="both"/>
      </w:pPr>
      <w:r>
        <w:t>- в присутственных местах размещаются стенды с информацией для заявителей.</w:t>
      </w:r>
    </w:p>
    <w:p w:rsidR="00F54EFE" w:rsidRDefault="00F54EFE">
      <w:pPr>
        <w:pStyle w:val="ConsPlusNormal"/>
        <w:spacing w:before="220"/>
        <w:ind w:firstLine="540"/>
        <w:jc w:val="both"/>
      </w:pPr>
      <w:r>
        <w:t>2.17.2. Требования к местам для ожидания.</w:t>
      </w:r>
    </w:p>
    <w:p w:rsidR="00F54EFE" w:rsidRDefault="00F54EFE">
      <w:pPr>
        <w:pStyle w:val="ConsPlusNormal"/>
        <w:spacing w:before="220"/>
        <w:ind w:firstLine="540"/>
        <w:jc w:val="both"/>
      </w:pPr>
      <w:r>
        <w:t xml:space="preserve">Места для ожидания приема оборудуются местами для сидения и столами (для записи </w:t>
      </w:r>
      <w:r>
        <w:lastRenderedPageBreak/>
        <w:t>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w:t>
      </w:r>
    </w:p>
    <w:p w:rsidR="00F54EFE" w:rsidRDefault="00F54EFE">
      <w:pPr>
        <w:pStyle w:val="ConsPlusNormal"/>
        <w:spacing w:before="220"/>
        <w:ind w:firstLine="540"/>
        <w:jc w:val="both"/>
      </w:pPr>
      <w:r>
        <w:t>2.17.3. Требования к местам приема заявителей.</w:t>
      </w:r>
    </w:p>
    <w:p w:rsidR="00F54EFE" w:rsidRDefault="00F54EFE">
      <w:pPr>
        <w:pStyle w:val="ConsPlusNormal"/>
        <w:spacing w:before="220"/>
        <w:ind w:firstLine="540"/>
        <w:jc w:val="both"/>
      </w:pPr>
      <w:r>
        <w:t>Кабинеты приема заявителей оборудуются вывесками с указанием:</w:t>
      </w:r>
    </w:p>
    <w:p w:rsidR="00F54EFE" w:rsidRDefault="00F54EFE">
      <w:pPr>
        <w:pStyle w:val="ConsPlusNormal"/>
        <w:spacing w:before="220"/>
        <w:ind w:firstLine="540"/>
        <w:jc w:val="both"/>
      </w:pPr>
      <w:r>
        <w:t>- номера кабинета;</w:t>
      </w:r>
    </w:p>
    <w:p w:rsidR="00F54EFE" w:rsidRDefault="00F54EFE">
      <w:pPr>
        <w:pStyle w:val="ConsPlusNormal"/>
        <w:spacing w:before="220"/>
        <w:ind w:firstLine="540"/>
        <w:jc w:val="both"/>
      </w:pPr>
      <w:r>
        <w:t>- фамилии, имени, отчества и должности специалиста, осуществляющего прием заявителей.</w:t>
      </w:r>
    </w:p>
    <w:p w:rsidR="00F54EFE" w:rsidRDefault="00F54EFE">
      <w:pPr>
        <w:pStyle w:val="ConsPlusNormal"/>
        <w:spacing w:before="220"/>
        <w:ind w:firstLine="540"/>
        <w:jc w:val="both"/>
      </w:pPr>
      <w: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F54EFE" w:rsidRDefault="00F54EFE">
      <w:pPr>
        <w:pStyle w:val="ConsPlusNormal"/>
        <w:spacing w:before="220"/>
        <w:ind w:firstLine="540"/>
        <w:jc w:val="both"/>
      </w:pPr>
      <w:r>
        <w:t>2.17.4.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F54EFE" w:rsidRDefault="00F54EFE">
      <w:pPr>
        <w:pStyle w:val="ConsPlusNormal"/>
        <w:spacing w:before="220"/>
        <w:ind w:firstLine="540"/>
        <w:jc w:val="both"/>
      </w:pPr>
      <w:r>
        <w:t>2.17.5. Требования к местам для информирования.</w:t>
      </w:r>
    </w:p>
    <w:p w:rsidR="00F54EFE" w:rsidRDefault="00F54EFE">
      <w:pPr>
        <w:pStyle w:val="ConsPlusNormal"/>
        <w:spacing w:before="220"/>
        <w:ind w:firstLine="540"/>
        <w:jc w:val="both"/>
      </w:pPr>
      <w:r>
        <w:t>Места информирования оборудуются информационными стендами.</w:t>
      </w:r>
    </w:p>
    <w:p w:rsidR="00F54EFE" w:rsidRDefault="00F54EFE">
      <w:pPr>
        <w:pStyle w:val="ConsPlusNormal"/>
        <w:spacing w:before="220"/>
        <w:ind w:firstLine="540"/>
        <w:jc w:val="both"/>
      </w:pPr>
      <w: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Отдела, предусмотрен </w:t>
      </w:r>
      <w:hyperlink w:anchor="P95">
        <w:r>
          <w:rPr>
            <w:color w:val="0000FF"/>
          </w:rPr>
          <w:t>пунктом 1.3.12</w:t>
        </w:r>
      </w:hyperlink>
      <w:r>
        <w:t xml:space="preserve"> административного регламента. Информация, размещаемая на информационных стендах Отдела, должна содержать дату размещения, подпись начальника Отдела.</w:t>
      </w:r>
    </w:p>
    <w:p w:rsidR="00F54EFE" w:rsidRDefault="00F54EFE">
      <w:pPr>
        <w:pStyle w:val="ConsPlusNormal"/>
        <w:spacing w:before="220"/>
        <w:ind w:firstLine="540"/>
        <w:jc w:val="both"/>
      </w:pPr>
      <w:r>
        <w:t xml:space="preserve">2.17.6. Требования по обеспечению беспрепятственного доступа инвалидов к объекту, в котором предоставляется муниципальная услуга, установлены в </w:t>
      </w:r>
      <w:hyperlink r:id="rId32">
        <w:r>
          <w:rPr>
            <w:color w:val="0000FF"/>
          </w:rPr>
          <w:t>ст. 15</w:t>
        </w:r>
      </w:hyperlink>
      <w:r>
        <w:t xml:space="preserve"> Федерального закона от 24.11.1995 N 181-ФЗ "О социальной защите инвалидов в Российской Федерации", в том числе:</w:t>
      </w:r>
    </w:p>
    <w:p w:rsidR="00F54EFE" w:rsidRDefault="00F54EFE">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F54EFE" w:rsidRDefault="00F54EFE">
      <w:pPr>
        <w:pStyle w:val="ConsPlusNormal"/>
        <w:spacing w:before="22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F54EFE" w:rsidRDefault="00F54EFE">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F54EFE" w:rsidRDefault="00F54EFE">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F54EFE" w:rsidRDefault="00F54EFE">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33">
        <w:r>
          <w:rPr>
            <w:color w:val="0000FF"/>
          </w:rPr>
          <w:t>форме</w:t>
        </w:r>
      </w:hyperlink>
      <w:r>
        <w:t xml:space="preserve"> и в </w:t>
      </w:r>
      <w:hyperlink r:id="rId34">
        <w:r>
          <w:rPr>
            <w:color w:val="0000FF"/>
          </w:rPr>
          <w:t>порядке</w:t>
        </w:r>
      </w:hyperlink>
      <w:r>
        <w:t xml:space="preserve">, которые определяются Приказом Министерства труда и социальной защиты Российской </w:t>
      </w:r>
      <w:r>
        <w:lastRenderedPageBreak/>
        <w:t>Федерации от 22.06.2015 N 386н;</w:t>
      </w:r>
    </w:p>
    <w:p w:rsidR="00F54EFE" w:rsidRDefault="00F54EFE">
      <w:pPr>
        <w:pStyle w:val="ConsPlusNormal"/>
        <w:spacing w:before="220"/>
        <w:ind w:firstLine="540"/>
        <w:jc w:val="both"/>
      </w:pPr>
      <w: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F54EFE" w:rsidRDefault="00F54EFE">
      <w:pPr>
        <w:pStyle w:val="ConsPlusNormal"/>
        <w:spacing w:before="220"/>
        <w:ind w:firstLine="540"/>
        <w:jc w:val="both"/>
      </w:pPr>
      <w:r>
        <w:t>В целях доступности получения информации о муниципальной услуги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F54EFE" w:rsidRDefault="00F54EFE">
      <w:pPr>
        <w:pStyle w:val="ConsPlusNormal"/>
        <w:jc w:val="both"/>
      </w:pPr>
      <w:r>
        <w:t xml:space="preserve">(п. 2.17.6 введен </w:t>
      </w:r>
      <w:hyperlink r:id="rId35">
        <w:r>
          <w:rPr>
            <w:color w:val="0000FF"/>
          </w:rPr>
          <w:t>постановлением</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2.18. Показатели доступности и качества муниципальной услуги:</w:t>
      </w:r>
    </w:p>
    <w:p w:rsidR="00F54EFE" w:rsidRDefault="00F54EFE">
      <w:pPr>
        <w:pStyle w:val="ConsPlusNormal"/>
        <w:spacing w:before="22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F54EFE" w:rsidRDefault="00F54EFE">
      <w:pPr>
        <w:pStyle w:val="ConsPlusNormal"/>
        <w:spacing w:before="220"/>
        <w:ind w:firstLine="540"/>
        <w:jc w:val="both"/>
      </w:pPr>
      <w:r>
        <w:t>- соблюдение срока выдачи результата предоставления муниципальной услуги;</w:t>
      </w:r>
    </w:p>
    <w:p w:rsidR="00F54EFE" w:rsidRDefault="00F54EFE">
      <w:pPr>
        <w:pStyle w:val="ConsPlusNormal"/>
        <w:spacing w:before="220"/>
        <w:ind w:firstLine="540"/>
        <w:jc w:val="both"/>
      </w:pPr>
      <w:r>
        <w:t>- удовлетворенность заявителей доступностью и качеством муниципальной услуги;</w:t>
      </w:r>
    </w:p>
    <w:p w:rsidR="00F54EFE" w:rsidRDefault="00F54EFE">
      <w:pPr>
        <w:pStyle w:val="ConsPlusNormal"/>
        <w:spacing w:before="220"/>
        <w:ind w:firstLine="540"/>
        <w:jc w:val="both"/>
      </w:pPr>
      <w:r>
        <w:t>- размещение информации о порядке оказания муниципальной услуги на официальном сайте, на Едином портале, Региональном портале;</w:t>
      </w:r>
    </w:p>
    <w:p w:rsidR="00F54EFE" w:rsidRDefault="00F54EFE">
      <w:pPr>
        <w:pStyle w:val="ConsPlusNormal"/>
        <w:spacing w:before="220"/>
        <w:ind w:firstLine="540"/>
        <w:jc w:val="both"/>
      </w:pPr>
      <w:r>
        <w:t>- предоставление муниципальной услуги на безвозмездной основе для заявителей;</w:t>
      </w:r>
    </w:p>
    <w:p w:rsidR="00F54EFE" w:rsidRDefault="00F54EFE">
      <w:pPr>
        <w:pStyle w:val="ConsPlusNormal"/>
        <w:spacing w:before="22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том числе для инвалидов);</w:t>
      </w:r>
    </w:p>
    <w:p w:rsidR="00F54EFE" w:rsidRDefault="00F54EFE">
      <w:pPr>
        <w:pStyle w:val="ConsPlusNormal"/>
        <w:spacing w:before="220"/>
        <w:ind w:firstLine="540"/>
        <w:jc w:val="both"/>
      </w:pPr>
      <w:r>
        <w:t>- соответствие объекта, в котором предоставляется муниципальная услуга, требованиям по обеспечению беспрепятственного доступа инвалидов.</w:t>
      </w:r>
    </w:p>
    <w:p w:rsidR="00F54EFE" w:rsidRDefault="00F54EFE">
      <w:pPr>
        <w:pStyle w:val="ConsPlusNormal"/>
        <w:jc w:val="both"/>
      </w:pPr>
      <w:r>
        <w:t xml:space="preserve">(п. 2.18 в ред. </w:t>
      </w:r>
      <w:hyperlink r:id="rId36">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jc w:val="both"/>
      </w:pPr>
    </w:p>
    <w:p w:rsidR="00F54EFE" w:rsidRDefault="00F54EFE">
      <w:pPr>
        <w:pStyle w:val="ConsPlusTitle"/>
        <w:jc w:val="center"/>
        <w:outlineLvl w:val="1"/>
      </w:pPr>
      <w:r>
        <w:t>3. Состав, последовательность и сроки выполнения</w:t>
      </w:r>
    </w:p>
    <w:p w:rsidR="00F54EFE" w:rsidRDefault="00F54EFE">
      <w:pPr>
        <w:pStyle w:val="ConsPlusTitle"/>
        <w:jc w:val="center"/>
      </w:pPr>
      <w:r>
        <w:t>административных процедур, требования</w:t>
      </w:r>
    </w:p>
    <w:p w:rsidR="00F54EFE" w:rsidRDefault="00F54EFE">
      <w:pPr>
        <w:pStyle w:val="ConsPlusTitle"/>
        <w:jc w:val="center"/>
      </w:pPr>
      <w:r>
        <w:t>к порядку их выполнения</w:t>
      </w:r>
    </w:p>
    <w:p w:rsidR="00F54EFE" w:rsidRDefault="00F54EFE">
      <w:pPr>
        <w:pStyle w:val="ConsPlusNormal"/>
        <w:jc w:val="both"/>
      </w:pPr>
    </w:p>
    <w:p w:rsidR="00F54EFE" w:rsidRDefault="00F54EFE">
      <w:pPr>
        <w:pStyle w:val="ConsPlusNormal"/>
        <w:ind w:firstLine="540"/>
        <w:jc w:val="both"/>
      </w:pPr>
      <w:r>
        <w:t>3.1. Исчерпывающий перечень административных процедур.</w:t>
      </w:r>
    </w:p>
    <w:p w:rsidR="00F54EFE" w:rsidRDefault="00F54EFE">
      <w:pPr>
        <w:pStyle w:val="ConsPlusNormal"/>
        <w:spacing w:before="220"/>
        <w:ind w:firstLine="540"/>
        <w:jc w:val="both"/>
      </w:pPr>
      <w:r>
        <w:t>3.1.1. Предоставление муниципальной услуги включает в себя следующие административные процедуры:</w:t>
      </w:r>
    </w:p>
    <w:p w:rsidR="00F54EFE" w:rsidRDefault="00F54EFE">
      <w:pPr>
        <w:pStyle w:val="ConsPlusNormal"/>
        <w:spacing w:before="220"/>
        <w:ind w:firstLine="540"/>
        <w:jc w:val="both"/>
      </w:pPr>
      <w:r>
        <w:t>- прием и регистрация заявления и представленных документов;</w:t>
      </w:r>
    </w:p>
    <w:p w:rsidR="00F54EFE" w:rsidRDefault="00F54EFE">
      <w:pPr>
        <w:pStyle w:val="ConsPlusNormal"/>
        <w:spacing w:before="220"/>
        <w:ind w:firstLine="540"/>
        <w:jc w:val="both"/>
      </w:pPr>
      <w:r>
        <w:t>- рассмотрение заявления и осуществление проверки документов о предоставлении муниципальной услуги;</w:t>
      </w:r>
    </w:p>
    <w:p w:rsidR="00F54EFE" w:rsidRDefault="00F54EFE">
      <w:pPr>
        <w:pStyle w:val="ConsPlusNormal"/>
        <w:spacing w:before="220"/>
        <w:ind w:firstLine="540"/>
        <w:jc w:val="both"/>
      </w:pPr>
      <w:r>
        <w:t>- выдача (направление) заявителю результата предоставления муниципальной услуги.</w:t>
      </w:r>
    </w:p>
    <w:p w:rsidR="00F54EFE" w:rsidRDefault="00F54EFE">
      <w:pPr>
        <w:pStyle w:val="ConsPlusNormal"/>
        <w:spacing w:before="220"/>
        <w:ind w:firstLine="540"/>
        <w:jc w:val="both"/>
      </w:pPr>
      <w:r>
        <w:t>3.2. Прием и регистрация заявления и представленных документов.</w:t>
      </w:r>
    </w:p>
    <w:p w:rsidR="00F54EFE" w:rsidRDefault="00F54EFE">
      <w:pPr>
        <w:pStyle w:val="ConsPlusNormal"/>
        <w:spacing w:before="220"/>
        <w:ind w:firstLine="540"/>
        <w:jc w:val="both"/>
      </w:pPr>
      <w:r>
        <w:t xml:space="preserve">3.2.1. Основанием для начала административной процедуры является поступление от заявителя заявления об установлении (изменении) тарифов на услуги, предоставляемые муниципальным предприятием (учреждением) Губкинского городского округа, и документов, необходимых для предоставления муниципальной услуги, указанных в </w:t>
      </w:r>
      <w:hyperlink w:anchor="P119">
        <w:r>
          <w:rPr>
            <w:color w:val="0000FF"/>
          </w:rPr>
          <w:t>пункте 2.7</w:t>
        </w:r>
      </w:hyperlink>
      <w:r>
        <w:t xml:space="preserve"> </w:t>
      </w:r>
      <w:r>
        <w:lastRenderedPageBreak/>
        <w:t>административного регламента.</w:t>
      </w:r>
    </w:p>
    <w:p w:rsidR="00F54EFE" w:rsidRDefault="00F54EFE">
      <w:pPr>
        <w:pStyle w:val="ConsPlusNormal"/>
        <w:spacing w:before="220"/>
        <w:ind w:firstLine="540"/>
        <w:jc w:val="both"/>
      </w:pPr>
      <w:r>
        <w:t>3.2.2. Специалист, уполномоченный на прием и регистрацию документов:</w:t>
      </w:r>
    </w:p>
    <w:p w:rsidR="00F54EFE" w:rsidRDefault="00F54EFE">
      <w:pPr>
        <w:pStyle w:val="ConsPlusNormal"/>
        <w:spacing w:before="220"/>
        <w:ind w:firstLine="540"/>
        <w:jc w:val="both"/>
      </w:pPr>
      <w: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F54EFE" w:rsidRDefault="00F54EFE">
      <w:pPr>
        <w:pStyle w:val="ConsPlusNormal"/>
        <w:spacing w:before="220"/>
        <w:ind w:firstLine="540"/>
        <w:jc w:val="both"/>
      </w:pPr>
      <w:r>
        <w:t>- проставляет на копии заявления отметку о получении заявления с указанием фамилии, инициалов, должности специалиста и даты приема, в случае если заявление подается заявителем (его представителем) лично и заявителем (его представителем) представлена копия заявления для отметки о вручении;</w:t>
      </w:r>
    </w:p>
    <w:p w:rsidR="00F54EFE" w:rsidRDefault="00F54EFE">
      <w:pPr>
        <w:pStyle w:val="ConsPlusNormal"/>
        <w:spacing w:before="220"/>
        <w:ind w:firstLine="540"/>
        <w:jc w:val="both"/>
      </w:pPr>
      <w:r>
        <w:t>- в день регистрации обращения передает его на рассмотрение заместителю главы администрации по инвестиционной политике и экономическому развитию для рассмотрения и наложения резолюции.</w:t>
      </w:r>
    </w:p>
    <w:p w:rsidR="00F54EFE" w:rsidRDefault="00F54EFE">
      <w:pPr>
        <w:pStyle w:val="ConsPlusNormal"/>
        <w:spacing w:before="220"/>
        <w:ind w:firstLine="540"/>
        <w:jc w:val="both"/>
      </w:pPr>
      <w:r>
        <w:t>Заместитель главы администрации по инвестиционной политике и экономическому развитию в течение 3 дней:</w:t>
      </w:r>
    </w:p>
    <w:p w:rsidR="00F54EFE" w:rsidRDefault="00F54EFE">
      <w:pPr>
        <w:pStyle w:val="ConsPlusNormal"/>
        <w:spacing w:before="220"/>
        <w:ind w:firstLine="540"/>
        <w:jc w:val="both"/>
      </w:pPr>
      <w:r>
        <w:t>- рассматривает заявление и прилагаемые документы;</w:t>
      </w:r>
    </w:p>
    <w:p w:rsidR="00F54EFE" w:rsidRDefault="00F54EFE">
      <w:pPr>
        <w:pStyle w:val="ConsPlusNormal"/>
        <w:spacing w:before="220"/>
        <w:ind w:firstLine="540"/>
        <w:jc w:val="both"/>
      </w:pPr>
      <w:r>
        <w:t>- налагает резолюцию и передает в порядке общего делопроизводства заявление и прилагаемые документы на исполнение в Управление.</w:t>
      </w:r>
    </w:p>
    <w:p w:rsidR="00F54EFE" w:rsidRDefault="00F54EFE">
      <w:pPr>
        <w:pStyle w:val="ConsPlusNormal"/>
        <w:spacing w:before="220"/>
        <w:ind w:firstLine="540"/>
        <w:jc w:val="both"/>
      </w:pPr>
      <w:r>
        <w:t>Срок выполнения административной процедуры - в течение 3 дней.</w:t>
      </w:r>
    </w:p>
    <w:p w:rsidR="00F54EFE" w:rsidRDefault="00F54EFE">
      <w:pPr>
        <w:pStyle w:val="ConsPlusNormal"/>
        <w:spacing w:before="220"/>
        <w:ind w:firstLine="540"/>
        <w:jc w:val="both"/>
      </w:pPr>
      <w:r>
        <w:t>3.2.3. Лицом, ответственными за выполнение административной процедуры, является Специалист, уполномоченный на прием и регистрацию документов, начальник Управления.</w:t>
      </w:r>
    </w:p>
    <w:p w:rsidR="00F54EFE" w:rsidRDefault="00F54EFE">
      <w:pPr>
        <w:pStyle w:val="ConsPlusNormal"/>
        <w:spacing w:before="220"/>
        <w:ind w:firstLine="540"/>
        <w:jc w:val="both"/>
      </w:pPr>
      <w:r>
        <w:t>3.2.4. Критерий принятия решения - поступление заявления о предоставлении муниципальной услуги.</w:t>
      </w:r>
    </w:p>
    <w:p w:rsidR="00F54EFE" w:rsidRDefault="00F54EFE">
      <w:pPr>
        <w:pStyle w:val="ConsPlusNormal"/>
        <w:spacing w:before="220"/>
        <w:ind w:firstLine="540"/>
        <w:jc w:val="both"/>
      </w:pPr>
      <w:r>
        <w:t>3.2.5. Результат выполнения административной процедуры - регистрация поступившего заявления с комплектом прилагаемых документов и передача их на исполнение в Управление.</w:t>
      </w:r>
    </w:p>
    <w:p w:rsidR="00F54EFE" w:rsidRDefault="00F54EFE">
      <w:pPr>
        <w:pStyle w:val="ConsPlusNormal"/>
        <w:spacing w:before="220"/>
        <w:ind w:firstLine="540"/>
        <w:jc w:val="both"/>
      </w:pPr>
      <w:r>
        <w:t>3.2.6. Способ фиксации - на бумажном носителе.</w:t>
      </w:r>
    </w:p>
    <w:p w:rsidR="00F54EFE" w:rsidRDefault="00F54EFE">
      <w:pPr>
        <w:pStyle w:val="ConsPlusNormal"/>
        <w:spacing w:before="220"/>
        <w:ind w:firstLine="540"/>
        <w:jc w:val="both"/>
      </w:pPr>
      <w:r>
        <w:t>3.3. Рассмотрение заявления и осуществление проверки документов о предоставлении муниципальной услуги.</w:t>
      </w:r>
    </w:p>
    <w:p w:rsidR="00F54EFE" w:rsidRDefault="00F54EFE">
      <w:pPr>
        <w:pStyle w:val="ConsPlusNormal"/>
        <w:spacing w:before="220"/>
        <w:ind w:firstLine="540"/>
        <w:jc w:val="both"/>
      </w:pPr>
      <w:r>
        <w:t>3.3.1. Основанием для начала административной процедуры является поступление заявления и комплекта прилагаемых документов специалисту Отдела.</w:t>
      </w:r>
    </w:p>
    <w:p w:rsidR="00F54EFE" w:rsidRDefault="00F54EFE">
      <w:pPr>
        <w:pStyle w:val="ConsPlusNormal"/>
        <w:spacing w:before="220"/>
        <w:ind w:firstLine="540"/>
        <w:jc w:val="both"/>
      </w:pPr>
      <w:r>
        <w:t>3.3.2. Специалист Отдела в течение 14 дней:</w:t>
      </w:r>
    </w:p>
    <w:p w:rsidR="00F54EFE" w:rsidRDefault="00F54EFE">
      <w:pPr>
        <w:pStyle w:val="ConsPlusNormal"/>
        <w:spacing w:before="220"/>
        <w:ind w:firstLine="540"/>
        <w:jc w:val="both"/>
      </w:pPr>
      <w:r>
        <w:t>- осуществляет проверку представленных заявителем документов на соответствие установленным требованиям и на наличие оснований для отказа в предоставлении муниципальной услуги;</w:t>
      </w:r>
    </w:p>
    <w:p w:rsidR="00F54EFE" w:rsidRDefault="00F54EFE">
      <w:pPr>
        <w:pStyle w:val="ConsPlusNormal"/>
        <w:spacing w:before="220"/>
        <w:ind w:firstLine="540"/>
        <w:jc w:val="both"/>
      </w:pPr>
      <w:r>
        <w:t xml:space="preserve">- запрашивает документ, указанный в </w:t>
      </w:r>
      <w:hyperlink w:anchor="P130">
        <w:r>
          <w:rPr>
            <w:color w:val="0000FF"/>
          </w:rPr>
          <w:t>пункте 2.8</w:t>
        </w:r>
      </w:hyperlink>
      <w:r>
        <w:t xml:space="preserve"> административного регламента, в отраслевом (функциональном) органе Администрации, осуществляющем управление в соответствующей сфере деятельности, если он не был представлен заявителем самостоятельно.</w:t>
      </w:r>
    </w:p>
    <w:p w:rsidR="00F54EFE" w:rsidRDefault="00F54EFE">
      <w:pPr>
        <w:pStyle w:val="ConsPlusNormal"/>
        <w:spacing w:before="220"/>
        <w:ind w:firstLine="540"/>
        <w:jc w:val="both"/>
      </w:pPr>
      <w:r>
        <w:t xml:space="preserve">При наличии оснований для отказа в предоставлении муниципальной услуги, указанных в </w:t>
      </w:r>
      <w:hyperlink w:anchor="P150">
        <w:r>
          <w:rPr>
            <w:color w:val="0000FF"/>
          </w:rPr>
          <w:t>пункте 2.12</w:t>
        </w:r>
      </w:hyperlink>
      <w:r>
        <w:t xml:space="preserve"> административного регламента, специалист Отдела в течение 3 дней осуществляет подготовку мотивированного отказа в установлении тарифов на услуги, предоставляемые муниципальным предприятием (учреждением) Губкинского городского округа, и передает его для </w:t>
      </w:r>
      <w:r>
        <w:lastRenderedPageBreak/>
        <w:t>подписания начальнику Управления.</w:t>
      </w:r>
    </w:p>
    <w:p w:rsidR="00F54EFE" w:rsidRDefault="00F54EFE">
      <w:pPr>
        <w:pStyle w:val="ConsPlusNormal"/>
        <w:spacing w:before="220"/>
        <w:ind w:firstLine="540"/>
        <w:jc w:val="both"/>
      </w:pPr>
      <w:r>
        <w:t>Мотивированный отказ в установлении тарифов на услуги, предоставляемые муниципальным предприятием (учреждением) Губкинского городского округа, подписывается начальником Управления в течение 1 дня со дня его подготовки специалистом Отдела.</w:t>
      </w:r>
    </w:p>
    <w:p w:rsidR="00F54EFE" w:rsidRDefault="00F54EFE">
      <w:pPr>
        <w:pStyle w:val="ConsPlusNormal"/>
        <w:spacing w:before="220"/>
        <w:ind w:firstLine="540"/>
        <w:jc w:val="both"/>
      </w:pPr>
      <w:r>
        <w:t>При отсутствии оснований для отказа в предоставлении муниципальной услуги, указанных в пункте 2.12 административного регламента, специалист Отдела в течение 3 дней осуществляет подготовку заключения об экономической обоснованности и целесообразности установления тарифов на услуги, предоставляемые муниципальным предприятием и учреждением, и направляет его для подписания начальнику Управления.</w:t>
      </w:r>
    </w:p>
    <w:p w:rsidR="00F54EFE" w:rsidRDefault="00F54EFE">
      <w:pPr>
        <w:pStyle w:val="ConsPlusNormal"/>
        <w:spacing w:before="220"/>
        <w:ind w:firstLine="540"/>
        <w:jc w:val="both"/>
      </w:pPr>
      <w:r>
        <w:t>Заключение об экономической обоснованности и целесообразности установления (изменения) тарифов на услуги подписывается начальником Управления в течение 1 дня со дня его подготовки специалистом Отдела.</w:t>
      </w:r>
    </w:p>
    <w:p w:rsidR="00F54EFE" w:rsidRDefault="00F54EFE">
      <w:pPr>
        <w:pStyle w:val="ConsPlusNormal"/>
        <w:spacing w:before="220"/>
        <w:ind w:firstLine="540"/>
        <w:jc w:val="both"/>
      </w:pPr>
      <w:r>
        <w:t xml:space="preserve">При отсутствии оснований для отказа в предоставлении муниципальной услуги, указанных в </w:t>
      </w:r>
      <w:hyperlink w:anchor="P150">
        <w:r>
          <w:rPr>
            <w:color w:val="0000FF"/>
          </w:rPr>
          <w:t>пункте 2.12</w:t>
        </w:r>
      </w:hyperlink>
      <w:r>
        <w:t xml:space="preserve"> административного регламента, на основании подписанного начальником Управления заключения об экономической обоснованности и целесообразности установления тарифов на услуги специалист Отдела в течение 2 дней осуществляет подготовку проекта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w:t>
      </w:r>
    </w:p>
    <w:p w:rsidR="00F54EFE" w:rsidRDefault="00F54EFE">
      <w:pPr>
        <w:pStyle w:val="ConsPlusNormal"/>
        <w:spacing w:before="220"/>
        <w:ind w:firstLine="540"/>
        <w:jc w:val="both"/>
      </w:pPr>
      <w:r>
        <w:t>Проект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в течение 5 дней согласовывается с заинтересованными структурными подразделениями администрации Губкинского городского округа и подписывается главой администрации Губкинского городского округа.</w:t>
      </w:r>
    </w:p>
    <w:p w:rsidR="00F54EFE" w:rsidRDefault="00F54EFE">
      <w:pPr>
        <w:pStyle w:val="ConsPlusNormal"/>
        <w:spacing w:before="220"/>
        <w:ind w:firstLine="540"/>
        <w:jc w:val="both"/>
      </w:pPr>
      <w:r>
        <w:t>Срок выполнения административной процедуры - в течение 25 дней.</w:t>
      </w:r>
    </w:p>
    <w:p w:rsidR="00F54EFE" w:rsidRDefault="00F54EFE">
      <w:pPr>
        <w:pStyle w:val="ConsPlusNormal"/>
        <w:spacing w:before="220"/>
        <w:ind w:firstLine="540"/>
        <w:jc w:val="both"/>
      </w:pPr>
      <w:r>
        <w:t>3.3.3. Лицами, ответственными за выполнение административной процедуры, являются специалист Отдела, начальник Управления.</w:t>
      </w:r>
    </w:p>
    <w:p w:rsidR="00F54EFE" w:rsidRDefault="00F54EFE">
      <w:pPr>
        <w:pStyle w:val="ConsPlusNormal"/>
        <w:spacing w:before="220"/>
        <w:ind w:firstLine="540"/>
        <w:jc w:val="both"/>
      </w:pPr>
      <w:r>
        <w:t>3.3.4. Критерий принятия решения - наличие (отсутствие) оснований для отказа в предоставлении муниципальной услуги.</w:t>
      </w:r>
    </w:p>
    <w:p w:rsidR="00F54EFE" w:rsidRDefault="00F54EFE">
      <w:pPr>
        <w:pStyle w:val="ConsPlusNormal"/>
        <w:spacing w:before="220"/>
        <w:ind w:firstLine="540"/>
        <w:jc w:val="both"/>
      </w:pPr>
      <w:r>
        <w:t>3.3.5. Результат выполнения административной процедуры - издание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подписание мотивированного отказа в установлении тарифов на услуги, предоставляемые муниципальным предприятием (учреждением) Губкинского городского округа.</w:t>
      </w:r>
    </w:p>
    <w:p w:rsidR="00F54EFE" w:rsidRDefault="00F54EFE">
      <w:pPr>
        <w:pStyle w:val="ConsPlusNormal"/>
        <w:spacing w:before="220"/>
        <w:ind w:firstLine="540"/>
        <w:jc w:val="both"/>
      </w:pPr>
      <w:r>
        <w:t>3.3.6. Способы фиксации - на бумажном носителе.</w:t>
      </w:r>
    </w:p>
    <w:p w:rsidR="00F54EFE" w:rsidRDefault="00F54EFE">
      <w:pPr>
        <w:pStyle w:val="ConsPlusNormal"/>
        <w:spacing w:before="220"/>
        <w:ind w:firstLine="540"/>
        <w:jc w:val="both"/>
      </w:pPr>
      <w:r>
        <w:t>3.4. Выдача (направление) заявителю результата предоставления муниципальной услуги.</w:t>
      </w:r>
    </w:p>
    <w:p w:rsidR="00F54EFE" w:rsidRDefault="00F54EFE">
      <w:pPr>
        <w:pStyle w:val="ConsPlusNormal"/>
        <w:spacing w:before="220"/>
        <w:ind w:firstLine="540"/>
        <w:jc w:val="both"/>
      </w:pPr>
      <w:r>
        <w:t>3.4.1. Основанием для начала административной процедуры является изданное постановление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подписанный мотивированный отказ в установлении тарифов на услуги, предоставляемые муниципальным предприятием (учреждением) Губкинского городского округа.</w:t>
      </w:r>
    </w:p>
    <w:p w:rsidR="00F54EFE" w:rsidRDefault="00F54EFE">
      <w:pPr>
        <w:pStyle w:val="ConsPlusNormal"/>
        <w:spacing w:before="220"/>
        <w:ind w:firstLine="540"/>
        <w:jc w:val="both"/>
      </w:pPr>
      <w:r>
        <w:t xml:space="preserve">3.4.2. Специалист Отдела не позднее чем через 2 рабочих дня со дня издания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w:t>
      </w:r>
      <w:r>
        <w:lastRenderedPageBreak/>
        <w:t>выдает или направляет его заявителю по адресу, указанному им в заявлении.</w:t>
      </w:r>
    </w:p>
    <w:p w:rsidR="00F54EFE" w:rsidRDefault="00F54EFE">
      <w:pPr>
        <w:pStyle w:val="ConsPlusNormal"/>
        <w:spacing w:before="220"/>
        <w:ind w:firstLine="540"/>
        <w:jc w:val="both"/>
      </w:pPr>
      <w:r>
        <w:t>Специалист Отдела не позднее чем через 2 рабочих дня со дня подписания мотивированного отказа в установлении тарифов на услуги, предоставляемые муниципальным предприятием (учреждением) Губкинского городского округа, выдает или направляет его заявителю по адресу, указанному им в заявлении.</w:t>
      </w:r>
    </w:p>
    <w:p w:rsidR="00F54EFE" w:rsidRDefault="00F54EFE">
      <w:pPr>
        <w:pStyle w:val="ConsPlusNormal"/>
        <w:spacing w:before="220"/>
        <w:ind w:firstLine="540"/>
        <w:jc w:val="both"/>
      </w:pPr>
      <w:r>
        <w:t>При получении заявителем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мотивированного отказа заявитель лично на втором экземпляре делает запись о его получении с указанием своих фамилии, имени, отчества, должности, даты, ставит подпись.</w:t>
      </w:r>
    </w:p>
    <w:p w:rsidR="00F54EFE" w:rsidRDefault="00F54EFE">
      <w:pPr>
        <w:pStyle w:val="ConsPlusNormal"/>
        <w:spacing w:before="220"/>
        <w:ind w:firstLine="540"/>
        <w:jc w:val="both"/>
      </w:pPr>
      <w:r>
        <w:t>Если в своем обращении заявитель изложил просьбу направить ему документы по почте, то документы направляются по почте заказным письмом с уведомлением.</w:t>
      </w:r>
    </w:p>
    <w:p w:rsidR="00F54EFE" w:rsidRDefault="00F54EFE">
      <w:pPr>
        <w:pStyle w:val="ConsPlusNormal"/>
        <w:spacing w:before="220"/>
        <w:ind w:firstLine="540"/>
        <w:jc w:val="both"/>
      </w:pPr>
      <w:r>
        <w:t>Второй экземпляр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мотивированного отказа с подписью заявителя или с уведомлением о вручении хранится в Управлении вместе с заявлением и другими представленными заявителем документами.</w:t>
      </w:r>
    </w:p>
    <w:p w:rsidR="00F54EFE" w:rsidRDefault="00F54EFE">
      <w:pPr>
        <w:pStyle w:val="ConsPlusNormal"/>
        <w:spacing w:before="220"/>
        <w:ind w:firstLine="540"/>
        <w:jc w:val="both"/>
      </w:pPr>
      <w:r>
        <w:t>Срок выполнения административной процедуры - в течение 2 дней.</w:t>
      </w:r>
    </w:p>
    <w:p w:rsidR="00F54EFE" w:rsidRDefault="00F54EFE">
      <w:pPr>
        <w:pStyle w:val="ConsPlusNormal"/>
        <w:spacing w:before="220"/>
        <w:ind w:firstLine="540"/>
        <w:jc w:val="both"/>
      </w:pPr>
      <w:r>
        <w:t>3.4.3. Лицом, ответственным за выполнение административной процедуры, является специалист Отдела, начальник Управления.</w:t>
      </w:r>
    </w:p>
    <w:p w:rsidR="00F54EFE" w:rsidRDefault="00F54EFE">
      <w:pPr>
        <w:pStyle w:val="ConsPlusNormal"/>
        <w:spacing w:before="220"/>
        <w:ind w:firstLine="540"/>
        <w:jc w:val="both"/>
      </w:pPr>
      <w:r>
        <w:t>3.4.4. Критерий принятия решения - подписание постановления администрации Губкинского городского округа об установлении тарифов или мотивированного отказа в предоставлении муниципальной услуги.</w:t>
      </w:r>
    </w:p>
    <w:p w:rsidR="00F54EFE" w:rsidRDefault="00F54EFE">
      <w:pPr>
        <w:pStyle w:val="ConsPlusNormal"/>
        <w:spacing w:before="220"/>
        <w:ind w:firstLine="540"/>
        <w:jc w:val="both"/>
      </w:pPr>
      <w:r>
        <w:t>3.4.5. Результатом выполнения административной процедуры является выдача (направление) заявителю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мотивированного отказа в установлении тарифов на услуги, предоставляемые муниципальным предприятием (учреждением) Губкинского городского округа.</w:t>
      </w:r>
    </w:p>
    <w:p w:rsidR="00F54EFE" w:rsidRDefault="00F54EFE">
      <w:pPr>
        <w:pStyle w:val="ConsPlusNormal"/>
        <w:spacing w:before="220"/>
        <w:ind w:firstLine="540"/>
        <w:jc w:val="both"/>
      </w:pPr>
      <w:r>
        <w:t>3.4.6. Способ фиксации - на бумажном носителе.</w:t>
      </w:r>
    </w:p>
    <w:p w:rsidR="00F54EFE" w:rsidRDefault="00F54EFE">
      <w:pPr>
        <w:pStyle w:val="ConsPlusNormal"/>
        <w:spacing w:before="220"/>
        <w:ind w:firstLine="540"/>
        <w:jc w:val="both"/>
      </w:pPr>
      <w:r>
        <w:t>3.5. Порядок исправления допущенных опечаток и (или) ошибок в выданных в результате предоставления муниципальной услуги документах.</w:t>
      </w:r>
    </w:p>
    <w:p w:rsidR="00F54EFE" w:rsidRDefault="00F54EFE">
      <w:pPr>
        <w:pStyle w:val="ConsPlusNormal"/>
        <w:spacing w:before="220"/>
        <w:ind w:firstLine="540"/>
        <w:jc w:val="both"/>
      </w:pPr>
      <w: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F54EFE" w:rsidRDefault="00F54EFE">
      <w:pPr>
        <w:pStyle w:val="ConsPlusNormal"/>
        <w:spacing w:before="22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Отдела, ответственный за предоставление муниципальной услуги, осуществляет исправление указанных документов, обеспечивает их подписание уполномоченными должностными лицами и их направление заявителю в срок, не превышающий 5 рабочих дней с даты регистрации заявления.</w:t>
      </w:r>
    </w:p>
    <w:p w:rsidR="00F54EFE" w:rsidRDefault="00F54EFE">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специалист Отдела готовит заявителю мотивированный отказ в исправлении допущенных опечаток и (или) ошибок, подписывает у начальника Управления и выдает заявителю в срок, не превышающий 5 рабочих дней с даты регистрации заявления.</w:t>
      </w:r>
    </w:p>
    <w:p w:rsidR="00F54EFE" w:rsidRDefault="00F54EFE">
      <w:pPr>
        <w:pStyle w:val="ConsPlusNormal"/>
        <w:jc w:val="both"/>
      </w:pPr>
    </w:p>
    <w:p w:rsidR="00F54EFE" w:rsidRDefault="00F54EFE">
      <w:pPr>
        <w:pStyle w:val="ConsPlusTitle"/>
        <w:jc w:val="center"/>
        <w:outlineLvl w:val="1"/>
      </w:pPr>
      <w:r>
        <w:t>4. Формы контроля за исполнением</w:t>
      </w:r>
    </w:p>
    <w:p w:rsidR="00F54EFE" w:rsidRDefault="00F54EFE">
      <w:pPr>
        <w:pStyle w:val="ConsPlusTitle"/>
        <w:jc w:val="center"/>
      </w:pPr>
      <w:r>
        <w:t>административного регламента</w:t>
      </w:r>
    </w:p>
    <w:p w:rsidR="00F54EFE" w:rsidRDefault="00F54EFE">
      <w:pPr>
        <w:pStyle w:val="ConsPlusNormal"/>
        <w:jc w:val="both"/>
      </w:pPr>
    </w:p>
    <w:p w:rsidR="00F54EFE" w:rsidRDefault="00F54EFE">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Отдела, ответственным за организацию работы по предоставлению муниципальной услуги.</w:t>
      </w:r>
    </w:p>
    <w:p w:rsidR="00F54EFE" w:rsidRDefault="00F54EFE">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54EFE" w:rsidRDefault="00F54EFE">
      <w:pPr>
        <w:pStyle w:val="ConsPlusNormal"/>
        <w:spacing w:before="220"/>
        <w:ind w:firstLine="540"/>
        <w:jc w:val="both"/>
      </w:pPr>
      <w:r>
        <w:t>4.2.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F54EFE" w:rsidRDefault="00F54EFE">
      <w:pPr>
        <w:pStyle w:val="ConsPlusNormal"/>
        <w:spacing w:before="220"/>
        <w:ind w:firstLine="540"/>
        <w:jc w:val="both"/>
      </w:pPr>
      <w:r>
        <w:t>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предприятий и учреждений, организаций.</w:t>
      </w:r>
    </w:p>
    <w:p w:rsidR="00F54EFE" w:rsidRDefault="00F54EFE">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F54EFE" w:rsidRDefault="00F54EFE">
      <w:pPr>
        <w:pStyle w:val="ConsPlusNormal"/>
        <w:spacing w:before="220"/>
        <w:ind w:firstLine="540"/>
        <w:jc w:val="both"/>
      </w:pPr>
      <w:r>
        <w:t>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F54EFE" w:rsidRDefault="00F54EFE">
      <w:pPr>
        <w:pStyle w:val="ConsPlusNormal"/>
        <w:spacing w:before="220"/>
        <w:ind w:firstLine="540"/>
        <w:jc w:val="both"/>
      </w:pPr>
      <w: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F54EFE" w:rsidRDefault="00F54EFE">
      <w:pPr>
        <w:pStyle w:val="ConsPlusNormal"/>
        <w:spacing w:before="220"/>
        <w:ind w:firstLine="540"/>
        <w:jc w:val="both"/>
      </w:pPr>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54EFE" w:rsidRDefault="00F54EFE">
      <w:pPr>
        <w:pStyle w:val="ConsPlusNormal"/>
        <w:spacing w:before="220"/>
        <w:ind w:firstLine="540"/>
        <w:jc w:val="both"/>
      </w:pPr>
      <w:r>
        <w:t>4.3. Специалист Отдела несет персональную ответственность за:</w:t>
      </w:r>
    </w:p>
    <w:p w:rsidR="00F54EFE" w:rsidRDefault="00F54EFE">
      <w:pPr>
        <w:pStyle w:val="ConsPlusNormal"/>
        <w:spacing w:before="220"/>
        <w:ind w:firstLine="540"/>
        <w:jc w:val="both"/>
      </w:pPr>
      <w:r>
        <w:t>- некачественную проверку представленных заявителем документов;</w:t>
      </w:r>
    </w:p>
    <w:p w:rsidR="00F54EFE" w:rsidRDefault="00F54EFE">
      <w:pPr>
        <w:pStyle w:val="ConsPlusNormal"/>
        <w:spacing w:before="220"/>
        <w:ind w:firstLine="540"/>
        <w:jc w:val="both"/>
      </w:pPr>
      <w:r>
        <w:t>- несоблюдение сроков, порядка и правильности оформления административных процедур;</w:t>
      </w:r>
    </w:p>
    <w:p w:rsidR="00F54EFE" w:rsidRDefault="00F54EFE">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F54EFE" w:rsidRDefault="00F54EFE">
      <w:pPr>
        <w:pStyle w:val="ConsPlusNormal"/>
        <w:spacing w:before="220"/>
        <w:ind w:firstLine="540"/>
        <w:jc w:val="both"/>
      </w:pPr>
      <w:r>
        <w:t>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F54EFE" w:rsidRDefault="00F54EFE">
      <w:pPr>
        <w:pStyle w:val="ConsPlusNormal"/>
        <w:jc w:val="both"/>
      </w:pPr>
    </w:p>
    <w:p w:rsidR="00F54EFE" w:rsidRDefault="00F54EFE">
      <w:pPr>
        <w:pStyle w:val="ConsPlusTitle"/>
        <w:jc w:val="center"/>
        <w:outlineLvl w:val="1"/>
      </w:pPr>
      <w:r>
        <w:t>5. Досудебный (внесудебный) порядок обжалования решений</w:t>
      </w:r>
    </w:p>
    <w:p w:rsidR="00F54EFE" w:rsidRDefault="00F54EFE">
      <w:pPr>
        <w:pStyle w:val="ConsPlusTitle"/>
        <w:jc w:val="center"/>
      </w:pPr>
      <w:r>
        <w:t>и действий (бездействия) органа, предоставляющего</w:t>
      </w:r>
    </w:p>
    <w:p w:rsidR="00F54EFE" w:rsidRDefault="00F54EFE">
      <w:pPr>
        <w:pStyle w:val="ConsPlusTitle"/>
        <w:jc w:val="center"/>
      </w:pPr>
      <w:r>
        <w:t>муниципальную услугу, а также его должностных лиц,</w:t>
      </w:r>
    </w:p>
    <w:p w:rsidR="00F54EFE" w:rsidRDefault="00F54EFE">
      <w:pPr>
        <w:pStyle w:val="ConsPlusTitle"/>
        <w:jc w:val="center"/>
      </w:pPr>
      <w:r>
        <w:t>муниципальных служащих</w:t>
      </w:r>
    </w:p>
    <w:p w:rsidR="00F54EFE" w:rsidRDefault="00F54EFE">
      <w:pPr>
        <w:pStyle w:val="ConsPlusNormal"/>
        <w:jc w:val="both"/>
      </w:pPr>
    </w:p>
    <w:p w:rsidR="00F54EFE" w:rsidRDefault="00F54EFE">
      <w:pPr>
        <w:pStyle w:val="ConsPlusNormal"/>
        <w:ind w:firstLine="540"/>
        <w:jc w:val="both"/>
      </w:pPr>
      <w:r>
        <w:lastRenderedPageBreak/>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F54EFE" w:rsidRDefault="00F54EFE">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F54EFE" w:rsidRDefault="00F54EFE">
      <w:pPr>
        <w:pStyle w:val="ConsPlusNormal"/>
        <w:spacing w:before="220"/>
        <w:ind w:firstLine="540"/>
        <w:jc w:val="both"/>
      </w:pPr>
      <w:r>
        <w:t>5.3. Заявитель может обратиться с жалобой, в том числе в следующих случаях:</w:t>
      </w:r>
    </w:p>
    <w:p w:rsidR="00F54EFE" w:rsidRDefault="00F54EFE">
      <w:pPr>
        <w:pStyle w:val="ConsPlusNormal"/>
        <w:spacing w:before="220"/>
        <w:ind w:firstLine="540"/>
        <w:jc w:val="both"/>
      </w:pPr>
      <w:r>
        <w:t>а) нарушение срока регистрации запроса заявителя о предоставлении муниципальной услуги;</w:t>
      </w:r>
    </w:p>
    <w:p w:rsidR="00F54EFE" w:rsidRDefault="00F54EFE">
      <w:pPr>
        <w:pStyle w:val="ConsPlusNormal"/>
        <w:spacing w:before="220"/>
        <w:ind w:firstLine="540"/>
        <w:jc w:val="both"/>
      </w:pPr>
      <w:r>
        <w:t>б) нарушение срока предоставления муниципальной услуги;</w:t>
      </w:r>
    </w:p>
    <w:p w:rsidR="00F54EFE" w:rsidRDefault="00F54EFE">
      <w:pPr>
        <w:pStyle w:val="ConsPlusNormal"/>
        <w:spacing w:before="220"/>
        <w:ind w:firstLine="540"/>
        <w:jc w:val="both"/>
      </w:pPr>
      <w:r>
        <w:t>в) требование у заявителя документов или информации либо осуществление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F54EFE" w:rsidRDefault="00F54EFE">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F54EFE" w:rsidRDefault="00F54EFE">
      <w:pPr>
        <w:pStyle w:val="ConsPlusNormal"/>
        <w:spacing w:before="220"/>
        <w:ind w:firstLine="540"/>
        <w:jc w:val="both"/>
      </w:pPr>
      <w: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F54EFE" w:rsidRDefault="00F54EFE">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F54EFE" w:rsidRDefault="00F54EFE">
      <w:pPr>
        <w:pStyle w:val="ConsPlusNormal"/>
        <w:spacing w:before="220"/>
        <w:ind w:firstLine="540"/>
        <w:jc w:val="both"/>
      </w:pPr>
      <w:r>
        <w:t>ж)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54EFE" w:rsidRDefault="00F54EFE">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F54EFE" w:rsidRDefault="00F54EFE">
      <w:pPr>
        <w:pStyle w:val="ConsPlusNormal"/>
        <w:spacing w:before="220"/>
        <w:ind w:firstLine="540"/>
        <w:jc w:val="both"/>
      </w:pPr>
      <w:r>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F54EFE" w:rsidRDefault="00F54EFE">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37">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
    <w:p w:rsidR="00F54EFE" w:rsidRDefault="00F54EFE">
      <w:pPr>
        <w:pStyle w:val="ConsPlusNormal"/>
        <w:spacing w:before="220"/>
        <w:ind w:firstLine="540"/>
        <w:jc w:val="both"/>
      </w:pPr>
      <w:r>
        <w:lastRenderedPageBreak/>
        <w:t>5.4. Основанием для начала досудебного (внесудебного) обжалования является поступление жалобы в администрацию Губкинского городского округа.</w:t>
      </w:r>
    </w:p>
    <w:p w:rsidR="00F54EFE" w:rsidRDefault="00F54EFE">
      <w:pPr>
        <w:pStyle w:val="ConsPlusNormal"/>
        <w:spacing w:before="220"/>
        <w:ind w:firstLine="540"/>
        <w:jc w:val="both"/>
      </w:pPr>
      <w:r>
        <w:t>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F54EFE" w:rsidRDefault="00F54EFE">
      <w:pPr>
        <w:pStyle w:val="ConsPlusNormal"/>
        <w:jc w:val="both"/>
      </w:pPr>
      <w:r>
        <w:t xml:space="preserve">(п. 5.4 в ред. </w:t>
      </w:r>
      <w:hyperlink r:id="rId38">
        <w:r>
          <w:rPr>
            <w:color w:val="0000FF"/>
          </w:rPr>
          <w:t>постановления</w:t>
        </w:r>
      </w:hyperlink>
      <w:r>
        <w:t xml:space="preserve"> администрации Губкинского городского округа Белгородской области от 24.12.2020 N 1934-па)</w:t>
      </w:r>
    </w:p>
    <w:p w:rsidR="00F54EFE" w:rsidRDefault="00F54EFE">
      <w:pPr>
        <w:pStyle w:val="ConsPlusNormal"/>
        <w:spacing w:before="220"/>
        <w:ind w:firstLine="540"/>
        <w:jc w:val="both"/>
      </w:pPr>
      <w: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по электронной почте, через официальный сайт, Единый портал либо Региональный портал в сети Интернет, а также может быть принята при личном приеме заявителя.</w:t>
      </w:r>
    </w:p>
    <w:p w:rsidR="00F54EFE" w:rsidRDefault="00F54EFE">
      <w:pPr>
        <w:pStyle w:val="ConsPlusNormal"/>
        <w:spacing w:before="220"/>
        <w:ind w:firstLine="540"/>
        <w:jc w:val="both"/>
      </w:pPr>
      <w:r>
        <w:t>5.6. Жалоба должна содержать:</w:t>
      </w:r>
    </w:p>
    <w:p w:rsidR="00F54EFE" w:rsidRDefault="00F54EFE">
      <w:pPr>
        <w:pStyle w:val="ConsPlusNormal"/>
        <w:spacing w:before="220"/>
        <w:ind w:firstLine="540"/>
        <w:jc w:val="both"/>
      </w:pPr>
      <w: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54EFE" w:rsidRDefault="00F54EFE">
      <w:pPr>
        <w:pStyle w:val="ConsPlusNormal"/>
        <w:spacing w:before="220"/>
        <w:ind w:firstLine="540"/>
        <w:jc w:val="both"/>
      </w:pPr>
      <w:r>
        <w:t>-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54EFE" w:rsidRDefault="00F54EFE">
      <w:pPr>
        <w:pStyle w:val="ConsPlusNormal"/>
        <w:spacing w:before="220"/>
        <w:ind w:firstLine="540"/>
        <w:jc w:val="both"/>
      </w:pPr>
      <w: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54EFE" w:rsidRDefault="00F54EFE">
      <w:pPr>
        <w:pStyle w:val="ConsPlusNormal"/>
        <w:spacing w:before="220"/>
        <w:ind w:firstLine="540"/>
        <w:jc w:val="both"/>
      </w:pPr>
      <w: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54EFE" w:rsidRDefault="00F54EFE">
      <w:pPr>
        <w:pStyle w:val="ConsPlusNormal"/>
        <w:spacing w:before="220"/>
        <w:ind w:firstLine="540"/>
        <w:jc w:val="both"/>
      </w:pPr>
      <w:r>
        <w:t>5.7.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F54EFE" w:rsidRDefault="00F54EFE">
      <w:pPr>
        <w:pStyle w:val="ConsPlusNormal"/>
        <w:spacing w:before="220"/>
        <w:ind w:firstLine="540"/>
        <w:jc w:val="both"/>
      </w:pPr>
      <w:r>
        <w:t>5.8.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54EFE" w:rsidRDefault="00F54EFE">
      <w:pPr>
        <w:pStyle w:val="ConsPlusNormal"/>
        <w:spacing w:before="220"/>
        <w:ind w:firstLine="540"/>
        <w:jc w:val="both"/>
      </w:pPr>
      <w:r>
        <w:t>5.9. В случае если в жалобе не указаны наименование юридического лица, направившего жалобу, или почтовый адрес, адрес электронной почты, по которым должен быть направлен ответ, ответ на жалобу не дается.</w:t>
      </w:r>
    </w:p>
    <w:p w:rsidR="00F54EFE" w:rsidRDefault="00F54EFE">
      <w:pPr>
        <w:pStyle w:val="ConsPlusNormal"/>
        <w:spacing w:before="220"/>
        <w:ind w:firstLine="540"/>
        <w:jc w:val="both"/>
      </w:pPr>
      <w: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ответ на жалобу по существу поставленных в ней вопросов не дается, а заявителю, направившему жалобу, сообщается о недопустимости злоупотребления правом.</w:t>
      </w:r>
    </w:p>
    <w:p w:rsidR="00F54EFE" w:rsidRDefault="00F54EFE">
      <w:pPr>
        <w:pStyle w:val="ConsPlusNormal"/>
        <w:spacing w:before="220"/>
        <w:ind w:firstLine="540"/>
        <w:jc w:val="both"/>
      </w:pPr>
      <w:r>
        <w:t xml:space="preserve">В случае если текст жалобы не поддается прочтению, ответ на жалобу </w:t>
      </w:r>
      <w:proofErr w:type="gramStart"/>
      <w:r>
        <w:t>не дается</w:t>
      </w:r>
      <w:proofErr w:type="gramEnd"/>
      <w:r>
        <w:t xml:space="preserve"> и она не </w:t>
      </w:r>
      <w:r>
        <w:lastRenderedPageBreak/>
        <w:t>подлежит направлению на рассмотрение, о чем в течение семи дней со дня ее регистрации сообщается заявителю, направившему жалобу, если наименование юридического лица и почтовый адрес или адрес электронной почты, по которым должен быть направлен ответ, поддаются прочтению.</w:t>
      </w:r>
    </w:p>
    <w:p w:rsidR="00F54EFE" w:rsidRDefault="00F54EFE">
      <w:pPr>
        <w:pStyle w:val="ConsPlusNormal"/>
        <w:spacing w:before="220"/>
        <w:ind w:firstLine="540"/>
        <w:jc w:val="both"/>
      </w:pPr>
      <w: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F54EFE" w:rsidRDefault="00F54EFE">
      <w:pPr>
        <w:pStyle w:val="ConsPlusNormal"/>
        <w:spacing w:before="220"/>
        <w:ind w:firstLine="540"/>
        <w:jc w:val="both"/>
      </w:pPr>
      <w:bookmarkStart w:id="5" w:name="P300"/>
      <w:bookmarkEnd w:id="5"/>
      <w:r>
        <w:t>5.10. По результатам рассмотрения жалобы принимается одно из следующих решений:</w:t>
      </w:r>
    </w:p>
    <w:p w:rsidR="00F54EFE" w:rsidRDefault="00F54EFE">
      <w:pPr>
        <w:pStyle w:val="ConsPlusNormal"/>
        <w:spacing w:before="220"/>
        <w:ind w:firstLine="540"/>
        <w:jc w:val="both"/>
      </w:pPr>
      <w:r>
        <w:t xml:space="preserve">а) жалоба удовлетворяется, в том числе в форме отмены принятого решения, </w:t>
      </w:r>
      <w:proofErr w:type="gramStart"/>
      <w:r>
        <w:t>исправления</w:t>
      </w:r>
      <w:proofErr w:type="gramEnd"/>
      <w:r>
        <w:t xml:space="preserve">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F54EFE" w:rsidRDefault="00F54EFE">
      <w:pPr>
        <w:pStyle w:val="ConsPlusNormal"/>
        <w:spacing w:before="220"/>
        <w:ind w:firstLine="540"/>
        <w:jc w:val="both"/>
      </w:pPr>
      <w:r>
        <w:t>б) в удовлетворении жалобы отказывается.</w:t>
      </w:r>
    </w:p>
    <w:p w:rsidR="00F54EFE" w:rsidRDefault="00F54EFE">
      <w:pPr>
        <w:pStyle w:val="ConsPlusNormal"/>
        <w:spacing w:before="220"/>
        <w:ind w:firstLine="540"/>
        <w:jc w:val="both"/>
      </w:pPr>
      <w:r>
        <w:t xml:space="preserve">5.11. Не позднее дня, следующего за днем принятия решения, указанного в </w:t>
      </w:r>
      <w:hyperlink w:anchor="P300">
        <w:r>
          <w:rPr>
            <w:color w:val="0000FF"/>
          </w:rPr>
          <w:t>пункте 5.10</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54EFE" w:rsidRDefault="00F54EFE">
      <w:pPr>
        <w:pStyle w:val="ConsPlusNormal"/>
        <w:spacing w:before="220"/>
        <w:ind w:firstLine="540"/>
        <w:jc w:val="both"/>
      </w:pPr>
      <w:r>
        <w:t>5.11.1.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54EFE" w:rsidRDefault="00F54EFE">
      <w:pPr>
        <w:pStyle w:val="ConsPlusNormal"/>
        <w:spacing w:before="220"/>
        <w:ind w:firstLine="540"/>
        <w:jc w:val="both"/>
      </w:pPr>
      <w:r>
        <w:t>5.11.2.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54EFE" w:rsidRDefault="00F54EFE">
      <w:pPr>
        <w:pStyle w:val="ConsPlusNormal"/>
        <w:spacing w:before="220"/>
        <w:ind w:firstLine="540"/>
        <w:jc w:val="both"/>
      </w:pPr>
      <w: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F54EFE" w:rsidRDefault="00F54EFE">
      <w:pPr>
        <w:pStyle w:val="ConsPlusNormal"/>
        <w:spacing w:before="220"/>
        <w:ind w:firstLine="540"/>
        <w:jc w:val="both"/>
      </w:pPr>
      <w:r>
        <w:t>5.13. Заявитель вправе обжаловать действия (бездействие) и решения, принятые, осуществляемые (принятые) в ходе предоставления муниципальной услуги, в судебном порядке.</w:t>
      </w:r>
    </w:p>
    <w:p w:rsidR="00F54EFE" w:rsidRDefault="00F54EFE">
      <w:pPr>
        <w:pStyle w:val="ConsPlusNormal"/>
        <w:spacing w:before="220"/>
        <w:ind w:firstLine="540"/>
        <w:jc w:val="both"/>
      </w:pPr>
      <w:r>
        <w:t>Обжалование действий (бездействия) и решений, принятых (осуществляемых) в ходе предоставления муниципальной услуги, в судебном порядке осуществляется в соответствии с законодательством Российской Федерации.</w:t>
      </w:r>
    </w:p>
    <w:p w:rsidR="00F54EFE" w:rsidRDefault="00F54EFE">
      <w:pPr>
        <w:pStyle w:val="ConsPlusNormal"/>
        <w:spacing w:before="220"/>
        <w:ind w:firstLine="540"/>
        <w:jc w:val="both"/>
      </w:pPr>
      <w:r>
        <w:t>5.14.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54EFE" w:rsidRDefault="00F54EFE">
      <w:pPr>
        <w:pStyle w:val="ConsPlusNormal"/>
        <w:spacing w:before="22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а также его должностных лиц, муниципальных служащих регулируется Федеральным </w:t>
      </w:r>
      <w:hyperlink r:id="rId39">
        <w:r>
          <w:rPr>
            <w:color w:val="0000FF"/>
          </w:rPr>
          <w:t>законом</w:t>
        </w:r>
      </w:hyperlink>
      <w:r>
        <w:t xml:space="preserve"> от 27.07.2010 N 210-ФЗ "Об организации предоставления государственных и муниципальных услуг", </w:t>
      </w:r>
      <w:hyperlink r:id="rId40">
        <w:r>
          <w:rPr>
            <w:color w:val="0000FF"/>
          </w:rPr>
          <w:t>постановлением</w:t>
        </w:r>
      </w:hyperlink>
      <w:r>
        <w:t xml:space="preserve"> администрации </w:t>
      </w:r>
      <w:r>
        <w:lastRenderedPageBreak/>
        <w:t>Губкинского городского округа от 28.04.2011 N 700-па "Об утверждении Порядка разработки и утверждения административных регламентов предоставления муниципальных услуг", настоящим административным регламентом.</w:t>
      </w:r>
    </w:p>
    <w:p w:rsidR="00F54EFE" w:rsidRDefault="00F54EFE">
      <w:pPr>
        <w:pStyle w:val="ConsPlusNormal"/>
        <w:spacing w:before="220"/>
        <w:ind w:firstLine="540"/>
        <w:jc w:val="both"/>
      </w:pPr>
      <w:r>
        <w:t>5.15. Информация, указанная в настоящем разделе административного регламента, размещена на официальном сайте, Едином и Региональном порталах в сети Интернет.</w:t>
      </w:r>
    </w:p>
    <w:p w:rsidR="00F54EFE" w:rsidRDefault="00F54EFE">
      <w:pPr>
        <w:pStyle w:val="ConsPlusNormal"/>
        <w:jc w:val="both"/>
      </w:pPr>
    </w:p>
    <w:p w:rsidR="00F54EFE" w:rsidRDefault="00F54EFE">
      <w:pPr>
        <w:pStyle w:val="ConsPlusNormal"/>
        <w:jc w:val="both"/>
      </w:pPr>
    </w:p>
    <w:p w:rsidR="00F54EFE" w:rsidRDefault="00F54EFE">
      <w:pPr>
        <w:pStyle w:val="ConsPlusNormal"/>
        <w:jc w:val="both"/>
      </w:pPr>
    </w:p>
    <w:p w:rsidR="00F54EFE" w:rsidRDefault="00F54EFE">
      <w:pPr>
        <w:pStyle w:val="ConsPlusNormal"/>
        <w:jc w:val="both"/>
      </w:pPr>
    </w:p>
    <w:p w:rsidR="00F54EFE" w:rsidRDefault="00F54EFE">
      <w:pPr>
        <w:pStyle w:val="ConsPlusNormal"/>
        <w:jc w:val="both"/>
      </w:pPr>
    </w:p>
    <w:p w:rsidR="00F54EFE" w:rsidRDefault="00F54EFE">
      <w:pPr>
        <w:pStyle w:val="ConsPlusNormal"/>
        <w:jc w:val="right"/>
        <w:outlineLvl w:val="1"/>
      </w:pPr>
      <w:r>
        <w:t>Приложение</w:t>
      </w:r>
    </w:p>
    <w:p w:rsidR="00F54EFE" w:rsidRDefault="00F54EFE">
      <w:pPr>
        <w:pStyle w:val="ConsPlusNormal"/>
        <w:jc w:val="right"/>
      </w:pPr>
      <w:r>
        <w:t>к административному регламенту предоставления</w:t>
      </w:r>
    </w:p>
    <w:p w:rsidR="00F54EFE" w:rsidRDefault="00F54EFE">
      <w:pPr>
        <w:pStyle w:val="ConsPlusNormal"/>
        <w:jc w:val="right"/>
      </w:pPr>
      <w:r>
        <w:t>муниципальной услуги "Установление тарифов</w:t>
      </w:r>
    </w:p>
    <w:p w:rsidR="00F54EFE" w:rsidRDefault="00F54EFE">
      <w:pPr>
        <w:pStyle w:val="ConsPlusNormal"/>
        <w:jc w:val="right"/>
      </w:pPr>
      <w:r>
        <w:t>на услуги, предоставляемые муниципальными</w:t>
      </w:r>
    </w:p>
    <w:p w:rsidR="00F54EFE" w:rsidRDefault="00F54EFE">
      <w:pPr>
        <w:pStyle w:val="ConsPlusNormal"/>
        <w:jc w:val="right"/>
      </w:pPr>
      <w:r>
        <w:t>предприятиями и учреждениями</w:t>
      </w:r>
    </w:p>
    <w:p w:rsidR="00F54EFE" w:rsidRDefault="00F54EFE">
      <w:pPr>
        <w:pStyle w:val="ConsPlusNormal"/>
        <w:jc w:val="right"/>
      </w:pPr>
      <w:r>
        <w:t>Губкинского городского округа</w:t>
      </w:r>
    </w:p>
    <w:p w:rsidR="00F54EFE" w:rsidRDefault="00F54EFE">
      <w:pPr>
        <w:pStyle w:val="ConsPlusNormal"/>
        <w:jc w:val="right"/>
      </w:pPr>
      <w:r>
        <w:t>Белгородской области"</w:t>
      </w:r>
    </w:p>
    <w:p w:rsidR="00F54EFE" w:rsidRDefault="00F54E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54E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54EFE" w:rsidRDefault="00F54E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54EFE" w:rsidRDefault="00F54EFE">
            <w:pPr>
              <w:pStyle w:val="ConsPlusNormal"/>
              <w:jc w:val="center"/>
            </w:pPr>
            <w:r>
              <w:rPr>
                <w:color w:val="392C69"/>
              </w:rPr>
              <w:t>Список изменяющих документов</w:t>
            </w:r>
          </w:p>
          <w:p w:rsidR="00F54EFE" w:rsidRDefault="00F54EFE">
            <w:pPr>
              <w:pStyle w:val="ConsPlusNormal"/>
              <w:jc w:val="center"/>
            </w:pPr>
            <w:r>
              <w:rPr>
                <w:color w:val="392C69"/>
              </w:rPr>
              <w:t xml:space="preserve">(в ред. </w:t>
            </w:r>
            <w:hyperlink r:id="rId41">
              <w:r>
                <w:rPr>
                  <w:color w:val="0000FF"/>
                </w:rPr>
                <w:t>постановления</w:t>
              </w:r>
            </w:hyperlink>
            <w:r>
              <w:rPr>
                <w:color w:val="392C69"/>
              </w:rPr>
              <w:t xml:space="preserve"> администрации Губкинского городского округа</w:t>
            </w:r>
          </w:p>
          <w:p w:rsidR="00F54EFE" w:rsidRDefault="00F54EFE">
            <w:pPr>
              <w:pStyle w:val="ConsPlusNormal"/>
              <w:jc w:val="center"/>
            </w:pPr>
            <w:r>
              <w:rPr>
                <w:color w:val="392C69"/>
              </w:rPr>
              <w:t>Белгородской области от 24.12.2020 N 1934-па)</w:t>
            </w:r>
          </w:p>
        </w:tc>
        <w:tc>
          <w:tcPr>
            <w:tcW w:w="113" w:type="dxa"/>
            <w:tcBorders>
              <w:top w:val="nil"/>
              <w:left w:val="nil"/>
              <w:bottom w:val="nil"/>
              <w:right w:val="nil"/>
            </w:tcBorders>
            <w:shd w:val="clear" w:color="auto" w:fill="F4F3F8"/>
            <w:tcMar>
              <w:top w:w="0" w:type="dxa"/>
              <w:left w:w="0" w:type="dxa"/>
              <w:bottom w:w="0" w:type="dxa"/>
              <w:right w:w="0" w:type="dxa"/>
            </w:tcMar>
          </w:tcPr>
          <w:p w:rsidR="00F54EFE" w:rsidRDefault="00F54EFE">
            <w:pPr>
              <w:pStyle w:val="ConsPlusNormal"/>
            </w:pPr>
          </w:p>
        </w:tc>
      </w:tr>
    </w:tbl>
    <w:p w:rsidR="00F54EFE" w:rsidRDefault="00F54EFE">
      <w:pPr>
        <w:pStyle w:val="ConsPlusNormal"/>
      </w:pPr>
    </w:p>
    <w:p w:rsidR="00F54EFE" w:rsidRDefault="00F54EFE">
      <w:pPr>
        <w:pStyle w:val="ConsPlusNormal"/>
        <w:jc w:val="center"/>
      </w:pPr>
      <w:bookmarkStart w:id="6" w:name="P328"/>
      <w:bookmarkEnd w:id="6"/>
      <w:r>
        <w:t>Заявление</w:t>
      </w:r>
    </w:p>
    <w:p w:rsidR="00F54EFE" w:rsidRDefault="00F54EFE">
      <w:pPr>
        <w:pStyle w:val="ConsPlusNormal"/>
        <w:jc w:val="center"/>
      </w:pPr>
      <w:r>
        <w:t>об установлении (изменении) тарифов на услуги,</w:t>
      </w:r>
    </w:p>
    <w:p w:rsidR="00F54EFE" w:rsidRDefault="00F54EFE">
      <w:pPr>
        <w:pStyle w:val="ConsPlusNormal"/>
        <w:jc w:val="center"/>
      </w:pPr>
      <w:r>
        <w:t>предоставляемые муниципальным предприятием (учреждением)</w:t>
      </w:r>
    </w:p>
    <w:p w:rsidR="00F54EFE" w:rsidRDefault="00F54EFE">
      <w:pPr>
        <w:pStyle w:val="ConsPlusNormal"/>
        <w:jc w:val="center"/>
      </w:pPr>
      <w:r>
        <w:t>Губкинского городского округа</w:t>
      </w:r>
    </w:p>
    <w:p w:rsidR="00F54EFE" w:rsidRDefault="00F54EFE">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21"/>
        <w:gridCol w:w="585"/>
        <w:gridCol w:w="1531"/>
        <w:gridCol w:w="2835"/>
      </w:tblGrid>
      <w:tr w:rsidR="00F54EFE">
        <w:tc>
          <w:tcPr>
            <w:tcW w:w="4121" w:type="dxa"/>
            <w:tcBorders>
              <w:top w:val="nil"/>
              <w:left w:val="nil"/>
              <w:bottom w:val="nil"/>
              <w:right w:val="nil"/>
            </w:tcBorders>
            <w:vAlign w:val="center"/>
          </w:tcPr>
          <w:p w:rsidR="00F54EFE" w:rsidRDefault="00F54EFE">
            <w:pPr>
              <w:pStyle w:val="ConsPlusNormal"/>
            </w:pPr>
          </w:p>
        </w:tc>
        <w:tc>
          <w:tcPr>
            <w:tcW w:w="4951" w:type="dxa"/>
            <w:gridSpan w:val="3"/>
            <w:tcBorders>
              <w:top w:val="nil"/>
              <w:left w:val="nil"/>
              <w:bottom w:val="nil"/>
              <w:right w:val="nil"/>
            </w:tcBorders>
          </w:tcPr>
          <w:p w:rsidR="00F54EFE" w:rsidRDefault="00F54EFE">
            <w:pPr>
              <w:pStyle w:val="ConsPlusNormal"/>
              <w:jc w:val="center"/>
            </w:pPr>
            <w:r>
              <w:t>В администрацию</w:t>
            </w:r>
          </w:p>
          <w:p w:rsidR="00F54EFE" w:rsidRDefault="00F54EFE">
            <w:pPr>
              <w:pStyle w:val="ConsPlusNormal"/>
              <w:jc w:val="center"/>
            </w:pPr>
            <w:r>
              <w:t>Губкинского городского округа</w:t>
            </w:r>
          </w:p>
          <w:p w:rsidR="00F54EFE" w:rsidRDefault="00F54EFE">
            <w:pPr>
              <w:pStyle w:val="ConsPlusNormal"/>
            </w:pPr>
            <w:r>
              <w:t>от _____________________________________</w:t>
            </w:r>
          </w:p>
          <w:p w:rsidR="00F54EFE" w:rsidRDefault="00F54EFE">
            <w:pPr>
              <w:pStyle w:val="ConsPlusNormal"/>
            </w:pPr>
            <w:r>
              <w:t>(указывается наименование и реквизиты получателя муниципальной услуги (муниципального предприятия или муниципального учреждения</w:t>
            </w:r>
          </w:p>
          <w:p w:rsidR="00F54EFE" w:rsidRDefault="00F54EFE">
            <w:pPr>
              <w:pStyle w:val="ConsPlusNormal"/>
            </w:pPr>
            <w:r>
              <w:t>Губкинского городского округа),</w:t>
            </w:r>
          </w:p>
          <w:p w:rsidR="00F54EFE" w:rsidRDefault="00F54EFE">
            <w:pPr>
              <w:pStyle w:val="ConsPlusNormal"/>
            </w:pPr>
            <w:r>
              <w:t>юридический и почтовый адрес, адрес электронной почты, контактные телефоны</w:t>
            </w:r>
          </w:p>
          <w:p w:rsidR="00F54EFE" w:rsidRDefault="00F54EFE">
            <w:pPr>
              <w:pStyle w:val="ConsPlusNormal"/>
            </w:pPr>
            <w:r>
              <w:t>и факс, фамилия, имя, отчество</w:t>
            </w:r>
          </w:p>
          <w:p w:rsidR="00F54EFE" w:rsidRDefault="00F54EFE">
            <w:pPr>
              <w:pStyle w:val="ConsPlusNormal"/>
            </w:pPr>
            <w:r>
              <w:t>руководителя муниципального предприятия или муниципального учреждения)</w:t>
            </w:r>
          </w:p>
        </w:tc>
      </w:tr>
      <w:tr w:rsidR="00F54EFE">
        <w:tc>
          <w:tcPr>
            <w:tcW w:w="9072" w:type="dxa"/>
            <w:gridSpan w:val="4"/>
            <w:tcBorders>
              <w:top w:val="nil"/>
              <w:left w:val="nil"/>
              <w:bottom w:val="single" w:sz="4" w:space="0" w:color="auto"/>
              <w:right w:val="nil"/>
            </w:tcBorders>
            <w:vAlign w:val="bottom"/>
          </w:tcPr>
          <w:p w:rsidR="00F54EFE" w:rsidRDefault="00F54EFE">
            <w:pPr>
              <w:pStyle w:val="ConsPlusNormal"/>
              <w:ind w:firstLine="283"/>
              <w:jc w:val="both"/>
            </w:pPr>
            <w:r>
              <w:t>В связи с</w:t>
            </w:r>
          </w:p>
        </w:tc>
      </w:tr>
      <w:tr w:rsidR="00F54EFE">
        <w:tblPrEx>
          <w:tblBorders>
            <w:insideH w:val="single" w:sz="4" w:space="0" w:color="auto"/>
          </w:tblBorders>
        </w:tblPrEx>
        <w:tc>
          <w:tcPr>
            <w:tcW w:w="9072" w:type="dxa"/>
            <w:gridSpan w:val="4"/>
            <w:tcBorders>
              <w:top w:val="single" w:sz="4" w:space="0" w:color="auto"/>
              <w:left w:val="nil"/>
              <w:bottom w:val="single" w:sz="4" w:space="0" w:color="auto"/>
              <w:right w:val="nil"/>
            </w:tcBorders>
          </w:tcPr>
          <w:p w:rsidR="00F54EFE" w:rsidRDefault="00F54EFE">
            <w:pPr>
              <w:pStyle w:val="ConsPlusNormal"/>
              <w:jc w:val="center"/>
            </w:pPr>
            <w:r>
              <w:t>(указываются основания, по которым заявитель обратился с заявлением об</w:t>
            </w:r>
          </w:p>
          <w:p w:rsidR="00F54EFE" w:rsidRDefault="00F54EFE">
            <w:pPr>
              <w:pStyle w:val="ConsPlusNormal"/>
            </w:pPr>
          </w:p>
        </w:tc>
      </w:tr>
      <w:tr w:rsidR="00F54EFE">
        <w:tc>
          <w:tcPr>
            <w:tcW w:w="9072" w:type="dxa"/>
            <w:gridSpan w:val="4"/>
            <w:tcBorders>
              <w:top w:val="single" w:sz="4" w:space="0" w:color="auto"/>
              <w:left w:val="nil"/>
              <w:bottom w:val="nil"/>
              <w:right w:val="nil"/>
            </w:tcBorders>
          </w:tcPr>
          <w:p w:rsidR="00F54EFE" w:rsidRDefault="00F54EFE">
            <w:pPr>
              <w:pStyle w:val="ConsPlusNormal"/>
              <w:jc w:val="center"/>
            </w:pPr>
            <w:r>
              <w:t>установлении (изменении) тарифов на товары (работы, услуги))</w:t>
            </w:r>
          </w:p>
        </w:tc>
      </w:tr>
      <w:tr w:rsidR="00F54EFE">
        <w:tc>
          <w:tcPr>
            <w:tcW w:w="9072" w:type="dxa"/>
            <w:gridSpan w:val="4"/>
            <w:tcBorders>
              <w:top w:val="nil"/>
              <w:left w:val="nil"/>
              <w:bottom w:val="nil"/>
              <w:right w:val="nil"/>
            </w:tcBorders>
          </w:tcPr>
          <w:p w:rsidR="00F54EFE" w:rsidRDefault="00F54EFE">
            <w:pPr>
              <w:pStyle w:val="ConsPlusNormal"/>
              <w:jc w:val="both"/>
            </w:pPr>
            <w:r>
              <w:t>прошу установить с ________________ 20 __года тарифы на услуги, предоставляемые муниципальным предприятием (муниципальным учреждением) Губкинского городского округа ______________________.</w:t>
            </w:r>
          </w:p>
          <w:p w:rsidR="00F54EFE" w:rsidRDefault="00F54EFE">
            <w:pPr>
              <w:pStyle w:val="ConsPlusNormal"/>
              <w:ind w:firstLine="283"/>
              <w:jc w:val="both"/>
            </w:pPr>
            <w:r>
              <w:t>К заявлению прилагаются следующие документы:</w:t>
            </w:r>
          </w:p>
          <w:p w:rsidR="00F54EFE" w:rsidRDefault="00F54EFE">
            <w:pPr>
              <w:pStyle w:val="ConsPlusNormal"/>
              <w:ind w:firstLine="283"/>
              <w:jc w:val="both"/>
            </w:pPr>
            <w:r>
              <w:lastRenderedPageBreak/>
              <w:t>1.</w:t>
            </w:r>
          </w:p>
          <w:p w:rsidR="00F54EFE" w:rsidRDefault="00F54EFE">
            <w:pPr>
              <w:pStyle w:val="ConsPlusNormal"/>
              <w:ind w:firstLine="283"/>
              <w:jc w:val="both"/>
            </w:pPr>
            <w:r>
              <w:t>2..</w:t>
            </w:r>
          </w:p>
          <w:p w:rsidR="00F54EFE" w:rsidRDefault="00F54EFE">
            <w:pPr>
              <w:pStyle w:val="ConsPlusNormal"/>
              <w:ind w:firstLine="283"/>
              <w:jc w:val="both"/>
            </w:pPr>
            <w:r>
              <w:t>3.</w:t>
            </w:r>
          </w:p>
        </w:tc>
      </w:tr>
      <w:tr w:rsidR="00F54EFE">
        <w:tc>
          <w:tcPr>
            <w:tcW w:w="4706" w:type="dxa"/>
            <w:gridSpan w:val="2"/>
            <w:tcBorders>
              <w:top w:val="nil"/>
              <w:left w:val="nil"/>
              <w:bottom w:val="nil"/>
              <w:right w:val="nil"/>
            </w:tcBorders>
          </w:tcPr>
          <w:p w:rsidR="00F54EFE" w:rsidRDefault="00F54EFE">
            <w:pPr>
              <w:pStyle w:val="ConsPlusNormal"/>
            </w:pPr>
            <w:r>
              <w:lastRenderedPageBreak/>
              <w:t>Руководитель (представитель) организации</w:t>
            </w:r>
          </w:p>
        </w:tc>
        <w:tc>
          <w:tcPr>
            <w:tcW w:w="1531" w:type="dxa"/>
            <w:tcBorders>
              <w:top w:val="nil"/>
              <w:left w:val="nil"/>
              <w:bottom w:val="nil"/>
              <w:right w:val="nil"/>
            </w:tcBorders>
            <w:vAlign w:val="bottom"/>
          </w:tcPr>
          <w:p w:rsidR="00F54EFE" w:rsidRDefault="00F54EFE">
            <w:pPr>
              <w:pStyle w:val="ConsPlusNormal"/>
              <w:jc w:val="center"/>
            </w:pPr>
            <w:r>
              <w:t>__________</w:t>
            </w:r>
          </w:p>
          <w:p w:rsidR="00F54EFE" w:rsidRDefault="00F54EFE">
            <w:pPr>
              <w:pStyle w:val="ConsPlusNormal"/>
              <w:jc w:val="center"/>
            </w:pPr>
            <w:r>
              <w:t>(подпись)</w:t>
            </w:r>
          </w:p>
        </w:tc>
        <w:tc>
          <w:tcPr>
            <w:tcW w:w="2835" w:type="dxa"/>
            <w:tcBorders>
              <w:top w:val="nil"/>
              <w:left w:val="nil"/>
              <w:bottom w:val="nil"/>
              <w:right w:val="nil"/>
            </w:tcBorders>
            <w:vAlign w:val="bottom"/>
          </w:tcPr>
          <w:p w:rsidR="00F54EFE" w:rsidRDefault="00F54EFE">
            <w:pPr>
              <w:pStyle w:val="ConsPlusNormal"/>
              <w:jc w:val="center"/>
            </w:pPr>
            <w:r>
              <w:t>_____________________</w:t>
            </w:r>
          </w:p>
          <w:p w:rsidR="00F54EFE" w:rsidRDefault="00F54EFE">
            <w:pPr>
              <w:pStyle w:val="ConsPlusNormal"/>
              <w:jc w:val="center"/>
            </w:pPr>
            <w:r>
              <w:t>(расшифровка подписи)</w:t>
            </w:r>
          </w:p>
        </w:tc>
      </w:tr>
    </w:tbl>
    <w:p w:rsidR="00F54EFE" w:rsidRDefault="00F54EFE">
      <w:pPr>
        <w:pStyle w:val="ConsPlusNormal"/>
      </w:pPr>
    </w:p>
    <w:p w:rsidR="00F54EFE" w:rsidRDefault="00F54EFE">
      <w:pPr>
        <w:pStyle w:val="ConsPlusNormal"/>
        <w:ind w:firstLine="540"/>
        <w:jc w:val="both"/>
      </w:pPr>
    </w:p>
    <w:p w:rsidR="00F54EFE" w:rsidRDefault="00F54EFE">
      <w:pPr>
        <w:pStyle w:val="ConsPlusNormal"/>
        <w:pBdr>
          <w:bottom w:val="single" w:sz="6" w:space="0" w:color="auto"/>
        </w:pBdr>
        <w:spacing w:before="100" w:after="100"/>
        <w:jc w:val="both"/>
        <w:rPr>
          <w:sz w:val="2"/>
          <w:szCs w:val="2"/>
        </w:rPr>
      </w:pPr>
    </w:p>
    <w:p w:rsidR="00CC2543" w:rsidRDefault="00CC2543">
      <w:bookmarkStart w:id="7" w:name="_GoBack"/>
      <w:bookmarkEnd w:id="7"/>
    </w:p>
    <w:sectPr w:rsidR="00CC2543" w:rsidSect="00783B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oNotDisplayPageBoundarie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EFE"/>
    <w:rsid w:val="00CC2543"/>
    <w:rsid w:val="00F54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8B499E-BA2A-415A-8439-3A1ABFC4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4E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54E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54E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1D9237F9A0B6974D9F6FF6B3BE8E581D0F609EAFF3F0F6002EF2E39DE50E161D58055AD5EC8968287073A6B7C78067E92F50D9EBEF7059293FEBr8GEM" TargetMode="External"/><Relationship Id="rId13" Type="http://schemas.openxmlformats.org/officeDocument/2006/relationships/hyperlink" Target="consultantplus://offline/ref=1E1D9237F9A0B6974D9F71FBA5D2D4551D053C9BAEF1FFA05F71A9BECAEC04415A175C1891E188612C7B24F6F8C6DC23BB3C51DCEBEC7245r2G9M" TargetMode="External"/><Relationship Id="rId18" Type="http://schemas.openxmlformats.org/officeDocument/2006/relationships/hyperlink" Target="consultantplus://offline/ref=1E1D9237F9A0B6974D9F6FF6B3BE8E581D0F609EAFFCF2F2042EF2E39DE50E161D58055AD5EC8968287070A0B7C78067E92F50D9EBEF7059293FEBr8GEM" TargetMode="External"/><Relationship Id="rId26" Type="http://schemas.openxmlformats.org/officeDocument/2006/relationships/hyperlink" Target="consultantplus://offline/ref=1E1D9237F9A0B6974D9F71FBA5D2D4551D053C9BAEF1FFA05F71A9BECAEC04415A175C1D92EADC396C257DA7BB8DD021A22050DCrFG7M" TargetMode="External"/><Relationship Id="rId39" Type="http://schemas.openxmlformats.org/officeDocument/2006/relationships/hyperlink" Target="consultantplus://offline/ref=1E1D9237F9A0B6974D9F71FBA5D2D4551D053C9BAEF1FFA05F71A9BECAEC04414817041491E696692A6E72A7BEr9G1M" TargetMode="External"/><Relationship Id="rId3" Type="http://schemas.openxmlformats.org/officeDocument/2006/relationships/webSettings" Target="webSettings.xml"/><Relationship Id="rId21" Type="http://schemas.openxmlformats.org/officeDocument/2006/relationships/hyperlink" Target="consultantplus://offline/ref=1E1D9237F9A0B6974D9F6FF6B3BE8E581D0F609EAFFCF2F2042EF2E39DE50E161D58055AD5EC8968287071A6B7C78067E92F50D9EBEF7059293FEBr8GEM" TargetMode="External"/><Relationship Id="rId34" Type="http://schemas.openxmlformats.org/officeDocument/2006/relationships/hyperlink" Target="consultantplus://offline/ref=1E1D9237F9A0B6974D9F71FBA5D2D455180C3D97A1F3FFA05F71A9BECAEC04415A175C1891E1886B207B24F6F8C6DC23BB3C51DCEBEC7245r2G9M" TargetMode="External"/><Relationship Id="rId42" Type="http://schemas.openxmlformats.org/officeDocument/2006/relationships/fontTable" Target="fontTable.xml"/><Relationship Id="rId7" Type="http://schemas.openxmlformats.org/officeDocument/2006/relationships/hyperlink" Target="consultantplus://offline/ref=1E1D9237F9A0B6974D9F6FF6B3BE8E581D0F609EAFF3F0F6012EF2E39DE50E161D58055AD5EC8968287071A0B7C78067E92F50D9EBEF7059293FEBr8GEM" TargetMode="External"/><Relationship Id="rId12" Type="http://schemas.openxmlformats.org/officeDocument/2006/relationships/hyperlink" Target="consultantplus://offline/ref=1E1D9237F9A0B6974D9F71FBA5D2D4551D063C92A0F2FFA05F71A9BECAEC04414817041491E696692A6E72A7BEr9G1M" TargetMode="External"/><Relationship Id="rId17" Type="http://schemas.openxmlformats.org/officeDocument/2006/relationships/hyperlink" Target="consultantplus://offline/ref=1E1D9237F9A0B6974D9F6FF6B3BE8E581D0F609EAFF6F5FF052EF2E39DE50E161D58055AD5EC8968287070A2B7C78067E92F50D9EBEF7059293FEBr8GEM" TargetMode="External"/><Relationship Id="rId25" Type="http://schemas.openxmlformats.org/officeDocument/2006/relationships/hyperlink" Target="consultantplus://offline/ref=1E1D9237F9A0B6974D9F6FF6B3BE8E581D0F609EAFFCF2F2042EF2E39DE50E161D58055AD5EC8968287071AEB7C78067E92F50D9EBEF7059293FEBr8GEM" TargetMode="External"/><Relationship Id="rId33" Type="http://schemas.openxmlformats.org/officeDocument/2006/relationships/hyperlink" Target="consultantplus://offline/ref=1E1D9237F9A0B6974D9F71FBA5D2D455180C3D97A1F3FFA05F71A9BECAEC04415A175C1891E188692A7B24F6F8C6DC23BB3C51DCEBEC7245r2G9M" TargetMode="External"/><Relationship Id="rId38" Type="http://schemas.openxmlformats.org/officeDocument/2006/relationships/hyperlink" Target="consultantplus://offline/ref=1E1D9237F9A0B6974D9F6FF6B3BE8E581D0F609EAFFCF2F2042EF2E39DE50E161D58055AD5EC8968287074A2B7C78067E92F50D9EBEF7059293FEBr8GEM" TargetMode="External"/><Relationship Id="rId2" Type="http://schemas.openxmlformats.org/officeDocument/2006/relationships/settings" Target="settings.xml"/><Relationship Id="rId16" Type="http://schemas.openxmlformats.org/officeDocument/2006/relationships/hyperlink" Target="consultantplus://offline/ref=1E1D9237F9A0B6974D9F6FF6B3BE8E581D0F609EAFFCF2F2042EF2E39DE50E161D58055AD5EC8968287070A1B7C78067E92F50D9EBEF7059293FEBr8GEM" TargetMode="External"/><Relationship Id="rId20" Type="http://schemas.openxmlformats.org/officeDocument/2006/relationships/hyperlink" Target="consultantplus://offline/ref=1E1D9237F9A0B6974D9F6FF6B3BE8E581D0F609EAFFCF2F2042EF2E39DE50E161D58055AD5EC8968287071A7B7C78067E92F50D9EBEF7059293FEBr8GEM" TargetMode="External"/><Relationship Id="rId29" Type="http://schemas.openxmlformats.org/officeDocument/2006/relationships/hyperlink" Target="consultantplus://offline/ref=1E1D9237F9A0B6974D9F6FF6B3BE8E581D0F609EAFFCF2F2042EF2E39DE50E161D58055AD5EC8968287072A2B7C78067E92F50D9EBEF7059293FEBr8GEM" TargetMode="External"/><Relationship Id="rId41" Type="http://schemas.openxmlformats.org/officeDocument/2006/relationships/hyperlink" Target="consultantplus://offline/ref=1E1D9237F9A0B6974D9F6FF6B3BE8E581D0F609EAFFCF2F2042EF2E39DE50E161D58055AD5EC8968287070AFB7C78067E92F50D9EBEF7059293FEBr8GEM" TargetMode="External"/><Relationship Id="rId1" Type="http://schemas.openxmlformats.org/officeDocument/2006/relationships/styles" Target="styles.xml"/><Relationship Id="rId6" Type="http://schemas.openxmlformats.org/officeDocument/2006/relationships/hyperlink" Target="consultantplus://offline/ref=1E1D9237F9A0B6974D9F6FF6B3BE8E581D0F609EABF3F2FF002EF2E39DE50E161D58055AD5EC8968287070A1B7C78067E92F50D9EBEF7059293FEBr8GEM" TargetMode="External"/><Relationship Id="rId11" Type="http://schemas.openxmlformats.org/officeDocument/2006/relationships/hyperlink" Target="consultantplus://offline/ref=1E1D9237F9A0B6974D9F6FF6B3BE8E581D0F609EA0F1F2F10B2EF2E39DE50E161D58055AD5EC8968287070A2B7C78067E92F50D9EBEF7059293FEBr8GEM" TargetMode="External"/><Relationship Id="rId24" Type="http://schemas.openxmlformats.org/officeDocument/2006/relationships/hyperlink" Target="consultantplus://offline/ref=1E1D9237F9A0B6974D9F6FF6B3BE8E581D0F609EAFFCF2F2042EF2E39DE50E161D58055AD5EC8968287071A0B7C78067E92F50D9EBEF7059293FEBr8GEM" TargetMode="External"/><Relationship Id="rId32" Type="http://schemas.openxmlformats.org/officeDocument/2006/relationships/hyperlink" Target="consultantplus://offline/ref=1E1D9237F9A0B6974D9F71FBA5D2D4551D053E90A0F7FFA05F71A9BECAEC04415A175C1B94E3833C793425AABC94CF22BE3C52DEF7rEGCM" TargetMode="External"/><Relationship Id="rId37" Type="http://schemas.openxmlformats.org/officeDocument/2006/relationships/hyperlink" Target="consultantplus://offline/ref=1E1D9237F9A0B6974D9F71FBA5D2D4551D053C9BAEF1FFA05F71A9BECAEC04415A175C1B98E1833C793425AABC94CF22BE3C52DEF7rEGCM" TargetMode="External"/><Relationship Id="rId40" Type="http://schemas.openxmlformats.org/officeDocument/2006/relationships/hyperlink" Target="consultantplus://offline/ref=1E1D9237F9A0B6974D9F6FF6B3BE8E581D0F609EAFF3F7FF0A2EF2E39DE50E161D580548D5B485682F6E71A5A291D121rBGEM" TargetMode="External"/><Relationship Id="rId5" Type="http://schemas.openxmlformats.org/officeDocument/2006/relationships/hyperlink" Target="consultantplus://offline/ref=1E1D9237F9A0B6974D9F6FF6B3BE8E581D0F609EABF1F4F6072EF2E39DE50E161D58055AD5EC8968287070A2B7C78067E92F50D9EBEF7059293FEBr8GEM" TargetMode="External"/><Relationship Id="rId15" Type="http://schemas.openxmlformats.org/officeDocument/2006/relationships/hyperlink" Target="consultantplus://offline/ref=1E1D9237F9A0B6974D9F6FF6B3BE8E581D0F609EAFFCF2F2042EF2E39DE50E161D58055AD5EC8968287070A1B7C78067E92F50D9EBEF7059293FEBr8GEM" TargetMode="External"/><Relationship Id="rId23" Type="http://schemas.openxmlformats.org/officeDocument/2006/relationships/hyperlink" Target="consultantplus://offline/ref=1E1D9237F9A0B6974D9F6FF6B3BE8E581D0F609EAFFCF2F2042EF2E39DE50E161D58055AD5EC8968287071A2B7C78067E92F50D9EBEF7059293FEBr8GEM" TargetMode="External"/><Relationship Id="rId28" Type="http://schemas.openxmlformats.org/officeDocument/2006/relationships/hyperlink" Target="consultantplus://offline/ref=1E1D9237F9A0B6974D9F6FF6B3BE8E581D0F609EAFFCF2F2042EF2E39DE50E161D58055AD5EC8968287072A5B7C78067E92F50D9EBEF7059293FEBr8GEM" TargetMode="External"/><Relationship Id="rId36" Type="http://schemas.openxmlformats.org/officeDocument/2006/relationships/hyperlink" Target="consultantplus://offline/ref=1E1D9237F9A0B6974D9F6FF6B3BE8E581D0F609EAFFCF2F2042EF2E39DE50E161D58055AD5EC8968287073A1B7C78067E92F50D9EBEF7059293FEBr8GEM" TargetMode="External"/><Relationship Id="rId10" Type="http://schemas.openxmlformats.org/officeDocument/2006/relationships/hyperlink" Target="consultantplus://offline/ref=1E1D9237F9A0B6974D9F6FF6B3BE8E581D0F609EAFFCF2F2042EF2E39DE50E161D58055AD5EC8968287070A2B7C78067E92F50D9EBEF7059293FEBr8GEM" TargetMode="External"/><Relationship Id="rId19" Type="http://schemas.openxmlformats.org/officeDocument/2006/relationships/hyperlink" Target="consultantplus://offline/ref=1E1D9237F9A0B6974D9F6FF6B3BE8E581D0F609EA0F1F2F10B2EF2E39DE50E161D58055AD5EC8968287070A1B7C78067E92F50D9EBEF7059293FEBr8GEM" TargetMode="External"/><Relationship Id="rId31" Type="http://schemas.openxmlformats.org/officeDocument/2006/relationships/hyperlink" Target="consultantplus://offline/ref=1E1D9237F9A0B6974D9F6FF6B3BE8E581D0F609EA0F1F2F10B2EF2E39DE50E161D58055AD5EC8968287070A1B7C78067E92F50D9EBEF7059293FEBr8GE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E1D9237F9A0B6974D9F6FF6B3BE8E581D0F609EAFF6F5FF052EF2E39DE50E161D58055AD5EC8968287070A2B7C78067E92F50D9EBEF7059293FEBr8GEM" TargetMode="External"/><Relationship Id="rId14" Type="http://schemas.openxmlformats.org/officeDocument/2006/relationships/hyperlink" Target="consultantplus://offline/ref=1E1D9237F9A0B6974D9F6FF6B3BE8E581D0F609EA0FDF1F7072EF2E39DE50E161D580548D5B485682F6E71A5A291D121rBGEM" TargetMode="External"/><Relationship Id="rId22" Type="http://schemas.openxmlformats.org/officeDocument/2006/relationships/hyperlink" Target="consultantplus://offline/ref=1E1D9237F9A0B6974D9F6FF6B3BE8E581D0F609EAFFCF2F2042EF2E39DE50E161D58055AD5EC8968287071A4B7C78067E92F50D9EBEF7059293FEBr8GEM" TargetMode="External"/><Relationship Id="rId27" Type="http://schemas.openxmlformats.org/officeDocument/2006/relationships/hyperlink" Target="consultantplus://offline/ref=1E1D9237F9A0B6974D9F71FBA5D2D4551D053C9BAEF1FFA05F71A9BECAEC04415A175C1A92E8833C793425AABC94CF22BE3C52DEF7rEGCM" TargetMode="External"/><Relationship Id="rId30" Type="http://schemas.openxmlformats.org/officeDocument/2006/relationships/hyperlink" Target="consultantplus://offline/ref=1E1D9237F9A0B6974D9F71FBA5D2D4551D053C9BAEF1FFA05F71A9BECAEC04415A175C1A94E8833C793425AABC94CF22BE3C52DEF7rEGCM" TargetMode="External"/><Relationship Id="rId35" Type="http://schemas.openxmlformats.org/officeDocument/2006/relationships/hyperlink" Target="consultantplus://offline/ref=1E1D9237F9A0B6974D9F6FF6B3BE8E581D0F609EAFFCF2F2042EF2E39DE50E161D58055AD5EC8968287072A0B7C78067E92F50D9EBEF7059293FEBr8GEM"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19</Pages>
  <Words>8504</Words>
  <Characters>48476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Соколова</dc:creator>
  <cp:keywords/>
  <dc:description/>
  <cp:lastModifiedBy>Ирина Соколова</cp:lastModifiedBy>
  <cp:revision>1</cp:revision>
  <dcterms:created xsi:type="dcterms:W3CDTF">2022-12-07T12:06:00Z</dcterms:created>
  <dcterms:modified xsi:type="dcterms:W3CDTF">2022-12-07T12:16:00Z</dcterms:modified>
</cp:coreProperties>
</file>