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70" w:rsidRDefault="00283F70">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283F70" w:rsidRDefault="00283F70">
      <w:pPr>
        <w:pStyle w:val="ConsPlusNormal"/>
        <w:outlineLvl w:val="0"/>
      </w:pPr>
    </w:p>
    <w:p w:rsidR="00283F70" w:rsidRDefault="00283F70">
      <w:pPr>
        <w:pStyle w:val="ConsPlusTitle"/>
        <w:jc w:val="center"/>
        <w:outlineLvl w:val="0"/>
      </w:pPr>
      <w:r>
        <w:t>АДМИНИСТРАЦИЯ ГУБКИНСКОГО ГОРОДСКОГО ОКРУГА</w:t>
      </w:r>
    </w:p>
    <w:p w:rsidR="00283F70" w:rsidRDefault="00283F70">
      <w:pPr>
        <w:pStyle w:val="ConsPlusTitle"/>
        <w:jc w:val="center"/>
      </w:pPr>
      <w:r>
        <w:t>БЕЛГОРОДСКОЙ ОБЛАСТИ</w:t>
      </w:r>
    </w:p>
    <w:p w:rsidR="00283F70" w:rsidRDefault="00283F70">
      <w:pPr>
        <w:pStyle w:val="ConsPlusTitle"/>
        <w:jc w:val="center"/>
      </w:pPr>
    </w:p>
    <w:p w:rsidR="00283F70" w:rsidRDefault="00283F70">
      <w:pPr>
        <w:pStyle w:val="ConsPlusTitle"/>
        <w:jc w:val="center"/>
      </w:pPr>
      <w:r>
        <w:t>ПОСТАНОВЛЕНИЕ</w:t>
      </w:r>
    </w:p>
    <w:p w:rsidR="00283F70" w:rsidRDefault="00283F70">
      <w:pPr>
        <w:pStyle w:val="ConsPlusTitle"/>
        <w:jc w:val="center"/>
      </w:pPr>
      <w:r>
        <w:t>от 9 июля 2020 г. N 907-па</w:t>
      </w:r>
    </w:p>
    <w:p w:rsidR="00283F70" w:rsidRDefault="00283F70">
      <w:pPr>
        <w:pStyle w:val="ConsPlusTitle"/>
        <w:jc w:val="center"/>
      </w:pPr>
    </w:p>
    <w:p w:rsidR="00283F70" w:rsidRDefault="00283F70">
      <w:pPr>
        <w:pStyle w:val="ConsPlusTitle"/>
        <w:jc w:val="center"/>
      </w:pPr>
      <w:r>
        <w:t>ОБ УТВЕРЖДЕНИИ ПОЛОЖЕНИЯ ОБ ОПЛАТЕ ТРУДА РАБОТНИКОВ ДЕТСКИХ</w:t>
      </w:r>
    </w:p>
    <w:p w:rsidR="00283F70" w:rsidRDefault="00283F70">
      <w:pPr>
        <w:pStyle w:val="ConsPlusTitle"/>
        <w:jc w:val="center"/>
      </w:pPr>
      <w:r>
        <w:t>МУЗЫКАЛЬНЫХ, ХУДОЖЕСТВЕННЫХ ШКОЛ И ШКОЛ ИСКУССТВ</w:t>
      </w:r>
    </w:p>
    <w:p w:rsidR="00283F70" w:rsidRDefault="00283F70">
      <w:pPr>
        <w:pStyle w:val="ConsPlusTitle"/>
        <w:jc w:val="center"/>
      </w:pPr>
      <w:r>
        <w:t>ГУБКИНСКОГО ГОРОДСКОГО ОКРУГА</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283F70" w:rsidRDefault="00283F70">
            <w:pPr>
              <w:pStyle w:val="ConsPlusNormal"/>
              <w:jc w:val="center"/>
            </w:pPr>
            <w:r>
              <w:rPr>
                <w:color w:val="392C69"/>
              </w:rPr>
              <w:t xml:space="preserve">Белгородской области от 15.03.2021 </w:t>
            </w:r>
            <w:hyperlink r:id="rId5">
              <w:r>
                <w:rPr>
                  <w:color w:val="0000FF"/>
                </w:rPr>
                <w:t>N 328-па</w:t>
              </w:r>
            </w:hyperlink>
            <w:r>
              <w:rPr>
                <w:color w:val="392C69"/>
              </w:rPr>
              <w:t xml:space="preserve">, от 11.10.2021 </w:t>
            </w:r>
            <w:hyperlink r:id="rId6">
              <w:r>
                <w:rPr>
                  <w:color w:val="0000FF"/>
                </w:rPr>
                <w:t>N 1603-па</w:t>
              </w:r>
            </w:hyperlink>
            <w:r>
              <w:rPr>
                <w:color w:val="392C69"/>
              </w:rPr>
              <w:t>,</w:t>
            </w:r>
          </w:p>
          <w:p w:rsidR="00283F70" w:rsidRDefault="00283F70">
            <w:pPr>
              <w:pStyle w:val="ConsPlusNormal"/>
              <w:jc w:val="center"/>
            </w:pPr>
            <w:r>
              <w:rPr>
                <w:color w:val="392C69"/>
              </w:rPr>
              <w:t xml:space="preserve">от 17.02.2022 </w:t>
            </w:r>
            <w:hyperlink r:id="rId7">
              <w:r>
                <w:rPr>
                  <w:color w:val="0000FF"/>
                </w:rPr>
                <w:t>N 150-па</w:t>
              </w:r>
            </w:hyperlink>
            <w:r>
              <w:rPr>
                <w:color w:val="392C69"/>
              </w:rPr>
              <w:t xml:space="preserve">, от 10.04.2023 </w:t>
            </w:r>
            <w:hyperlink r:id="rId8">
              <w:r>
                <w:rPr>
                  <w:color w:val="0000FF"/>
                </w:rPr>
                <w:t>N 526-па</w:t>
              </w:r>
            </w:hyperlink>
            <w:r w:rsidR="00104902">
              <w:rPr>
                <w:color w:val="0000FF"/>
              </w:rPr>
              <w:t xml:space="preserve">, </w:t>
            </w:r>
            <w:r w:rsidR="00104902" w:rsidRPr="00104902">
              <w:rPr>
                <w:color w:val="7F7F7F" w:themeColor="text1" w:themeTint="80"/>
              </w:rPr>
              <w:t>от 27.02.2024</w:t>
            </w:r>
            <w:r w:rsidR="00104902">
              <w:rPr>
                <w:color w:val="0000FF"/>
              </w:rPr>
              <w:t xml:space="preserve"> № 237-па, </w:t>
            </w:r>
            <w:r w:rsidR="00104902" w:rsidRPr="00104902">
              <w:rPr>
                <w:color w:val="7F7F7F" w:themeColor="text1" w:themeTint="80"/>
              </w:rPr>
              <w:t>от 05.08.2024</w:t>
            </w:r>
            <w:r w:rsidR="00104902">
              <w:rPr>
                <w:color w:val="0000FF"/>
              </w:rPr>
              <w:t xml:space="preserve"> № 967-па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p w:rsidR="00283F70" w:rsidRDefault="00283F70">
      <w:pPr>
        <w:pStyle w:val="ConsPlusNormal"/>
        <w:ind w:firstLine="540"/>
        <w:jc w:val="both"/>
      </w:pPr>
      <w:r>
        <w:t xml:space="preserve">В соответствии с Трудовым </w:t>
      </w:r>
      <w:hyperlink r:id="rId9">
        <w:r>
          <w:rPr>
            <w:color w:val="0000FF"/>
          </w:rPr>
          <w:t>кодексом</w:t>
        </w:r>
      </w:hyperlink>
      <w:r>
        <w:t xml:space="preserve"> Российской Федерации, Федеральным законом от 6 октября 2003 года N 131-ФЗ "Об общих принципах организации местного самоуправления в Российской Федерации", </w:t>
      </w:r>
      <w:hyperlink r:id="rId10">
        <w:r>
          <w:rPr>
            <w:color w:val="0000FF"/>
          </w:rPr>
          <w:t>постановлением</w:t>
        </w:r>
      </w:hyperlink>
      <w:r>
        <w:t xml:space="preserve"> Правительства Белгородской области от 23 июня 2008 года N 159-пп "Об утверждении Положения об оплате труда работников государственных областных образовательных организаций, организаций для детей-сирот и детей, оставшихся без попечения родителей, лиц из числа детей-сирот и детей, оставшихся без попечения родителей, и областных методических служб", в целях совершенствования и упорядочения оплаты труда работников детских музыкальных, художественных школ и школ искусств </w:t>
      </w:r>
      <w:proofErr w:type="spellStart"/>
      <w:r>
        <w:t>Губкинского</w:t>
      </w:r>
      <w:proofErr w:type="spellEnd"/>
      <w:r>
        <w:t xml:space="preserve"> городского округа постановляю:</w:t>
      </w:r>
    </w:p>
    <w:p w:rsidR="00283F70" w:rsidRDefault="00283F70">
      <w:pPr>
        <w:pStyle w:val="ConsPlusNormal"/>
        <w:jc w:val="both"/>
      </w:pPr>
    </w:p>
    <w:p w:rsidR="00283F70" w:rsidRDefault="00283F70">
      <w:pPr>
        <w:pStyle w:val="ConsPlusNormal"/>
        <w:ind w:firstLine="540"/>
        <w:jc w:val="both"/>
      </w:pPr>
      <w:r>
        <w:t xml:space="preserve">1. Утвердить </w:t>
      </w:r>
      <w:hyperlink w:anchor="P53">
        <w:r>
          <w:rPr>
            <w:color w:val="0000FF"/>
          </w:rPr>
          <w:t>Положение</w:t>
        </w:r>
      </w:hyperlink>
      <w:r>
        <w:t xml:space="preserve"> об оплате труда работников детских музыкальных, художественных школ и школ искусств </w:t>
      </w:r>
      <w:proofErr w:type="spellStart"/>
      <w:r>
        <w:t>Губкинского</w:t>
      </w:r>
      <w:proofErr w:type="spellEnd"/>
      <w:r>
        <w:t xml:space="preserve"> городского округа (прилагается).</w:t>
      </w:r>
    </w:p>
    <w:p w:rsidR="00283F70" w:rsidRDefault="00283F70">
      <w:pPr>
        <w:pStyle w:val="ConsPlusNormal"/>
        <w:jc w:val="both"/>
      </w:pPr>
    </w:p>
    <w:p w:rsidR="00283F70" w:rsidRDefault="00283F70">
      <w:pPr>
        <w:pStyle w:val="ConsPlusNormal"/>
        <w:ind w:firstLine="540"/>
        <w:jc w:val="both"/>
      </w:pPr>
      <w:r>
        <w:t>2. Управлению финансов и бюджетной политики (</w:t>
      </w:r>
      <w:proofErr w:type="spellStart"/>
      <w:r>
        <w:t>Нечепаевой</w:t>
      </w:r>
      <w:proofErr w:type="spellEnd"/>
      <w:r>
        <w:t xml:space="preserve"> О.М.) производить выплату заработной платы работникам детских музыкальных, художественных школ и школ искусств </w:t>
      </w:r>
      <w:proofErr w:type="spellStart"/>
      <w:r>
        <w:t>Губкинского</w:t>
      </w:r>
      <w:proofErr w:type="spellEnd"/>
      <w:r>
        <w:t xml:space="preserve"> городского округа в пределах фонда оплаты труда, утвержденного бюджетом на 2020 год и последующие годы.</w:t>
      </w:r>
    </w:p>
    <w:p w:rsidR="00283F70" w:rsidRDefault="00283F70">
      <w:pPr>
        <w:pStyle w:val="ConsPlusNormal"/>
        <w:jc w:val="both"/>
      </w:pPr>
    </w:p>
    <w:p w:rsidR="00283F70" w:rsidRDefault="00283F70">
      <w:pPr>
        <w:pStyle w:val="ConsPlusNormal"/>
        <w:ind w:firstLine="540"/>
        <w:jc w:val="both"/>
      </w:pPr>
      <w:r>
        <w:t xml:space="preserve">3. Признать утратившими силу постановления администрации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 xml:space="preserve">- от 30.10.2009 N 2374 "Об утверждении Положения об оплате труда работников детских музыкальных, художественных школ и школ искусств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 xml:space="preserve">- от 26.04.2013 N 960-па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04.12.2014 N 2723-па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11.02.2016 N 173-па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23.05.2016 N 1000-па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17.03.2017 N 435-па "О внесении изменений в постановление Главы администрации </w:t>
      </w:r>
      <w:proofErr w:type="spellStart"/>
      <w:r>
        <w:lastRenderedPageBreak/>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10.05.2018 N 735-па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02.11.2018 N 1768-па "О внесении изменений в постановление Главы администрации </w:t>
      </w:r>
      <w:proofErr w:type="spellStart"/>
      <w:r>
        <w:t>Губкинского</w:t>
      </w:r>
      <w:proofErr w:type="spellEnd"/>
      <w:r>
        <w:t xml:space="preserve"> городского от 30 октября 2009 года N 2374";</w:t>
      </w:r>
    </w:p>
    <w:p w:rsidR="00283F70" w:rsidRDefault="00283F70">
      <w:pPr>
        <w:pStyle w:val="ConsPlusNormal"/>
        <w:spacing w:before="220"/>
        <w:ind w:firstLine="540"/>
        <w:jc w:val="both"/>
      </w:pPr>
      <w:r>
        <w:t xml:space="preserve">- от 06.06.2019 N 969-па "О внесении изменений в постановление Главы администрации </w:t>
      </w:r>
      <w:proofErr w:type="spellStart"/>
      <w:r>
        <w:t>Губкинского</w:t>
      </w:r>
      <w:proofErr w:type="spellEnd"/>
      <w:r>
        <w:t xml:space="preserve"> городского округа от 30 октября 2009 года N 2374";</w:t>
      </w:r>
    </w:p>
    <w:p w:rsidR="00283F70" w:rsidRDefault="00283F70">
      <w:pPr>
        <w:pStyle w:val="ConsPlusNormal"/>
        <w:spacing w:before="220"/>
        <w:ind w:firstLine="540"/>
        <w:jc w:val="both"/>
      </w:pPr>
      <w:r>
        <w:t xml:space="preserve">- от 31.10.2019 N 1888-па "О внесении изменений в постановление Главы администрации </w:t>
      </w:r>
      <w:proofErr w:type="spellStart"/>
      <w:r>
        <w:t>Губкинского</w:t>
      </w:r>
      <w:proofErr w:type="spellEnd"/>
      <w:r>
        <w:t xml:space="preserve"> городского округа от 30 октября 2009 года N 2374".</w:t>
      </w:r>
    </w:p>
    <w:p w:rsidR="00283F70" w:rsidRDefault="00283F70">
      <w:pPr>
        <w:pStyle w:val="ConsPlusNormal"/>
        <w:jc w:val="both"/>
      </w:pPr>
    </w:p>
    <w:p w:rsidR="00283F70" w:rsidRDefault="00283F70">
      <w:pPr>
        <w:pStyle w:val="ConsPlusNormal"/>
        <w:ind w:firstLine="540"/>
        <w:jc w:val="both"/>
      </w:pPr>
      <w:r>
        <w:t>4. Опубликовать постановление в средствах массовой информации.</w:t>
      </w:r>
    </w:p>
    <w:p w:rsidR="00283F70" w:rsidRDefault="00283F70">
      <w:pPr>
        <w:pStyle w:val="ConsPlusNormal"/>
        <w:jc w:val="both"/>
      </w:pPr>
    </w:p>
    <w:p w:rsidR="00283F70" w:rsidRDefault="00283F70">
      <w:pPr>
        <w:pStyle w:val="ConsPlusNormal"/>
        <w:ind w:firstLine="540"/>
        <w:jc w:val="both"/>
      </w:pPr>
      <w:r>
        <w:t>5. Настоящее постановление вступает в силу со дня его официального опубликования и распространяется на правоотношения, возникшие с 1 января 2020 года.</w:t>
      </w:r>
    </w:p>
    <w:p w:rsidR="00283F70" w:rsidRDefault="00283F70">
      <w:pPr>
        <w:pStyle w:val="ConsPlusNormal"/>
        <w:jc w:val="both"/>
      </w:pPr>
    </w:p>
    <w:p w:rsidR="00283F70" w:rsidRDefault="00283F70">
      <w:pPr>
        <w:pStyle w:val="ConsPlusNormal"/>
        <w:ind w:firstLine="540"/>
        <w:jc w:val="both"/>
      </w:pPr>
      <w:r>
        <w:t>6. Контроль за исполнением постановления возложить на заместителя главы администрации по социальному развитию Белоусова И.К.</w:t>
      </w:r>
    </w:p>
    <w:p w:rsidR="00283F70" w:rsidRDefault="00283F70">
      <w:pPr>
        <w:pStyle w:val="ConsPlusNormal"/>
        <w:jc w:val="both"/>
      </w:pPr>
    </w:p>
    <w:p w:rsidR="00283F70" w:rsidRDefault="00283F70">
      <w:pPr>
        <w:pStyle w:val="ConsPlusNormal"/>
        <w:jc w:val="right"/>
      </w:pPr>
      <w:r>
        <w:t>Глава администрации</w:t>
      </w:r>
    </w:p>
    <w:p w:rsidR="00283F70" w:rsidRDefault="00283F70">
      <w:pPr>
        <w:pStyle w:val="ConsPlusNormal"/>
        <w:jc w:val="right"/>
      </w:pPr>
      <w:proofErr w:type="spellStart"/>
      <w:r>
        <w:t>Губкинского</w:t>
      </w:r>
      <w:proofErr w:type="spellEnd"/>
      <w:r>
        <w:t xml:space="preserve"> городского округа</w:t>
      </w:r>
    </w:p>
    <w:p w:rsidR="00283F70" w:rsidRDefault="00283F70">
      <w:pPr>
        <w:pStyle w:val="ConsPlusNormal"/>
        <w:jc w:val="right"/>
      </w:pPr>
      <w:r>
        <w:t>А.П.ГАЕВОЙ</w:t>
      </w: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outlineLvl w:val="0"/>
      </w:pPr>
      <w:r>
        <w:t>Утверждено</w:t>
      </w:r>
    </w:p>
    <w:p w:rsidR="00283F70" w:rsidRDefault="00283F70">
      <w:pPr>
        <w:pStyle w:val="ConsPlusNormal"/>
        <w:jc w:val="right"/>
      </w:pPr>
      <w:r>
        <w:t>постановлением</w:t>
      </w:r>
    </w:p>
    <w:p w:rsidR="00283F70" w:rsidRDefault="00283F70">
      <w:pPr>
        <w:pStyle w:val="ConsPlusNormal"/>
        <w:jc w:val="right"/>
      </w:pPr>
      <w:r>
        <w:t xml:space="preserve">администрации </w:t>
      </w:r>
      <w:proofErr w:type="spellStart"/>
      <w:r>
        <w:t>Губкинского</w:t>
      </w:r>
      <w:proofErr w:type="spellEnd"/>
    </w:p>
    <w:p w:rsidR="00283F70" w:rsidRDefault="00283F70">
      <w:pPr>
        <w:pStyle w:val="ConsPlusNormal"/>
        <w:jc w:val="right"/>
      </w:pPr>
      <w:r>
        <w:t>городского округа</w:t>
      </w:r>
    </w:p>
    <w:p w:rsidR="00283F70" w:rsidRDefault="00283F70">
      <w:pPr>
        <w:pStyle w:val="ConsPlusNormal"/>
        <w:jc w:val="right"/>
      </w:pPr>
      <w:r>
        <w:t>от 9 июля 2020 г. N 907-па</w:t>
      </w:r>
    </w:p>
    <w:p w:rsidR="00283F70" w:rsidRDefault="00283F70">
      <w:pPr>
        <w:pStyle w:val="ConsPlusNormal"/>
        <w:jc w:val="both"/>
      </w:pPr>
    </w:p>
    <w:p w:rsidR="00283F70" w:rsidRDefault="00283F70">
      <w:pPr>
        <w:pStyle w:val="ConsPlusTitle"/>
        <w:jc w:val="center"/>
      </w:pPr>
      <w:bookmarkStart w:id="0" w:name="P53"/>
      <w:bookmarkEnd w:id="0"/>
      <w:r>
        <w:t>ПОЛОЖЕНИЕ</w:t>
      </w:r>
    </w:p>
    <w:p w:rsidR="00283F70" w:rsidRDefault="00283F70">
      <w:pPr>
        <w:pStyle w:val="ConsPlusTitle"/>
        <w:jc w:val="center"/>
      </w:pPr>
      <w:r>
        <w:t>ОБ ОПЛАТЕ ТРУДА РАБОТНИКОВ ДЕТСКИХ МУЗЫКАЛЬНЫХ,</w:t>
      </w:r>
    </w:p>
    <w:p w:rsidR="00283F70" w:rsidRDefault="00283F70">
      <w:pPr>
        <w:pStyle w:val="ConsPlusTitle"/>
        <w:jc w:val="center"/>
      </w:pPr>
      <w:r>
        <w:t>ХУДОЖЕСТВЕННЫХ ШКОЛ И ШКОЛ ИСКУССТВ</w:t>
      </w:r>
    </w:p>
    <w:p w:rsidR="00283F70" w:rsidRDefault="00283F70">
      <w:pPr>
        <w:pStyle w:val="ConsPlusTitle"/>
        <w:jc w:val="center"/>
      </w:pPr>
      <w:r>
        <w:t>ГУБКИНСКОГО ГОРОДСКОГО ОКРУГА</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283F70" w:rsidRDefault="00283F70">
            <w:pPr>
              <w:pStyle w:val="ConsPlusNormal"/>
              <w:jc w:val="center"/>
            </w:pPr>
            <w:r>
              <w:rPr>
                <w:color w:val="392C69"/>
              </w:rPr>
              <w:t xml:space="preserve">Белгородской области от 15.03.2021 </w:t>
            </w:r>
            <w:hyperlink r:id="rId11">
              <w:r>
                <w:rPr>
                  <w:color w:val="0000FF"/>
                </w:rPr>
                <w:t>N 328-па</w:t>
              </w:r>
            </w:hyperlink>
            <w:r>
              <w:rPr>
                <w:color w:val="392C69"/>
              </w:rPr>
              <w:t xml:space="preserve">, от 11.10.2021 </w:t>
            </w:r>
            <w:hyperlink r:id="rId12">
              <w:r>
                <w:rPr>
                  <w:color w:val="0000FF"/>
                </w:rPr>
                <w:t>N 1603-па</w:t>
              </w:r>
            </w:hyperlink>
            <w:r>
              <w:rPr>
                <w:color w:val="392C69"/>
              </w:rPr>
              <w:t>,</w:t>
            </w:r>
          </w:p>
          <w:p w:rsidR="00283F70" w:rsidRDefault="00283F70">
            <w:pPr>
              <w:pStyle w:val="ConsPlusNormal"/>
              <w:jc w:val="center"/>
            </w:pPr>
            <w:r>
              <w:rPr>
                <w:color w:val="392C69"/>
              </w:rPr>
              <w:t xml:space="preserve">от 17.02.2022 </w:t>
            </w:r>
            <w:hyperlink r:id="rId13">
              <w:r>
                <w:rPr>
                  <w:color w:val="0000FF"/>
                </w:rPr>
                <w:t>N 150-па</w:t>
              </w:r>
            </w:hyperlink>
            <w:r>
              <w:rPr>
                <w:color w:val="392C69"/>
              </w:rPr>
              <w:t xml:space="preserve">, от 10.04.2023 </w:t>
            </w:r>
            <w:hyperlink r:id="rId14">
              <w:r>
                <w:rPr>
                  <w:color w:val="0000FF"/>
                </w:rPr>
                <w:t>N 526-па</w:t>
              </w:r>
            </w:hyperlink>
            <w:r w:rsidR="00104902">
              <w:rPr>
                <w:color w:val="0000FF"/>
              </w:rPr>
              <w:t xml:space="preserve">, </w:t>
            </w:r>
            <w:r w:rsidR="00104902" w:rsidRPr="00104902">
              <w:rPr>
                <w:color w:val="7F7F7F" w:themeColor="text1" w:themeTint="80"/>
              </w:rPr>
              <w:t>от 27.02.2024</w:t>
            </w:r>
            <w:r w:rsidR="00104902">
              <w:rPr>
                <w:color w:val="0000FF"/>
              </w:rPr>
              <w:t xml:space="preserve"> № 237-па, </w:t>
            </w:r>
            <w:r w:rsidR="00104902" w:rsidRPr="00104902">
              <w:rPr>
                <w:color w:val="7F7F7F" w:themeColor="text1" w:themeTint="80"/>
              </w:rPr>
              <w:t>от 05.08.2024</w:t>
            </w:r>
            <w:r w:rsidR="00104902">
              <w:rPr>
                <w:color w:val="0000FF"/>
              </w:rPr>
              <w:t xml:space="preserve"> № 967-па</w:t>
            </w:r>
            <w:bookmarkStart w:id="1" w:name="_GoBack"/>
            <w:bookmarkEnd w:id="1"/>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p w:rsidR="00283F70" w:rsidRDefault="00283F70">
      <w:pPr>
        <w:pStyle w:val="ConsPlusTitle"/>
        <w:jc w:val="center"/>
        <w:outlineLvl w:val="1"/>
      </w:pPr>
      <w:r>
        <w:t>1. Общие положения</w:t>
      </w:r>
    </w:p>
    <w:p w:rsidR="00283F70" w:rsidRDefault="00283F70">
      <w:pPr>
        <w:pStyle w:val="ConsPlusNormal"/>
        <w:jc w:val="both"/>
      </w:pPr>
    </w:p>
    <w:p w:rsidR="00283F70" w:rsidRDefault="00283F70">
      <w:pPr>
        <w:pStyle w:val="ConsPlusNormal"/>
        <w:ind w:firstLine="540"/>
        <w:jc w:val="both"/>
      </w:pPr>
      <w:r>
        <w:t xml:space="preserve">Настоящее Положение об оплате труда работников детских музыкальных, художественных школ и школ искусств </w:t>
      </w:r>
      <w:proofErr w:type="spellStart"/>
      <w:r>
        <w:t>Губкинского</w:t>
      </w:r>
      <w:proofErr w:type="spellEnd"/>
      <w:r>
        <w:t xml:space="preserve"> городского округа (далее - Положение) разработано в соответствии с Трудовым </w:t>
      </w:r>
      <w:hyperlink r:id="rId15">
        <w:r>
          <w:rPr>
            <w:color w:val="0000FF"/>
          </w:rPr>
          <w:t>кодексом</w:t>
        </w:r>
      </w:hyperlink>
      <w:r>
        <w:t xml:space="preserve"> Российской Федерации, </w:t>
      </w:r>
      <w:hyperlink r:id="rId16">
        <w:r>
          <w:rPr>
            <w:color w:val="0000FF"/>
          </w:rPr>
          <w:t>Приказом</w:t>
        </w:r>
      </w:hyperlink>
      <w:r>
        <w:t xml:space="preserve"> 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w:t>
      </w:r>
      <w:hyperlink r:id="rId17">
        <w:r>
          <w:rPr>
            <w:color w:val="0000FF"/>
          </w:rPr>
          <w:t>законом</w:t>
        </w:r>
      </w:hyperlink>
      <w:r>
        <w:t xml:space="preserve"> Белгородской области от 21 декабря 2006 года N 85 "Об отраслевых системах оплаты труда </w:t>
      </w:r>
      <w:r>
        <w:lastRenderedPageBreak/>
        <w:t xml:space="preserve">работников бюджетных учреждений Белгородской области", </w:t>
      </w:r>
      <w:hyperlink r:id="rId18">
        <w:r>
          <w:rPr>
            <w:color w:val="0000FF"/>
          </w:rPr>
          <w:t>постановлением</w:t>
        </w:r>
      </w:hyperlink>
      <w:r>
        <w:t xml:space="preserve"> Правительства Белгородской области от 23 июня 2008 года N 159-пп "Об утверждении Положения об оплате труда работников государственных областных образовательных организаций, организаций для детей-сирот и детей, оставшихся без попечения родителей, лиц из числа детей-сирот и детей, оставшихся без попечения родителей, и областных методических служб".</w:t>
      </w:r>
    </w:p>
    <w:p w:rsidR="00283F70" w:rsidRDefault="00283F70">
      <w:pPr>
        <w:pStyle w:val="ConsPlusNormal"/>
        <w:spacing w:before="220"/>
        <w:ind w:firstLine="540"/>
        <w:jc w:val="both"/>
      </w:pPr>
      <w:r>
        <w:t>Положение предусматривает отраслевые принципы системы оплаты труда работников детских музыкальных, художественных школ и школ искусств, финансируемых за счет средств местного бюджета и иных доходов, на основе базового оклада в зависимости от должности, гарантированных надбавок, доплат и выплат компенсационного, стимулирующего характера.</w:t>
      </w:r>
    </w:p>
    <w:p w:rsidR="00283F70" w:rsidRDefault="00283F70">
      <w:pPr>
        <w:pStyle w:val="ConsPlusNormal"/>
        <w:spacing w:before="220"/>
        <w:ind w:firstLine="540"/>
        <w:jc w:val="both"/>
      </w:pPr>
      <w:r>
        <w:t>В Положении предусмотрены единые принципы системы оплаты труда:</w:t>
      </w:r>
    </w:p>
    <w:p w:rsidR="00283F70" w:rsidRDefault="00283F70">
      <w:pPr>
        <w:pStyle w:val="ConsPlusNormal"/>
        <w:spacing w:before="220"/>
        <w:ind w:firstLine="540"/>
        <w:jc w:val="both"/>
      </w:pPr>
      <w:r>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283F70" w:rsidRDefault="00283F70">
      <w:pPr>
        <w:pStyle w:val="ConsPlusNormal"/>
        <w:spacing w:before="220"/>
        <w:ind w:firstLine="540"/>
        <w:jc w:val="both"/>
      </w:pPr>
      <w:r>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283F70" w:rsidRDefault="00283F70">
      <w:pPr>
        <w:pStyle w:val="ConsPlusNormal"/>
        <w:spacing w:before="220"/>
        <w:ind w:firstLine="540"/>
        <w:jc w:val="both"/>
      </w:pPr>
      <w:r>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283F70" w:rsidRDefault="00283F70">
      <w:pPr>
        <w:pStyle w:val="ConsPlusNormal"/>
        <w:spacing w:before="220"/>
        <w:ind w:firstLine="540"/>
        <w:jc w:val="both"/>
      </w:pPr>
      <w:r>
        <w:t>- тарификация работ и работников с учетом применения Единого квалификационного справочника должностей руководителей, специалистов, служащих и профессий рабочих.</w:t>
      </w:r>
    </w:p>
    <w:p w:rsidR="00283F70" w:rsidRDefault="00283F70">
      <w:pPr>
        <w:pStyle w:val="ConsPlusNormal"/>
        <w:spacing w:before="220"/>
        <w:ind w:firstLine="540"/>
        <w:jc w:val="both"/>
      </w:pPr>
      <w:r>
        <w:t>В настоящем Положении используются следующие основные понятия и определения:</w:t>
      </w:r>
    </w:p>
    <w:p w:rsidR="00283F70" w:rsidRDefault="00283F70">
      <w:pPr>
        <w:pStyle w:val="ConsPlusNormal"/>
        <w:spacing w:before="220"/>
        <w:ind w:firstLine="540"/>
        <w:jc w:val="both"/>
      </w:pPr>
      <w:r>
        <w:t xml:space="preserve">- базовый должностной оклад - минимальный оклад работника учреждения дополнительного образования, осуществляющего профессиональную деятельность по занимаемой должности, входящей в соответствующую профессионально-квалификационную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 гарантированные доплаты и надбавки - доплаты за выполнение дополнительной работы, не входящей в круг основных обязанностей работника;</w:t>
      </w:r>
    </w:p>
    <w:p w:rsidR="00283F70" w:rsidRDefault="00283F70">
      <w:pPr>
        <w:pStyle w:val="ConsPlusNormal"/>
        <w:spacing w:before="220"/>
        <w:ind w:firstLine="540"/>
        <w:jc w:val="both"/>
      </w:pPr>
      <w:r>
        <w:t>- компенсационные выплаты - выплаты, обеспечивающие работникам учреждений дополнительного образования,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283F70" w:rsidRDefault="00283F70">
      <w:pPr>
        <w:pStyle w:val="ConsPlusNormal"/>
        <w:spacing w:before="220"/>
        <w:ind w:firstLine="540"/>
        <w:jc w:val="both"/>
      </w:pPr>
      <w:r>
        <w:t>- базовая часть фонда оплаты труда учреждения дополнительного образования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283F70" w:rsidRDefault="00283F70">
      <w:pPr>
        <w:pStyle w:val="ConsPlusNormal"/>
        <w:spacing w:before="220"/>
        <w:ind w:firstLine="540"/>
        <w:jc w:val="both"/>
      </w:pPr>
      <w:r>
        <w:t>- стимулирующие выплаты - выплаты, предусматриваемые Положениями о распределении стимулирующей части фонда оплаты труда для работников учреждений дополнительного образования, с целью повышения мотивации качественного труда и поощрения за результаты труда;</w:t>
      </w:r>
    </w:p>
    <w:p w:rsidR="00283F70" w:rsidRDefault="00283F70">
      <w:pPr>
        <w:pStyle w:val="ConsPlusNormal"/>
        <w:spacing w:before="220"/>
        <w:ind w:firstLine="540"/>
        <w:jc w:val="both"/>
      </w:pPr>
      <w:r>
        <w:t>- профессионально-квалификационные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rsidR="00283F70" w:rsidRDefault="00283F70">
      <w:pPr>
        <w:pStyle w:val="ConsPlusNormal"/>
        <w:spacing w:before="220"/>
        <w:ind w:firstLine="540"/>
        <w:jc w:val="both"/>
      </w:pPr>
      <w:r>
        <w:lastRenderedPageBreak/>
        <w:t xml:space="preserve">Настоящее Положение устанавливает размеры и условия оплаты труда педагогического, учебно-вспомогательного и обслуживающего персонала учреждений дополнительного образования </w:t>
      </w:r>
      <w:proofErr w:type="spellStart"/>
      <w:r>
        <w:t>Губкинского</w:t>
      </w:r>
      <w:proofErr w:type="spellEnd"/>
      <w:r>
        <w:t xml:space="preserve"> городского округа, финансируемых из местного бюджета.</w:t>
      </w:r>
    </w:p>
    <w:p w:rsidR="00283F70" w:rsidRDefault="00283F70">
      <w:pPr>
        <w:pStyle w:val="ConsPlusNormal"/>
        <w:jc w:val="both"/>
      </w:pPr>
    </w:p>
    <w:p w:rsidR="00283F70" w:rsidRDefault="00283F70">
      <w:pPr>
        <w:pStyle w:val="ConsPlusTitle"/>
        <w:jc w:val="center"/>
        <w:outlineLvl w:val="1"/>
      </w:pPr>
      <w:r>
        <w:t>2. Нормы рабочего времени, учебной нагрузки и порядок ее</w:t>
      </w:r>
    </w:p>
    <w:p w:rsidR="00283F70" w:rsidRDefault="00283F70">
      <w:pPr>
        <w:pStyle w:val="ConsPlusTitle"/>
        <w:jc w:val="center"/>
      </w:pPr>
      <w:r>
        <w:t>распределения в учреждениях дополнительного образования</w:t>
      </w:r>
    </w:p>
    <w:p w:rsidR="00283F70" w:rsidRDefault="00283F70">
      <w:pPr>
        <w:pStyle w:val="ConsPlusNormal"/>
        <w:jc w:val="both"/>
      </w:pPr>
    </w:p>
    <w:p w:rsidR="00283F70" w:rsidRDefault="00283F70">
      <w:pPr>
        <w:pStyle w:val="ConsPlusNormal"/>
        <w:ind w:firstLine="540"/>
        <w:jc w:val="both"/>
      </w:pPr>
      <w:r>
        <w:t xml:space="preserve">2.1. Нормы часов педагогической (преподавательской) работы за ставку заработной платы либо продолжительность рабочего времени определены </w:t>
      </w:r>
      <w:hyperlink r:id="rId19">
        <w:r>
          <w:rPr>
            <w:color w:val="0000FF"/>
          </w:rPr>
          <w:t>Приказом</w:t>
        </w:r>
      </w:hyperlink>
      <w:r>
        <w:t xml:space="preserve"> Министерства образования и науки Российской Федерации от 22 декабря 2014 года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283F70" w:rsidRDefault="00283F70">
      <w:pPr>
        <w:pStyle w:val="ConsPlusNormal"/>
        <w:spacing w:before="220"/>
        <w:ind w:firstLine="540"/>
        <w:jc w:val="both"/>
      </w:pPr>
      <w:r>
        <w:t>2.2. Директора и их заместители (кроме заместителей директора по административно-хозяйственной части) учреждений дополнительного образования могут вести преподавательскую работу в объеме одной педагогической ставки (соответственно 18 часов старших или 24 младших), если они по основной работе получают полный должностной оклад.</w:t>
      </w:r>
    </w:p>
    <w:p w:rsidR="00283F70" w:rsidRDefault="00283F70">
      <w:pPr>
        <w:pStyle w:val="ConsPlusNormal"/>
        <w:jc w:val="both"/>
      </w:pPr>
    </w:p>
    <w:p w:rsidR="00283F70" w:rsidRDefault="00283F70">
      <w:pPr>
        <w:pStyle w:val="ConsPlusTitle"/>
        <w:jc w:val="center"/>
        <w:outlineLvl w:val="1"/>
      </w:pPr>
      <w:r>
        <w:t>3. Порядок исчисления заработной платы педагогических</w:t>
      </w:r>
    </w:p>
    <w:p w:rsidR="00283F70" w:rsidRDefault="00283F70">
      <w:pPr>
        <w:pStyle w:val="ConsPlusTitle"/>
        <w:jc w:val="center"/>
      </w:pPr>
      <w:r>
        <w:t>работников учреждений дополнительного образования</w:t>
      </w:r>
    </w:p>
    <w:p w:rsidR="00283F70" w:rsidRDefault="00283F70">
      <w:pPr>
        <w:pStyle w:val="ConsPlusNormal"/>
        <w:jc w:val="both"/>
      </w:pPr>
    </w:p>
    <w:p w:rsidR="00283F70" w:rsidRDefault="00283F70">
      <w:pPr>
        <w:pStyle w:val="ConsPlusNormal"/>
        <w:ind w:firstLine="540"/>
        <w:jc w:val="both"/>
      </w:pPr>
      <w:r>
        <w:t>Месячная заработная плата педагогических работников учреждений дополнительного образования определяется путем умножения базового оклада с учетом гарантированных надбавок за специфику работы учреждения на их фактическую нагрузку в неделю и деления полученного произведения на установленную норму часов педагогической нагрузки в неделю и гарантированных доплат, компенсационных, стимулирующих выплат.</w:t>
      </w:r>
    </w:p>
    <w:p w:rsidR="00283F70" w:rsidRDefault="00283F70">
      <w:pPr>
        <w:pStyle w:val="ConsPlusNormal"/>
        <w:spacing w:before="220"/>
        <w:ind w:firstLine="540"/>
        <w:jc w:val="both"/>
      </w:pPr>
      <w:r>
        <w:t>Продолжительность работы по совместительству педагогических работников в течение месяца устанавливается по соглашению между работником и работодателем и по каждому трудовому договору она не может превышать:</w:t>
      </w:r>
    </w:p>
    <w:p w:rsidR="00283F70" w:rsidRDefault="00283F70">
      <w:pPr>
        <w:pStyle w:val="ConsPlusNormal"/>
        <w:spacing w:before="220"/>
        <w:ind w:firstLine="540"/>
        <w:jc w:val="both"/>
      </w:pPr>
      <w:r>
        <w:t>- половины месячной нормы рабочего времени, исчисленной из установленной продолжительности рабочей недели;</w:t>
      </w:r>
    </w:p>
    <w:p w:rsidR="00283F70" w:rsidRDefault="00283F70">
      <w:pPr>
        <w:pStyle w:val="ConsPlusNormal"/>
        <w:spacing w:before="220"/>
        <w:ind w:firstLine="540"/>
        <w:jc w:val="both"/>
      </w:pPr>
      <w:r>
        <w:t>- для педагогических работников, у которых половина месячной нормы рабочего времени по основной работе составляет не менее 16 часов в неделю, - 16 часов работы в неделю.</w:t>
      </w:r>
    </w:p>
    <w:p w:rsidR="00283F70" w:rsidRDefault="00283F70">
      <w:pPr>
        <w:pStyle w:val="ConsPlusNormal"/>
        <w:spacing w:before="220"/>
        <w:ind w:firstLine="540"/>
        <w:jc w:val="both"/>
      </w:pPr>
      <w:r>
        <w:t>Установленная работникам учреждений дополнительного образования при тарификации заработная плата выплачивается независимо от числа недель и рабочих дней в разные месяцы года, но не реже чем каждые полмесяца.</w:t>
      </w:r>
    </w:p>
    <w:p w:rsidR="00283F70" w:rsidRDefault="00283F70">
      <w:pPr>
        <w:pStyle w:val="ConsPlusNormal"/>
        <w:spacing w:before="220"/>
        <w:ind w:firstLine="540"/>
        <w:jc w:val="both"/>
      </w:pPr>
      <w:r>
        <w:t>Тарификация преподавателей производится 1 раз в год. В случае если учебными планами предусматривается разное количество часов на предмет по полугодиям, тарификация осуществляется также 1 раз в год, но раздельно по полугодиям.</w:t>
      </w:r>
    </w:p>
    <w:p w:rsidR="00283F70" w:rsidRDefault="00283F70">
      <w:pPr>
        <w:pStyle w:val="ConsPlusNormal"/>
        <w:spacing w:before="220"/>
        <w:ind w:firstLine="540"/>
        <w:jc w:val="both"/>
      </w:pPr>
      <w:r>
        <w:t>При невыполнении по не зависящим от преподавателя причинам объема установленной учебной нагрузки уменьшение заработной платы не производится.</w:t>
      </w:r>
    </w:p>
    <w:p w:rsidR="00283F70" w:rsidRDefault="00283F70">
      <w:pPr>
        <w:pStyle w:val="ConsPlusNormal"/>
        <w:spacing w:before="220"/>
        <w:ind w:firstLine="540"/>
        <w:jc w:val="both"/>
      </w:pPr>
      <w:r>
        <w:t xml:space="preserve">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производится из расчета установленной заработной платы при тарификации, </w:t>
      </w:r>
      <w:r>
        <w:lastRenderedPageBreak/>
        <w:t>предшествующей началу каникул или периоду отмены учебных занятий.</w:t>
      </w:r>
    </w:p>
    <w:p w:rsidR="00283F70" w:rsidRDefault="00283F70">
      <w:pPr>
        <w:pStyle w:val="ConsPlusNormal"/>
        <w:spacing w:before="220"/>
        <w:ind w:firstLine="540"/>
        <w:jc w:val="both"/>
      </w:pPr>
      <w:r>
        <w:t>Лицам, работающим на условиях почасовой оплаты и не ведущим педагогической работы во время каникул, оплата за это время не производится.</w:t>
      </w:r>
    </w:p>
    <w:p w:rsidR="00283F70" w:rsidRDefault="00283F70">
      <w:pPr>
        <w:pStyle w:val="ConsPlusNormal"/>
        <w:jc w:val="both"/>
      </w:pPr>
    </w:p>
    <w:p w:rsidR="00283F70" w:rsidRDefault="00283F70">
      <w:pPr>
        <w:pStyle w:val="ConsPlusTitle"/>
        <w:jc w:val="center"/>
        <w:outlineLvl w:val="1"/>
      </w:pPr>
      <w:r>
        <w:t>4. Порядок и условия почасовой оплаты труда</w:t>
      </w:r>
    </w:p>
    <w:p w:rsidR="00283F70" w:rsidRDefault="00283F70">
      <w:pPr>
        <w:pStyle w:val="ConsPlusNormal"/>
        <w:jc w:val="both"/>
      </w:pPr>
    </w:p>
    <w:p w:rsidR="00283F70" w:rsidRDefault="00283F70">
      <w:pPr>
        <w:pStyle w:val="ConsPlusNormal"/>
        <w:ind w:firstLine="540"/>
        <w:jc w:val="both"/>
      </w:pPr>
      <w:r>
        <w:t>Почасовая оплата труда педагогических работников учреждений дополнительного образования применяется:</w:t>
      </w:r>
    </w:p>
    <w:p w:rsidR="00283F70" w:rsidRDefault="00283F70">
      <w:pPr>
        <w:pStyle w:val="ConsPlusNormal"/>
        <w:spacing w:before="220"/>
        <w:ind w:firstLine="540"/>
        <w:jc w:val="both"/>
      </w:pPr>
      <w:r>
        <w:t>- при оплате за часы, выполненные в порядке замещения отсутствующих по болезни или другим причинам преподавателей и других педагогических работников, продолжавшегося не более двух месяцев;</w:t>
      </w:r>
    </w:p>
    <w:p w:rsidR="00283F70" w:rsidRDefault="00283F70">
      <w:pPr>
        <w:pStyle w:val="ConsPlusNormal"/>
        <w:spacing w:before="220"/>
        <w:ind w:firstLine="540"/>
        <w:jc w:val="both"/>
      </w:pPr>
      <w:r>
        <w:t>- при оплате за педагогическую работу работников учреждений и организаций (в том числе работников органов управления образованием), привлекаемых для педагогической работы в учреждения дополнительного образования;</w:t>
      </w:r>
    </w:p>
    <w:p w:rsidR="00283F70" w:rsidRDefault="00283F70">
      <w:pPr>
        <w:pStyle w:val="ConsPlusNormal"/>
        <w:spacing w:before="220"/>
        <w:ind w:firstLine="540"/>
        <w:jc w:val="both"/>
      </w:pPr>
      <w:r>
        <w:t>- при оплате за часы преподавательской работы в объеме 300 часов в другом учреждении дополнительного образования (в одном или нескольких), сверх учебной нагрузки, выполняемой по совместительству на основе тарификации.</w:t>
      </w:r>
    </w:p>
    <w:p w:rsidR="00283F70" w:rsidRDefault="00283F70">
      <w:pPr>
        <w:pStyle w:val="ConsPlusNormal"/>
        <w:spacing w:before="220"/>
        <w:ind w:firstLine="540"/>
        <w:jc w:val="both"/>
      </w:pPr>
      <w:r>
        <w:t>Размер оплаты за один час указанной педагогической работы определяется путем деления базового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 установленных по занимаемой должности.</w:t>
      </w:r>
    </w:p>
    <w:p w:rsidR="00283F70" w:rsidRDefault="00283F70">
      <w:pPr>
        <w:pStyle w:val="ConsPlusNormal"/>
        <w:spacing w:before="220"/>
        <w:ind w:firstLine="540"/>
        <w:jc w:val="both"/>
      </w:pPr>
      <w:r>
        <w:t>Среднемесячное количество рабочих часов определяется путем умножения нормы часов педагогической работы в неделю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283F70" w:rsidRDefault="00283F70">
      <w:pPr>
        <w:pStyle w:val="ConsPlusNormal"/>
        <w:spacing w:before="220"/>
        <w:ind w:firstLine="540"/>
        <w:jc w:val="both"/>
      </w:pPr>
      <w:r>
        <w:t>Оплата труда за замещение отсутствующего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283F70" w:rsidRDefault="00283F70">
      <w:pPr>
        <w:pStyle w:val="ConsPlusNormal"/>
        <w:jc w:val="both"/>
      </w:pPr>
    </w:p>
    <w:p w:rsidR="00283F70" w:rsidRDefault="00283F70">
      <w:pPr>
        <w:pStyle w:val="ConsPlusTitle"/>
        <w:jc w:val="center"/>
        <w:outlineLvl w:val="1"/>
      </w:pPr>
      <w:r>
        <w:t>5. Порядок отнесения учреждений дополнительного образования</w:t>
      </w:r>
    </w:p>
    <w:p w:rsidR="00283F70" w:rsidRDefault="00283F70">
      <w:pPr>
        <w:pStyle w:val="ConsPlusTitle"/>
        <w:jc w:val="center"/>
      </w:pPr>
      <w:r>
        <w:t>к группам по оплате труда руководителей</w:t>
      </w:r>
    </w:p>
    <w:p w:rsidR="00283F70" w:rsidRDefault="00283F70">
      <w:pPr>
        <w:pStyle w:val="ConsPlusNormal"/>
        <w:jc w:val="both"/>
      </w:pPr>
    </w:p>
    <w:p w:rsidR="00283F70" w:rsidRDefault="00283F70">
      <w:pPr>
        <w:pStyle w:val="ConsPlusNormal"/>
        <w:ind w:firstLine="540"/>
        <w:jc w:val="both"/>
      </w:pPr>
      <w:r>
        <w:t>5.1. Учреждения дополнительного образования относятся к четырем группам по оплате труда руководителей исходя из показателей, характеризующих масштаб руководства учреждением: численность работников, количество обучающихся (воспитанников) и другие показатели, значительно осложняющие работу по руководству учреждением.</w:t>
      </w:r>
    </w:p>
    <w:p w:rsidR="00283F70" w:rsidRDefault="00283F70">
      <w:pPr>
        <w:pStyle w:val="ConsPlusNormal"/>
        <w:spacing w:before="220"/>
        <w:ind w:firstLine="540"/>
        <w:jc w:val="both"/>
      </w:pPr>
      <w:bookmarkStart w:id="2" w:name="P113"/>
      <w:bookmarkEnd w:id="2"/>
      <w:r>
        <w:t>5.2. Отнесение учреждений к одной из 4-х групп по оплате труда руководителей производится по сумме баллов после оценки сложности руководства учреждением по следующим показателям:</w:t>
      </w:r>
    </w:p>
    <w:p w:rsidR="00283F70" w:rsidRDefault="00283F70">
      <w:pPr>
        <w:pStyle w:val="ConsPlusNormal"/>
        <w:jc w:val="both"/>
      </w:pPr>
    </w:p>
    <w:p w:rsidR="00283F70" w:rsidRDefault="00283F70">
      <w:pPr>
        <w:pStyle w:val="ConsPlusNormal"/>
        <w:jc w:val="right"/>
      </w:pPr>
      <w:r>
        <w:t>Таблица 1</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49"/>
        <w:gridCol w:w="3408"/>
        <w:gridCol w:w="1339"/>
      </w:tblGrid>
      <w:tr w:rsidR="00283F70">
        <w:tc>
          <w:tcPr>
            <w:tcW w:w="454" w:type="dxa"/>
          </w:tcPr>
          <w:p w:rsidR="00283F70" w:rsidRDefault="00283F70">
            <w:pPr>
              <w:pStyle w:val="ConsPlusNormal"/>
              <w:jc w:val="center"/>
            </w:pPr>
            <w:r>
              <w:t>N п/п</w:t>
            </w:r>
          </w:p>
        </w:tc>
        <w:tc>
          <w:tcPr>
            <w:tcW w:w="3649" w:type="dxa"/>
          </w:tcPr>
          <w:p w:rsidR="00283F70" w:rsidRDefault="00283F70">
            <w:pPr>
              <w:pStyle w:val="ConsPlusNormal"/>
              <w:jc w:val="center"/>
            </w:pPr>
            <w:r>
              <w:t>Показатели</w:t>
            </w:r>
          </w:p>
        </w:tc>
        <w:tc>
          <w:tcPr>
            <w:tcW w:w="3408" w:type="dxa"/>
          </w:tcPr>
          <w:p w:rsidR="00283F70" w:rsidRDefault="00283F70">
            <w:pPr>
              <w:pStyle w:val="ConsPlusNormal"/>
              <w:jc w:val="center"/>
            </w:pPr>
            <w:r>
              <w:t>Условия</w:t>
            </w:r>
          </w:p>
        </w:tc>
        <w:tc>
          <w:tcPr>
            <w:tcW w:w="1339" w:type="dxa"/>
          </w:tcPr>
          <w:p w:rsidR="00283F70" w:rsidRDefault="00283F70">
            <w:pPr>
              <w:pStyle w:val="ConsPlusNormal"/>
              <w:jc w:val="center"/>
            </w:pPr>
            <w:r>
              <w:t>Количество баллов</w:t>
            </w:r>
          </w:p>
        </w:tc>
      </w:tr>
      <w:tr w:rsidR="00283F70">
        <w:tc>
          <w:tcPr>
            <w:tcW w:w="454" w:type="dxa"/>
          </w:tcPr>
          <w:p w:rsidR="00283F70" w:rsidRDefault="00283F70">
            <w:pPr>
              <w:pStyle w:val="ConsPlusNormal"/>
              <w:jc w:val="center"/>
            </w:pPr>
            <w:r>
              <w:t>1</w:t>
            </w:r>
          </w:p>
        </w:tc>
        <w:tc>
          <w:tcPr>
            <w:tcW w:w="3649" w:type="dxa"/>
          </w:tcPr>
          <w:p w:rsidR="00283F70" w:rsidRDefault="00283F70">
            <w:pPr>
              <w:pStyle w:val="ConsPlusNormal"/>
              <w:jc w:val="center"/>
            </w:pPr>
            <w:r>
              <w:t>2</w:t>
            </w:r>
          </w:p>
        </w:tc>
        <w:tc>
          <w:tcPr>
            <w:tcW w:w="3408" w:type="dxa"/>
          </w:tcPr>
          <w:p w:rsidR="00283F70" w:rsidRDefault="00283F70">
            <w:pPr>
              <w:pStyle w:val="ConsPlusNormal"/>
              <w:jc w:val="center"/>
            </w:pPr>
            <w:r>
              <w:t>3</w:t>
            </w:r>
          </w:p>
        </w:tc>
        <w:tc>
          <w:tcPr>
            <w:tcW w:w="1339" w:type="dxa"/>
          </w:tcPr>
          <w:p w:rsidR="00283F70" w:rsidRDefault="00283F70">
            <w:pPr>
              <w:pStyle w:val="ConsPlusNormal"/>
              <w:jc w:val="center"/>
            </w:pPr>
            <w:r>
              <w:t>4</w:t>
            </w:r>
          </w:p>
        </w:tc>
      </w:tr>
      <w:tr w:rsidR="00283F70">
        <w:tc>
          <w:tcPr>
            <w:tcW w:w="8850" w:type="dxa"/>
            <w:gridSpan w:val="4"/>
          </w:tcPr>
          <w:p w:rsidR="00283F70" w:rsidRDefault="00283F70">
            <w:pPr>
              <w:pStyle w:val="ConsPlusNormal"/>
              <w:jc w:val="center"/>
            </w:pPr>
            <w:r>
              <w:lastRenderedPageBreak/>
              <w:t>Учреждения дополнительного образования</w:t>
            </w:r>
          </w:p>
        </w:tc>
      </w:tr>
      <w:tr w:rsidR="00283F70">
        <w:tc>
          <w:tcPr>
            <w:tcW w:w="454" w:type="dxa"/>
          </w:tcPr>
          <w:p w:rsidR="00283F70" w:rsidRDefault="00283F70">
            <w:pPr>
              <w:pStyle w:val="ConsPlusNormal"/>
              <w:jc w:val="center"/>
            </w:pPr>
            <w:r>
              <w:t>1.</w:t>
            </w:r>
          </w:p>
        </w:tc>
        <w:tc>
          <w:tcPr>
            <w:tcW w:w="3649" w:type="dxa"/>
            <w:vAlign w:val="bottom"/>
          </w:tcPr>
          <w:p w:rsidR="00283F70" w:rsidRDefault="00283F70">
            <w:pPr>
              <w:pStyle w:val="ConsPlusNormal"/>
              <w:jc w:val="both"/>
            </w:pPr>
            <w:r>
              <w:t>Количество обучающихся в учреждениях дополнительного образования</w:t>
            </w:r>
          </w:p>
        </w:tc>
        <w:tc>
          <w:tcPr>
            <w:tcW w:w="3408" w:type="dxa"/>
          </w:tcPr>
          <w:p w:rsidR="00283F70" w:rsidRDefault="00283F70">
            <w:pPr>
              <w:pStyle w:val="ConsPlusNormal"/>
              <w:jc w:val="both"/>
            </w:pPr>
            <w:r>
              <w:t>за каждого обучающегося (воспитанника)</w:t>
            </w:r>
          </w:p>
        </w:tc>
        <w:tc>
          <w:tcPr>
            <w:tcW w:w="1339" w:type="dxa"/>
          </w:tcPr>
          <w:p w:rsidR="00283F70" w:rsidRDefault="00283F70">
            <w:pPr>
              <w:pStyle w:val="ConsPlusNormal"/>
              <w:jc w:val="center"/>
            </w:pPr>
            <w:r>
              <w:t>0,5</w:t>
            </w:r>
          </w:p>
        </w:tc>
      </w:tr>
      <w:tr w:rsidR="00283F70">
        <w:tc>
          <w:tcPr>
            <w:tcW w:w="454" w:type="dxa"/>
            <w:vMerge w:val="restart"/>
          </w:tcPr>
          <w:p w:rsidR="00283F70" w:rsidRDefault="00283F70">
            <w:pPr>
              <w:pStyle w:val="ConsPlusNormal"/>
              <w:jc w:val="center"/>
            </w:pPr>
            <w:r>
              <w:t>2.</w:t>
            </w:r>
          </w:p>
        </w:tc>
        <w:tc>
          <w:tcPr>
            <w:tcW w:w="3649" w:type="dxa"/>
            <w:vMerge w:val="restart"/>
          </w:tcPr>
          <w:p w:rsidR="00283F70" w:rsidRDefault="00283F70">
            <w:pPr>
              <w:pStyle w:val="ConsPlusNormal"/>
              <w:jc w:val="both"/>
            </w:pPr>
            <w:r>
              <w:t>Количество работников в учреждении дополнительного образования</w:t>
            </w:r>
          </w:p>
        </w:tc>
        <w:tc>
          <w:tcPr>
            <w:tcW w:w="3408" w:type="dxa"/>
            <w:tcBorders>
              <w:bottom w:val="nil"/>
            </w:tcBorders>
            <w:vAlign w:val="bottom"/>
          </w:tcPr>
          <w:p w:rsidR="00283F70" w:rsidRDefault="00283F70">
            <w:pPr>
              <w:pStyle w:val="ConsPlusNormal"/>
              <w:jc w:val="both"/>
            </w:pPr>
            <w:r>
              <w:t>за каждого работника;</w:t>
            </w:r>
          </w:p>
          <w:p w:rsidR="00283F70" w:rsidRDefault="00283F70">
            <w:pPr>
              <w:pStyle w:val="ConsPlusNormal"/>
              <w:jc w:val="both"/>
            </w:pPr>
            <w:r>
              <w:t>дополнительно за каждого работника, имеющего:</w:t>
            </w:r>
          </w:p>
        </w:tc>
        <w:tc>
          <w:tcPr>
            <w:tcW w:w="1339" w:type="dxa"/>
            <w:tcBorders>
              <w:bottom w:val="nil"/>
            </w:tcBorders>
          </w:tcPr>
          <w:p w:rsidR="00283F70" w:rsidRDefault="00283F70">
            <w:pPr>
              <w:pStyle w:val="ConsPlusNormal"/>
              <w:jc w:val="center"/>
            </w:pPr>
            <w:r>
              <w:t>1</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- 1 квалификационную категорию;</w:t>
            </w:r>
          </w:p>
        </w:tc>
        <w:tc>
          <w:tcPr>
            <w:tcW w:w="1339" w:type="dxa"/>
            <w:tcBorders>
              <w:top w:val="nil"/>
              <w:bottom w:val="nil"/>
            </w:tcBorders>
          </w:tcPr>
          <w:p w:rsidR="00283F70" w:rsidRDefault="00283F70">
            <w:pPr>
              <w:pStyle w:val="ConsPlusNormal"/>
              <w:jc w:val="center"/>
            </w:pPr>
            <w:r>
              <w:t>0,5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 высшую квалификационную категорию</w:t>
            </w:r>
          </w:p>
        </w:tc>
        <w:tc>
          <w:tcPr>
            <w:tcW w:w="1339" w:type="dxa"/>
            <w:tcBorders>
              <w:top w:val="nil"/>
            </w:tcBorders>
          </w:tcPr>
          <w:p w:rsidR="00283F70" w:rsidRDefault="00283F70">
            <w:pPr>
              <w:pStyle w:val="ConsPlusNormal"/>
              <w:jc w:val="center"/>
            </w:pPr>
            <w:r>
              <w:t>1</w:t>
            </w:r>
          </w:p>
        </w:tc>
      </w:tr>
      <w:tr w:rsidR="00283F70">
        <w:tc>
          <w:tcPr>
            <w:tcW w:w="454" w:type="dxa"/>
            <w:vMerge w:val="restart"/>
          </w:tcPr>
          <w:p w:rsidR="00283F70" w:rsidRDefault="00283F70">
            <w:pPr>
              <w:pStyle w:val="ConsPlusNormal"/>
              <w:jc w:val="center"/>
            </w:pPr>
            <w:r>
              <w:t>3.</w:t>
            </w:r>
          </w:p>
        </w:tc>
        <w:tc>
          <w:tcPr>
            <w:tcW w:w="3649" w:type="dxa"/>
            <w:vMerge w:val="restart"/>
          </w:tcPr>
          <w:p w:rsidR="00283F70" w:rsidRDefault="00283F70">
            <w:pPr>
              <w:pStyle w:val="ConsPlusNormal"/>
              <w:jc w:val="both"/>
            </w:pPr>
            <w:r>
              <w:t>Наличие филиалов, выездных классов</w:t>
            </w:r>
          </w:p>
        </w:tc>
        <w:tc>
          <w:tcPr>
            <w:tcW w:w="3408" w:type="dxa"/>
            <w:tcBorders>
              <w:bottom w:val="nil"/>
            </w:tcBorders>
            <w:vAlign w:val="bottom"/>
          </w:tcPr>
          <w:p w:rsidR="00283F70" w:rsidRDefault="00283F70">
            <w:pPr>
              <w:pStyle w:val="ConsPlusNormal"/>
              <w:jc w:val="both"/>
            </w:pPr>
            <w:r>
              <w:t>до 25 чел.;</w:t>
            </w:r>
          </w:p>
        </w:tc>
        <w:tc>
          <w:tcPr>
            <w:tcW w:w="1339" w:type="dxa"/>
            <w:tcBorders>
              <w:bottom w:val="nil"/>
            </w:tcBorders>
            <w:vAlign w:val="bottom"/>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от 26 до 50 чел.;</w:t>
            </w:r>
          </w:p>
        </w:tc>
        <w:tc>
          <w:tcPr>
            <w:tcW w:w="1339" w:type="dxa"/>
            <w:tcBorders>
              <w:top w:val="nil"/>
              <w:bottom w:val="nil"/>
            </w:tcBorders>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свыше 50 чел.</w:t>
            </w:r>
          </w:p>
        </w:tc>
        <w:tc>
          <w:tcPr>
            <w:tcW w:w="1339" w:type="dxa"/>
            <w:tcBorders>
              <w:top w:val="nil"/>
            </w:tcBorders>
          </w:tcPr>
          <w:p w:rsidR="00283F70" w:rsidRDefault="00283F70">
            <w:pPr>
              <w:pStyle w:val="ConsPlusNormal"/>
              <w:jc w:val="center"/>
            </w:pPr>
            <w:r>
              <w:t>15</w:t>
            </w:r>
          </w:p>
        </w:tc>
      </w:tr>
      <w:tr w:rsidR="00283F70">
        <w:tc>
          <w:tcPr>
            <w:tcW w:w="454" w:type="dxa"/>
          </w:tcPr>
          <w:p w:rsidR="00283F70" w:rsidRDefault="00283F70">
            <w:pPr>
              <w:pStyle w:val="ConsPlusNormal"/>
              <w:jc w:val="center"/>
            </w:pPr>
            <w:r>
              <w:t>4.</w:t>
            </w:r>
          </w:p>
        </w:tc>
        <w:tc>
          <w:tcPr>
            <w:tcW w:w="3649" w:type="dxa"/>
          </w:tcPr>
          <w:p w:rsidR="00283F70" w:rsidRDefault="00283F70">
            <w:pPr>
              <w:pStyle w:val="ConsPlusNormal"/>
              <w:jc w:val="both"/>
            </w:pPr>
            <w:r>
              <w:t>Наличие специализированных классов</w:t>
            </w:r>
          </w:p>
        </w:tc>
        <w:tc>
          <w:tcPr>
            <w:tcW w:w="3408" w:type="dxa"/>
          </w:tcPr>
          <w:p w:rsidR="00283F70" w:rsidRDefault="00283F70">
            <w:pPr>
              <w:pStyle w:val="ConsPlusNormal"/>
              <w:jc w:val="both"/>
            </w:pPr>
            <w:r>
              <w:t>за каждый класс</w:t>
            </w:r>
          </w:p>
        </w:tc>
        <w:tc>
          <w:tcPr>
            <w:tcW w:w="1339" w:type="dxa"/>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5.</w:t>
            </w:r>
          </w:p>
        </w:tc>
        <w:tc>
          <w:tcPr>
            <w:tcW w:w="3649" w:type="dxa"/>
            <w:vMerge w:val="restart"/>
          </w:tcPr>
          <w:p w:rsidR="00283F70" w:rsidRDefault="00283F70">
            <w:pPr>
              <w:pStyle w:val="ConsPlusNormal"/>
              <w:jc w:val="both"/>
            </w:pPr>
            <w:r>
              <w:t xml:space="preserve">Наличие уникальных (коллекционных, заказных) отечественных и </w:t>
            </w:r>
            <w:proofErr w:type="gramStart"/>
            <w:r>
              <w:t>импортных музыкальных инструментов</w:t>
            </w:r>
            <w:proofErr w:type="gramEnd"/>
            <w:r>
              <w:t xml:space="preserve"> и оборудования для творчества</w:t>
            </w:r>
          </w:p>
        </w:tc>
        <w:tc>
          <w:tcPr>
            <w:tcW w:w="3408" w:type="dxa"/>
            <w:tcBorders>
              <w:bottom w:val="nil"/>
            </w:tcBorders>
            <w:vAlign w:val="bottom"/>
          </w:tcPr>
          <w:p w:rsidR="00283F70" w:rsidRDefault="00283F70">
            <w:pPr>
              <w:pStyle w:val="ConsPlusNormal"/>
              <w:jc w:val="both"/>
            </w:pPr>
            <w:r>
              <w:t>за каждый инструмент;</w:t>
            </w:r>
          </w:p>
        </w:tc>
        <w:tc>
          <w:tcPr>
            <w:tcW w:w="1339" w:type="dxa"/>
            <w:tcBorders>
              <w:bottom w:val="nil"/>
            </w:tcBorders>
            <w:vAlign w:val="bottom"/>
          </w:tcPr>
          <w:p w:rsidR="00283F70" w:rsidRDefault="00283F70">
            <w:pPr>
              <w:pStyle w:val="ConsPlusNormal"/>
              <w:jc w:val="center"/>
            </w:pPr>
            <w:r>
              <w:t>1</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за каждый комплект</w:t>
            </w:r>
          </w:p>
        </w:tc>
        <w:tc>
          <w:tcPr>
            <w:tcW w:w="1339" w:type="dxa"/>
            <w:tcBorders>
              <w:top w:val="nil"/>
            </w:tcBorders>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6.</w:t>
            </w:r>
          </w:p>
        </w:tc>
        <w:tc>
          <w:tcPr>
            <w:tcW w:w="3649" w:type="dxa"/>
            <w:vMerge w:val="restart"/>
          </w:tcPr>
          <w:p w:rsidR="00283F70" w:rsidRDefault="00283F70">
            <w:pPr>
              <w:pStyle w:val="ConsPlusNormal"/>
              <w:jc w:val="both"/>
            </w:pPr>
            <w:r>
              <w:t>Наличие специализаций (отделений)</w:t>
            </w:r>
          </w:p>
        </w:tc>
        <w:tc>
          <w:tcPr>
            <w:tcW w:w="3408" w:type="dxa"/>
            <w:tcBorders>
              <w:bottom w:val="nil"/>
            </w:tcBorders>
            <w:vAlign w:val="bottom"/>
          </w:tcPr>
          <w:p w:rsidR="00283F70" w:rsidRDefault="00283F70">
            <w:pPr>
              <w:pStyle w:val="ConsPlusNormal"/>
              <w:jc w:val="both"/>
            </w:pPr>
            <w:r>
              <w:t>до 5;</w:t>
            </w:r>
          </w:p>
        </w:tc>
        <w:tc>
          <w:tcPr>
            <w:tcW w:w="1339" w:type="dxa"/>
            <w:tcBorders>
              <w:bottom w:val="nil"/>
            </w:tcBorders>
            <w:vAlign w:val="bottom"/>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от 6 до 10;</w:t>
            </w:r>
          </w:p>
        </w:tc>
        <w:tc>
          <w:tcPr>
            <w:tcW w:w="1339" w:type="dxa"/>
            <w:tcBorders>
              <w:top w:val="nil"/>
              <w:bottom w:val="nil"/>
            </w:tcBorders>
            <w:vAlign w:val="bottom"/>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от 11 и более</w:t>
            </w:r>
          </w:p>
        </w:tc>
        <w:tc>
          <w:tcPr>
            <w:tcW w:w="1339" w:type="dxa"/>
            <w:tcBorders>
              <w:top w:val="nil"/>
            </w:tcBorders>
            <w:vAlign w:val="bottom"/>
          </w:tcPr>
          <w:p w:rsidR="00283F70" w:rsidRDefault="00283F70">
            <w:pPr>
              <w:pStyle w:val="ConsPlusNormal"/>
              <w:jc w:val="center"/>
            </w:pPr>
            <w:r>
              <w:t>15</w:t>
            </w:r>
          </w:p>
        </w:tc>
      </w:tr>
      <w:tr w:rsidR="00283F70">
        <w:tc>
          <w:tcPr>
            <w:tcW w:w="454" w:type="dxa"/>
            <w:vMerge w:val="restart"/>
          </w:tcPr>
          <w:p w:rsidR="00283F70" w:rsidRDefault="00283F70">
            <w:pPr>
              <w:pStyle w:val="ConsPlusNormal"/>
              <w:jc w:val="center"/>
            </w:pPr>
            <w:r>
              <w:t>7.</w:t>
            </w:r>
          </w:p>
        </w:tc>
        <w:tc>
          <w:tcPr>
            <w:tcW w:w="3649" w:type="dxa"/>
            <w:vMerge w:val="restart"/>
          </w:tcPr>
          <w:p w:rsidR="00283F70" w:rsidRDefault="00283F70">
            <w:pPr>
              <w:pStyle w:val="ConsPlusNormal"/>
              <w:jc w:val="both"/>
            </w:pPr>
            <w:r>
              <w:t xml:space="preserve">Подготовка выпускников в профильные </w:t>
            </w:r>
            <w:proofErr w:type="spellStart"/>
            <w:r>
              <w:t>ссузы</w:t>
            </w:r>
            <w:proofErr w:type="spellEnd"/>
            <w:r>
              <w:t xml:space="preserve"> и вузы</w:t>
            </w:r>
          </w:p>
        </w:tc>
        <w:tc>
          <w:tcPr>
            <w:tcW w:w="3408" w:type="dxa"/>
            <w:tcBorders>
              <w:bottom w:val="nil"/>
            </w:tcBorders>
            <w:vAlign w:val="bottom"/>
          </w:tcPr>
          <w:p w:rsidR="00283F70" w:rsidRDefault="00283F70">
            <w:pPr>
              <w:pStyle w:val="ConsPlusNormal"/>
              <w:jc w:val="both"/>
            </w:pPr>
            <w:r>
              <w:t>за каждого поступившего:</w:t>
            </w:r>
          </w:p>
          <w:p w:rsidR="00283F70" w:rsidRDefault="00283F70">
            <w:pPr>
              <w:pStyle w:val="ConsPlusNormal"/>
              <w:jc w:val="both"/>
            </w:pPr>
            <w:r>
              <w:t>по специализации;</w:t>
            </w:r>
          </w:p>
        </w:tc>
        <w:tc>
          <w:tcPr>
            <w:tcW w:w="1339" w:type="dxa"/>
            <w:tcBorders>
              <w:bottom w:val="nil"/>
            </w:tcBorders>
          </w:tcPr>
          <w:p w:rsidR="00283F70" w:rsidRDefault="00283F70">
            <w:pPr>
              <w:pStyle w:val="ConsPlusNormal"/>
              <w:jc w:val="center"/>
            </w:pP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не по специализации</w:t>
            </w:r>
          </w:p>
        </w:tc>
        <w:tc>
          <w:tcPr>
            <w:tcW w:w="1339" w:type="dxa"/>
            <w:tcBorders>
              <w:top w:val="nil"/>
            </w:tcBorders>
            <w:vAlign w:val="bottom"/>
          </w:tcPr>
          <w:p w:rsidR="00283F70" w:rsidRDefault="00283F70">
            <w:pPr>
              <w:pStyle w:val="ConsPlusNormal"/>
              <w:jc w:val="center"/>
            </w:pPr>
            <w:r>
              <w:t>1</w:t>
            </w:r>
          </w:p>
        </w:tc>
      </w:tr>
      <w:tr w:rsidR="00283F70">
        <w:tc>
          <w:tcPr>
            <w:tcW w:w="454" w:type="dxa"/>
            <w:vMerge w:val="restart"/>
          </w:tcPr>
          <w:p w:rsidR="00283F70" w:rsidRDefault="00283F70">
            <w:pPr>
              <w:pStyle w:val="ConsPlusNormal"/>
              <w:jc w:val="center"/>
            </w:pPr>
            <w:r>
              <w:t>8.</w:t>
            </w:r>
          </w:p>
        </w:tc>
        <w:tc>
          <w:tcPr>
            <w:tcW w:w="3649" w:type="dxa"/>
            <w:vMerge w:val="restart"/>
            <w:vAlign w:val="bottom"/>
          </w:tcPr>
          <w:p w:rsidR="00283F70" w:rsidRDefault="00283F70">
            <w:pPr>
              <w:pStyle w:val="ConsPlusNormal"/>
              <w:jc w:val="both"/>
            </w:pPr>
            <w:r>
              <w:t>Творческие коллективы школы, работающие не менее 3-х лет, ансамбли от 4-х участников</w:t>
            </w:r>
          </w:p>
        </w:tc>
        <w:tc>
          <w:tcPr>
            <w:tcW w:w="3408" w:type="dxa"/>
            <w:tcBorders>
              <w:bottom w:val="nil"/>
            </w:tcBorders>
          </w:tcPr>
          <w:p w:rsidR="00283F70" w:rsidRDefault="00283F70">
            <w:pPr>
              <w:pStyle w:val="ConsPlusNormal"/>
              <w:jc w:val="both"/>
            </w:pPr>
            <w:r>
              <w:t>за каждый детский коллектив;</w:t>
            </w:r>
          </w:p>
        </w:tc>
        <w:tc>
          <w:tcPr>
            <w:tcW w:w="1339" w:type="dxa"/>
            <w:tcBorders>
              <w:bottom w:val="nil"/>
            </w:tcBorders>
          </w:tcPr>
          <w:p w:rsidR="00283F70" w:rsidRDefault="00283F70">
            <w:pPr>
              <w:pStyle w:val="ConsPlusNormal"/>
              <w:jc w:val="center"/>
            </w:pPr>
            <w:r>
              <w:t>2</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коллектив преподавателей</w:t>
            </w:r>
          </w:p>
        </w:tc>
        <w:tc>
          <w:tcPr>
            <w:tcW w:w="1339" w:type="dxa"/>
            <w:tcBorders>
              <w:top w:val="nil"/>
              <w:bottom w:val="nil"/>
            </w:tcBorders>
          </w:tcPr>
          <w:p w:rsidR="00283F70" w:rsidRDefault="00283F70">
            <w:pPr>
              <w:pStyle w:val="ConsPlusNormal"/>
              <w:jc w:val="center"/>
            </w:pPr>
            <w:r>
              <w:t>1</w:t>
            </w:r>
          </w:p>
        </w:tc>
      </w:tr>
      <w:tr w:rsidR="00283F70">
        <w:tc>
          <w:tcPr>
            <w:tcW w:w="454" w:type="dxa"/>
          </w:tcPr>
          <w:p w:rsidR="00283F70" w:rsidRDefault="00283F70">
            <w:pPr>
              <w:pStyle w:val="ConsPlusNormal"/>
              <w:jc w:val="center"/>
            </w:pPr>
            <w:r>
              <w:t>9.</w:t>
            </w:r>
          </w:p>
        </w:tc>
        <w:tc>
          <w:tcPr>
            <w:tcW w:w="3649" w:type="dxa"/>
            <w:vAlign w:val="bottom"/>
          </w:tcPr>
          <w:p w:rsidR="00283F70" w:rsidRDefault="00283F70">
            <w:pPr>
              <w:pStyle w:val="ConsPlusNormal"/>
              <w:jc w:val="both"/>
            </w:pPr>
            <w:r>
              <w:t>Наличие оборудованного хранилища музыкальных инструментов</w:t>
            </w:r>
          </w:p>
        </w:tc>
        <w:tc>
          <w:tcPr>
            <w:tcW w:w="3408" w:type="dxa"/>
            <w:tcBorders>
              <w:top w:val="nil"/>
            </w:tcBorders>
          </w:tcPr>
          <w:p w:rsidR="00283F70" w:rsidRDefault="00283F70">
            <w:pPr>
              <w:pStyle w:val="ConsPlusNormal"/>
              <w:jc w:val="both"/>
            </w:pPr>
          </w:p>
        </w:tc>
        <w:tc>
          <w:tcPr>
            <w:tcW w:w="1339" w:type="dxa"/>
            <w:tcBorders>
              <w:top w:val="nil"/>
            </w:tcBorders>
            <w:vAlign w:val="center"/>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10.</w:t>
            </w:r>
          </w:p>
        </w:tc>
        <w:tc>
          <w:tcPr>
            <w:tcW w:w="3649" w:type="dxa"/>
            <w:vMerge w:val="restart"/>
          </w:tcPr>
          <w:p w:rsidR="00283F70" w:rsidRDefault="00283F70">
            <w:pPr>
              <w:pStyle w:val="ConsPlusNormal"/>
              <w:jc w:val="both"/>
            </w:pPr>
            <w:r>
              <w:t>Наличие зала</w:t>
            </w:r>
          </w:p>
        </w:tc>
        <w:tc>
          <w:tcPr>
            <w:tcW w:w="3408" w:type="dxa"/>
            <w:tcBorders>
              <w:bottom w:val="nil"/>
            </w:tcBorders>
            <w:vAlign w:val="bottom"/>
          </w:tcPr>
          <w:p w:rsidR="00283F70" w:rsidRDefault="00283F70">
            <w:pPr>
              <w:pStyle w:val="ConsPlusNormal"/>
              <w:jc w:val="both"/>
            </w:pPr>
            <w:r>
              <w:t>концертного, свыше 100 мест;</w:t>
            </w:r>
          </w:p>
        </w:tc>
        <w:tc>
          <w:tcPr>
            <w:tcW w:w="1339" w:type="dxa"/>
            <w:tcBorders>
              <w:bottom w:val="nil"/>
            </w:tcBorders>
          </w:tcPr>
          <w:p w:rsidR="00283F70" w:rsidRDefault="00283F70">
            <w:pPr>
              <w:pStyle w:val="ConsPlusNormal"/>
              <w:jc w:val="center"/>
            </w:pPr>
            <w:r>
              <w:t>15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академического до 100 мест;</w:t>
            </w:r>
          </w:p>
        </w:tc>
        <w:tc>
          <w:tcPr>
            <w:tcW w:w="1339" w:type="dxa"/>
            <w:tcBorders>
              <w:top w:val="nil"/>
              <w:bottom w:val="nil"/>
            </w:tcBorders>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выставочного</w:t>
            </w:r>
          </w:p>
        </w:tc>
        <w:tc>
          <w:tcPr>
            <w:tcW w:w="1339" w:type="dxa"/>
            <w:tcBorders>
              <w:top w:val="nil"/>
            </w:tcBorders>
            <w:vAlign w:val="bottom"/>
          </w:tcPr>
          <w:p w:rsidR="00283F70" w:rsidRDefault="00283F70">
            <w:pPr>
              <w:pStyle w:val="ConsPlusNormal"/>
              <w:jc w:val="center"/>
            </w:pPr>
            <w:r>
              <w:t>15</w:t>
            </w:r>
          </w:p>
        </w:tc>
      </w:tr>
      <w:tr w:rsidR="00283F70">
        <w:tc>
          <w:tcPr>
            <w:tcW w:w="454" w:type="dxa"/>
            <w:vMerge w:val="restart"/>
          </w:tcPr>
          <w:p w:rsidR="00283F70" w:rsidRDefault="00283F70">
            <w:pPr>
              <w:pStyle w:val="ConsPlusNormal"/>
              <w:jc w:val="center"/>
            </w:pPr>
            <w:r>
              <w:t>11.</w:t>
            </w:r>
          </w:p>
        </w:tc>
        <w:tc>
          <w:tcPr>
            <w:tcW w:w="3649" w:type="dxa"/>
            <w:vMerge w:val="restart"/>
          </w:tcPr>
          <w:p w:rsidR="00283F70" w:rsidRDefault="00283F70">
            <w:pPr>
              <w:pStyle w:val="ConsPlusNormal"/>
              <w:jc w:val="both"/>
            </w:pPr>
            <w:r>
              <w:t>Наличие библиотеки, фонотеки, видеотеки</w:t>
            </w:r>
          </w:p>
        </w:tc>
        <w:tc>
          <w:tcPr>
            <w:tcW w:w="3408" w:type="dxa"/>
            <w:tcBorders>
              <w:bottom w:val="nil"/>
            </w:tcBorders>
            <w:vAlign w:val="center"/>
          </w:tcPr>
          <w:p w:rsidR="00283F70" w:rsidRDefault="00283F70">
            <w:pPr>
              <w:pStyle w:val="ConsPlusNormal"/>
              <w:jc w:val="both"/>
            </w:pPr>
            <w:r>
              <w:t>за каждую 1000 книг;</w:t>
            </w:r>
          </w:p>
        </w:tc>
        <w:tc>
          <w:tcPr>
            <w:tcW w:w="1339" w:type="dxa"/>
            <w:tcBorders>
              <w:bottom w:val="nil"/>
            </w:tcBorders>
            <w:vAlign w:val="center"/>
          </w:tcPr>
          <w:p w:rsidR="00283F70" w:rsidRDefault="00283F70">
            <w:pPr>
              <w:pStyle w:val="ConsPlusNormal"/>
              <w:jc w:val="center"/>
            </w:pPr>
            <w:r>
              <w:t>1</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за каждые 100 единиц;</w:t>
            </w:r>
          </w:p>
        </w:tc>
        <w:tc>
          <w:tcPr>
            <w:tcW w:w="1339" w:type="dxa"/>
            <w:tcBorders>
              <w:top w:val="nil"/>
              <w:bottom w:val="nil"/>
            </w:tcBorders>
          </w:tcPr>
          <w:p w:rsidR="00283F70" w:rsidRDefault="00283F70">
            <w:pPr>
              <w:pStyle w:val="ConsPlusNormal"/>
              <w:jc w:val="center"/>
            </w:pPr>
            <w:r>
              <w:t>0,5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за каждые 10 видеокассет</w:t>
            </w:r>
          </w:p>
        </w:tc>
        <w:tc>
          <w:tcPr>
            <w:tcW w:w="1339" w:type="dxa"/>
            <w:tcBorders>
              <w:top w:val="nil"/>
            </w:tcBorders>
          </w:tcPr>
          <w:p w:rsidR="00283F70" w:rsidRDefault="00283F70">
            <w:pPr>
              <w:pStyle w:val="ConsPlusNormal"/>
              <w:jc w:val="center"/>
            </w:pPr>
            <w:r>
              <w:t>1</w:t>
            </w:r>
          </w:p>
        </w:tc>
      </w:tr>
      <w:tr w:rsidR="00283F70">
        <w:tc>
          <w:tcPr>
            <w:tcW w:w="454" w:type="dxa"/>
          </w:tcPr>
          <w:p w:rsidR="00283F70" w:rsidRDefault="00283F70">
            <w:pPr>
              <w:pStyle w:val="ConsPlusNormal"/>
              <w:jc w:val="center"/>
            </w:pPr>
            <w:r>
              <w:t>12.</w:t>
            </w:r>
          </w:p>
        </w:tc>
        <w:tc>
          <w:tcPr>
            <w:tcW w:w="3649" w:type="dxa"/>
          </w:tcPr>
          <w:p w:rsidR="00283F70" w:rsidRDefault="00283F70">
            <w:pPr>
              <w:pStyle w:val="ConsPlusNormal"/>
              <w:jc w:val="both"/>
            </w:pPr>
            <w:r>
              <w:t>Костюмерный фонд</w:t>
            </w:r>
          </w:p>
        </w:tc>
        <w:tc>
          <w:tcPr>
            <w:tcW w:w="3408" w:type="dxa"/>
            <w:vAlign w:val="bottom"/>
          </w:tcPr>
          <w:p w:rsidR="00283F70" w:rsidRDefault="00283F70">
            <w:pPr>
              <w:pStyle w:val="ConsPlusNormal"/>
              <w:jc w:val="both"/>
            </w:pPr>
            <w:r>
              <w:t>за каждый комплект (не менее 12 костюмов)</w:t>
            </w:r>
          </w:p>
        </w:tc>
        <w:tc>
          <w:tcPr>
            <w:tcW w:w="1339" w:type="dxa"/>
          </w:tcPr>
          <w:p w:rsidR="00283F70" w:rsidRDefault="00283F70">
            <w:pPr>
              <w:pStyle w:val="ConsPlusNormal"/>
              <w:jc w:val="center"/>
            </w:pPr>
            <w:r>
              <w:t>3</w:t>
            </w:r>
          </w:p>
        </w:tc>
      </w:tr>
      <w:tr w:rsidR="00283F70">
        <w:tc>
          <w:tcPr>
            <w:tcW w:w="454" w:type="dxa"/>
            <w:vMerge w:val="restart"/>
          </w:tcPr>
          <w:p w:rsidR="00283F70" w:rsidRDefault="00283F70">
            <w:pPr>
              <w:pStyle w:val="ConsPlusNormal"/>
              <w:jc w:val="center"/>
            </w:pPr>
            <w:r>
              <w:t>13.</w:t>
            </w:r>
          </w:p>
        </w:tc>
        <w:tc>
          <w:tcPr>
            <w:tcW w:w="3649" w:type="dxa"/>
            <w:vMerge w:val="restart"/>
          </w:tcPr>
          <w:p w:rsidR="00283F70" w:rsidRDefault="00283F70">
            <w:pPr>
              <w:pStyle w:val="ConsPlusNormal"/>
              <w:jc w:val="both"/>
            </w:pPr>
            <w:r>
              <w:t>Натюрмортный фонд</w:t>
            </w:r>
          </w:p>
        </w:tc>
        <w:tc>
          <w:tcPr>
            <w:tcW w:w="3408" w:type="dxa"/>
            <w:tcBorders>
              <w:bottom w:val="nil"/>
            </w:tcBorders>
            <w:vAlign w:val="bottom"/>
          </w:tcPr>
          <w:p w:rsidR="00283F70" w:rsidRDefault="00283F70">
            <w:pPr>
              <w:pStyle w:val="ConsPlusNormal"/>
              <w:jc w:val="both"/>
            </w:pPr>
            <w:r>
              <w:t>от 1 тысячи и более экз.;</w:t>
            </w:r>
          </w:p>
        </w:tc>
        <w:tc>
          <w:tcPr>
            <w:tcW w:w="1339" w:type="dxa"/>
            <w:tcBorders>
              <w:bottom w:val="nil"/>
            </w:tcBorders>
            <w:vAlign w:val="bottom"/>
          </w:tcPr>
          <w:p w:rsidR="00283F70" w:rsidRDefault="00283F70">
            <w:pPr>
              <w:pStyle w:val="ConsPlusNormal"/>
              <w:jc w:val="center"/>
            </w:pPr>
            <w:r>
              <w:t>15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от 500 до 1 тыс. экз.;</w:t>
            </w:r>
          </w:p>
        </w:tc>
        <w:tc>
          <w:tcPr>
            <w:tcW w:w="1339" w:type="dxa"/>
            <w:tcBorders>
              <w:top w:val="nil"/>
              <w:bottom w:val="nil"/>
            </w:tcBorders>
            <w:vAlign w:val="bottom"/>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до 500 экз.</w:t>
            </w:r>
          </w:p>
        </w:tc>
        <w:tc>
          <w:tcPr>
            <w:tcW w:w="1339" w:type="dxa"/>
            <w:tcBorders>
              <w:top w:val="nil"/>
            </w:tcBorders>
            <w:vAlign w:val="bottom"/>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14.</w:t>
            </w:r>
          </w:p>
        </w:tc>
        <w:tc>
          <w:tcPr>
            <w:tcW w:w="3649" w:type="dxa"/>
            <w:vMerge w:val="restart"/>
          </w:tcPr>
          <w:p w:rsidR="00283F70" w:rsidRDefault="00283F70">
            <w:pPr>
              <w:pStyle w:val="ConsPlusNormal"/>
              <w:jc w:val="both"/>
            </w:pPr>
            <w:r>
              <w:t>Офисная техника, технические средства обучения</w:t>
            </w:r>
          </w:p>
        </w:tc>
        <w:tc>
          <w:tcPr>
            <w:tcW w:w="3408" w:type="dxa"/>
            <w:tcBorders>
              <w:bottom w:val="nil"/>
            </w:tcBorders>
            <w:vAlign w:val="bottom"/>
          </w:tcPr>
          <w:p w:rsidR="00283F70" w:rsidRDefault="00283F70">
            <w:pPr>
              <w:pStyle w:val="ConsPlusNormal"/>
              <w:jc w:val="both"/>
            </w:pPr>
            <w:r>
              <w:t>за каждый комплект (ПК, принтер);</w:t>
            </w:r>
          </w:p>
        </w:tc>
        <w:tc>
          <w:tcPr>
            <w:tcW w:w="1339" w:type="dxa"/>
            <w:tcBorders>
              <w:bottom w:val="nil"/>
            </w:tcBorders>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за каждую дополнительную единицу;</w:t>
            </w:r>
          </w:p>
        </w:tc>
        <w:tc>
          <w:tcPr>
            <w:tcW w:w="1339" w:type="dxa"/>
            <w:tcBorders>
              <w:top w:val="nil"/>
              <w:bottom w:val="nil"/>
            </w:tcBorders>
          </w:tcPr>
          <w:p w:rsidR="00283F70" w:rsidRDefault="00283F70">
            <w:pPr>
              <w:pStyle w:val="ConsPlusNormal"/>
              <w:jc w:val="center"/>
            </w:pPr>
            <w:r>
              <w:t>0,5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за каждую единицу</w:t>
            </w:r>
          </w:p>
        </w:tc>
        <w:tc>
          <w:tcPr>
            <w:tcW w:w="1339" w:type="dxa"/>
            <w:tcBorders>
              <w:top w:val="nil"/>
            </w:tcBorders>
          </w:tcPr>
          <w:p w:rsidR="00283F70" w:rsidRDefault="00283F70">
            <w:pPr>
              <w:pStyle w:val="ConsPlusNormal"/>
              <w:jc w:val="center"/>
            </w:pPr>
            <w:r>
              <w:t>1</w:t>
            </w:r>
          </w:p>
        </w:tc>
      </w:tr>
    </w:tbl>
    <w:p w:rsidR="00283F70" w:rsidRDefault="00283F70">
      <w:pPr>
        <w:pStyle w:val="ConsPlusNormal"/>
        <w:jc w:val="both"/>
      </w:pPr>
    </w:p>
    <w:p w:rsidR="00283F70" w:rsidRDefault="00283F70">
      <w:pPr>
        <w:pStyle w:val="ConsPlusTitle"/>
        <w:jc w:val="center"/>
        <w:outlineLvl w:val="1"/>
      </w:pPr>
      <w:r>
        <w:t>6. Порядок отнесения к группам по оплате труда руководителей</w:t>
      </w:r>
    </w:p>
    <w:p w:rsidR="00283F70" w:rsidRDefault="00283F70">
      <w:pPr>
        <w:pStyle w:val="ConsPlusTitle"/>
        <w:jc w:val="center"/>
      </w:pPr>
      <w:r>
        <w:t>для установления базового должностного оклада</w:t>
      </w:r>
    </w:p>
    <w:p w:rsidR="00283F70" w:rsidRDefault="00283F70">
      <w:pPr>
        <w:pStyle w:val="ConsPlusNormal"/>
        <w:jc w:val="both"/>
      </w:pPr>
    </w:p>
    <w:p w:rsidR="00283F70" w:rsidRDefault="00283F70">
      <w:pPr>
        <w:pStyle w:val="ConsPlusNormal"/>
        <w:ind w:firstLine="540"/>
        <w:jc w:val="both"/>
      </w:pPr>
      <w:r>
        <w:t xml:space="preserve">6.1. Группа по оплате труда руководителей определяется не чаще одного раза в год управлением культуры администрации </w:t>
      </w:r>
      <w:proofErr w:type="spellStart"/>
      <w:r>
        <w:t>Губкинского</w:t>
      </w:r>
      <w:proofErr w:type="spellEnd"/>
      <w:r>
        <w:t xml:space="preserve"> городского округа в устанавливаемом им порядке на основании соответствующих документов, подтверждающих наличие указанных объемов работы учреждения.</w:t>
      </w:r>
    </w:p>
    <w:p w:rsidR="00283F70" w:rsidRDefault="00283F70">
      <w:pPr>
        <w:pStyle w:val="ConsPlusNormal"/>
        <w:spacing w:before="220"/>
        <w:ind w:firstLine="540"/>
        <w:jc w:val="both"/>
      </w:pPr>
      <w:r>
        <w:t>Группа по оплате труда для вновь открываемых учреждений образования устанавливается исходя из плановых (проектных) показателей, но не более чем на 2 года.</w:t>
      </w:r>
    </w:p>
    <w:p w:rsidR="00283F70" w:rsidRDefault="00283F70">
      <w:pPr>
        <w:pStyle w:val="ConsPlusNormal"/>
        <w:spacing w:before="220"/>
        <w:ind w:firstLine="540"/>
        <w:jc w:val="both"/>
      </w:pPr>
      <w:r>
        <w:t xml:space="preserve">6.2. При наличии других показателей, не предусмотренных в </w:t>
      </w:r>
      <w:hyperlink w:anchor="P113">
        <w:r>
          <w:rPr>
            <w:color w:val="0000FF"/>
          </w:rPr>
          <w:t>пункте 5.2 раздела 5</w:t>
        </w:r>
      </w:hyperlink>
      <w:r>
        <w:t xml:space="preserve"> настоящего Положения, но значительно увеличивающих объем и сложность работы в учреждении, управление культуры администрации </w:t>
      </w:r>
      <w:proofErr w:type="spellStart"/>
      <w:r>
        <w:t>Губкинского</w:t>
      </w:r>
      <w:proofErr w:type="spellEnd"/>
      <w:r>
        <w:t xml:space="preserve"> городского округа определяет их перечень. За каждый дополнительный показатель максимально возможным является 20 баллов. При этом количество баллов по всем дополнительным показателям суммируется и прибавляется к количеству баллов за указанные в пункте 5.2 раздела 5 показатели.</w:t>
      </w:r>
    </w:p>
    <w:p w:rsidR="00283F70" w:rsidRDefault="00283F70">
      <w:pPr>
        <w:pStyle w:val="ConsPlusNormal"/>
        <w:spacing w:before="220"/>
        <w:ind w:firstLine="540"/>
        <w:jc w:val="both"/>
      </w:pPr>
      <w:r>
        <w:t>6.3. При установлении группы по оплате труда руководящих работников контингент обучающихся (воспитанников) учреждений дополнительного образования определяется по списочному составу постоянно обучающихся на 1 января текущего года, предшествующего планируемому. При этом в списочном составе обучающиеся в учреждениях дополнительного образования, занимающиеся в нескольких группах, учитываются один раз.</w:t>
      </w:r>
    </w:p>
    <w:p w:rsidR="00283F70" w:rsidRDefault="00283F70">
      <w:pPr>
        <w:pStyle w:val="ConsPlusNormal"/>
        <w:spacing w:before="220"/>
        <w:ind w:firstLine="540"/>
        <w:jc w:val="both"/>
      </w:pPr>
      <w:r>
        <w:t>6.4. За руководителями учреждений дополнительного образования,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283F70" w:rsidRDefault="00283F70">
      <w:pPr>
        <w:pStyle w:val="ConsPlusNormal"/>
        <w:spacing w:before="220"/>
        <w:ind w:firstLine="540"/>
        <w:jc w:val="both"/>
      </w:pPr>
      <w:r>
        <w:t xml:space="preserve">6.5. Управление культуры администрации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 относит учреждения дополнительного образования, добившиеся высоких и стабильных результатов работы (наличие достижений ученического и педагогического коллективов в наиболее значимых региональных, всероссийских и международных конкурсах и проектах, освоение обучающимися образовательных стандартов, реализация инновационной образовательной деятельности), на одну группу по оплате труда выше по сравнению с группой, определенной по настоящим показателям. Перечень конкурсов, проектов, экспериментов, уровень освоения образовательных стандартов определяется приказом департамента образования Белгородской области;</w:t>
      </w:r>
    </w:p>
    <w:p w:rsidR="00283F70" w:rsidRDefault="00283F70">
      <w:pPr>
        <w:pStyle w:val="ConsPlusNormal"/>
        <w:spacing w:before="220"/>
        <w:ind w:firstLine="540"/>
        <w:jc w:val="both"/>
      </w:pPr>
      <w:r>
        <w:lastRenderedPageBreak/>
        <w:t xml:space="preserve">- устанавливает (без изменения учреждению группы по оплате труда руководителей, определяемой по объемным показателям), в порядке исключения, руководителям учреждений дополнительного образования, имеющим высшую квалификационную категорию и особые заслуги в области образования (почетные звания, начинающиеся со слов "заслуженный" и "народный", государственные ордена, медали, премии, медаль "За заслуги перед Землей Белгородской", медаль </w:t>
      </w:r>
      <w:proofErr w:type="spellStart"/>
      <w:r>
        <w:t>К.Д.Ушинского</w:t>
      </w:r>
      <w:proofErr w:type="spellEnd"/>
      <w:r>
        <w:t>, звание победителя конкурсов профессионального мастерства всероссийского уровня "Учитель года", "Сердце отдаю детям") базовый должностной оклад, предусмотренный для руководителей учреждений дополнительного образования, имеющих высшую квалификационную категорию в следующей группе по оплате труда.</w:t>
      </w:r>
    </w:p>
    <w:p w:rsidR="00283F70" w:rsidRDefault="00283F70">
      <w:pPr>
        <w:pStyle w:val="ConsPlusNormal"/>
        <w:spacing w:before="220"/>
        <w:ind w:firstLine="540"/>
        <w:jc w:val="both"/>
      </w:pPr>
      <w:r>
        <w:t>6.6. Группы по оплате труда для руководящих работников учреждений дополнительного образования (в зависимости от суммы баллов, исчисленной по показателям):</w:t>
      </w:r>
    </w:p>
    <w:p w:rsidR="00283F70" w:rsidRDefault="00283F70">
      <w:pPr>
        <w:pStyle w:val="ConsPlusNormal"/>
        <w:jc w:val="both"/>
      </w:pPr>
    </w:p>
    <w:p w:rsidR="00283F70" w:rsidRDefault="00283F70">
      <w:pPr>
        <w:pStyle w:val="ConsPlusNormal"/>
        <w:jc w:val="right"/>
      </w:pPr>
      <w:r>
        <w:t>Таблица 2</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133"/>
        <w:gridCol w:w="1077"/>
        <w:gridCol w:w="1138"/>
        <w:gridCol w:w="1133"/>
        <w:gridCol w:w="1134"/>
      </w:tblGrid>
      <w:tr w:rsidR="00283F70">
        <w:tc>
          <w:tcPr>
            <w:tcW w:w="454" w:type="dxa"/>
            <w:vMerge w:val="restart"/>
          </w:tcPr>
          <w:p w:rsidR="00283F70" w:rsidRDefault="00283F70">
            <w:pPr>
              <w:pStyle w:val="ConsPlusNormal"/>
              <w:jc w:val="center"/>
            </w:pPr>
            <w:r>
              <w:t>N п/п</w:t>
            </w:r>
          </w:p>
        </w:tc>
        <w:tc>
          <w:tcPr>
            <w:tcW w:w="4133" w:type="dxa"/>
            <w:vMerge w:val="restart"/>
          </w:tcPr>
          <w:p w:rsidR="00283F70" w:rsidRDefault="00283F70">
            <w:pPr>
              <w:pStyle w:val="ConsPlusNormal"/>
              <w:jc w:val="center"/>
            </w:pPr>
            <w:r>
              <w:t>Тип (вид) образовательного учреждения</w:t>
            </w:r>
          </w:p>
        </w:tc>
        <w:tc>
          <w:tcPr>
            <w:tcW w:w="4482" w:type="dxa"/>
            <w:gridSpan w:val="4"/>
            <w:vAlign w:val="bottom"/>
          </w:tcPr>
          <w:p w:rsidR="00283F70" w:rsidRDefault="00283F70">
            <w:pPr>
              <w:pStyle w:val="ConsPlusNormal"/>
              <w:jc w:val="center"/>
            </w:pPr>
            <w:r>
              <w:t>Группа, к которой учреждение относится по оплате труда руководителей в зависимости от суммы баллов</w:t>
            </w:r>
          </w:p>
        </w:tc>
      </w:tr>
      <w:tr w:rsidR="00283F70">
        <w:tc>
          <w:tcPr>
            <w:tcW w:w="454" w:type="dxa"/>
            <w:vMerge/>
          </w:tcPr>
          <w:p w:rsidR="00283F70" w:rsidRDefault="00283F70">
            <w:pPr>
              <w:pStyle w:val="ConsPlusNormal"/>
            </w:pPr>
          </w:p>
        </w:tc>
        <w:tc>
          <w:tcPr>
            <w:tcW w:w="4133" w:type="dxa"/>
            <w:vMerge/>
          </w:tcPr>
          <w:p w:rsidR="00283F70" w:rsidRDefault="00283F70">
            <w:pPr>
              <w:pStyle w:val="ConsPlusNormal"/>
            </w:pPr>
          </w:p>
        </w:tc>
        <w:tc>
          <w:tcPr>
            <w:tcW w:w="1077" w:type="dxa"/>
            <w:vAlign w:val="bottom"/>
          </w:tcPr>
          <w:p w:rsidR="00283F70" w:rsidRDefault="00283F70">
            <w:pPr>
              <w:pStyle w:val="ConsPlusNormal"/>
              <w:jc w:val="center"/>
            </w:pPr>
            <w:r>
              <w:t>I группа</w:t>
            </w:r>
          </w:p>
        </w:tc>
        <w:tc>
          <w:tcPr>
            <w:tcW w:w="1138" w:type="dxa"/>
            <w:vAlign w:val="bottom"/>
          </w:tcPr>
          <w:p w:rsidR="00283F70" w:rsidRDefault="00283F70">
            <w:pPr>
              <w:pStyle w:val="ConsPlusNormal"/>
              <w:jc w:val="center"/>
            </w:pPr>
            <w:r>
              <w:t>II группа</w:t>
            </w:r>
          </w:p>
        </w:tc>
        <w:tc>
          <w:tcPr>
            <w:tcW w:w="1133" w:type="dxa"/>
            <w:vAlign w:val="bottom"/>
          </w:tcPr>
          <w:p w:rsidR="00283F70" w:rsidRDefault="00283F70">
            <w:pPr>
              <w:pStyle w:val="ConsPlusNormal"/>
              <w:jc w:val="center"/>
            </w:pPr>
            <w:r>
              <w:t>III группа</w:t>
            </w:r>
          </w:p>
        </w:tc>
        <w:tc>
          <w:tcPr>
            <w:tcW w:w="1134" w:type="dxa"/>
            <w:vAlign w:val="bottom"/>
          </w:tcPr>
          <w:p w:rsidR="00283F70" w:rsidRDefault="00283F70">
            <w:pPr>
              <w:pStyle w:val="ConsPlusNormal"/>
              <w:jc w:val="center"/>
            </w:pPr>
            <w:r>
              <w:t>IV группа</w:t>
            </w:r>
          </w:p>
        </w:tc>
      </w:tr>
      <w:tr w:rsidR="00283F70">
        <w:tc>
          <w:tcPr>
            <w:tcW w:w="454" w:type="dxa"/>
          </w:tcPr>
          <w:p w:rsidR="00283F70" w:rsidRDefault="00283F70">
            <w:pPr>
              <w:pStyle w:val="ConsPlusNormal"/>
            </w:pPr>
            <w:r>
              <w:t>1.</w:t>
            </w:r>
          </w:p>
        </w:tc>
        <w:tc>
          <w:tcPr>
            <w:tcW w:w="4133" w:type="dxa"/>
            <w:vAlign w:val="bottom"/>
          </w:tcPr>
          <w:p w:rsidR="00283F70" w:rsidRDefault="00283F70">
            <w:pPr>
              <w:pStyle w:val="ConsPlusNormal"/>
            </w:pPr>
            <w:r>
              <w:t>Учреждения дополнительного образования</w:t>
            </w:r>
          </w:p>
        </w:tc>
        <w:tc>
          <w:tcPr>
            <w:tcW w:w="1077" w:type="dxa"/>
            <w:vAlign w:val="bottom"/>
          </w:tcPr>
          <w:p w:rsidR="00283F70" w:rsidRDefault="00283F70">
            <w:pPr>
              <w:pStyle w:val="ConsPlusNormal"/>
              <w:jc w:val="center"/>
            </w:pPr>
            <w:r>
              <w:t>свыше 500</w:t>
            </w:r>
          </w:p>
        </w:tc>
        <w:tc>
          <w:tcPr>
            <w:tcW w:w="1138" w:type="dxa"/>
          </w:tcPr>
          <w:p w:rsidR="00283F70" w:rsidRDefault="00283F70">
            <w:pPr>
              <w:pStyle w:val="ConsPlusNormal"/>
              <w:jc w:val="center"/>
            </w:pPr>
            <w:r>
              <w:t>до 500</w:t>
            </w:r>
          </w:p>
        </w:tc>
        <w:tc>
          <w:tcPr>
            <w:tcW w:w="1133" w:type="dxa"/>
          </w:tcPr>
          <w:p w:rsidR="00283F70" w:rsidRDefault="00283F70">
            <w:pPr>
              <w:pStyle w:val="ConsPlusNormal"/>
              <w:jc w:val="center"/>
            </w:pPr>
            <w:r>
              <w:t>до 350</w:t>
            </w:r>
          </w:p>
        </w:tc>
        <w:tc>
          <w:tcPr>
            <w:tcW w:w="1134" w:type="dxa"/>
          </w:tcPr>
          <w:p w:rsidR="00283F70" w:rsidRDefault="00283F70">
            <w:pPr>
              <w:pStyle w:val="ConsPlusNormal"/>
              <w:jc w:val="center"/>
            </w:pPr>
            <w:r>
              <w:t>до 200</w:t>
            </w:r>
          </w:p>
        </w:tc>
      </w:tr>
    </w:tbl>
    <w:p w:rsidR="00283F70" w:rsidRDefault="00283F70">
      <w:pPr>
        <w:pStyle w:val="ConsPlusNormal"/>
        <w:jc w:val="both"/>
      </w:pPr>
    </w:p>
    <w:p w:rsidR="00283F70" w:rsidRDefault="00283F70">
      <w:pPr>
        <w:pStyle w:val="ConsPlusNormal"/>
        <w:ind w:firstLine="540"/>
        <w:jc w:val="both"/>
      </w:pPr>
      <w:bookmarkStart w:id="3" w:name="P248"/>
      <w:bookmarkEnd w:id="3"/>
      <w:r>
        <w:t>6.7. Должностные оклады руководящих работников устанавливаются в зависимости от группы по оплате труда руководителей с учетом требований к квалификации:</w:t>
      </w:r>
    </w:p>
    <w:p w:rsidR="00283F70" w:rsidRDefault="00283F70">
      <w:pPr>
        <w:pStyle w:val="ConsPlusNormal"/>
        <w:jc w:val="both"/>
      </w:pPr>
    </w:p>
    <w:p w:rsidR="00283F70" w:rsidRDefault="00283F70">
      <w:pPr>
        <w:pStyle w:val="ConsPlusNormal"/>
        <w:jc w:val="right"/>
      </w:pPr>
      <w:bookmarkStart w:id="4" w:name="P250"/>
      <w:bookmarkEnd w:id="4"/>
      <w:r>
        <w:t>Таблица 3</w:t>
      </w:r>
    </w:p>
    <w:p w:rsidR="00283F70" w:rsidRDefault="00283F70">
      <w:pPr>
        <w:pStyle w:val="ConsPlusNormal"/>
        <w:jc w:val="center"/>
      </w:pPr>
      <w:r>
        <w:t xml:space="preserve">(в ред. </w:t>
      </w:r>
      <w:hyperlink r:id="rId20">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17.02.2022 N 150-па)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43"/>
        <w:gridCol w:w="784"/>
        <w:gridCol w:w="784"/>
        <w:gridCol w:w="784"/>
        <w:gridCol w:w="784"/>
      </w:tblGrid>
      <w:tr w:rsidR="00283F70">
        <w:tc>
          <w:tcPr>
            <w:tcW w:w="454" w:type="dxa"/>
            <w:vMerge w:val="restart"/>
            <w:tcBorders>
              <w:top w:val="single" w:sz="4" w:space="0" w:color="auto"/>
              <w:bottom w:val="single" w:sz="4" w:space="0" w:color="auto"/>
            </w:tcBorders>
          </w:tcPr>
          <w:p w:rsidR="00283F70" w:rsidRDefault="00283F70">
            <w:pPr>
              <w:pStyle w:val="ConsPlusNormal"/>
              <w:jc w:val="center"/>
            </w:pPr>
            <w:r>
              <w:t>N п/п</w:t>
            </w:r>
          </w:p>
        </w:tc>
        <w:tc>
          <w:tcPr>
            <w:tcW w:w="5443" w:type="dxa"/>
            <w:vMerge w:val="restart"/>
            <w:tcBorders>
              <w:top w:val="single" w:sz="4" w:space="0" w:color="auto"/>
              <w:bottom w:val="single" w:sz="4" w:space="0" w:color="auto"/>
            </w:tcBorders>
          </w:tcPr>
          <w:p w:rsidR="00283F70" w:rsidRDefault="00283F70">
            <w:pPr>
              <w:pStyle w:val="ConsPlusNormal"/>
              <w:jc w:val="center"/>
            </w:pPr>
            <w:r>
              <w:t>Наименование должности и требования к квалификации</w:t>
            </w:r>
          </w:p>
        </w:tc>
        <w:tc>
          <w:tcPr>
            <w:tcW w:w="3136" w:type="dxa"/>
            <w:gridSpan w:val="4"/>
            <w:tcBorders>
              <w:top w:val="single" w:sz="4" w:space="0" w:color="auto"/>
              <w:bottom w:val="single" w:sz="4" w:space="0" w:color="auto"/>
            </w:tcBorders>
          </w:tcPr>
          <w:p w:rsidR="00283F70" w:rsidRDefault="00283F70">
            <w:pPr>
              <w:pStyle w:val="ConsPlusNormal"/>
              <w:jc w:val="center"/>
            </w:pPr>
            <w:r>
              <w:t>Должностной оклад (рублей)</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vMerge/>
            <w:tcBorders>
              <w:top w:val="single" w:sz="4" w:space="0" w:color="auto"/>
              <w:bottom w:val="single" w:sz="4" w:space="0" w:color="auto"/>
            </w:tcBorders>
          </w:tcPr>
          <w:p w:rsidR="00283F70" w:rsidRDefault="00283F70">
            <w:pPr>
              <w:pStyle w:val="ConsPlusNormal"/>
            </w:pPr>
          </w:p>
        </w:tc>
        <w:tc>
          <w:tcPr>
            <w:tcW w:w="3136" w:type="dxa"/>
            <w:gridSpan w:val="4"/>
            <w:tcBorders>
              <w:top w:val="single" w:sz="4" w:space="0" w:color="auto"/>
              <w:bottom w:val="single" w:sz="4" w:space="0" w:color="auto"/>
            </w:tcBorders>
          </w:tcPr>
          <w:p w:rsidR="00283F70" w:rsidRDefault="00283F70">
            <w:pPr>
              <w:pStyle w:val="ConsPlusNormal"/>
              <w:jc w:val="center"/>
            </w:pPr>
            <w:r>
              <w:t>Группа по оплате труда руководителей</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vMerge/>
            <w:tcBorders>
              <w:top w:val="single" w:sz="4" w:space="0" w:color="auto"/>
              <w:bottom w:val="single" w:sz="4" w:space="0" w:color="auto"/>
            </w:tcBorders>
          </w:tcPr>
          <w:p w:rsidR="00283F70" w:rsidRDefault="00283F70">
            <w:pPr>
              <w:pStyle w:val="ConsPlusNormal"/>
            </w:pPr>
          </w:p>
        </w:tc>
        <w:tc>
          <w:tcPr>
            <w:tcW w:w="784" w:type="dxa"/>
            <w:tcBorders>
              <w:top w:val="single" w:sz="4" w:space="0" w:color="auto"/>
              <w:bottom w:val="single" w:sz="4" w:space="0" w:color="auto"/>
            </w:tcBorders>
          </w:tcPr>
          <w:p w:rsidR="00283F70" w:rsidRDefault="00283F70">
            <w:pPr>
              <w:pStyle w:val="ConsPlusNormal"/>
              <w:jc w:val="center"/>
            </w:pPr>
            <w:r>
              <w:t>I</w:t>
            </w:r>
          </w:p>
        </w:tc>
        <w:tc>
          <w:tcPr>
            <w:tcW w:w="784" w:type="dxa"/>
            <w:tcBorders>
              <w:top w:val="single" w:sz="4" w:space="0" w:color="auto"/>
              <w:bottom w:val="single" w:sz="4" w:space="0" w:color="auto"/>
            </w:tcBorders>
          </w:tcPr>
          <w:p w:rsidR="00283F70" w:rsidRDefault="00283F70">
            <w:pPr>
              <w:pStyle w:val="ConsPlusNormal"/>
              <w:jc w:val="center"/>
            </w:pPr>
            <w:r>
              <w:t>II</w:t>
            </w:r>
          </w:p>
        </w:tc>
        <w:tc>
          <w:tcPr>
            <w:tcW w:w="784" w:type="dxa"/>
            <w:tcBorders>
              <w:top w:val="single" w:sz="4" w:space="0" w:color="auto"/>
              <w:bottom w:val="single" w:sz="4" w:space="0" w:color="auto"/>
            </w:tcBorders>
          </w:tcPr>
          <w:p w:rsidR="00283F70" w:rsidRDefault="00283F70">
            <w:pPr>
              <w:pStyle w:val="ConsPlusNormal"/>
              <w:jc w:val="center"/>
            </w:pPr>
            <w:r>
              <w:t>III</w:t>
            </w:r>
          </w:p>
        </w:tc>
        <w:tc>
          <w:tcPr>
            <w:tcW w:w="784" w:type="dxa"/>
            <w:tcBorders>
              <w:top w:val="single" w:sz="4" w:space="0" w:color="auto"/>
              <w:bottom w:val="single" w:sz="4" w:space="0" w:color="auto"/>
            </w:tcBorders>
          </w:tcPr>
          <w:p w:rsidR="00283F70" w:rsidRDefault="00283F70">
            <w:pPr>
              <w:pStyle w:val="ConsPlusNormal"/>
              <w:jc w:val="center"/>
            </w:pPr>
            <w:r>
              <w:t>IV</w:t>
            </w:r>
          </w:p>
        </w:tc>
      </w:tr>
      <w:tr w:rsidR="00283F70">
        <w:tc>
          <w:tcPr>
            <w:tcW w:w="454" w:type="dxa"/>
            <w:vMerge w:val="restart"/>
            <w:tcBorders>
              <w:top w:val="single" w:sz="4" w:space="0" w:color="auto"/>
              <w:bottom w:val="single" w:sz="4" w:space="0" w:color="auto"/>
            </w:tcBorders>
          </w:tcPr>
          <w:p w:rsidR="00283F70" w:rsidRDefault="00283F70">
            <w:pPr>
              <w:pStyle w:val="ConsPlusNormal"/>
              <w:jc w:val="center"/>
            </w:pPr>
            <w:r>
              <w:t>1.</w:t>
            </w:r>
          </w:p>
        </w:tc>
        <w:tc>
          <w:tcPr>
            <w:tcW w:w="5443" w:type="dxa"/>
            <w:tcBorders>
              <w:top w:val="single" w:sz="4" w:space="0" w:color="auto"/>
              <w:bottom w:val="nil"/>
            </w:tcBorders>
            <w:vAlign w:val="bottom"/>
          </w:tcPr>
          <w:p w:rsidR="00283F70" w:rsidRDefault="00283F70">
            <w:pPr>
              <w:pStyle w:val="ConsPlusNormal"/>
            </w:pPr>
            <w:r>
              <w:t>Директор:</w:t>
            </w: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nil"/>
            </w:tcBorders>
            <w:vAlign w:val="bottom"/>
          </w:tcPr>
          <w:p w:rsidR="00283F70" w:rsidRDefault="00283F70">
            <w:pPr>
              <w:pStyle w:val="ConsPlusNormal"/>
            </w:pPr>
            <w:r>
              <w:t>- высшей квалификационной категории;</w:t>
            </w:r>
          </w:p>
        </w:tc>
        <w:tc>
          <w:tcPr>
            <w:tcW w:w="784" w:type="dxa"/>
            <w:tcBorders>
              <w:top w:val="nil"/>
              <w:bottom w:val="nil"/>
            </w:tcBorders>
          </w:tcPr>
          <w:p w:rsidR="00283F70" w:rsidRDefault="00283F70">
            <w:pPr>
              <w:pStyle w:val="ConsPlusNormal"/>
              <w:jc w:val="center"/>
            </w:pPr>
            <w:r>
              <w:t>15 776</w:t>
            </w:r>
          </w:p>
        </w:tc>
        <w:tc>
          <w:tcPr>
            <w:tcW w:w="784" w:type="dxa"/>
            <w:tcBorders>
              <w:top w:val="nil"/>
              <w:bottom w:val="nil"/>
            </w:tcBorders>
          </w:tcPr>
          <w:p w:rsidR="00283F70" w:rsidRDefault="00283F70">
            <w:pPr>
              <w:pStyle w:val="ConsPlusNormal"/>
              <w:jc w:val="center"/>
            </w:pPr>
            <w:r>
              <w:t>14 275</w:t>
            </w:r>
          </w:p>
        </w:tc>
        <w:tc>
          <w:tcPr>
            <w:tcW w:w="784" w:type="dxa"/>
            <w:tcBorders>
              <w:top w:val="nil"/>
              <w:bottom w:val="nil"/>
            </w:tcBorders>
          </w:tcPr>
          <w:p w:rsidR="00283F70" w:rsidRDefault="00283F70">
            <w:pPr>
              <w:pStyle w:val="ConsPlusNormal"/>
              <w:jc w:val="center"/>
            </w:pPr>
            <w:r>
              <w:t>13 222</w:t>
            </w:r>
          </w:p>
        </w:tc>
        <w:tc>
          <w:tcPr>
            <w:tcW w:w="784" w:type="dxa"/>
            <w:tcBorders>
              <w:top w:val="nil"/>
              <w:bottom w:val="nil"/>
            </w:tcBorders>
          </w:tcPr>
          <w:p w:rsidR="00283F70" w:rsidRDefault="00283F70">
            <w:pPr>
              <w:pStyle w:val="ConsPlusNormal"/>
              <w:jc w:val="center"/>
            </w:pPr>
            <w:r>
              <w:t>12 319</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single" w:sz="4" w:space="0" w:color="auto"/>
            </w:tcBorders>
            <w:vAlign w:val="bottom"/>
          </w:tcPr>
          <w:p w:rsidR="00283F70" w:rsidRDefault="00283F70">
            <w:pPr>
              <w:pStyle w:val="ConsPlusNormal"/>
            </w:pPr>
            <w:r>
              <w:t>- I квалификационной категории</w:t>
            </w:r>
          </w:p>
        </w:tc>
        <w:tc>
          <w:tcPr>
            <w:tcW w:w="784" w:type="dxa"/>
            <w:tcBorders>
              <w:top w:val="nil"/>
              <w:bottom w:val="single" w:sz="4" w:space="0" w:color="auto"/>
            </w:tcBorders>
          </w:tcPr>
          <w:p w:rsidR="00283F70" w:rsidRDefault="00283F70">
            <w:pPr>
              <w:pStyle w:val="ConsPlusNormal"/>
              <w:jc w:val="center"/>
            </w:pPr>
            <w:r>
              <w:t>14 275</w:t>
            </w:r>
          </w:p>
        </w:tc>
        <w:tc>
          <w:tcPr>
            <w:tcW w:w="784" w:type="dxa"/>
            <w:tcBorders>
              <w:top w:val="nil"/>
              <w:bottom w:val="single" w:sz="4" w:space="0" w:color="auto"/>
            </w:tcBorders>
          </w:tcPr>
          <w:p w:rsidR="00283F70" w:rsidRDefault="00283F70">
            <w:pPr>
              <w:pStyle w:val="ConsPlusNormal"/>
              <w:jc w:val="center"/>
            </w:pPr>
            <w:r>
              <w:t>13 222</w:t>
            </w:r>
          </w:p>
        </w:tc>
        <w:tc>
          <w:tcPr>
            <w:tcW w:w="784" w:type="dxa"/>
            <w:tcBorders>
              <w:top w:val="nil"/>
              <w:bottom w:val="single" w:sz="4" w:space="0" w:color="auto"/>
            </w:tcBorders>
          </w:tcPr>
          <w:p w:rsidR="00283F70" w:rsidRDefault="00283F70">
            <w:pPr>
              <w:pStyle w:val="ConsPlusNormal"/>
              <w:jc w:val="center"/>
            </w:pPr>
            <w:r>
              <w:t>12319</w:t>
            </w:r>
          </w:p>
        </w:tc>
        <w:tc>
          <w:tcPr>
            <w:tcW w:w="784" w:type="dxa"/>
            <w:tcBorders>
              <w:top w:val="nil"/>
              <w:bottom w:val="single" w:sz="4" w:space="0" w:color="auto"/>
            </w:tcBorders>
          </w:tcPr>
          <w:p w:rsidR="00283F70" w:rsidRDefault="00283F70">
            <w:pPr>
              <w:pStyle w:val="ConsPlusNormal"/>
              <w:jc w:val="center"/>
            </w:pPr>
            <w:r>
              <w:t>11 418</w:t>
            </w:r>
          </w:p>
        </w:tc>
      </w:tr>
      <w:tr w:rsidR="00283F70">
        <w:tc>
          <w:tcPr>
            <w:tcW w:w="454" w:type="dxa"/>
            <w:vMerge w:val="restart"/>
            <w:tcBorders>
              <w:top w:val="single" w:sz="4" w:space="0" w:color="auto"/>
              <w:bottom w:val="single" w:sz="4" w:space="0" w:color="auto"/>
            </w:tcBorders>
          </w:tcPr>
          <w:p w:rsidR="00283F70" w:rsidRDefault="00283F70">
            <w:pPr>
              <w:pStyle w:val="ConsPlusNormal"/>
              <w:jc w:val="center"/>
            </w:pPr>
            <w:r>
              <w:t>2.</w:t>
            </w:r>
          </w:p>
        </w:tc>
        <w:tc>
          <w:tcPr>
            <w:tcW w:w="5443" w:type="dxa"/>
            <w:tcBorders>
              <w:top w:val="single" w:sz="4" w:space="0" w:color="auto"/>
              <w:bottom w:val="nil"/>
            </w:tcBorders>
            <w:vAlign w:val="bottom"/>
          </w:tcPr>
          <w:p w:rsidR="00283F70" w:rsidRDefault="00283F70">
            <w:pPr>
              <w:pStyle w:val="ConsPlusNormal"/>
            </w:pPr>
            <w:r>
              <w:t>Заместитель директора (кроме заместителей директора по административно-хозяйственной части):</w:t>
            </w: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nil"/>
            </w:tcBorders>
            <w:vAlign w:val="bottom"/>
          </w:tcPr>
          <w:p w:rsidR="00283F70" w:rsidRDefault="00283F70">
            <w:pPr>
              <w:pStyle w:val="ConsPlusNormal"/>
            </w:pPr>
            <w:r>
              <w:t>- высшей квалификационной категории;</w:t>
            </w:r>
          </w:p>
        </w:tc>
        <w:tc>
          <w:tcPr>
            <w:tcW w:w="784" w:type="dxa"/>
            <w:tcBorders>
              <w:top w:val="nil"/>
              <w:bottom w:val="nil"/>
            </w:tcBorders>
          </w:tcPr>
          <w:p w:rsidR="00283F70" w:rsidRDefault="00283F70">
            <w:pPr>
              <w:pStyle w:val="ConsPlusNormal"/>
              <w:jc w:val="center"/>
            </w:pPr>
            <w:r>
              <w:t>13 241</w:t>
            </w:r>
          </w:p>
        </w:tc>
        <w:tc>
          <w:tcPr>
            <w:tcW w:w="784" w:type="dxa"/>
            <w:tcBorders>
              <w:top w:val="nil"/>
              <w:bottom w:val="nil"/>
            </w:tcBorders>
          </w:tcPr>
          <w:p w:rsidR="00283F70" w:rsidRDefault="00283F70">
            <w:pPr>
              <w:pStyle w:val="ConsPlusNormal"/>
              <w:jc w:val="center"/>
            </w:pPr>
            <w:r>
              <w:t>11 997</w:t>
            </w:r>
          </w:p>
        </w:tc>
        <w:tc>
          <w:tcPr>
            <w:tcW w:w="784" w:type="dxa"/>
            <w:tcBorders>
              <w:top w:val="nil"/>
              <w:bottom w:val="nil"/>
            </w:tcBorders>
          </w:tcPr>
          <w:p w:rsidR="00283F70" w:rsidRDefault="00283F70">
            <w:pPr>
              <w:pStyle w:val="ConsPlusNormal"/>
              <w:jc w:val="center"/>
            </w:pPr>
            <w:r>
              <w:t>11 108</w:t>
            </w:r>
          </w:p>
        </w:tc>
        <w:tc>
          <w:tcPr>
            <w:tcW w:w="784" w:type="dxa"/>
            <w:tcBorders>
              <w:top w:val="nil"/>
              <w:bottom w:val="nil"/>
            </w:tcBorders>
          </w:tcPr>
          <w:p w:rsidR="00283F70" w:rsidRDefault="00283F70">
            <w:pPr>
              <w:pStyle w:val="ConsPlusNormal"/>
              <w:jc w:val="center"/>
            </w:pPr>
            <w:r>
              <w:t>10 353</w:t>
            </w: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single" w:sz="4" w:space="0" w:color="auto"/>
            </w:tcBorders>
            <w:vAlign w:val="bottom"/>
          </w:tcPr>
          <w:p w:rsidR="00283F70" w:rsidRDefault="00283F70">
            <w:pPr>
              <w:pStyle w:val="ConsPlusNormal"/>
            </w:pPr>
            <w:r>
              <w:t>- I квалификационной категории</w:t>
            </w:r>
          </w:p>
        </w:tc>
        <w:tc>
          <w:tcPr>
            <w:tcW w:w="784" w:type="dxa"/>
            <w:tcBorders>
              <w:top w:val="nil"/>
              <w:bottom w:val="single" w:sz="4" w:space="0" w:color="auto"/>
            </w:tcBorders>
          </w:tcPr>
          <w:p w:rsidR="00283F70" w:rsidRDefault="00283F70">
            <w:pPr>
              <w:pStyle w:val="ConsPlusNormal"/>
              <w:jc w:val="center"/>
            </w:pPr>
            <w:r>
              <w:t>11 997</w:t>
            </w:r>
          </w:p>
        </w:tc>
        <w:tc>
          <w:tcPr>
            <w:tcW w:w="784" w:type="dxa"/>
            <w:tcBorders>
              <w:top w:val="nil"/>
              <w:bottom w:val="single" w:sz="4" w:space="0" w:color="auto"/>
            </w:tcBorders>
          </w:tcPr>
          <w:p w:rsidR="00283F70" w:rsidRDefault="00283F70">
            <w:pPr>
              <w:pStyle w:val="ConsPlusNormal"/>
              <w:jc w:val="center"/>
            </w:pPr>
            <w:r>
              <w:t>11 108</w:t>
            </w:r>
          </w:p>
        </w:tc>
        <w:tc>
          <w:tcPr>
            <w:tcW w:w="784" w:type="dxa"/>
            <w:tcBorders>
              <w:top w:val="nil"/>
              <w:bottom w:val="single" w:sz="4" w:space="0" w:color="auto"/>
            </w:tcBorders>
          </w:tcPr>
          <w:p w:rsidR="00283F70" w:rsidRDefault="00283F70">
            <w:pPr>
              <w:pStyle w:val="ConsPlusNormal"/>
              <w:jc w:val="center"/>
            </w:pPr>
            <w:r>
              <w:t>10 353</w:t>
            </w:r>
          </w:p>
        </w:tc>
        <w:tc>
          <w:tcPr>
            <w:tcW w:w="784" w:type="dxa"/>
            <w:tcBorders>
              <w:top w:val="nil"/>
              <w:bottom w:val="single" w:sz="4" w:space="0" w:color="auto"/>
            </w:tcBorders>
          </w:tcPr>
          <w:p w:rsidR="00283F70" w:rsidRDefault="00283F70">
            <w:pPr>
              <w:pStyle w:val="ConsPlusNormal"/>
              <w:jc w:val="center"/>
            </w:pPr>
            <w:r>
              <w:t>9 597</w:t>
            </w:r>
          </w:p>
        </w:tc>
      </w:tr>
    </w:tbl>
    <w:p w:rsidR="00283F70" w:rsidRDefault="00283F70">
      <w:pPr>
        <w:pStyle w:val="ConsPlusNormal"/>
        <w:jc w:val="right"/>
      </w:pPr>
    </w:p>
    <w:p w:rsidR="00283F70" w:rsidRDefault="00283F70">
      <w:pPr>
        <w:pStyle w:val="ConsPlusNormal"/>
        <w:ind w:firstLine="540"/>
        <w:jc w:val="both"/>
      </w:pPr>
      <w:r>
        <w:t>Примечания к таблице:</w:t>
      </w:r>
    </w:p>
    <w:p w:rsidR="00283F70" w:rsidRDefault="00283F70">
      <w:pPr>
        <w:pStyle w:val="ConsPlusNormal"/>
        <w:spacing w:before="220"/>
        <w:ind w:firstLine="540"/>
        <w:jc w:val="both"/>
      </w:pPr>
      <w:r>
        <w:t xml:space="preserve">1. Административно-хозяйственные функции в организациях III и IV групп по оплате труда </w:t>
      </w:r>
      <w:r>
        <w:lastRenderedPageBreak/>
        <w:t>руководящих работников могут быть возложены на одного из штатных работников с установлением надбавки за руководство подразделением в размере 10 процентов к окладу по основной деятельности.</w:t>
      </w:r>
    </w:p>
    <w:p w:rsidR="00283F70" w:rsidRDefault="00283F70">
      <w:pPr>
        <w:pStyle w:val="ConsPlusNormal"/>
        <w:spacing w:before="220"/>
        <w:ind w:firstLine="540"/>
        <w:jc w:val="both"/>
      </w:pPr>
      <w:r>
        <w:t>2. Должностные оклады заместителей руководителей, главных бухгалтеров, главных экономистов, учреждений могут устанавливаться на 10 - 30 процентов ниже должностных окладов руководителей этих учреждений (центров, отделов, кабинетов), заместителей главных бухгалтеров могут устанавливаться на 10 - 30 процентов ниже должностных окладов их непосредственных руководителей.</w:t>
      </w:r>
    </w:p>
    <w:p w:rsidR="00283F70" w:rsidRDefault="00283F70">
      <w:pPr>
        <w:pStyle w:val="ConsPlusNormal"/>
        <w:spacing w:before="220"/>
        <w:ind w:firstLine="540"/>
        <w:jc w:val="both"/>
      </w:pPr>
      <w:r>
        <w:t>3. Должностные оклады руководящим работникам, назначенным на руководящую должность и не прошедшим аттестацию, устанавливаются на уровне I квалификационной категории. Данное условие сохраняется до момента принятия нормативных правовых документов на федеральном и региональном уровнях.</w:t>
      </w:r>
    </w:p>
    <w:p w:rsidR="00283F70" w:rsidRDefault="00283F70">
      <w:pPr>
        <w:pStyle w:val="ConsPlusNormal"/>
        <w:jc w:val="both"/>
      </w:pPr>
    </w:p>
    <w:p w:rsidR="00283F70" w:rsidRDefault="00283F70">
      <w:pPr>
        <w:pStyle w:val="ConsPlusTitle"/>
        <w:jc w:val="center"/>
        <w:outlineLvl w:val="1"/>
      </w:pPr>
      <w:r>
        <w:t>7. Порядок установления компенсационных выплат,</w:t>
      </w:r>
    </w:p>
    <w:p w:rsidR="00283F70" w:rsidRDefault="00283F70">
      <w:pPr>
        <w:pStyle w:val="ConsPlusTitle"/>
        <w:jc w:val="center"/>
      </w:pPr>
      <w:r>
        <w:t>гарантированных надбавок и доплат</w:t>
      </w:r>
    </w:p>
    <w:p w:rsidR="00283F70" w:rsidRDefault="00283F70">
      <w:pPr>
        <w:pStyle w:val="ConsPlusNormal"/>
        <w:jc w:val="both"/>
      </w:pPr>
    </w:p>
    <w:p w:rsidR="00283F70" w:rsidRDefault="00283F70">
      <w:pPr>
        <w:pStyle w:val="ConsPlusNormal"/>
        <w:ind w:firstLine="540"/>
        <w:jc w:val="both"/>
      </w:pPr>
      <w:r>
        <w:t>Настоящий Порядок применяется при установлении работникам учреждений дополнительного образования (далее - работники) компенсационных выплат, гарантированных надбавок и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283F70" w:rsidRDefault="00283F70">
      <w:pPr>
        <w:pStyle w:val="ConsPlusNormal"/>
        <w:spacing w:before="220"/>
        <w:ind w:firstLine="540"/>
        <w:jc w:val="both"/>
      </w:pPr>
      <w:r>
        <w:t>Размеры и виды гарантированных надбавок за специфику работы учреждений дополнительного образования определяются исходя из условий труда, различий в месторасположении, типов, видов учреждений и устанавливаются настоящим Положением, за исключением случаев, когда размеры повышенной оплаты определяются действующим законодательством, а также закрепляются локальными актами учреждением дополнительного образования.</w:t>
      </w:r>
    </w:p>
    <w:p w:rsidR="00283F70" w:rsidRDefault="00283F70">
      <w:pPr>
        <w:pStyle w:val="ConsPlusNormal"/>
        <w:spacing w:before="220"/>
        <w:ind w:firstLine="540"/>
        <w:jc w:val="both"/>
      </w:pPr>
      <w:r>
        <w:t>7.1. Гарантированная надбавка в размере 25 процентов от базового должностного оклада устанавливается работникам за работу в учреждениях дополнительного образования, расположенных в сельской местности.</w:t>
      </w:r>
    </w:p>
    <w:p w:rsidR="00283F70" w:rsidRDefault="00283F70">
      <w:pPr>
        <w:pStyle w:val="ConsPlusNormal"/>
        <w:spacing w:before="220"/>
        <w:ind w:firstLine="540"/>
        <w:jc w:val="both"/>
      </w:pPr>
      <w:r>
        <w:t>7.2. Гарантированные доплаты устанавливаются от базового должностного оклада за выполнение дополнительной работы, не входящей в круг основных обязанностей работников, а также за увеличение объема работ и определяются учреждением дополнительного образования в пределах средств, направляемых на оплату труда, самостоятельно и закрепляются в Положении, коллективном договоре.</w:t>
      </w:r>
    </w:p>
    <w:p w:rsidR="00283F70" w:rsidRDefault="00283F70">
      <w:pPr>
        <w:pStyle w:val="ConsPlusNormal"/>
        <w:spacing w:before="220"/>
        <w:ind w:firstLine="540"/>
        <w:jc w:val="both"/>
      </w:pPr>
      <w:r>
        <w:t xml:space="preserve">Виды и размеры гарантированных доплат определены </w:t>
      </w:r>
      <w:hyperlink w:anchor="P1358">
        <w:r>
          <w:rPr>
            <w:color w:val="0000FF"/>
          </w:rPr>
          <w:t>Перечнем</w:t>
        </w:r>
      </w:hyperlink>
      <w:r>
        <w:t xml:space="preserve"> гарантированных доплат (приложение N 2).</w:t>
      </w:r>
    </w:p>
    <w:p w:rsidR="00283F70" w:rsidRDefault="00283F70">
      <w:pPr>
        <w:pStyle w:val="ConsPlusNormal"/>
        <w:spacing w:before="220"/>
        <w:ind w:firstLine="540"/>
        <w:jc w:val="both"/>
      </w:pPr>
      <w:r>
        <w:t xml:space="preserve">Молодым специалистам, получившим среднее педагогическое или высшее педагогическое образование и принятым на работу на должности педагогических работников в муниципальные учреждения дополнительного образования, на период первого года трудовой деятельности устанавливается гарантированная доплата в размере 30 процентов от базового должностного оклада (определение молодого специалиста согласно </w:t>
      </w:r>
      <w:hyperlink r:id="rId21">
        <w:r>
          <w:rPr>
            <w:color w:val="0000FF"/>
          </w:rPr>
          <w:t>статье 20 главы 5</w:t>
        </w:r>
      </w:hyperlink>
      <w:r>
        <w:t xml:space="preserve"> закона Белгородской области от 31 октября 2014 года N 314 "Об образовании в Белгородской области").</w:t>
      </w:r>
    </w:p>
    <w:p w:rsidR="00283F70" w:rsidRDefault="00283F70">
      <w:pPr>
        <w:pStyle w:val="ConsPlusNormal"/>
        <w:spacing w:before="220"/>
        <w:ind w:firstLine="540"/>
        <w:jc w:val="both"/>
      </w:pPr>
      <w:r>
        <w:t>7.3. К компенсационным выплатам относятся следующие виды выплат:</w:t>
      </w:r>
    </w:p>
    <w:p w:rsidR="00283F70" w:rsidRDefault="00283F70">
      <w:pPr>
        <w:pStyle w:val="ConsPlusNormal"/>
        <w:spacing w:before="220"/>
        <w:ind w:firstLine="540"/>
        <w:jc w:val="both"/>
      </w:pPr>
      <w: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w:t>
      </w:r>
      <w:r>
        <w:lastRenderedPageBreak/>
        <w:t>нормативными правовыми актами. В учреждениях дополнительного образования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rsidR="00283F70" w:rsidRDefault="00283F70">
      <w:pPr>
        <w:pStyle w:val="ConsPlusNormal"/>
        <w:spacing w:before="220"/>
        <w:ind w:firstLine="540"/>
        <w:jc w:val="both"/>
      </w:pPr>
      <w:r>
        <w:t>- в случае привлечения работника к работе в установленный ему графиком выходной день или нерабочий праздничный день работа оплачивается:</w:t>
      </w:r>
    </w:p>
    <w:p w:rsidR="00283F70" w:rsidRDefault="00283F70">
      <w:pPr>
        <w:pStyle w:val="ConsPlusNormal"/>
        <w:spacing w:before="220"/>
        <w:ind w:firstLine="540"/>
        <w:jc w:val="both"/>
      </w:pPr>
      <w:r>
        <w:t>- работникам, труд которых оплачивается по дневным и часовым ставкам, - в размере не менее двойной дневной или часовой ставки;</w:t>
      </w:r>
    </w:p>
    <w:p w:rsidR="00283F70" w:rsidRDefault="00283F70">
      <w:pPr>
        <w:pStyle w:val="ConsPlusNormal"/>
        <w:spacing w:before="220"/>
        <w:ind w:firstLine="540"/>
        <w:jc w:val="both"/>
      </w:pPr>
      <w:r>
        <w:t>- 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283F70" w:rsidRDefault="00283F70">
      <w:pPr>
        <w:pStyle w:val="ConsPlusNormal"/>
        <w:spacing w:before="220"/>
        <w:ind w:firstLine="540"/>
        <w:jc w:val="both"/>
      </w:pPr>
      <w: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283F70" w:rsidRDefault="00283F70">
      <w:pPr>
        <w:pStyle w:val="ConsPlusNormal"/>
        <w:spacing w:before="220"/>
        <w:ind w:firstLine="540"/>
        <w:jc w:val="both"/>
      </w:pPr>
      <w:r>
        <w:t>За работу в неблагоприятных условиях труда (уборку помещений с использованием дезинфицирующих средств) предусматриваются доплаты в размере 10% ставки (оклада). Данная доплата производится при условии аттестации рабочих мест соответствующим уполномоченным органом.</w:t>
      </w:r>
    </w:p>
    <w:p w:rsidR="00283F70" w:rsidRDefault="00283F70">
      <w:pPr>
        <w:pStyle w:val="ConsPlusNormal"/>
        <w:spacing w:before="220"/>
        <w:ind w:firstLine="540"/>
        <w:jc w:val="both"/>
      </w:pPr>
      <w:r>
        <w:t>7.4. 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от базового должностного оклада (без учета гарантированной надбавки и специфики учреждения), установленного по основной занимаемой должности, но не более базового должностного оклада по совмещаемой должности. Указанная доплата устанавливается от базового должностного оклада (в абсолютной сумме или процентном отношении) в соответствии с приказом руководителя организации при наличии вакантных должностей в утвержденном штатном расписании учреждения дополнительного образования.</w:t>
      </w:r>
    </w:p>
    <w:p w:rsidR="00283F70" w:rsidRDefault="00283F70">
      <w:pPr>
        <w:pStyle w:val="ConsPlusNormal"/>
        <w:spacing w:before="220"/>
        <w:ind w:firstLine="540"/>
        <w:jc w:val="both"/>
      </w:pPr>
      <w:r>
        <w:t>Работникам, в том числе работающим по совместительству, выполняющим у того же работодателя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 от базового должностного оклада с учетом гарантированных надбавок за специфику работы учреждения дополнительного образования.</w:t>
      </w:r>
    </w:p>
    <w:p w:rsidR="00283F70" w:rsidRDefault="00283F70">
      <w:pPr>
        <w:pStyle w:val="ConsPlusNormal"/>
        <w:spacing w:before="220"/>
        <w:ind w:firstLine="540"/>
        <w:jc w:val="both"/>
      </w:pPr>
      <w:r>
        <w:t>При выполнении наряду со своей основной работой дополнительного объема работ по одной и той же профессии или должности производится доплата за расширение зон обслуживания.</w:t>
      </w:r>
    </w:p>
    <w:p w:rsidR="00283F70" w:rsidRDefault="00283F70">
      <w:pPr>
        <w:pStyle w:val="ConsPlusNormal"/>
        <w:spacing w:before="220"/>
        <w:ind w:firstLine="540"/>
        <w:jc w:val="both"/>
      </w:pPr>
      <w:r>
        <w:t>Размеры доплат за совмещение профессий (должностей), расширение зон обслуживания, исполнение обязанностей временно отсутствующего работника устанавливаются руководителем образовательного учреждения по соглашению сторон и максимальными размерами не ограничиваются.</w:t>
      </w:r>
    </w:p>
    <w:p w:rsidR="00283F70" w:rsidRDefault="00283F70">
      <w:pPr>
        <w:pStyle w:val="ConsPlusNormal"/>
        <w:spacing w:before="220"/>
        <w:ind w:firstLine="540"/>
        <w:jc w:val="both"/>
      </w:pPr>
      <w:r>
        <w:t xml:space="preserve">В </w:t>
      </w:r>
      <w:proofErr w:type="gramStart"/>
      <w:r>
        <w:t>случаях</w:t>
      </w:r>
      <w:proofErr w:type="gramEnd"/>
      <w:r>
        <w:t xml:space="preserve"> когда работникам предусмотрено повышение окладов по двум и более основаниям (в процентах или в рублях), абсолютный размер каждого повышения, установленного в процентах, исчисляется от базового должностного оклада без учета повышения по другим основаниям. При этом первоначально оклады повышаются на размеры их повышений в процентах, а затем на </w:t>
      </w:r>
      <w:r>
        <w:lastRenderedPageBreak/>
        <w:t>размеры повышений в абсолютных величинах.</w:t>
      </w:r>
    </w:p>
    <w:p w:rsidR="00283F70" w:rsidRDefault="00283F70">
      <w:pPr>
        <w:pStyle w:val="ConsPlusNormal"/>
        <w:jc w:val="both"/>
      </w:pPr>
    </w:p>
    <w:p w:rsidR="00283F70" w:rsidRDefault="00283F70">
      <w:pPr>
        <w:pStyle w:val="ConsPlusTitle"/>
        <w:jc w:val="center"/>
        <w:outlineLvl w:val="1"/>
      </w:pPr>
      <w:r>
        <w:t>8. Стимулирующие выплаты</w:t>
      </w:r>
    </w:p>
    <w:p w:rsidR="00283F70" w:rsidRDefault="00283F70">
      <w:pPr>
        <w:pStyle w:val="ConsPlusNormal"/>
        <w:jc w:val="both"/>
      </w:pPr>
    </w:p>
    <w:p w:rsidR="00283F70" w:rsidRDefault="00283F70">
      <w:pPr>
        <w:pStyle w:val="ConsPlusNormal"/>
        <w:ind w:firstLine="540"/>
        <w:jc w:val="both"/>
      </w:pPr>
      <w:r>
        <w:t>Стимулирующий фонд оплаты труда учреждения дополнительного образования состоит из стимулирующей части фонда оплаты труда руководителя и стимулирующей части фонда оплаты труда педагогических работников, учебно-вспомогательного и обслуживающего персонала.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оплату труда.</w:t>
      </w:r>
    </w:p>
    <w:p w:rsidR="00283F70" w:rsidRDefault="00283F70">
      <w:pPr>
        <w:pStyle w:val="ConsPlusNormal"/>
        <w:spacing w:before="220"/>
        <w:ind w:firstLine="540"/>
        <w:jc w:val="both"/>
      </w:pPr>
      <w:r>
        <w:t xml:space="preserve">8.1. Стимулирующий фонд оплаты труда руководителя учреждения дополнительного образования определяется в процентном отношении от базового должностного оклада руководителя, установленного в соответствии с </w:t>
      </w:r>
      <w:hyperlink w:anchor="P248">
        <w:r>
          <w:rPr>
            <w:color w:val="0000FF"/>
          </w:rPr>
          <w:t>пунктом 6.7 раздела 6</w:t>
        </w:r>
      </w:hyperlink>
      <w:r>
        <w:t xml:space="preserve"> настоящего Положения. Максимальная величина стимулирующего фонда оплаты труда руководителя в месяц не должна превышать 100 процентов.</w:t>
      </w:r>
    </w:p>
    <w:p w:rsidR="00283F70" w:rsidRDefault="00283F70">
      <w:pPr>
        <w:pStyle w:val="ConsPlusNormal"/>
        <w:spacing w:before="220"/>
        <w:ind w:firstLine="540"/>
        <w:jc w:val="both"/>
      </w:pPr>
      <w:r>
        <w:t>В случае если руководитель учреждения имеет доплаты за наличие государственных и отраслевых наград, ученой степени, величина стимулирующих выплат увеличивается на 10 процентов.</w:t>
      </w:r>
    </w:p>
    <w:p w:rsidR="00283F70" w:rsidRDefault="00283F70">
      <w:pPr>
        <w:pStyle w:val="ConsPlusNormal"/>
        <w:spacing w:before="220"/>
        <w:ind w:firstLine="540"/>
        <w:jc w:val="both"/>
      </w:pPr>
      <w:r>
        <w:t xml:space="preserve">Руководителям, их заместителям и другим штатным работникам, ведущим педагогическую работу, устанавливаются стимулирующие выплаты за объем педагогической деятельности. Размер стимулирующих выплат определяется по критериям оценки результативности и профессиональной деятельности педагогических работников согласно </w:t>
      </w:r>
      <w:hyperlink w:anchor="P250">
        <w:r>
          <w:rPr>
            <w:color w:val="0000FF"/>
          </w:rPr>
          <w:t>таблице 3</w:t>
        </w:r>
      </w:hyperlink>
      <w:r>
        <w:t xml:space="preserve"> настоящего Положения.</w:t>
      </w:r>
    </w:p>
    <w:p w:rsidR="00283F70" w:rsidRDefault="00283F70">
      <w:pPr>
        <w:pStyle w:val="ConsPlusNormal"/>
        <w:spacing w:before="220"/>
        <w:ind w:firstLine="540"/>
        <w:jc w:val="both"/>
      </w:pPr>
      <w:r>
        <w:t xml:space="preserve">Стимулирующие выплаты руководителю учреждения дополнительного образования устанавливаются решением комиссии по распределению стимулирующих надбавок, созданной управлением культуры администрации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8.2. Выплаты стимулирующего характера работникам учреждений дополнительного образования устанавливаются в пределах средств стимулирующей части фонда оплаты труда локальным актом учреждения дополнительного образования.</w:t>
      </w:r>
    </w:p>
    <w:p w:rsidR="00283F70" w:rsidRDefault="00283F70">
      <w:pPr>
        <w:pStyle w:val="ConsPlusNormal"/>
        <w:spacing w:before="220"/>
        <w:ind w:firstLine="540"/>
        <w:jc w:val="both"/>
      </w:pPr>
      <w:r>
        <w:t>В состав стимулирующих выплат включаются:</w:t>
      </w:r>
    </w:p>
    <w:p w:rsidR="00283F70" w:rsidRDefault="00283F70">
      <w:pPr>
        <w:pStyle w:val="ConsPlusNormal"/>
        <w:spacing w:before="220"/>
        <w:ind w:firstLine="540"/>
        <w:jc w:val="both"/>
      </w:pPr>
      <w:r>
        <w:t xml:space="preserve">1. Стимулирующие доплаты за наличие государственных и отраслевых наград в пределах фонда стимулирования </w:t>
      </w:r>
      <w:hyperlink w:anchor="P545">
        <w:r>
          <w:rPr>
            <w:color w:val="0000FF"/>
          </w:rPr>
          <w:t>(таблица 5 раздела 9)</w:t>
        </w:r>
      </w:hyperlink>
      <w:r>
        <w:t>:</w:t>
      </w:r>
    </w:p>
    <w:p w:rsidR="00283F70" w:rsidRDefault="00283F70">
      <w:pPr>
        <w:pStyle w:val="ConsPlusNormal"/>
        <w:spacing w:before="220"/>
        <w:ind w:firstLine="540"/>
        <w:jc w:val="both"/>
      </w:pPr>
      <w:r>
        <w:t>- за звание "Народный учитель", почетные звания "Заслуженный учитель" и "Заслуженный преподаватель" СССР, Российской Федерации и союзных республик, входивших в состав СССР; почетное звание "Заслуженный работник культуры" и другие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учреждения, а педагогических работников учреждений дополнительного образования - при соответствии почетного звания профилю педагогической деятельности или преподаваемых дисциплин;</w:t>
      </w:r>
    </w:p>
    <w:p w:rsidR="00283F70" w:rsidRDefault="00283F70">
      <w:pPr>
        <w:pStyle w:val="ConsPlusNormal"/>
        <w:spacing w:before="220"/>
        <w:ind w:firstLine="540"/>
        <w:jc w:val="both"/>
      </w:pPr>
      <w:r>
        <w:t>- за отраслевые награды "Отличник культуры" и "Почетный работник культуры", Знак "За достижения в культуре", значок "За отличную работу";</w:t>
      </w:r>
    </w:p>
    <w:p w:rsidR="00283F70" w:rsidRDefault="00283F70">
      <w:pPr>
        <w:pStyle w:val="ConsPlusNormal"/>
        <w:spacing w:before="220"/>
        <w:ind w:firstLine="540"/>
        <w:jc w:val="both"/>
      </w:pPr>
      <w:r>
        <w:t>- за награждение Почетной грамотой Министерства культуры Российской Федерации и Благодарностью министра культуры Российской Федерации.</w:t>
      </w:r>
    </w:p>
    <w:p w:rsidR="00283F70" w:rsidRDefault="00283F70">
      <w:pPr>
        <w:pStyle w:val="ConsPlusNormal"/>
        <w:spacing w:before="220"/>
        <w:ind w:firstLine="540"/>
        <w:jc w:val="both"/>
      </w:pPr>
      <w:r>
        <w:t>В случае если работник одновременно имеет два и более звания, доплата производится по наибольшему размеру соответствующих выплат.</w:t>
      </w:r>
    </w:p>
    <w:p w:rsidR="00283F70" w:rsidRDefault="00283F70">
      <w:pPr>
        <w:pStyle w:val="ConsPlusNormal"/>
        <w:spacing w:before="220"/>
        <w:ind w:firstLine="540"/>
        <w:jc w:val="both"/>
      </w:pPr>
      <w:r>
        <w:lastRenderedPageBreak/>
        <w:t>Размер указанных стимулирующих доплат в конкретном учреждении дополнительного образования не может превышать 50 процентов от стимулирующей части фонда оплаты труда.</w:t>
      </w:r>
    </w:p>
    <w:p w:rsidR="00283F70" w:rsidRDefault="00283F70">
      <w:pPr>
        <w:pStyle w:val="ConsPlusNormal"/>
        <w:spacing w:before="220"/>
        <w:ind w:firstLine="540"/>
        <w:jc w:val="both"/>
      </w:pPr>
      <w:r>
        <w:t>2. Стимулирующие выплаты по результатам труда.</w:t>
      </w:r>
    </w:p>
    <w:p w:rsidR="00283F70" w:rsidRDefault="00283F70">
      <w:pPr>
        <w:pStyle w:val="ConsPlusNormal"/>
        <w:spacing w:before="220"/>
        <w:ind w:firstLine="540"/>
        <w:jc w:val="both"/>
      </w:pPr>
      <w:r>
        <w:t>Стимулирующие выплаты по результатам труда осуществляются на основании критериев, отражающих результаты обучения и воспитания учащихся, выраженные в их образовательных достижениях и сформированных компетентностях (</w:t>
      </w:r>
      <w:hyperlink w:anchor="P363">
        <w:r>
          <w:rPr>
            <w:color w:val="0000FF"/>
          </w:rPr>
          <w:t>таблицы 4</w:t>
        </w:r>
      </w:hyperlink>
      <w:r>
        <w:t xml:space="preserve">, </w:t>
      </w:r>
      <w:hyperlink w:anchor="P545">
        <w:r>
          <w:rPr>
            <w:color w:val="0000FF"/>
          </w:rPr>
          <w:t>5</w:t>
        </w:r>
      </w:hyperlink>
      <w:r>
        <w:t xml:space="preserve">, </w:t>
      </w:r>
      <w:hyperlink w:anchor="P744">
        <w:r>
          <w:rPr>
            <w:color w:val="0000FF"/>
          </w:rPr>
          <w:t>6</w:t>
        </w:r>
      </w:hyperlink>
      <w:r>
        <w:t xml:space="preserve">, </w:t>
      </w:r>
      <w:hyperlink w:anchor="P930">
        <w:r>
          <w:rPr>
            <w:color w:val="0000FF"/>
          </w:rPr>
          <w:t>7</w:t>
        </w:r>
      </w:hyperlink>
      <w:r>
        <w:t>). Условия осуществления стимулирующих выплат основываются на показателях качества, которые утверждаются на уровне учреждения дополнительного образования (локальный акт).</w:t>
      </w:r>
    </w:p>
    <w:p w:rsidR="00283F70" w:rsidRDefault="00283F70">
      <w:pPr>
        <w:pStyle w:val="ConsPlusNormal"/>
        <w:spacing w:before="220"/>
        <w:ind w:firstLine="540"/>
        <w:jc w:val="both"/>
      </w:pPr>
      <w:r>
        <w:t xml:space="preserve">3. Стимулирующие выплаты за непрерывный стаж педагогической и руководящей работы в учреждении дополнительного образования </w:t>
      </w:r>
      <w:hyperlink w:anchor="P1074">
        <w:r>
          <w:rPr>
            <w:color w:val="0000FF"/>
          </w:rPr>
          <w:t>(таблица 9)</w:t>
        </w:r>
      </w:hyperlink>
      <w:r>
        <w:t>.</w:t>
      </w:r>
    </w:p>
    <w:p w:rsidR="00283F70" w:rsidRDefault="00283F70">
      <w:pPr>
        <w:pStyle w:val="ConsPlusNormal"/>
        <w:spacing w:before="220"/>
        <w:ind w:firstLine="540"/>
        <w:jc w:val="both"/>
      </w:pPr>
      <w:r>
        <w:t>8.3. Стимулирующая часть фонда оплаты труда педагогических работников, учебно-вспомогательного и обслуживающего персонала учреждения дополнительного образования планируется в размере до 180 процентов от общей суммы базовых должностных окладов указанных категорий работников по штатным единицам и педагогическим ставкам.</w:t>
      </w:r>
    </w:p>
    <w:p w:rsidR="00283F70" w:rsidRDefault="00283F70">
      <w:pPr>
        <w:pStyle w:val="ConsPlusNormal"/>
        <w:spacing w:before="220"/>
        <w:ind w:firstLine="540"/>
        <w:jc w:val="both"/>
      </w:pPr>
      <w:r>
        <w:t>Распределение стимулирующих выплат производится при участии органа, обеспечивающего общественный характер управления (Совет школы), на основании представления руководителя учреждения дополнительного образования и с учетом мнения профсоюзной организации.</w:t>
      </w:r>
    </w:p>
    <w:p w:rsidR="00283F70" w:rsidRDefault="00283F70">
      <w:pPr>
        <w:pStyle w:val="ConsPlusNormal"/>
        <w:spacing w:before="220"/>
        <w:ind w:firstLine="540"/>
        <w:jc w:val="both"/>
      </w:pPr>
      <w:r>
        <w:t xml:space="preserve">Размер, условия и порядок осуществления стимулирующих выплат определяются локальными актами учреждения дополнительного образования и (или) коллективными договорами на основании Положения о распределении стимулирующей части фонда оплаты труда учреждений дополнительного образования </w:t>
      </w:r>
      <w:proofErr w:type="spellStart"/>
      <w:r>
        <w:t>Губкинского</w:t>
      </w:r>
      <w:proofErr w:type="spellEnd"/>
      <w:r>
        <w:t xml:space="preserve"> городского округа, согласованного с Учредителем.</w:t>
      </w:r>
    </w:p>
    <w:p w:rsidR="00283F70" w:rsidRDefault="00283F70">
      <w:pPr>
        <w:pStyle w:val="ConsPlusNormal"/>
        <w:spacing w:before="220"/>
        <w:ind w:firstLine="540"/>
        <w:jc w:val="both"/>
      </w:pPr>
      <w:r>
        <w:t>8.4. Установление условий распределения стимулирующих выплат, не связанных с результативностью труда, не допускается.</w:t>
      </w:r>
    </w:p>
    <w:p w:rsidR="00283F70" w:rsidRDefault="00283F70">
      <w:pPr>
        <w:pStyle w:val="ConsPlusNormal"/>
        <w:spacing w:before="220"/>
        <w:ind w:firstLine="540"/>
        <w:jc w:val="both"/>
      </w:pPr>
      <w:r>
        <w:t>Стимулирующая часть по результатам труда педагогическим работникам должна пересчитываться по состоянию на 1 сентября и 1 января. При условии увеличения фонда оплаты труда и индексации заработной платы в течение календарного года проводится внеочередное заседание по распределению стимулирующей части оплаты труда.</w:t>
      </w:r>
    </w:p>
    <w:p w:rsidR="00283F70" w:rsidRDefault="00283F70">
      <w:pPr>
        <w:pStyle w:val="ConsPlusNormal"/>
        <w:jc w:val="both"/>
      </w:pPr>
      <w:r>
        <w:t xml:space="preserve">(в ред. </w:t>
      </w:r>
      <w:hyperlink r:id="rId2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11.10.2021 N 1603-па)</w:t>
      </w:r>
    </w:p>
    <w:p w:rsidR="00283F70" w:rsidRDefault="00283F70">
      <w:pPr>
        <w:pStyle w:val="ConsPlusNormal"/>
        <w:spacing w:before="220"/>
        <w:ind w:firstLine="540"/>
        <w:jc w:val="both"/>
      </w:pPr>
      <w: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w:t>
      </w:r>
    </w:p>
    <w:p w:rsidR="00283F70" w:rsidRDefault="00283F70">
      <w:pPr>
        <w:pStyle w:val="ConsPlusNormal"/>
        <w:spacing w:before="220"/>
        <w:ind w:firstLine="540"/>
        <w:jc w:val="both"/>
      </w:pPr>
      <w:r>
        <w:t>В случае образовавшейся по итогам полугодия, года неизрасходованной части стимулирующего фонда оплаты труда допускается дополнительное распределение стимулирующего фонда оплаты труда по соответствующим категориям работников в соответствии с Положением о распределении стимулирующей части фонда оплаты труда учреждения дополнительного образования.</w:t>
      </w:r>
    </w:p>
    <w:p w:rsidR="00283F70" w:rsidRDefault="00283F70">
      <w:pPr>
        <w:pStyle w:val="ConsPlusNormal"/>
        <w:spacing w:before="220"/>
        <w:ind w:firstLine="540"/>
        <w:jc w:val="both"/>
      </w:pPr>
      <w:r>
        <w:t>Дополнительная сумма стимулирующих выплат работникам производится при участии органа, обеспечивающего общественный контроль управления (Совет школы), утверждается приказом руководителя учреждения и начисляется работникам в пределах утвержденной стимулирующей части фонда оплаты труда.</w:t>
      </w:r>
    </w:p>
    <w:p w:rsidR="00283F70" w:rsidRDefault="00283F70">
      <w:pPr>
        <w:pStyle w:val="ConsPlusNormal"/>
        <w:spacing w:before="220"/>
        <w:ind w:firstLine="540"/>
        <w:jc w:val="both"/>
      </w:pPr>
      <w:r>
        <w:t xml:space="preserve">8.5. Стимулирующая часть фонда оплаты труда в учреждениях дополнительного образования </w:t>
      </w:r>
      <w:r>
        <w:lastRenderedPageBreak/>
        <w:t>складывается из стимулирующих частей фонда оплаты труда по категориям работников: административно-управленческий персонал, преподаватели, осуществляющие учебный процесс, другие педагогические работники, учебно-вспомогательный и обслуживающий персонал.</w:t>
      </w:r>
    </w:p>
    <w:p w:rsidR="00283F70" w:rsidRDefault="00283F70">
      <w:pPr>
        <w:pStyle w:val="ConsPlusNormal"/>
        <w:spacing w:before="220"/>
        <w:ind w:firstLine="540"/>
        <w:jc w:val="both"/>
      </w:pPr>
      <w:r>
        <w:t>Планирование стимулирующих частей фонда оплаты труда осуществляется:</w:t>
      </w:r>
    </w:p>
    <w:p w:rsidR="00283F70" w:rsidRDefault="00283F70">
      <w:pPr>
        <w:pStyle w:val="ConsPlusNormal"/>
        <w:spacing w:before="220"/>
        <w:ind w:firstLine="540"/>
        <w:jc w:val="both"/>
      </w:pPr>
      <w:r>
        <w:t>а) по административно-управленческому персоналу - от суммы базовых должностных окладов по штатному расписанию (кроме руководителя учреждения) в размере от 30 до 200 процентов;</w:t>
      </w:r>
    </w:p>
    <w:p w:rsidR="00283F70" w:rsidRDefault="00283F70">
      <w:pPr>
        <w:pStyle w:val="ConsPlusNormal"/>
        <w:spacing w:before="220"/>
        <w:ind w:firstLine="540"/>
        <w:jc w:val="both"/>
      </w:pPr>
      <w:r>
        <w:t>б) по учебно-вспомогательному персоналу и обслуживающему персоналу - от суммы базовых должностных окладов по штатным единицам в размере от 30 до 200 процентов;</w:t>
      </w:r>
    </w:p>
    <w:p w:rsidR="00283F70" w:rsidRDefault="00283F70">
      <w:pPr>
        <w:pStyle w:val="ConsPlusNormal"/>
        <w:spacing w:before="220"/>
        <w:ind w:firstLine="540"/>
        <w:jc w:val="both"/>
      </w:pPr>
      <w:r>
        <w:t>в) по педагогическим работникам в размере от 80 до 350 процентов.</w:t>
      </w:r>
    </w:p>
    <w:p w:rsidR="00283F70" w:rsidRDefault="00283F70">
      <w:pPr>
        <w:pStyle w:val="ConsPlusNormal"/>
        <w:spacing w:before="220"/>
        <w:ind w:firstLine="540"/>
        <w:jc w:val="both"/>
      </w:pPr>
      <w:r>
        <w:t>При планировании стимулирующей части фонда оплаты труда директоров учреждений дополнительного образования установить размер стимулирующего фонда оплаты труда до 200 процентов.</w:t>
      </w:r>
    </w:p>
    <w:p w:rsidR="00283F70" w:rsidRDefault="00283F70">
      <w:pPr>
        <w:pStyle w:val="ConsPlusNormal"/>
        <w:jc w:val="both"/>
      </w:pPr>
    </w:p>
    <w:p w:rsidR="00283F70" w:rsidRDefault="00283F70">
      <w:pPr>
        <w:pStyle w:val="ConsPlusTitle"/>
        <w:jc w:val="center"/>
        <w:outlineLvl w:val="1"/>
      </w:pPr>
      <w:r>
        <w:t>9. Порядок распределения стимулирующей части фонда оплаты</w:t>
      </w:r>
    </w:p>
    <w:p w:rsidR="00283F70" w:rsidRDefault="00283F70">
      <w:pPr>
        <w:pStyle w:val="ConsPlusTitle"/>
        <w:jc w:val="center"/>
      </w:pPr>
      <w:r>
        <w:t>труда учреждений дополнительного образования</w:t>
      </w:r>
    </w:p>
    <w:p w:rsidR="00283F70" w:rsidRDefault="00283F70">
      <w:pPr>
        <w:pStyle w:val="ConsPlusNormal"/>
        <w:jc w:val="both"/>
      </w:pPr>
    </w:p>
    <w:p w:rsidR="00283F70" w:rsidRDefault="00283F70">
      <w:pPr>
        <w:pStyle w:val="ConsPlusNormal"/>
        <w:ind w:firstLine="540"/>
        <w:jc w:val="both"/>
      </w:pPr>
      <w:r>
        <w:t>9.1. Установление выплат стимулирующего характера по результатам труда производится на основании следующих критериев:</w:t>
      </w:r>
    </w:p>
    <w:p w:rsidR="00283F70" w:rsidRDefault="00283F70">
      <w:pPr>
        <w:pStyle w:val="ConsPlusNormal"/>
        <w:jc w:val="both"/>
      </w:pPr>
    </w:p>
    <w:p w:rsidR="00283F70" w:rsidRDefault="00283F70">
      <w:pPr>
        <w:pStyle w:val="ConsPlusNormal"/>
        <w:jc w:val="right"/>
      </w:pPr>
      <w:r>
        <w:t>Таблица 4</w:t>
      </w:r>
    </w:p>
    <w:p w:rsidR="00283F70" w:rsidRDefault="00283F70">
      <w:pPr>
        <w:pStyle w:val="ConsPlusNormal"/>
        <w:jc w:val="both"/>
      </w:pPr>
    </w:p>
    <w:p w:rsidR="00283F70" w:rsidRDefault="00283F70">
      <w:pPr>
        <w:pStyle w:val="ConsPlusNormal"/>
        <w:jc w:val="center"/>
      </w:pPr>
      <w:bookmarkStart w:id="5" w:name="P363"/>
      <w:bookmarkEnd w:id="5"/>
      <w:r>
        <w:t>Критерии оценки результативности, качества</w:t>
      </w:r>
    </w:p>
    <w:p w:rsidR="00283F70" w:rsidRDefault="00283F70">
      <w:pPr>
        <w:pStyle w:val="ConsPlusNormal"/>
        <w:jc w:val="center"/>
      </w:pPr>
      <w:r>
        <w:t>профессиональной деятельности руководителя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3">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Кол-во баллов</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9015" w:type="dxa"/>
            <w:gridSpan w:val="4"/>
          </w:tcPr>
          <w:p w:rsidR="00283F70" w:rsidRDefault="00283F70">
            <w:pPr>
              <w:pStyle w:val="ConsPlusNormal"/>
              <w:jc w:val="center"/>
            </w:pPr>
            <w:r>
              <w:t xml:space="preserve">1. </w:t>
            </w:r>
            <w:proofErr w:type="spellStart"/>
            <w:r>
              <w:t>Ресурсообеспеченность</w:t>
            </w:r>
            <w:proofErr w:type="spellEnd"/>
            <w:r>
              <w:t xml:space="preserve"> учреждения</w:t>
            </w:r>
          </w:p>
        </w:tc>
      </w:tr>
      <w:tr w:rsidR="00283F70">
        <w:tc>
          <w:tcPr>
            <w:tcW w:w="454" w:type="dxa"/>
            <w:vMerge w:val="restart"/>
          </w:tcPr>
          <w:p w:rsidR="00283F70" w:rsidRDefault="00283F70">
            <w:pPr>
              <w:pStyle w:val="ConsPlusNormal"/>
              <w:jc w:val="center"/>
            </w:pPr>
            <w:r>
              <w:t>1.1</w:t>
            </w:r>
          </w:p>
        </w:tc>
        <w:tc>
          <w:tcPr>
            <w:tcW w:w="2268" w:type="dxa"/>
            <w:vMerge w:val="restart"/>
          </w:tcPr>
          <w:p w:rsidR="00283F70" w:rsidRDefault="00283F70">
            <w:pPr>
              <w:pStyle w:val="ConsPlusNormal"/>
            </w:pPr>
            <w:r>
              <w:t>Создание условий образовательного процесса, отвечающего современным требованиям</w:t>
            </w:r>
          </w:p>
        </w:tc>
        <w:tc>
          <w:tcPr>
            <w:tcW w:w="4082" w:type="dxa"/>
          </w:tcPr>
          <w:p w:rsidR="00283F70" w:rsidRDefault="00283F70">
            <w:pPr>
              <w:pStyle w:val="ConsPlusNormal"/>
              <w:jc w:val="both"/>
            </w:pPr>
            <w:r>
              <w:t>Прохождение курсов повышения квалификации и переподготовки преподавателями и концертмейстерами</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молодых квалифицированных специалистов (стаж работы до 3 лет)</w:t>
            </w:r>
          </w:p>
        </w:tc>
        <w:tc>
          <w:tcPr>
            <w:tcW w:w="2211" w:type="dxa"/>
          </w:tcPr>
          <w:p w:rsidR="00283F70" w:rsidRDefault="00283F70">
            <w:pPr>
              <w:pStyle w:val="ConsPlusNormal"/>
              <w:jc w:val="center"/>
            </w:pPr>
            <w:r>
              <w:t>5 баллов - при наличии</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100% укомплектованность педагогическими кадрами, имеющими необходимую квалификацию</w:t>
            </w:r>
          </w:p>
        </w:tc>
        <w:tc>
          <w:tcPr>
            <w:tcW w:w="2211" w:type="dxa"/>
          </w:tcPr>
          <w:p w:rsidR="00283F70" w:rsidRDefault="00283F70">
            <w:pPr>
              <w:pStyle w:val="ConsPlusNormal"/>
              <w:jc w:val="center"/>
            </w:pPr>
            <w:r>
              <w:t>5 баллов - соответствует;</w:t>
            </w:r>
          </w:p>
          <w:p w:rsidR="00283F70" w:rsidRDefault="00283F70">
            <w:pPr>
              <w:pStyle w:val="ConsPlusNormal"/>
              <w:jc w:val="center"/>
            </w:pPr>
            <w:r>
              <w:t>0 баллов - не соответствует</w:t>
            </w:r>
          </w:p>
        </w:tc>
      </w:tr>
      <w:tr w:rsidR="00283F70">
        <w:tc>
          <w:tcPr>
            <w:tcW w:w="9015" w:type="dxa"/>
            <w:gridSpan w:val="4"/>
          </w:tcPr>
          <w:p w:rsidR="00283F70" w:rsidRDefault="00283F70">
            <w:pPr>
              <w:pStyle w:val="ConsPlusNormal"/>
              <w:jc w:val="center"/>
            </w:pPr>
            <w:r>
              <w:t>2. Качество работы и конкурентоспособность учреждения</w:t>
            </w:r>
          </w:p>
        </w:tc>
      </w:tr>
      <w:tr w:rsidR="00283F70">
        <w:tc>
          <w:tcPr>
            <w:tcW w:w="454" w:type="dxa"/>
            <w:vMerge w:val="restart"/>
            <w:tcBorders>
              <w:bottom w:val="nil"/>
            </w:tcBorders>
          </w:tcPr>
          <w:p w:rsidR="00283F70" w:rsidRDefault="00283F70">
            <w:pPr>
              <w:pStyle w:val="ConsPlusNormal"/>
              <w:jc w:val="center"/>
            </w:pPr>
            <w:r>
              <w:t>2.1</w:t>
            </w:r>
          </w:p>
        </w:tc>
        <w:tc>
          <w:tcPr>
            <w:tcW w:w="2268" w:type="dxa"/>
            <w:vMerge w:val="restart"/>
            <w:tcBorders>
              <w:bottom w:val="nil"/>
            </w:tcBorders>
          </w:tcPr>
          <w:p w:rsidR="00283F70" w:rsidRDefault="00283F70">
            <w:pPr>
              <w:pStyle w:val="ConsPlusNormal"/>
            </w:pPr>
            <w:r>
              <w:t xml:space="preserve">Достижения </w:t>
            </w:r>
            <w:r>
              <w:lastRenderedPageBreak/>
              <w:t>учреждения дополнительного образования</w:t>
            </w:r>
          </w:p>
        </w:tc>
        <w:tc>
          <w:tcPr>
            <w:tcW w:w="4082" w:type="dxa"/>
          </w:tcPr>
          <w:p w:rsidR="00283F70" w:rsidRDefault="00283F70">
            <w:pPr>
              <w:pStyle w:val="ConsPlusNormal"/>
              <w:jc w:val="both"/>
            </w:pPr>
            <w:r>
              <w:lastRenderedPageBreak/>
              <w:t xml:space="preserve">Призовые места в рейтинге организаций, </w:t>
            </w:r>
            <w:r>
              <w:lastRenderedPageBreak/>
              <w:t>имеющих лицензию на осуществление образовательной деятельности по образовательным программам дополнительного образования (среди городских, районных ДШИ региона)</w:t>
            </w:r>
          </w:p>
        </w:tc>
        <w:tc>
          <w:tcPr>
            <w:tcW w:w="2211" w:type="dxa"/>
          </w:tcPr>
          <w:p w:rsidR="00283F70" w:rsidRDefault="00283F70">
            <w:pPr>
              <w:pStyle w:val="ConsPlusNormal"/>
              <w:jc w:val="center"/>
            </w:pPr>
            <w:r>
              <w:lastRenderedPageBreak/>
              <w:t>1 место -</w:t>
            </w:r>
          </w:p>
          <w:p w:rsidR="00283F70" w:rsidRDefault="00283F70">
            <w:pPr>
              <w:pStyle w:val="ConsPlusNormal"/>
              <w:jc w:val="center"/>
            </w:pPr>
            <w:r>
              <w:lastRenderedPageBreak/>
              <w:t>30 баллов;</w:t>
            </w:r>
          </w:p>
          <w:p w:rsidR="00283F70" w:rsidRDefault="00283F70">
            <w:pPr>
              <w:pStyle w:val="ConsPlusNormal"/>
              <w:jc w:val="center"/>
            </w:pPr>
            <w:r>
              <w:t>2 место -</w:t>
            </w:r>
          </w:p>
          <w:p w:rsidR="00283F70" w:rsidRDefault="00283F70">
            <w:pPr>
              <w:pStyle w:val="ConsPlusNormal"/>
              <w:jc w:val="center"/>
            </w:pPr>
            <w:r>
              <w:t>28 баллов;</w:t>
            </w:r>
          </w:p>
          <w:p w:rsidR="00283F70" w:rsidRDefault="00283F70">
            <w:pPr>
              <w:pStyle w:val="ConsPlusNormal"/>
              <w:jc w:val="center"/>
            </w:pPr>
            <w:r>
              <w:t>3 место -</w:t>
            </w:r>
          </w:p>
          <w:p w:rsidR="00283F70" w:rsidRDefault="00283F70">
            <w:pPr>
              <w:pStyle w:val="ConsPlusNormal"/>
              <w:jc w:val="center"/>
            </w:pPr>
            <w:r>
              <w:t>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ДШИ, расположенных в сельской местности, поселках, ПГТ региона)</w:t>
            </w:r>
          </w:p>
        </w:tc>
        <w:tc>
          <w:tcPr>
            <w:tcW w:w="2211" w:type="dxa"/>
          </w:tcPr>
          <w:p w:rsidR="00283F70" w:rsidRDefault="00283F70">
            <w:pPr>
              <w:pStyle w:val="ConsPlusNormal"/>
              <w:jc w:val="center"/>
            </w:pPr>
            <w:r>
              <w:t>1 место -</w:t>
            </w:r>
          </w:p>
          <w:p w:rsidR="00283F70" w:rsidRDefault="00283F70">
            <w:pPr>
              <w:pStyle w:val="ConsPlusNormal"/>
              <w:jc w:val="center"/>
            </w:pPr>
            <w:r>
              <w:t>30 баллов;</w:t>
            </w:r>
          </w:p>
          <w:p w:rsidR="00283F70" w:rsidRDefault="00283F70">
            <w:pPr>
              <w:pStyle w:val="ConsPlusNormal"/>
              <w:jc w:val="center"/>
            </w:pPr>
            <w:r>
              <w:t>2 место -</w:t>
            </w:r>
          </w:p>
          <w:p w:rsidR="00283F70" w:rsidRDefault="00283F70">
            <w:pPr>
              <w:pStyle w:val="ConsPlusNormal"/>
              <w:jc w:val="center"/>
            </w:pPr>
            <w:r>
              <w:t>28 баллов;</w:t>
            </w:r>
          </w:p>
          <w:p w:rsidR="00283F70" w:rsidRDefault="00283F70">
            <w:pPr>
              <w:pStyle w:val="ConsPlusNormal"/>
              <w:jc w:val="center"/>
            </w:pPr>
            <w:r>
              <w:t>3 место -</w:t>
            </w:r>
          </w:p>
          <w:p w:rsidR="00283F70" w:rsidRDefault="00283F70">
            <w:pPr>
              <w:pStyle w:val="ConsPlusNormal"/>
              <w:jc w:val="center"/>
            </w:pPr>
            <w:r>
              <w:t>27 баллов;</w:t>
            </w:r>
          </w:p>
          <w:p w:rsidR="00283F70" w:rsidRDefault="00283F70">
            <w:pPr>
              <w:pStyle w:val="ConsPlusNormal"/>
              <w:jc w:val="center"/>
            </w:pPr>
            <w:r>
              <w:t>4 место -</w:t>
            </w:r>
          </w:p>
          <w:p w:rsidR="00283F70" w:rsidRDefault="00283F70">
            <w:pPr>
              <w:pStyle w:val="ConsPlusNormal"/>
              <w:jc w:val="center"/>
            </w:pPr>
            <w:r>
              <w:t>26 баллов;</w:t>
            </w:r>
          </w:p>
          <w:p w:rsidR="00283F70" w:rsidRDefault="00283F70">
            <w:pPr>
              <w:pStyle w:val="ConsPlusNormal"/>
              <w:jc w:val="center"/>
            </w:pPr>
            <w:r>
              <w:t>5 место -</w:t>
            </w:r>
          </w:p>
          <w:p w:rsidR="00283F70" w:rsidRDefault="00283F70">
            <w:pPr>
              <w:pStyle w:val="ConsPlusNormal"/>
              <w:jc w:val="center"/>
            </w:pPr>
            <w:r>
              <w:t>25 баллов;</w:t>
            </w:r>
          </w:p>
          <w:p w:rsidR="00283F70" w:rsidRDefault="00283F70">
            <w:pPr>
              <w:pStyle w:val="ConsPlusNormal"/>
              <w:jc w:val="center"/>
            </w:pPr>
            <w:r>
              <w:t>6 место -</w:t>
            </w:r>
          </w:p>
          <w:p w:rsidR="00283F70" w:rsidRDefault="00283F70">
            <w:pPr>
              <w:pStyle w:val="ConsPlusNormal"/>
              <w:jc w:val="center"/>
            </w:pPr>
            <w:r>
              <w:t>20 баллов;</w:t>
            </w:r>
          </w:p>
          <w:p w:rsidR="00283F70" w:rsidRDefault="00283F70">
            <w:pPr>
              <w:pStyle w:val="ConsPlusNormal"/>
              <w:jc w:val="center"/>
            </w:pPr>
            <w:r>
              <w:t>7 место -</w:t>
            </w:r>
          </w:p>
          <w:p w:rsidR="00283F70" w:rsidRDefault="00283F70">
            <w:pPr>
              <w:pStyle w:val="ConsPlusNormal"/>
              <w:jc w:val="center"/>
            </w:pPr>
            <w:r>
              <w:t>18 баллов;</w:t>
            </w:r>
          </w:p>
          <w:p w:rsidR="00283F70" w:rsidRDefault="00283F70">
            <w:pPr>
              <w:pStyle w:val="ConsPlusNormal"/>
              <w:jc w:val="center"/>
            </w:pPr>
            <w:r>
              <w:t>8 место -</w:t>
            </w:r>
          </w:p>
          <w:p w:rsidR="00283F70" w:rsidRDefault="00283F70">
            <w:pPr>
              <w:pStyle w:val="ConsPlusNormal"/>
              <w:jc w:val="center"/>
            </w:pPr>
            <w:r>
              <w:t>17 баллов;</w:t>
            </w:r>
          </w:p>
          <w:p w:rsidR="00283F70" w:rsidRDefault="00283F70">
            <w:pPr>
              <w:pStyle w:val="ConsPlusNormal"/>
              <w:jc w:val="center"/>
            </w:pPr>
            <w:r>
              <w:t>9 место -</w:t>
            </w:r>
          </w:p>
          <w:p w:rsidR="00283F70" w:rsidRDefault="00283F70">
            <w:pPr>
              <w:pStyle w:val="ConsPlusNormal"/>
              <w:jc w:val="center"/>
            </w:pPr>
            <w:r>
              <w:t>16 баллов;</w:t>
            </w:r>
          </w:p>
          <w:p w:rsidR="00283F70" w:rsidRDefault="00283F70">
            <w:pPr>
              <w:pStyle w:val="ConsPlusNormal"/>
              <w:jc w:val="center"/>
            </w:pPr>
            <w:r>
              <w:t>10 место -</w:t>
            </w:r>
          </w:p>
          <w:p w:rsidR="00283F70" w:rsidRDefault="00283F70">
            <w:pPr>
              <w:pStyle w:val="ConsPlusNormal"/>
              <w:jc w:val="center"/>
            </w:pPr>
            <w:r>
              <w:t>15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 xml:space="preserve">Организация и проведение на базе школы: семинаров, конкурсов, фестивалей, выставок; конференций, педагогических чтений, форумов, согласованных с администрацией </w:t>
            </w:r>
            <w:proofErr w:type="spellStart"/>
            <w:r>
              <w:t>Губкинского</w:t>
            </w:r>
            <w:proofErr w:type="spellEnd"/>
            <w:r>
              <w:t xml:space="preserve"> городского округа, учебы педагогических кадров, курсов повышения квалификации и т.д. (за каждое мероприятие)</w:t>
            </w:r>
          </w:p>
        </w:tc>
        <w:tc>
          <w:tcPr>
            <w:tcW w:w="2211" w:type="dxa"/>
          </w:tcPr>
          <w:p w:rsidR="00283F70" w:rsidRDefault="00283F70">
            <w:pPr>
              <w:pStyle w:val="ConsPlusNormal"/>
              <w:jc w:val="center"/>
            </w:pPr>
            <w:r>
              <w:t>Региональный (межзональный) уровень: 10 баллов; зональный уровень: 8 баллов; территориальный уровень: 6 баллов</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tcPr>
          <w:p w:rsidR="00283F70" w:rsidRDefault="00283F70">
            <w:pPr>
              <w:pStyle w:val="ConsPlusNormal"/>
              <w:jc w:val="both"/>
            </w:pPr>
            <w:r>
              <w:t>Получение грантов: при наличии (за каждый грант)</w:t>
            </w:r>
          </w:p>
        </w:tc>
        <w:tc>
          <w:tcPr>
            <w:tcW w:w="2211" w:type="dxa"/>
          </w:tcPr>
          <w:p w:rsidR="00283F70" w:rsidRDefault="00283F70">
            <w:pPr>
              <w:pStyle w:val="ConsPlusNormal"/>
              <w:jc w:val="center"/>
            </w:pPr>
            <w:r>
              <w:t>от 30 тыс. до 50 тыс. руб. - 20 баллов;</w:t>
            </w:r>
          </w:p>
          <w:p w:rsidR="00283F70" w:rsidRDefault="00283F70">
            <w:pPr>
              <w:pStyle w:val="ConsPlusNormal"/>
              <w:jc w:val="center"/>
            </w:pPr>
            <w:r>
              <w:t>от 50 тыс. до 70 тыс. руб. - 30 баллов;</w:t>
            </w:r>
          </w:p>
          <w:p w:rsidR="00283F70" w:rsidRDefault="00283F70">
            <w:pPr>
              <w:pStyle w:val="ConsPlusNormal"/>
              <w:jc w:val="center"/>
            </w:pPr>
            <w:r>
              <w:t>от 70 тыс. до 100 тыс. руб. -</w:t>
            </w:r>
          </w:p>
          <w:p w:rsidR="00283F70" w:rsidRDefault="00283F70">
            <w:pPr>
              <w:pStyle w:val="ConsPlusNormal"/>
              <w:jc w:val="center"/>
            </w:pPr>
            <w:r>
              <w:t>40 баллов;</w:t>
            </w:r>
          </w:p>
          <w:p w:rsidR="00283F70" w:rsidRDefault="00283F70">
            <w:pPr>
              <w:pStyle w:val="ConsPlusNormal"/>
              <w:jc w:val="center"/>
            </w:pPr>
            <w:r>
              <w:t>от 100 тыс. руб. и более -</w:t>
            </w:r>
          </w:p>
          <w:p w:rsidR="00283F70" w:rsidRDefault="00283F70">
            <w:pPr>
              <w:pStyle w:val="ConsPlusNormal"/>
              <w:jc w:val="center"/>
            </w:pPr>
            <w:r>
              <w:t>50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Результаты независимой оценки качества условий оказания услуг организациями в сфере культуры</w:t>
            </w:r>
          </w:p>
        </w:tc>
        <w:tc>
          <w:tcPr>
            <w:tcW w:w="2211" w:type="dxa"/>
          </w:tcPr>
          <w:p w:rsidR="00283F70" w:rsidRDefault="00283F70">
            <w:pPr>
              <w:pStyle w:val="ConsPlusNormal"/>
              <w:jc w:val="center"/>
            </w:pPr>
            <w:r>
              <w:t>90 и более баллов -</w:t>
            </w:r>
          </w:p>
          <w:p w:rsidR="00283F70" w:rsidRDefault="00283F70">
            <w:pPr>
              <w:pStyle w:val="ConsPlusNormal"/>
              <w:jc w:val="center"/>
            </w:pPr>
            <w:r>
              <w:t>6 баллов;</w:t>
            </w:r>
          </w:p>
          <w:p w:rsidR="00283F70" w:rsidRDefault="00283F70">
            <w:pPr>
              <w:pStyle w:val="ConsPlusNormal"/>
              <w:jc w:val="center"/>
            </w:pPr>
            <w:r>
              <w:t>70 - 80 баллов - 5 баллов;</w:t>
            </w:r>
          </w:p>
          <w:p w:rsidR="00283F70" w:rsidRDefault="00283F70">
            <w:pPr>
              <w:pStyle w:val="ConsPlusNormal"/>
              <w:jc w:val="center"/>
            </w:pPr>
            <w:r>
              <w:lastRenderedPageBreak/>
              <w:t>60 - 70 баллов - 4 балла;</w:t>
            </w:r>
          </w:p>
          <w:p w:rsidR="00283F70" w:rsidRDefault="00283F70">
            <w:pPr>
              <w:pStyle w:val="ConsPlusNormal"/>
              <w:jc w:val="center"/>
            </w:pPr>
            <w:r>
              <w:t>50 - 60 баллов - 3 балла;</w:t>
            </w:r>
          </w:p>
          <w:p w:rsidR="00283F70" w:rsidRDefault="00283F70">
            <w:pPr>
              <w:pStyle w:val="ConsPlusNormal"/>
              <w:jc w:val="center"/>
            </w:pPr>
            <w:r>
              <w:t>40 - 50 баллов - 2 балла</w:t>
            </w:r>
          </w:p>
          <w:p w:rsidR="00283F70" w:rsidRDefault="00283F70">
            <w:pPr>
              <w:pStyle w:val="ConsPlusNormal"/>
              <w:jc w:val="center"/>
            </w:pPr>
            <w:r>
              <w:t>40 баллов и</w:t>
            </w:r>
          </w:p>
          <w:p w:rsidR="00283F70" w:rsidRDefault="00283F70">
            <w:pPr>
              <w:pStyle w:val="ConsPlusNormal"/>
              <w:jc w:val="center"/>
            </w:pPr>
            <w:r>
              <w:t>ниже - 0 баллов</w:t>
            </w:r>
          </w:p>
        </w:tc>
      </w:tr>
      <w:tr w:rsidR="00283F70">
        <w:tc>
          <w:tcPr>
            <w:tcW w:w="454" w:type="dxa"/>
            <w:vMerge w:val="restart"/>
          </w:tcPr>
          <w:p w:rsidR="00283F70" w:rsidRDefault="00283F70">
            <w:pPr>
              <w:pStyle w:val="ConsPlusNormal"/>
              <w:jc w:val="center"/>
            </w:pPr>
            <w:r>
              <w:lastRenderedPageBreak/>
              <w:t>2.2</w:t>
            </w:r>
          </w:p>
        </w:tc>
        <w:tc>
          <w:tcPr>
            <w:tcW w:w="2268" w:type="dxa"/>
            <w:vMerge w:val="restart"/>
          </w:tcPr>
          <w:p w:rsidR="00283F70" w:rsidRDefault="00283F70">
            <w:pPr>
              <w:pStyle w:val="ConsPlusNormal"/>
            </w:pPr>
            <w:r>
              <w:t>Общественное признание высоких профессиональных достижений педагогического коллектива</w:t>
            </w:r>
          </w:p>
        </w:tc>
        <w:tc>
          <w:tcPr>
            <w:tcW w:w="4082" w:type="dxa"/>
          </w:tcPr>
          <w:p w:rsidR="00283F70" w:rsidRDefault="00283F70">
            <w:pPr>
              <w:pStyle w:val="ConsPlusNormal"/>
              <w:jc w:val="both"/>
            </w:pPr>
            <w:r>
              <w:t>Наличие обобщенного актуального педагогического и концертмейстерского опыта (за каждый опыт)</w:t>
            </w:r>
          </w:p>
        </w:tc>
        <w:tc>
          <w:tcPr>
            <w:tcW w:w="2211" w:type="dxa"/>
          </w:tcPr>
          <w:p w:rsidR="00283F70" w:rsidRDefault="00283F70">
            <w:pPr>
              <w:pStyle w:val="ConsPlusNormal"/>
              <w:jc w:val="center"/>
            </w:pPr>
            <w:r>
              <w:t>Всероссийский уровень - 10 баллов;</w:t>
            </w:r>
          </w:p>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участия педагогов в методических мероприятиях (семинарах, конференциях и т.д.), конкурсах исполнительского мастерства</w:t>
            </w:r>
          </w:p>
        </w:tc>
        <w:tc>
          <w:tcPr>
            <w:tcW w:w="2211" w:type="dxa"/>
          </w:tcPr>
          <w:p w:rsidR="00283F70" w:rsidRDefault="00283F70">
            <w:pPr>
              <w:pStyle w:val="ConsPlusNormal"/>
              <w:jc w:val="center"/>
            </w:pPr>
            <w:r>
              <w:t>3 балла</w:t>
            </w:r>
          </w:p>
        </w:tc>
      </w:tr>
      <w:tr w:rsidR="00283F70">
        <w:tc>
          <w:tcPr>
            <w:tcW w:w="454" w:type="dxa"/>
            <w:vMerge w:val="restart"/>
          </w:tcPr>
          <w:p w:rsidR="00283F70" w:rsidRDefault="00283F70">
            <w:pPr>
              <w:pStyle w:val="ConsPlusNormal"/>
              <w:jc w:val="center"/>
            </w:pPr>
            <w:r>
              <w:t>2.3</w:t>
            </w:r>
          </w:p>
        </w:tc>
        <w:tc>
          <w:tcPr>
            <w:tcW w:w="2268" w:type="dxa"/>
            <w:vMerge w:val="restart"/>
          </w:tcPr>
          <w:p w:rsidR="00283F70" w:rsidRDefault="00283F70">
            <w:pPr>
              <w:pStyle w:val="ConsPlusNormal"/>
            </w:pPr>
            <w:r>
              <w:t>Общественное признание высоких достижений учащихся</w:t>
            </w: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 (за каждого)</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Достижения учащихся ДШИ, ДМШ и ДХШ в значимых конкурсах, олимпиадах, фестивалях, выставках, суммируются за каждый уровень (наличие победителей)</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(межзональный) уровень -</w:t>
            </w:r>
          </w:p>
          <w:p w:rsidR="00283F70" w:rsidRDefault="00283F70">
            <w:pPr>
              <w:pStyle w:val="ConsPlusNormal"/>
              <w:jc w:val="center"/>
            </w:pPr>
            <w:r>
              <w:t>6 баллов;</w:t>
            </w:r>
          </w:p>
          <w:p w:rsidR="00283F70" w:rsidRDefault="00283F70">
            <w:pPr>
              <w:pStyle w:val="ConsPlusNormal"/>
              <w:jc w:val="center"/>
            </w:pPr>
            <w:r>
              <w:t>зональный</w:t>
            </w:r>
          </w:p>
          <w:p w:rsidR="00283F70" w:rsidRDefault="00283F70">
            <w:pPr>
              <w:pStyle w:val="ConsPlusNormal"/>
              <w:jc w:val="center"/>
            </w:pPr>
            <w:r>
              <w:t>уровень - 4 балла</w:t>
            </w: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bottom w:val="nil"/>
            </w:tcBorders>
          </w:tcPr>
          <w:p w:rsidR="00283F70" w:rsidRDefault="00283F70">
            <w:pPr>
              <w:pStyle w:val="ConsPlusNormal"/>
              <w:jc w:val="both"/>
            </w:pPr>
            <w:r>
              <w:t>Наличие творческих коллективов:</w:t>
            </w:r>
          </w:p>
        </w:tc>
        <w:tc>
          <w:tcPr>
            <w:tcW w:w="2211" w:type="dxa"/>
            <w:tcBorders>
              <w:bottom w:val="nil"/>
            </w:tcBorders>
          </w:tcPr>
          <w:p w:rsidR="00283F70" w:rsidRDefault="00283F70">
            <w:pPr>
              <w:pStyle w:val="ConsPlusNormal"/>
            </w:pP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top w:val="nil"/>
            </w:tcBorders>
          </w:tcPr>
          <w:p w:rsidR="00283F70" w:rsidRDefault="00283F70">
            <w:pPr>
              <w:pStyle w:val="ConsPlusNormal"/>
              <w:jc w:val="both"/>
            </w:pPr>
            <w:r>
              <w:t>- детский коллектив (за каждый коллектив от 4 участников)</w:t>
            </w:r>
          </w:p>
        </w:tc>
        <w:tc>
          <w:tcPr>
            <w:tcW w:w="2211" w:type="dxa"/>
            <w:tcBorders>
              <w:top w:val="nil"/>
            </w:tcBorders>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преподавателей (за каждый коллектив от 4 участников)</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имеющие звание "образцовый", "народный"</w:t>
            </w:r>
          </w:p>
        </w:tc>
        <w:tc>
          <w:tcPr>
            <w:tcW w:w="2211" w:type="dxa"/>
          </w:tcPr>
          <w:p w:rsidR="00283F70" w:rsidRDefault="00283F70">
            <w:pPr>
              <w:pStyle w:val="ConsPlusNormal"/>
              <w:jc w:val="center"/>
            </w:pPr>
            <w:r>
              <w:t>10 баллов</w:t>
            </w:r>
          </w:p>
        </w:tc>
      </w:tr>
      <w:tr w:rsidR="00283F70">
        <w:tc>
          <w:tcPr>
            <w:tcW w:w="454" w:type="dxa"/>
          </w:tcPr>
          <w:p w:rsidR="00283F70" w:rsidRDefault="00283F70">
            <w:pPr>
              <w:pStyle w:val="ConsPlusNormal"/>
              <w:jc w:val="center"/>
            </w:pPr>
            <w:r>
              <w:t>2.4</w:t>
            </w:r>
          </w:p>
        </w:tc>
        <w:tc>
          <w:tcPr>
            <w:tcW w:w="2268" w:type="dxa"/>
          </w:tcPr>
          <w:p w:rsidR="00283F70" w:rsidRDefault="00283F70">
            <w:pPr>
              <w:pStyle w:val="ConsPlusNormal"/>
            </w:pPr>
            <w:r>
              <w:t>Признание высоких личных профессиональных достижений руководителя</w:t>
            </w:r>
          </w:p>
        </w:tc>
        <w:tc>
          <w:tcPr>
            <w:tcW w:w="4082" w:type="dxa"/>
          </w:tcPr>
          <w:p w:rsidR="00283F70" w:rsidRDefault="00283F70">
            <w:pPr>
              <w:pStyle w:val="ConsPlusNormal"/>
              <w:jc w:val="both"/>
            </w:pPr>
            <w:r>
              <w:t>Результативное зафиксированное участие в семинарах, форумах, педагогических чтениях, конференциях, выступлениях, организация персональных выставок и др., (за каждый уровень)</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уровень -</w:t>
            </w:r>
          </w:p>
          <w:p w:rsidR="00283F70" w:rsidRDefault="00283F70">
            <w:pPr>
              <w:pStyle w:val="ConsPlusNormal"/>
              <w:jc w:val="center"/>
            </w:pPr>
            <w:r>
              <w:t>6 баллов;</w:t>
            </w:r>
          </w:p>
          <w:p w:rsidR="00283F70" w:rsidRDefault="00283F70">
            <w:pPr>
              <w:pStyle w:val="ConsPlusNormal"/>
              <w:jc w:val="center"/>
            </w:pPr>
            <w:r>
              <w:t xml:space="preserve">зональный уровень - </w:t>
            </w:r>
            <w:r>
              <w:lastRenderedPageBreak/>
              <w:t>4 балла</w:t>
            </w:r>
          </w:p>
        </w:tc>
      </w:tr>
      <w:tr w:rsidR="00283F70">
        <w:tc>
          <w:tcPr>
            <w:tcW w:w="454" w:type="dxa"/>
            <w:vMerge w:val="restart"/>
          </w:tcPr>
          <w:p w:rsidR="00283F70" w:rsidRDefault="00283F70">
            <w:pPr>
              <w:pStyle w:val="ConsPlusNormal"/>
              <w:jc w:val="center"/>
            </w:pPr>
            <w:r>
              <w:lastRenderedPageBreak/>
              <w:t>2.5</w:t>
            </w:r>
          </w:p>
        </w:tc>
        <w:tc>
          <w:tcPr>
            <w:tcW w:w="2268" w:type="dxa"/>
            <w:vMerge w:val="restart"/>
          </w:tcPr>
          <w:p w:rsidR="00283F70" w:rsidRDefault="00283F70">
            <w:pPr>
              <w:pStyle w:val="ConsPlusNormal"/>
            </w:pPr>
            <w:r>
              <w:t>Проектная деятельность</w:t>
            </w: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w:t>
            </w:r>
          </w:p>
          <w:p w:rsidR="00283F70" w:rsidRDefault="00283F70">
            <w:pPr>
              <w:pStyle w:val="ConsPlusNormal"/>
              <w:jc w:val="center"/>
            </w:pPr>
            <w:r>
              <w:t>15 баллов;</w:t>
            </w:r>
          </w:p>
          <w:p w:rsidR="00283F70" w:rsidRDefault="00283F70">
            <w:pPr>
              <w:pStyle w:val="ConsPlusNormal"/>
              <w:jc w:val="center"/>
            </w:pPr>
            <w:r>
              <w:t>участник проектной группы -</w:t>
            </w:r>
          </w:p>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w:t>
            </w:r>
          </w:p>
          <w:p w:rsidR="00283F70" w:rsidRDefault="00283F70">
            <w:pPr>
              <w:pStyle w:val="ConsPlusNormal"/>
              <w:jc w:val="center"/>
            </w:pPr>
            <w:r>
              <w:t>руководитель проекта -</w:t>
            </w:r>
          </w:p>
          <w:p w:rsidR="00283F70" w:rsidRDefault="00283F70">
            <w:pPr>
              <w:pStyle w:val="ConsPlusNormal"/>
              <w:jc w:val="center"/>
            </w:pPr>
            <w:r>
              <w:t>10 баллов;</w:t>
            </w:r>
          </w:p>
          <w:p w:rsidR="00283F70" w:rsidRDefault="00283F70">
            <w:pPr>
              <w:pStyle w:val="ConsPlusNormal"/>
              <w:jc w:val="center"/>
            </w:pPr>
            <w:r>
              <w:t>участник проектной группы -</w:t>
            </w:r>
          </w:p>
          <w:p w:rsidR="00283F70" w:rsidRDefault="00283F70">
            <w:pPr>
              <w:pStyle w:val="ConsPlusNormal"/>
              <w:jc w:val="center"/>
            </w:pPr>
            <w:r>
              <w:t>5 баллов</w:t>
            </w:r>
          </w:p>
        </w:tc>
      </w:tr>
      <w:tr w:rsidR="00283F70">
        <w:tc>
          <w:tcPr>
            <w:tcW w:w="454" w:type="dxa"/>
            <w:vMerge w:val="restart"/>
          </w:tcPr>
          <w:p w:rsidR="00283F70" w:rsidRDefault="00283F70">
            <w:pPr>
              <w:pStyle w:val="ConsPlusNormal"/>
              <w:jc w:val="center"/>
            </w:pPr>
            <w:r>
              <w:t>2.6</w:t>
            </w:r>
          </w:p>
        </w:tc>
        <w:tc>
          <w:tcPr>
            <w:tcW w:w="2268" w:type="dxa"/>
            <w:vMerge w:val="restart"/>
          </w:tcPr>
          <w:p w:rsidR="00283F70" w:rsidRDefault="00283F70">
            <w:pPr>
              <w:pStyle w:val="ConsPlusNormal"/>
            </w:pPr>
            <w:r>
              <w:t>Информационное сопровождение учреждения</w:t>
            </w:r>
          </w:p>
        </w:tc>
        <w:tc>
          <w:tcPr>
            <w:tcW w:w="4082" w:type="dxa"/>
          </w:tcPr>
          <w:p w:rsidR="00283F70" w:rsidRDefault="00283F70">
            <w:pPr>
              <w:pStyle w:val="ConsPlusNormal"/>
              <w:jc w:val="both"/>
            </w:pPr>
            <w:r>
              <w:t>Обеспечение информационной открытости учреждения:</w:t>
            </w:r>
          </w:p>
          <w:p w:rsidR="00283F70" w:rsidRDefault="00283F70">
            <w:pPr>
              <w:pStyle w:val="ConsPlusNormal"/>
              <w:jc w:val="both"/>
            </w:pPr>
            <w:r>
              <w:t>- сайт школы</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xml:space="preserve">Обеспечение информации в группах учреждений социальных сетей, на цифровой платформе </w:t>
            </w:r>
            <w:proofErr w:type="spellStart"/>
            <w:r>
              <w:t>PRO.Культура.РФ</w:t>
            </w:r>
            <w:proofErr w:type="spellEnd"/>
          </w:p>
        </w:tc>
        <w:tc>
          <w:tcPr>
            <w:tcW w:w="2211" w:type="dxa"/>
          </w:tcPr>
          <w:p w:rsidR="00283F70" w:rsidRDefault="00283F70">
            <w:pPr>
              <w:pStyle w:val="ConsPlusNormal"/>
              <w:jc w:val="center"/>
            </w:pPr>
            <w:r>
              <w:t>5 баллов</w:t>
            </w:r>
          </w:p>
        </w:tc>
      </w:tr>
      <w:tr w:rsidR="00283F70">
        <w:tc>
          <w:tcPr>
            <w:tcW w:w="454" w:type="dxa"/>
            <w:vMerge w:val="restart"/>
          </w:tcPr>
          <w:p w:rsidR="00283F70" w:rsidRDefault="00283F70">
            <w:pPr>
              <w:pStyle w:val="ConsPlusNormal"/>
              <w:jc w:val="center"/>
            </w:pPr>
            <w:r>
              <w:t>2.7</w:t>
            </w:r>
          </w:p>
        </w:tc>
        <w:tc>
          <w:tcPr>
            <w:tcW w:w="2268" w:type="dxa"/>
            <w:vMerge w:val="restart"/>
          </w:tcPr>
          <w:p w:rsidR="00283F70" w:rsidRDefault="00283F70">
            <w:pPr>
              <w:pStyle w:val="ConsPlusNormal"/>
            </w:pPr>
            <w:r>
              <w:t>Участие в формировании культурной среды территории</w:t>
            </w:r>
          </w:p>
        </w:tc>
        <w:tc>
          <w:tcPr>
            <w:tcW w:w="4082" w:type="dxa"/>
          </w:tcPr>
          <w:p w:rsidR="00283F70" w:rsidRDefault="00283F70">
            <w:pPr>
              <w:pStyle w:val="ConsPlusNormal"/>
              <w:jc w:val="both"/>
            </w:pPr>
            <w:r>
              <w:t>Выступления педагогов, концертмейстеров и учащихся школы в концертах и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проведение выездных концертных программ, выставок на сценических площадках городского округа</w:t>
            </w:r>
          </w:p>
        </w:tc>
        <w:tc>
          <w:tcPr>
            <w:tcW w:w="2211" w:type="dxa"/>
          </w:tcPr>
          <w:p w:rsidR="00283F70" w:rsidRDefault="00283F70">
            <w:pPr>
              <w:pStyle w:val="ConsPlusNormal"/>
              <w:jc w:val="center"/>
            </w:pPr>
            <w:r>
              <w:t>5 баллов</w:t>
            </w:r>
          </w:p>
        </w:tc>
      </w:tr>
      <w:tr w:rsidR="00283F70">
        <w:tc>
          <w:tcPr>
            <w:tcW w:w="9015" w:type="dxa"/>
            <w:gridSpan w:val="4"/>
          </w:tcPr>
          <w:p w:rsidR="00283F70" w:rsidRDefault="00283F70">
            <w:pPr>
              <w:pStyle w:val="ConsPlusNormal"/>
              <w:jc w:val="center"/>
            </w:pPr>
            <w:r>
              <w:t>3. Качество управленческой деятельности</w:t>
            </w:r>
          </w:p>
        </w:tc>
      </w:tr>
      <w:tr w:rsidR="00283F70">
        <w:tc>
          <w:tcPr>
            <w:tcW w:w="454" w:type="dxa"/>
            <w:vMerge w:val="restart"/>
          </w:tcPr>
          <w:p w:rsidR="00283F70" w:rsidRDefault="00283F70">
            <w:pPr>
              <w:pStyle w:val="ConsPlusNormal"/>
              <w:jc w:val="center"/>
            </w:pPr>
            <w:r>
              <w:t>3.1</w:t>
            </w:r>
          </w:p>
        </w:tc>
        <w:tc>
          <w:tcPr>
            <w:tcW w:w="2268" w:type="dxa"/>
            <w:vMerge w:val="restart"/>
          </w:tcPr>
          <w:p w:rsidR="00283F70" w:rsidRDefault="00283F70">
            <w:pPr>
              <w:pStyle w:val="ConsPlusNormal"/>
            </w:pPr>
            <w:r>
              <w:t>Высокое качество профессиональной деятельности руководителя</w:t>
            </w: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городских школ)</w:t>
            </w:r>
          </w:p>
        </w:tc>
        <w:tc>
          <w:tcPr>
            <w:tcW w:w="2211" w:type="dxa"/>
          </w:tcPr>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сельских школ)</w:t>
            </w:r>
          </w:p>
        </w:tc>
        <w:tc>
          <w:tcPr>
            <w:tcW w:w="2211" w:type="dxa"/>
          </w:tcPr>
          <w:p w:rsidR="00283F70" w:rsidRDefault="00283F70">
            <w:pPr>
              <w:pStyle w:val="ConsPlusNormal"/>
              <w:jc w:val="center"/>
            </w:pPr>
            <w:r>
              <w:t>15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 оказание платных услуг</w:t>
            </w:r>
          </w:p>
        </w:tc>
        <w:tc>
          <w:tcPr>
            <w:tcW w:w="2211" w:type="dxa"/>
          </w:tcPr>
          <w:p w:rsidR="00283F70" w:rsidRDefault="00283F70">
            <w:pPr>
              <w:pStyle w:val="ConsPlusNormal"/>
              <w:jc w:val="center"/>
            </w:pPr>
            <w:r>
              <w:t>для городских школ:</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сельских школ:</w:t>
            </w:r>
          </w:p>
          <w:p w:rsidR="00283F70" w:rsidRDefault="00283F70">
            <w:pPr>
              <w:pStyle w:val="ConsPlusNormal"/>
              <w:jc w:val="center"/>
            </w:pPr>
            <w:r>
              <w:lastRenderedPageBreak/>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Количество специализаций, реализующих дополнительные предпрофессиональные общеобразовательные программы в области искусства, за каждую специализацию</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работы общественных органов:</w:t>
            </w:r>
          </w:p>
          <w:p w:rsidR="00283F70" w:rsidRDefault="00283F70">
            <w:pPr>
              <w:pStyle w:val="ConsPlusNormal"/>
              <w:jc w:val="both"/>
            </w:pPr>
            <w:r>
              <w:t>- общее собрание работников;</w:t>
            </w:r>
          </w:p>
          <w:p w:rsidR="00283F70" w:rsidRDefault="00283F70">
            <w:pPr>
              <w:pStyle w:val="ConsPlusNormal"/>
              <w:jc w:val="both"/>
            </w:pPr>
            <w:r>
              <w:t>- педагогический совет;</w:t>
            </w:r>
          </w:p>
          <w:p w:rsidR="00283F70" w:rsidRDefault="00283F70">
            <w:pPr>
              <w:pStyle w:val="ConsPlusNormal"/>
              <w:jc w:val="both"/>
            </w:pPr>
            <w:r>
              <w:t>- управляющий совет;</w:t>
            </w:r>
          </w:p>
          <w:p w:rsidR="00283F70" w:rsidRDefault="00283F70">
            <w:pPr>
              <w:pStyle w:val="ConsPlusNormal"/>
              <w:jc w:val="both"/>
            </w:pPr>
            <w:r>
              <w:t>- родительский комитет;</w:t>
            </w:r>
          </w:p>
          <w:p w:rsidR="00283F70" w:rsidRDefault="00283F70">
            <w:pPr>
              <w:pStyle w:val="ConsPlusNormal"/>
              <w:jc w:val="both"/>
            </w:pPr>
            <w:r>
              <w:t>- методический совет;</w:t>
            </w:r>
          </w:p>
          <w:p w:rsidR="00283F70" w:rsidRDefault="00283F70">
            <w:pPr>
              <w:pStyle w:val="ConsPlusNormal"/>
              <w:jc w:val="both"/>
            </w:pPr>
            <w:r>
              <w:t>- публичные отчеты руководителя и др.</w:t>
            </w:r>
          </w:p>
        </w:tc>
        <w:tc>
          <w:tcPr>
            <w:tcW w:w="2211" w:type="dxa"/>
          </w:tcPr>
          <w:p w:rsidR="00283F70" w:rsidRDefault="00283F70">
            <w:pPr>
              <w:pStyle w:val="ConsPlusNormal"/>
              <w:jc w:val="center"/>
            </w:pPr>
            <w:r>
              <w:t>10 баллов</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vMerge w:val="restart"/>
          </w:tcPr>
          <w:p w:rsidR="00283F70" w:rsidRDefault="00283F70">
            <w:pPr>
              <w:pStyle w:val="ConsPlusNormal"/>
              <w:jc w:val="both"/>
            </w:pPr>
            <w:r>
              <w:t>Отсутствие зафиксированных нарушений трудового и образовательного законодательства</w:t>
            </w:r>
          </w:p>
        </w:tc>
        <w:tc>
          <w:tcPr>
            <w:tcW w:w="2211" w:type="dxa"/>
          </w:tcPr>
          <w:p w:rsidR="00283F70" w:rsidRDefault="00283F70">
            <w:pPr>
              <w:pStyle w:val="ConsPlusNormal"/>
              <w:jc w:val="center"/>
            </w:pPr>
            <w:r>
              <w:t>5 баллов за отсутствие нарушений</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за наличие нарушений - минус 5 баллов</w:t>
            </w:r>
          </w:p>
        </w:tc>
      </w:tr>
    </w:tbl>
    <w:p w:rsidR="00283F70" w:rsidRDefault="00283F70">
      <w:pPr>
        <w:pStyle w:val="ConsPlusNormal"/>
        <w:jc w:val="center"/>
      </w:pPr>
    </w:p>
    <w:p w:rsidR="00283F70" w:rsidRDefault="00283F70">
      <w:pPr>
        <w:pStyle w:val="ConsPlusNormal"/>
        <w:jc w:val="center"/>
      </w:pPr>
      <w:r>
        <w:t>Шкала установления доплат для руководителей</w:t>
      </w:r>
    </w:p>
    <w:p w:rsidR="00283F70" w:rsidRDefault="00283F70">
      <w:pPr>
        <w:pStyle w:val="ConsPlusNormal"/>
        <w:jc w:val="center"/>
      </w:pPr>
      <w:r>
        <w:t>учреждений дополнительного образования:</w:t>
      </w:r>
    </w:p>
    <w:p w:rsidR="00283F70" w:rsidRDefault="00283F70">
      <w:pPr>
        <w:pStyle w:val="ConsPlusNormal"/>
        <w:jc w:val="center"/>
      </w:pPr>
      <w:r>
        <w:t xml:space="preserve">(в ред. </w:t>
      </w:r>
      <w:hyperlink r:id="rId24">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p w:rsidR="00283F70" w:rsidRDefault="00283F70">
      <w:pPr>
        <w:pStyle w:val="ConsPlusNormal"/>
        <w:ind w:firstLine="540"/>
        <w:jc w:val="both"/>
      </w:pPr>
      <w:r>
        <w:t>95 баллов и выше - до 200 процентов;</w:t>
      </w:r>
    </w:p>
    <w:p w:rsidR="00283F70" w:rsidRDefault="00283F70">
      <w:pPr>
        <w:pStyle w:val="ConsPlusNormal"/>
        <w:spacing w:before="220"/>
        <w:ind w:firstLine="540"/>
        <w:jc w:val="both"/>
      </w:pPr>
      <w:r>
        <w:t>70 - 94 балла - до 180 процентов;</w:t>
      </w:r>
    </w:p>
    <w:p w:rsidR="00283F70" w:rsidRDefault="00283F70">
      <w:pPr>
        <w:pStyle w:val="ConsPlusNormal"/>
        <w:spacing w:before="220"/>
        <w:ind w:firstLine="540"/>
        <w:jc w:val="both"/>
      </w:pPr>
      <w:r>
        <w:t>55 - 69 баллов - до 160 процентов;</w:t>
      </w:r>
    </w:p>
    <w:p w:rsidR="00283F70" w:rsidRDefault="00283F70">
      <w:pPr>
        <w:pStyle w:val="ConsPlusNormal"/>
        <w:spacing w:before="220"/>
        <w:ind w:firstLine="540"/>
        <w:jc w:val="both"/>
      </w:pPr>
      <w:r>
        <w:t>44 - 54 балла - до 140 процентов;</w:t>
      </w:r>
    </w:p>
    <w:p w:rsidR="00283F70" w:rsidRDefault="00283F70">
      <w:pPr>
        <w:pStyle w:val="ConsPlusNormal"/>
        <w:spacing w:before="220"/>
        <w:ind w:firstLine="540"/>
        <w:jc w:val="both"/>
      </w:pPr>
      <w:r>
        <w:t>33 - 43 балла - до 120 процентов;</w:t>
      </w:r>
    </w:p>
    <w:p w:rsidR="00283F70" w:rsidRDefault="00283F70">
      <w:pPr>
        <w:pStyle w:val="ConsPlusNormal"/>
        <w:spacing w:before="220"/>
        <w:ind w:firstLine="540"/>
        <w:jc w:val="both"/>
      </w:pPr>
      <w:r>
        <w:t>22 - 32 балла - до 100 процентов;</w:t>
      </w:r>
    </w:p>
    <w:p w:rsidR="00283F70" w:rsidRDefault="00283F70">
      <w:pPr>
        <w:pStyle w:val="ConsPlusNormal"/>
        <w:spacing w:before="220"/>
        <w:ind w:firstLine="540"/>
        <w:jc w:val="both"/>
      </w:pPr>
      <w:r>
        <w:t>11 - 21 балл - до 80 процентов.</w:t>
      </w:r>
    </w:p>
    <w:p w:rsidR="00283F70" w:rsidRDefault="00283F70">
      <w:pPr>
        <w:pStyle w:val="ConsPlusNormal"/>
        <w:jc w:val="both"/>
      </w:pPr>
    </w:p>
    <w:p w:rsidR="00283F70" w:rsidRDefault="00283F70">
      <w:pPr>
        <w:pStyle w:val="ConsPlusNormal"/>
        <w:jc w:val="right"/>
      </w:pPr>
      <w:r>
        <w:t>Таблица 5</w:t>
      </w:r>
    </w:p>
    <w:p w:rsidR="00283F70" w:rsidRDefault="00283F70">
      <w:pPr>
        <w:pStyle w:val="ConsPlusNormal"/>
        <w:jc w:val="both"/>
      </w:pPr>
    </w:p>
    <w:p w:rsidR="00283F70" w:rsidRDefault="00283F70">
      <w:pPr>
        <w:pStyle w:val="ConsPlusNormal"/>
        <w:jc w:val="center"/>
      </w:pPr>
      <w:bookmarkStart w:id="6" w:name="P545"/>
      <w:bookmarkEnd w:id="6"/>
      <w:r>
        <w:t>Критерии оценки результативности, качества профессиональной</w:t>
      </w:r>
    </w:p>
    <w:p w:rsidR="00283F70" w:rsidRDefault="00283F70">
      <w:pPr>
        <w:pStyle w:val="ConsPlusNormal"/>
        <w:jc w:val="center"/>
      </w:pPr>
      <w:r>
        <w:t>деятельности заместителей руководителя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5">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Кол-во баллов</w:t>
            </w:r>
          </w:p>
        </w:tc>
      </w:tr>
      <w:tr w:rsidR="00283F70">
        <w:tc>
          <w:tcPr>
            <w:tcW w:w="454" w:type="dxa"/>
          </w:tcPr>
          <w:p w:rsidR="00283F70" w:rsidRDefault="00283F70">
            <w:pPr>
              <w:pStyle w:val="ConsPlusNormal"/>
              <w:jc w:val="center"/>
            </w:pPr>
            <w:r>
              <w:lastRenderedPageBreak/>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454" w:type="dxa"/>
            <w:vMerge w:val="restart"/>
          </w:tcPr>
          <w:p w:rsidR="00283F70" w:rsidRDefault="00283F70">
            <w:pPr>
              <w:pStyle w:val="ConsPlusNormal"/>
              <w:jc w:val="center"/>
            </w:pPr>
            <w:r>
              <w:t>1.</w:t>
            </w:r>
          </w:p>
        </w:tc>
        <w:tc>
          <w:tcPr>
            <w:tcW w:w="2268" w:type="dxa"/>
            <w:vMerge w:val="restart"/>
          </w:tcPr>
          <w:p w:rsidR="00283F70" w:rsidRDefault="00283F70">
            <w:pPr>
              <w:pStyle w:val="ConsPlusNormal"/>
            </w:pPr>
            <w:r>
              <w:t>Достижения учреждения дополнительного образования</w:t>
            </w: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городских, районных ДШИ региона)</w:t>
            </w:r>
          </w:p>
        </w:tc>
        <w:tc>
          <w:tcPr>
            <w:tcW w:w="2211" w:type="dxa"/>
          </w:tcPr>
          <w:p w:rsidR="00283F70" w:rsidRDefault="00283F70">
            <w:pPr>
              <w:pStyle w:val="ConsPlusNormal"/>
              <w:jc w:val="center"/>
            </w:pPr>
            <w:r>
              <w:t>1 место - 30 баллов;</w:t>
            </w:r>
          </w:p>
          <w:p w:rsidR="00283F70" w:rsidRDefault="00283F70">
            <w:pPr>
              <w:pStyle w:val="ConsPlusNormal"/>
              <w:jc w:val="center"/>
            </w:pPr>
            <w:r>
              <w:t>2 место - 28 баллов;</w:t>
            </w:r>
          </w:p>
          <w:p w:rsidR="00283F70" w:rsidRDefault="00283F70">
            <w:pPr>
              <w:pStyle w:val="ConsPlusNormal"/>
              <w:jc w:val="center"/>
            </w:pPr>
            <w:r>
              <w:t>3 место - 27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ДШИ, расположенных в сельской местности, поселках, ПГТ региона)</w:t>
            </w:r>
          </w:p>
        </w:tc>
        <w:tc>
          <w:tcPr>
            <w:tcW w:w="2211" w:type="dxa"/>
          </w:tcPr>
          <w:p w:rsidR="00283F70" w:rsidRDefault="00283F70">
            <w:pPr>
              <w:pStyle w:val="ConsPlusNormal"/>
              <w:jc w:val="center"/>
            </w:pPr>
            <w:r>
              <w:t>1 место - 30 баллов;</w:t>
            </w:r>
          </w:p>
          <w:p w:rsidR="00283F70" w:rsidRDefault="00283F70">
            <w:pPr>
              <w:pStyle w:val="ConsPlusNormal"/>
              <w:jc w:val="center"/>
            </w:pPr>
            <w:r>
              <w:t>2 место - 28 баллов;</w:t>
            </w:r>
          </w:p>
          <w:p w:rsidR="00283F70" w:rsidRDefault="00283F70">
            <w:pPr>
              <w:pStyle w:val="ConsPlusNormal"/>
              <w:jc w:val="center"/>
            </w:pPr>
            <w:r>
              <w:t>3 место - 27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p w:rsidR="00283F70" w:rsidRDefault="00283F70">
            <w:pPr>
              <w:pStyle w:val="ConsPlusNormal"/>
              <w:jc w:val="center"/>
            </w:pPr>
            <w:r>
              <w:t>6 место - 24 балла;</w:t>
            </w:r>
          </w:p>
          <w:p w:rsidR="00283F70" w:rsidRDefault="00283F70">
            <w:pPr>
              <w:pStyle w:val="ConsPlusNormal"/>
              <w:jc w:val="center"/>
            </w:pPr>
            <w:r>
              <w:t>7 место - 23 балла;</w:t>
            </w:r>
          </w:p>
          <w:p w:rsidR="00283F70" w:rsidRDefault="00283F70">
            <w:pPr>
              <w:pStyle w:val="ConsPlusNormal"/>
              <w:jc w:val="center"/>
            </w:pPr>
            <w:r>
              <w:t>8 место - 22 балла;</w:t>
            </w:r>
          </w:p>
          <w:p w:rsidR="00283F70" w:rsidRDefault="00283F70">
            <w:pPr>
              <w:pStyle w:val="ConsPlusNormal"/>
              <w:jc w:val="center"/>
            </w:pPr>
            <w:r>
              <w:t>9 место - 21 балл;</w:t>
            </w:r>
          </w:p>
          <w:p w:rsidR="00283F70" w:rsidRDefault="00283F70">
            <w:pPr>
              <w:pStyle w:val="ConsPlusNormal"/>
              <w:jc w:val="center"/>
            </w:pPr>
            <w:r>
              <w:t>10 место - 20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Получение грантов (за каждый грант)</w:t>
            </w:r>
          </w:p>
        </w:tc>
        <w:tc>
          <w:tcPr>
            <w:tcW w:w="2211" w:type="dxa"/>
          </w:tcPr>
          <w:p w:rsidR="00283F70" w:rsidRDefault="00283F70">
            <w:pPr>
              <w:pStyle w:val="ConsPlusNormal"/>
              <w:jc w:val="center"/>
            </w:pPr>
            <w:r>
              <w:t>от 30 до 50 тыс. руб. - 20 баллов;</w:t>
            </w:r>
          </w:p>
          <w:p w:rsidR="00283F70" w:rsidRDefault="00283F70">
            <w:pPr>
              <w:pStyle w:val="ConsPlusNormal"/>
              <w:jc w:val="center"/>
            </w:pPr>
            <w:r>
              <w:t>от 50 до 70 тыс. руб. - 30 баллов;</w:t>
            </w:r>
          </w:p>
          <w:p w:rsidR="00283F70" w:rsidRDefault="00283F70">
            <w:pPr>
              <w:pStyle w:val="ConsPlusNormal"/>
              <w:jc w:val="center"/>
            </w:pPr>
            <w:r>
              <w:t>от 70 до 100 тыс. руб. - 40 баллов;</w:t>
            </w:r>
          </w:p>
          <w:p w:rsidR="00283F70" w:rsidRDefault="00283F70">
            <w:pPr>
              <w:pStyle w:val="ConsPlusNormal"/>
              <w:jc w:val="center"/>
            </w:pPr>
            <w:r>
              <w:t>от 100 тыс. руб.</w:t>
            </w:r>
          </w:p>
          <w:p w:rsidR="00283F70" w:rsidRDefault="00283F70">
            <w:pPr>
              <w:pStyle w:val="ConsPlusNormal"/>
              <w:jc w:val="center"/>
            </w:pPr>
            <w:r>
              <w:t>и более - 50 баллов</w:t>
            </w:r>
          </w:p>
        </w:tc>
      </w:tr>
      <w:tr w:rsidR="00283F70">
        <w:tc>
          <w:tcPr>
            <w:tcW w:w="454" w:type="dxa"/>
          </w:tcPr>
          <w:p w:rsidR="00283F70" w:rsidRDefault="00283F70">
            <w:pPr>
              <w:pStyle w:val="ConsPlusNormal"/>
            </w:pPr>
          </w:p>
        </w:tc>
        <w:tc>
          <w:tcPr>
            <w:tcW w:w="2268" w:type="dxa"/>
          </w:tcPr>
          <w:p w:rsidR="00283F70" w:rsidRDefault="00283F70">
            <w:pPr>
              <w:pStyle w:val="ConsPlusNormal"/>
            </w:pPr>
          </w:p>
        </w:tc>
        <w:tc>
          <w:tcPr>
            <w:tcW w:w="4082" w:type="dxa"/>
          </w:tcPr>
          <w:p w:rsidR="00283F70" w:rsidRDefault="00283F70">
            <w:pPr>
              <w:pStyle w:val="ConsPlusNormal"/>
              <w:jc w:val="both"/>
            </w:pPr>
            <w:r>
              <w:t>Результаты независимой оценки качества условий оказания услуг организациями в сфере культуры</w:t>
            </w:r>
          </w:p>
        </w:tc>
        <w:tc>
          <w:tcPr>
            <w:tcW w:w="2211" w:type="dxa"/>
          </w:tcPr>
          <w:p w:rsidR="00283F70" w:rsidRDefault="00283F70">
            <w:pPr>
              <w:pStyle w:val="ConsPlusNormal"/>
              <w:jc w:val="center"/>
            </w:pPr>
            <w:r>
              <w:t>90 и более баллов - 6 баллов;</w:t>
            </w:r>
          </w:p>
          <w:p w:rsidR="00283F70" w:rsidRDefault="00283F70">
            <w:pPr>
              <w:pStyle w:val="ConsPlusNormal"/>
              <w:jc w:val="center"/>
            </w:pPr>
            <w:r>
              <w:t>70 - 80 баллов -</w:t>
            </w:r>
          </w:p>
          <w:p w:rsidR="00283F70" w:rsidRDefault="00283F70">
            <w:pPr>
              <w:pStyle w:val="ConsPlusNormal"/>
              <w:jc w:val="center"/>
            </w:pPr>
            <w:r>
              <w:t>5 баллов;</w:t>
            </w:r>
          </w:p>
          <w:p w:rsidR="00283F70" w:rsidRDefault="00283F70">
            <w:pPr>
              <w:pStyle w:val="ConsPlusNormal"/>
              <w:jc w:val="center"/>
            </w:pPr>
            <w:r>
              <w:t>60 - 70 баллов - 4 балла;</w:t>
            </w:r>
          </w:p>
          <w:p w:rsidR="00283F70" w:rsidRDefault="00283F70">
            <w:pPr>
              <w:pStyle w:val="ConsPlusNormal"/>
              <w:jc w:val="center"/>
            </w:pPr>
            <w:r>
              <w:t>50 - 60 баллов - 3 балла;</w:t>
            </w:r>
          </w:p>
          <w:p w:rsidR="00283F70" w:rsidRDefault="00283F70">
            <w:pPr>
              <w:pStyle w:val="ConsPlusNormal"/>
              <w:jc w:val="center"/>
            </w:pPr>
            <w:r>
              <w:t>40 - 50 баллов - 2 балла;</w:t>
            </w:r>
          </w:p>
          <w:p w:rsidR="00283F70" w:rsidRDefault="00283F70">
            <w:pPr>
              <w:pStyle w:val="ConsPlusNormal"/>
              <w:jc w:val="center"/>
            </w:pPr>
            <w:r>
              <w:t>ниже 40 баллов - 0 баллов</w:t>
            </w:r>
          </w:p>
        </w:tc>
      </w:tr>
      <w:tr w:rsidR="00283F70">
        <w:tc>
          <w:tcPr>
            <w:tcW w:w="454" w:type="dxa"/>
            <w:vMerge w:val="restart"/>
            <w:tcBorders>
              <w:bottom w:val="nil"/>
            </w:tcBorders>
          </w:tcPr>
          <w:p w:rsidR="00283F70" w:rsidRDefault="00283F70">
            <w:pPr>
              <w:pStyle w:val="ConsPlusNormal"/>
              <w:jc w:val="center"/>
            </w:pPr>
            <w:r>
              <w:t>2.</w:t>
            </w:r>
          </w:p>
        </w:tc>
        <w:tc>
          <w:tcPr>
            <w:tcW w:w="2268" w:type="dxa"/>
            <w:vMerge w:val="restart"/>
            <w:tcBorders>
              <w:bottom w:val="nil"/>
            </w:tcBorders>
          </w:tcPr>
          <w:p w:rsidR="00283F70" w:rsidRDefault="00283F70">
            <w:pPr>
              <w:pStyle w:val="ConsPlusNormal"/>
            </w:pPr>
            <w:r>
              <w:t>Качество управленческой деятельности</w:t>
            </w: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городских школ)</w:t>
            </w:r>
          </w:p>
        </w:tc>
        <w:tc>
          <w:tcPr>
            <w:tcW w:w="2211" w:type="dxa"/>
          </w:tcPr>
          <w:p w:rsidR="00283F70" w:rsidRDefault="00283F70">
            <w:pPr>
              <w:pStyle w:val="ConsPlusNormal"/>
              <w:jc w:val="center"/>
            </w:pPr>
            <w:r>
              <w:t>10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сельских школ)</w:t>
            </w:r>
          </w:p>
        </w:tc>
        <w:tc>
          <w:tcPr>
            <w:tcW w:w="2211" w:type="dxa"/>
          </w:tcPr>
          <w:p w:rsidR="00283F70" w:rsidRDefault="00283F70">
            <w:pPr>
              <w:pStyle w:val="ConsPlusNormal"/>
              <w:jc w:val="center"/>
            </w:pPr>
            <w:r>
              <w:t>15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val="restart"/>
          </w:tcPr>
          <w:p w:rsidR="00283F70" w:rsidRDefault="00283F70">
            <w:pPr>
              <w:pStyle w:val="ConsPlusNormal"/>
              <w:jc w:val="both"/>
            </w:pPr>
            <w:r>
              <w:t>- оказание платных услуг</w:t>
            </w:r>
          </w:p>
        </w:tc>
        <w:tc>
          <w:tcPr>
            <w:tcW w:w="2211" w:type="dxa"/>
          </w:tcPr>
          <w:p w:rsidR="00283F70" w:rsidRDefault="00283F70">
            <w:pPr>
              <w:pStyle w:val="ConsPlusNormal"/>
              <w:jc w:val="center"/>
            </w:pPr>
            <w:r>
              <w:t>Для городских школ - 5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сельских школ - 2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 количество специализаций, реализующих дополнительные предпрофессиональные общеобразовательные программы в области искусства (за каждую специализацию)</w:t>
            </w:r>
          </w:p>
        </w:tc>
        <w:tc>
          <w:tcPr>
            <w:tcW w:w="2211" w:type="dxa"/>
          </w:tcPr>
          <w:p w:rsidR="00283F70" w:rsidRDefault="00283F70">
            <w:pPr>
              <w:pStyle w:val="ConsPlusNormal"/>
              <w:jc w:val="center"/>
            </w:pPr>
            <w:r>
              <w:t>2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Организация работы общественных органов:</w:t>
            </w:r>
          </w:p>
          <w:p w:rsidR="00283F70" w:rsidRDefault="00283F70">
            <w:pPr>
              <w:pStyle w:val="ConsPlusNormal"/>
              <w:jc w:val="both"/>
            </w:pPr>
            <w:r>
              <w:t>- методический совет,</w:t>
            </w:r>
          </w:p>
          <w:p w:rsidR="00283F70" w:rsidRDefault="00283F70">
            <w:pPr>
              <w:pStyle w:val="ConsPlusNormal"/>
              <w:jc w:val="both"/>
            </w:pPr>
            <w:r>
              <w:t>- педагогический совет,</w:t>
            </w:r>
          </w:p>
          <w:p w:rsidR="00283F70" w:rsidRDefault="00283F70">
            <w:pPr>
              <w:pStyle w:val="ConsPlusNormal"/>
              <w:jc w:val="both"/>
            </w:pPr>
            <w:r>
              <w:t>- родительский комитет,</w:t>
            </w:r>
          </w:p>
          <w:p w:rsidR="00283F70" w:rsidRDefault="00283F70">
            <w:pPr>
              <w:pStyle w:val="ConsPlusNormal"/>
              <w:jc w:val="both"/>
            </w:pPr>
            <w:r>
              <w:t>- методические объединения</w:t>
            </w:r>
          </w:p>
        </w:tc>
        <w:tc>
          <w:tcPr>
            <w:tcW w:w="2211" w:type="dxa"/>
          </w:tcPr>
          <w:p w:rsidR="00283F70" w:rsidRDefault="00283F70">
            <w:pPr>
              <w:pStyle w:val="ConsPlusNormal"/>
              <w:jc w:val="center"/>
            </w:pPr>
            <w:r>
              <w:t>8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Организация своевременного прохождения курсов повышения квалификации преподавателей и концертмейстеров, подготовка к аттестации</w:t>
            </w:r>
          </w:p>
        </w:tc>
        <w:tc>
          <w:tcPr>
            <w:tcW w:w="2211" w:type="dxa"/>
          </w:tcPr>
          <w:p w:rsidR="00283F70" w:rsidRDefault="00283F70">
            <w:pPr>
              <w:pStyle w:val="ConsPlusNormal"/>
              <w:jc w:val="center"/>
            </w:pPr>
            <w:r>
              <w:t>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Ведение банка данных педагогов и концертмейстеров (электронных портфолио)</w:t>
            </w:r>
          </w:p>
        </w:tc>
        <w:tc>
          <w:tcPr>
            <w:tcW w:w="2211" w:type="dxa"/>
          </w:tcPr>
          <w:p w:rsidR="00283F70" w:rsidRDefault="00283F70">
            <w:pPr>
              <w:pStyle w:val="ConsPlusNormal"/>
              <w:jc w:val="center"/>
            </w:pPr>
            <w:r>
              <w:t>3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Наличие обобщенного актуального педагогического и концертмейстерского опыта (за каждый опыт)</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6 баллов; региональный (межзональный) уровень -</w:t>
            </w:r>
          </w:p>
          <w:p w:rsidR="00283F70" w:rsidRDefault="00283F70">
            <w:pPr>
              <w:pStyle w:val="ConsPlusNormal"/>
              <w:jc w:val="center"/>
            </w:pPr>
            <w:r>
              <w:t>5 баллов; зональный (муниципальный) уровень -</w:t>
            </w:r>
          </w:p>
          <w:p w:rsidR="00283F70" w:rsidRDefault="00283F70">
            <w:pPr>
              <w:pStyle w:val="ConsPlusNormal"/>
              <w:jc w:val="center"/>
            </w:pPr>
            <w:r>
              <w:t>4 балла</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tcPr>
          <w:p w:rsidR="00283F70" w:rsidRDefault="00283F70">
            <w:pPr>
              <w:pStyle w:val="ConsPlusNormal"/>
              <w:jc w:val="both"/>
            </w:pPr>
            <w:r>
              <w:t>Организация участия педагогов и концертмейстеров в методических мероприятиях, в конкурсах исполнительского мастерства</w:t>
            </w:r>
          </w:p>
        </w:tc>
        <w:tc>
          <w:tcPr>
            <w:tcW w:w="2211" w:type="dxa"/>
          </w:tcPr>
          <w:p w:rsidR="00283F70" w:rsidRDefault="00283F70">
            <w:pPr>
              <w:pStyle w:val="ConsPlusNormal"/>
              <w:jc w:val="center"/>
            </w:pPr>
            <w:r>
              <w:t>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Подготовка и проведение на базе школы: семинаров, совещаний, конференций, конкурсов и т.д. (суммируется)</w:t>
            </w:r>
          </w:p>
        </w:tc>
        <w:tc>
          <w:tcPr>
            <w:tcW w:w="2211" w:type="dxa"/>
          </w:tcPr>
          <w:p w:rsidR="00283F70" w:rsidRDefault="00283F70">
            <w:pPr>
              <w:pStyle w:val="ConsPlusNormal"/>
              <w:jc w:val="center"/>
            </w:pPr>
            <w:r>
              <w:t>Региональный (межзональный) уровень -</w:t>
            </w:r>
          </w:p>
          <w:p w:rsidR="00283F70" w:rsidRDefault="00283F70">
            <w:pPr>
              <w:pStyle w:val="ConsPlusNormal"/>
              <w:jc w:val="center"/>
            </w:pPr>
            <w:r>
              <w:t>6 баллов;</w:t>
            </w:r>
          </w:p>
          <w:p w:rsidR="00283F70" w:rsidRDefault="00283F70">
            <w:pPr>
              <w:pStyle w:val="ConsPlusNormal"/>
              <w:jc w:val="center"/>
            </w:pPr>
            <w:r>
              <w:t>зональный уровень -</w:t>
            </w:r>
          </w:p>
          <w:p w:rsidR="00283F70" w:rsidRDefault="00283F70">
            <w:pPr>
              <w:pStyle w:val="ConsPlusNormal"/>
              <w:jc w:val="center"/>
            </w:pPr>
            <w:r>
              <w:t>5 баллов;</w:t>
            </w:r>
          </w:p>
          <w:p w:rsidR="00283F70" w:rsidRDefault="00283F70">
            <w:pPr>
              <w:pStyle w:val="ConsPlusNormal"/>
              <w:jc w:val="center"/>
            </w:pPr>
            <w:r>
              <w:t>территориальный уровень -</w:t>
            </w:r>
          </w:p>
          <w:p w:rsidR="00283F70" w:rsidRDefault="00283F70">
            <w:pPr>
              <w:pStyle w:val="ConsPlusNormal"/>
              <w:jc w:val="center"/>
            </w:pPr>
            <w:r>
              <w:lastRenderedPageBreak/>
              <w:t>4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val="restart"/>
          </w:tcPr>
          <w:p w:rsidR="00283F70" w:rsidRDefault="00283F70">
            <w:pPr>
              <w:pStyle w:val="ConsPlusNormal"/>
              <w:jc w:val="both"/>
            </w:pPr>
            <w:r>
              <w:t>Отсутствие зафиксированных нарушений трудового и образовательного законодательства</w:t>
            </w:r>
          </w:p>
        </w:tc>
        <w:tc>
          <w:tcPr>
            <w:tcW w:w="2211" w:type="dxa"/>
          </w:tcPr>
          <w:p w:rsidR="00283F70" w:rsidRDefault="00283F70">
            <w:pPr>
              <w:pStyle w:val="ConsPlusNormal"/>
              <w:jc w:val="center"/>
            </w:pPr>
            <w:r>
              <w:t>Отсутствие нарушений -</w:t>
            </w:r>
          </w:p>
          <w:p w:rsidR="00283F70" w:rsidRDefault="00283F70">
            <w:pPr>
              <w:pStyle w:val="ConsPlusNormal"/>
              <w:jc w:val="center"/>
            </w:pPr>
            <w:r>
              <w:t>5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Наличие нарушений - минус 5 баллов</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Методическая работа</w:t>
            </w:r>
          </w:p>
        </w:tc>
        <w:tc>
          <w:tcPr>
            <w:tcW w:w="4082" w:type="dxa"/>
          </w:tcPr>
          <w:p w:rsidR="00283F70" w:rsidRDefault="00283F70">
            <w:pPr>
              <w:pStyle w:val="ConsPlusNormal"/>
              <w:jc w:val="both"/>
            </w:pPr>
            <w:r>
              <w:t>Разработка и внедрение программ по дополнительному образованию, предпрофессиональных, модифицированных и вариативных программ, учебно-методического комплекса (УМК), учебных планов</w:t>
            </w:r>
          </w:p>
        </w:tc>
        <w:tc>
          <w:tcPr>
            <w:tcW w:w="2211" w:type="dxa"/>
          </w:tcPr>
          <w:p w:rsidR="00283F70" w:rsidRDefault="00283F70">
            <w:pPr>
              <w:pStyle w:val="ConsPlusNormal"/>
              <w:jc w:val="center"/>
            </w:pPr>
            <w:r>
              <w:t>Региональный уровень -</w:t>
            </w:r>
          </w:p>
          <w:p w:rsidR="00283F70" w:rsidRDefault="00283F70">
            <w:pPr>
              <w:pStyle w:val="ConsPlusNormal"/>
              <w:jc w:val="center"/>
            </w:pPr>
            <w:r>
              <w:t>5 баллов;</w:t>
            </w:r>
          </w:p>
          <w:p w:rsidR="00283F70" w:rsidRDefault="00283F70">
            <w:pPr>
              <w:pStyle w:val="ConsPlusNormal"/>
              <w:jc w:val="center"/>
            </w:pPr>
            <w:r>
              <w:t>зональный уровень -</w:t>
            </w:r>
          </w:p>
          <w:p w:rsidR="00283F70" w:rsidRDefault="00283F70">
            <w:pPr>
              <w:pStyle w:val="ConsPlusNormal"/>
              <w:jc w:val="center"/>
            </w:pPr>
            <w:r>
              <w:t>4 балла;</w:t>
            </w:r>
          </w:p>
          <w:p w:rsidR="00283F70" w:rsidRDefault="00283F70">
            <w:pPr>
              <w:pStyle w:val="ConsPlusNormal"/>
              <w:jc w:val="center"/>
            </w:pPr>
            <w:r>
              <w:t>школьный уровень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Разработка положений и прочих документов (формы регистрационных листов, протоколов, порядок выступлений, афиш, оформление заявок и т.д.) конкурсных мероприятий, методических пособий и т.п.</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w:t>
            </w:r>
          </w:p>
          <w:p w:rsidR="00283F70" w:rsidRDefault="00283F70">
            <w:pPr>
              <w:pStyle w:val="ConsPlusNormal"/>
              <w:jc w:val="center"/>
            </w:pPr>
            <w:r>
              <w:t>15 баллов;</w:t>
            </w:r>
          </w:p>
          <w:p w:rsidR="00283F70" w:rsidRDefault="00283F70">
            <w:pPr>
              <w:pStyle w:val="ConsPlusNormal"/>
              <w:jc w:val="center"/>
            </w:pPr>
            <w:r>
              <w:t>участник проектной группы -</w:t>
            </w:r>
          </w:p>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 руководитель проекта -</w:t>
            </w:r>
          </w:p>
          <w:p w:rsidR="00283F70" w:rsidRDefault="00283F70">
            <w:pPr>
              <w:pStyle w:val="ConsPlusNormal"/>
              <w:jc w:val="center"/>
            </w:pPr>
            <w:r>
              <w:t>10 баллов;</w:t>
            </w:r>
          </w:p>
          <w:p w:rsidR="00283F70" w:rsidRDefault="00283F70">
            <w:pPr>
              <w:pStyle w:val="ConsPlusNormal"/>
              <w:jc w:val="center"/>
            </w:pPr>
            <w:r>
              <w:t>участник проектной группы - 5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Обобщение и распространение собственного педагогического опыта (выступления на семинарах, конференциях и т.п.)</w:t>
            </w:r>
          </w:p>
        </w:tc>
        <w:tc>
          <w:tcPr>
            <w:tcW w:w="2211" w:type="dxa"/>
          </w:tcPr>
          <w:p w:rsidR="00283F70" w:rsidRDefault="00283F70">
            <w:pPr>
              <w:pStyle w:val="ConsPlusNormal"/>
              <w:jc w:val="center"/>
            </w:pPr>
            <w:r>
              <w:t>Региональный уровень - 6 баллов; зональный уровень - 5 баллов; территориальный 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Участие в различных формах методической, внеклассной работы, конкурсах профессионального мастерства</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гран-при - 10 баллов;</w:t>
            </w:r>
          </w:p>
          <w:p w:rsidR="00283F70" w:rsidRDefault="00283F70">
            <w:pPr>
              <w:pStyle w:val="ConsPlusNormal"/>
              <w:jc w:val="center"/>
            </w:pPr>
            <w:r>
              <w:t>лауреат I степени -</w:t>
            </w:r>
          </w:p>
          <w:p w:rsidR="00283F70" w:rsidRDefault="00283F70">
            <w:pPr>
              <w:pStyle w:val="ConsPlusNormal"/>
              <w:jc w:val="center"/>
            </w:pPr>
            <w:r>
              <w:t>8 баллов;</w:t>
            </w:r>
          </w:p>
          <w:p w:rsidR="00283F70" w:rsidRDefault="00283F70">
            <w:pPr>
              <w:pStyle w:val="ConsPlusNormal"/>
              <w:jc w:val="center"/>
            </w:pPr>
            <w:r>
              <w:t>лауреат II степени - 7 баллов;</w:t>
            </w:r>
          </w:p>
          <w:p w:rsidR="00283F70" w:rsidRDefault="00283F70">
            <w:pPr>
              <w:pStyle w:val="ConsPlusNormal"/>
              <w:jc w:val="center"/>
            </w:pPr>
            <w:r>
              <w:lastRenderedPageBreak/>
              <w:t>лауреат III степени -</w:t>
            </w:r>
          </w:p>
          <w:p w:rsidR="00283F70" w:rsidRDefault="00283F70">
            <w:pPr>
              <w:pStyle w:val="ConsPlusNormal"/>
              <w:jc w:val="center"/>
            </w:pPr>
            <w:r>
              <w:t>6 баллов;</w:t>
            </w:r>
          </w:p>
          <w:p w:rsidR="00283F70" w:rsidRDefault="00283F70">
            <w:pPr>
              <w:pStyle w:val="ConsPlusNormal"/>
              <w:jc w:val="center"/>
            </w:pPr>
            <w:r>
              <w:t>дипломант - 5 баллов</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vMerge w:val="restart"/>
          </w:tcPr>
          <w:p w:rsidR="00283F70" w:rsidRDefault="00283F70">
            <w:pPr>
              <w:pStyle w:val="ConsPlusNormal"/>
            </w:pPr>
          </w:p>
        </w:tc>
        <w:tc>
          <w:tcPr>
            <w:tcW w:w="2211" w:type="dxa"/>
          </w:tcPr>
          <w:p w:rsidR="00283F70" w:rsidRDefault="00283F70">
            <w:pPr>
              <w:pStyle w:val="ConsPlusNormal"/>
              <w:jc w:val="center"/>
            </w:pPr>
            <w:r>
              <w:t>Региональный (межзональный) уровень:</w:t>
            </w:r>
          </w:p>
          <w:p w:rsidR="00283F70" w:rsidRDefault="00283F70">
            <w:pPr>
              <w:pStyle w:val="ConsPlusNormal"/>
              <w:jc w:val="center"/>
            </w:pPr>
            <w:r>
              <w:t>гран-при - 7 баллов;</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w:t>
            </w:r>
          </w:p>
          <w:p w:rsidR="00283F70" w:rsidRDefault="00283F70">
            <w:pPr>
              <w:pStyle w:val="ConsPlusNormal"/>
              <w:jc w:val="center"/>
            </w:pPr>
            <w:r>
              <w:t>гран-при - 6 баллов;</w:t>
            </w:r>
          </w:p>
          <w:p w:rsidR="00283F70" w:rsidRDefault="00283F70">
            <w:pPr>
              <w:pStyle w:val="ConsPlusNormal"/>
              <w:jc w:val="center"/>
            </w:pPr>
            <w:r>
              <w:t>лауреат I степени - 5 баллов;</w:t>
            </w:r>
          </w:p>
          <w:p w:rsidR="00283F70" w:rsidRDefault="00283F70">
            <w:pPr>
              <w:pStyle w:val="ConsPlusNormal"/>
              <w:jc w:val="center"/>
            </w:pPr>
            <w:r>
              <w:t>лауреат II степени - 4 балла;</w:t>
            </w:r>
          </w:p>
          <w:p w:rsidR="00283F70" w:rsidRDefault="00283F70">
            <w:pPr>
              <w:pStyle w:val="ConsPlusNormal"/>
              <w:jc w:val="center"/>
            </w:pPr>
            <w:r>
              <w:t>лауреат III степени - 3 балла;</w:t>
            </w:r>
          </w:p>
          <w:p w:rsidR="00283F70" w:rsidRDefault="00283F70">
            <w:pPr>
              <w:pStyle w:val="ConsPlusNormal"/>
              <w:jc w:val="center"/>
            </w:pPr>
            <w:r>
              <w:t>дипломант - 2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собственных публикаций (за аттестационный период)</w:t>
            </w:r>
          </w:p>
        </w:tc>
        <w:tc>
          <w:tcPr>
            <w:tcW w:w="2211" w:type="dxa"/>
          </w:tcPr>
          <w:p w:rsidR="00283F70" w:rsidRDefault="00283F70">
            <w:pPr>
              <w:pStyle w:val="ConsPlusNormal"/>
              <w:jc w:val="center"/>
            </w:pPr>
            <w:r>
              <w:t>Международный, всероссийский уровень - 8 баллов;</w:t>
            </w:r>
          </w:p>
          <w:p w:rsidR="00283F70" w:rsidRDefault="00283F70">
            <w:pPr>
              <w:pStyle w:val="ConsPlusNormal"/>
              <w:jc w:val="center"/>
            </w:pPr>
            <w:r>
              <w:t>региональный уровень - 6 баллов;</w:t>
            </w:r>
          </w:p>
          <w:p w:rsidR="00283F70" w:rsidRDefault="00283F70">
            <w:pPr>
              <w:pStyle w:val="ConsPlusNormal"/>
              <w:jc w:val="center"/>
            </w:pPr>
            <w:r>
              <w:t>зональный уровень - 5 баллов;</w:t>
            </w:r>
          </w:p>
          <w:p w:rsidR="00283F70" w:rsidRDefault="00283F70">
            <w:pPr>
              <w:pStyle w:val="ConsPlusNormal"/>
              <w:jc w:val="center"/>
            </w:pPr>
            <w:r>
              <w:t>территориальный 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Выполнение требований по организации работы Интернет-сайта учреждения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xml:space="preserve">Обеспечение информации в группах учреждений социальных сетей, на цифровой платформе </w:t>
            </w:r>
            <w:proofErr w:type="spellStart"/>
            <w:r>
              <w:t>PRO.Культура.РФ</w:t>
            </w:r>
            <w:proofErr w:type="spellEnd"/>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Сохранность контингента обучающихся в учреждении дополнительного образования (по итогам сравнительного анализа на начало учебного года)</w:t>
            </w:r>
          </w:p>
        </w:tc>
        <w:tc>
          <w:tcPr>
            <w:tcW w:w="2211" w:type="dxa"/>
          </w:tcPr>
          <w:p w:rsidR="00283F70" w:rsidRDefault="00283F70">
            <w:pPr>
              <w:pStyle w:val="ConsPlusNormal"/>
              <w:jc w:val="center"/>
            </w:pPr>
            <w:r>
              <w:t>3 балла;</w:t>
            </w:r>
          </w:p>
          <w:p w:rsidR="00283F70" w:rsidRDefault="00283F70">
            <w:pPr>
              <w:pStyle w:val="ConsPlusNormal"/>
              <w:jc w:val="center"/>
            </w:pPr>
            <w:r>
              <w:t>при снижении контингента более</w:t>
            </w:r>
          </w:p>
          <w:p w:rsidR="00283F70" w:rsidRDefault="00283F70">
            <w:pPr>
              <w:pStyle w:val="ConsPlusNormal"/>
              <w:jc w:val="center"/>
            </w:pPr>
            <w:r>
              <w:t>чем, на 10% -</w:t>
            </w:r>
          </w:p>
          <w:p w:rsidR="00283F70" w:rsidRDefault="00283F70">
            <w:pPr>
              <w:pStyle w:val="ConsPlusNormal"/>
              <w:jc w:val="center"/>
            </w:pPr>
            <w:r>
              <w:t>минус 3 балла</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Качество и общедоступность образования в образовательном учреждении</w:t>
            </w:r>
          </w:p>
        </w:tc>
        <w:tc>
          <w:tcPr>
            <w:tcW w:w="4082" w:type="dxa"/>
          </w:tcPr>
          <w:p w:rsidR="00283F70" w:rsidRDefault="00283F70">
            <w:pPr>
              <w:pStyle w:val="ConsPlusNormal"/>
              <w:jc w:val="both"/>
            </w:pPr>
            <w:r>
              <w:t>Результаты итоговой и промежуточной аттестации учащихся (выступления на академических концертах, экзаменах, контрольных прослушиваниях на "хорошо" и "отлично")</w:t>
            </w:r>
          </w:p>
        </w:tc>
        <w:tc>
          <w:tcPr>
            <w:tcW w:w="2211" w:type="dxa"/>
          </w:tcPr>
          <w:p w:rsidR="00283F70" w:rsidRDefault="00283F70">
            <w:pPr>
              <w:pStyle w:val="ConsPlusNormal"/>
              <w:jc w:val="center"/>
            </w:pPr>
            <w:r>
              <w:t>Свыше 80% - 8 баллов;</w:t>
            </w:r>
          </w:p>
          <w:p w:rsidR="00283F70" w:rsidRDefault="00283F70">
            <w:pPr>
              <w:pStyle w:val="ConsPlusNormal"/>
              <w:jc w:val="center"/>
            </w:pPr>
            <w:r>
              <w:t>70 - 79% - 7 баллов;</w:t>
            </w:r>
          </w:p>
          <w:p w:rsidR="00283F70" w:rsidRDefault="00283F70">
            <w:pPr>
              <w:pStyle w:val="ConsPlusNormal"/>
              <w:jc w:val="center"/>
            </w:pPr>
            <w:r>
              <w:t>60 - 69% - 6 баллов;</w:t>
            </w:r>
          </w:p>
          <w:p w:rsidR="00283F70" w:rsidRDefault="00283F70">
            <w:pPr>
              <w:pStyle w:val="ConsPlusNormal"/>
              <w:jc w:val="center"/>
            </w:pPr>
            <w:r>
              <w:t>50 - 59% - 5 баллов;</w:t>
            </w:r>
          </w:p>
          <w:p w:rsidR="00283F70" w:rsidRDefault="00283F70">
            <w:pPr>
              <w:pStyle w:val="ConsPlusNormal"/>
              <w:jc w:val="center"/>
            </w:pPr>
            <w:r>
              <w:lastRenderedPageBreak/>
              <w:t>40 - 49% - 4 балла;</w:t>
            </w:r>
          </w:p>
          <w:p w:rsidR="00283F70" w:rsidRDefault="00283F70">
            <w:pPr>
              <w:pStyle w:val="ConsPlusNormal"/>
              <w:jc w:val="center"/>
            </w:pPr>
            <w:r>
              <w:t>ниже 45% - 0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proofErr w:type="gramStart"/>
            <w:r>
              <w:t>Достижения</w:t>
            </w:r>
            <w:proofErr w:type="gramEnd"/>
            <w:r>
              <w:t xml:space="preserve"> учащихся в конкурсах, олимпиадах, фестивалях, выставках различного уровня, наличие победителей (за каждый уровень)</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уровень -</w:t>
            </w:r>
          </w:p>
          <w:p w:rsidR="00283F70" w:rsidRDefault="00283F70">
            <w:pPr>
              <w:pStyle w:val="ConsPlusNormal"/>
              <w:jc w:val="center"/>
            </w:pPr>
            <w:r>
              <w:t>6 баллов; зональный уровень -</w:t>
            </w:r>
          </w:p>
          <w:p w:rsidR="00283F70" w:rsidRDefault="00283F70">
            <w:pPr>
              <w:pStyle w:val="ConsPlusNormal"/>
              <w:jc w:val="center"/>
            </w:pPr>
            <w:r>
              <w:t>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w:t>
            </w:r>
          </w:p>
        </w:tc>
        <w:tc>
          <w:tcPr>
            <w:tcW w:w="2211" w:type="dxa"/>
          </w:tcPr>
          <w:p w:rsidR="00283F70" w:rsidRDefault="00283F70">
            <w:pPr>
              <w:pStyle w:val="ConsPlusNormal"/>
              <w:jc w:val="center"/>
            </w:pPr>
            <w:r>
              <w:t>5 баллов</w:t>
            </w: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bottom w:val="nil"/>
            </w:tcBorders>
          </w:tcPr>
          <w:p w:rsidR="00283F70" w:rsidRDefault="00283F70">
            <w:pPr>
              <w:pStyle w:val="ConsPlusNormal"/>
              <w:jc w:val="both"/>
            </w:pPr>
            <w:r>
              <w:t>Наличие творческих коллективов:</w:t>
            </w:r>
          </w:p>
        </w:tc>
        <w:tc>
          <w:tcPr>
            <w:tcW w:w="2211" w:type="dxa"/>
            <w:tcBorders>
              <w:bottom w:val="nil"/>
            </w:tcBorders>
          </w:tcPr>
          <w:p w:rsidR="00283F70" w:rsidRDefault="00283F70">
            <w:pPr>
              <w:pStyle w:val="ConsPlusNormal"/>
            </w:pP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top w:val="nil"/>
            </w:tcBorders>
          </w:tcPr>
          <w:p w:rsidR="00283F70" w:rsidRDefault="00283F70">
            <w:pPr>
              <w:pStyle w:val="ConsPlusNormal"/>
              <w:jc w:val="both"/>
            </w:pPr>
            <w:r>
              <w:t>- детский коллектив (за каждый коллектив от 4 участников)</w:t>
            </w:r>
          </w:p>
        </w:tc>
        <w:tc>
          <w:tcPr>
            <w:tcW w:w="2211" w:type="dxa"/>
            <w:tcBorders>
              <w:top w:val="nil"/>
            </w:tcBorders>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преподавателей (за каждый коллектив от 4 участников)</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имеющие звание "образцовый", "народный" (за каждый коллектив)</w:t>
            </w:r>
          </w:p>
        </w:tc>
        <w:tc>
          <w:tcPr>
            <w:tcW w:w="2211" w:type="dxa"/>
          </w:tcPr>
          <w:p w:rsidR="00283F70" w:rsidRDefault="00283F70">
            <w:pPr>
              <w:pStyle w:val="ConsPlusNormal"/>
              <w:jc w:val="center"/>
            </w:pPr>
            <w:r>
              <w:t>10 баллов</w:t>
            </w:r>
          </w:p>
        </w:tc>
      </w:tr>
      <w:tr w:rsidR="00283F70">
        <w:tc>
          <w:tcPr>
            <w:tcW w:w="454" w:type="dxa"/>
            <w:vMerge w:val="restart"/>
          </w:tcPr>
          <w:p w:rsidR="00283F70" w:rsidRDefault="00283F70">
            <w:pPr>
              <w:pStyle w:val="ConsPlusNormal"/>
              <w:jc w:val="center"/>
            </w:pPr>
            <w:r>
              <w:t>5.</w:t>
            </w:r>
          </w:p>
        </w:tc>
        <w:tc>
          <w:tcPr>
            <w:tcW w:w="2268" w:type="dxa"/>
            <w:vMerge w:val="restart"/>
          </w:tcPr>
          <w:p w:rsidR="00283F70" w:rsidRDefault="00283F70">
            <w:pPr>
              <w:pStyle w:val="ConsPlusNormal"/>
            </w:pPr>
            <w:r>
              <w:t>Качество воспитательской деятельности</w:t>
            </w:r>
          </w:p>
        </w:tc>
        <w:tc>
          <w:tcPr>
            <w:tcW w:w="4082" w:type="dxa"/>
          </w:tcPr>
          <w:p w:rsidR="00283F70" w:rsidRDefault="00283F70">
            <w:pPr>
              <w:pStyle w:val="ConsPlusNormal"/>
              <w:jc w:val="both"/>
            </w:pPr>
            <w:r>
              <w:t>Выступления преподавателей, концертмейстеров и учащихся школы в концертах и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Развитие социального партнерства, сотрудничество с родителями (собрания, индивидуальные беседы, тематические встречи и т.п.)</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xml:space="preserve">Отсутствие обоснованных жалоб со стороны </w:t>
            </w:r>
            <w:proofErr w:type="gramStart"/>
            <w:r>
              <w:t>родителей</w:t>
            </w:r>
            <w:proofErr w:type="gramEnd"/>
            <w:r>
              <w:t xml:space="preserve"> обучающихся по ведению учебного процесса</w:t>
            </w:r>
          </w:p>
        </w:tc>
        <w:tc>
          <w:tcPr>
            <w:tcW w:w="2211" w:type="dxa"/>
          </w:tcPr>
          <w:p w:rsidR="00283F70" w:rsidRDefault="00283F70">
            <w:pPr>
              <w:pStyle w:val="ConsPlusNormal"/>
              <w:jc w:val="center"/>
            </w:pPr>
            <w:r>
              <w:t>3 балла</w:t>
            </w:r>
          </w:p>
        </w:tc>
      </w:tr>
    </w:tbl>
    <w:p w:rsidR="00283F70" w:rsidRDefault="00283F70">
      <w:pPr>
        <w:pStyle w:val="ConsPlusNormal"/>
        <w:jc w:val="center"/>
      </w:pPr>
    </w:p>
    <w:p w:rsidR="00283F70" w:rsidRDefault="00283F70">
      <w:pPr>
        <w:pStyle w:val="ConsPlusNormal"/>
        <w:jc w:val="center"/>
      </w:pPr>
      <w:r>
        <w:t>Шкала установления доплат для заместителей руководителей</w:t>
      </w:r>
    </w:p>
    <w:p w:rsidR="00283F70" w:rsidRDefault="00283F70">
      <w:pPr>
        <w:pStyle w:val="ConsPlusNormal"/>
        <w:jc w:val="center"/>
      </w:pPr>
      <w:r>
        <w:t>учреждений дополнительного образования:</w:t>
      </w:r>
    </w:p>
    <w:p w:rsidR="00283F70" w:rsidRDefault="00283F70">
      <w:pPr>
        <w:pStyle w:val="ConsPlusNormal"/>
        <w:jc w:val="center"/>
      </w:pPr>
      <w:r>
        <w:t xml:space="preserve">(в ред. </w:t>
      </w:r>
      <w:hyperlink r:id="rId26">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ind w:firstLine="540"/>
        <w:jc w:val="both"/>
      </w:pPr>
    </w:p>
    <w:p w:rsidR="00283F70" w:rsidRDefault="00283F70">
      <w:pPr>
        <w:pStyle w:val="ConsPlusNormal"/>
        <w:ind w:firstLine="540"/>
        <w:jc w:val="both"/>
      </w:pPr>
      <w:r>
        <w:t>90 баллов и выше - 100 процентов;</w:t>
      </w:r>
    </w:p>
    <w:p w:rsidR="00283F70" w:rsidRDefault="00283F70">
      <w:pPr>
        <w:pStyle w:val="ConsPlusNormal"/>
        <w:spacing w:before="220"/>
        <w:ind w:firstLine="540"/>
        <w:jc w:val="both"/>
      </w:pPr>
      <w:r>
        <w:t>70 - 89 баллов - 90 процентов;</w:t>
      </w:r>
    </w:p>
    <w:p w:rsidR="00283F70" w:rsidRDefault="00283F70">
      <w:pPr>
        <w:pStyle w:val="ConsPlusNormal"/>
        <w:spacing w:before="220"/>
        <w:ind w:firstLine="540"/>
        <w:jc w:val="both"/>
      </w:pPr>
      <w:r>
        <w:t>55 - 69 баллов - 80 процентов;</w:t>
      </w:r>
    </w:p>
    <w:p w:rsidR="00283F70" w:rsidRDefault="00283F70">
      <w:pPr>
        <w:pStyle w:val="ConsPlusNormal"/>
        <w:spacing w:before="220"/>
        <w:ind w:firstLine="540"/>
        <w:jc w:val="both"/>
      </w:pPr>
      <w:r>
        <w:t>44 - 54 балла - 70 процентов;</w:t>
      </w:r>
    </w:p>
    <w:p w:rsidR="00283F70" w:rsidRDefault="00283F70">
      <w:pPr>
        <w:pStyle w:val="ConsPlusNormal"/>
        <w:spacing w:before="220"/>
        <w:ind w:firstLine="540"/>
        <w:jc w:val="both"/>
      </w:pPr>
      <w:r>
        <w:lastRenderedPageBreak/>
        <w:t>33 - 43 балла - 60 процентов;</w:t>
      </w:r>
    </w:p>
    <w:p w:rsidR="00283F70" w:rsidRDefault="00283F70">
      <w:pPr>
        <w:pStyle w:val="ConsPlusNormal"/>
        <w:spacing w:before="220"/>
        <w:ind w:firstLine="540"/>
        <w:jc w:val="both"/>
      </w:pPr>
      <w:r>
        <w:t>22 - 32 балла - 50 процентов;</w:t>
      </w:r>
    </w:p>
    <w:p w:rsidR="00283F70" w:rsidRDefault="00283F70">
      <w:pPr>
        <w:pStyle w:val="ConsPlusNormal"/>
        <w:spacing w:before="220"/>
        <w:ind w:firstLine="540"/>
        <w:jc w:val="both"/>
      </w:pPr>
      <w:r>
        <w:t>11 - 21 балл - 35 процентов.</w:t>
      </w:r>
    </w:p>
    <w:p w:rsidR="00283F70" w:rsidRDefault="00283F70">
      <w:pPr>
        <w:pStyle w:val="ConsPlusNormal"/>
        <w:jc w:val="both"/>
      </w:pPr>
    </w:p>
    <w:p w:rsidR="00283F70" w:rsidRDefault="00283F70">
      <w:pPr>
        <w:pStyle w:val="ConsPlusNormal"/>
        <w:jc w:val="right"/>
      </w:pPr>
      <w:r>
        <w:t>Таблица 6</w:t>
      </w:r>
    </w:p>
    <w:p w:rsidR="00283F70" w:rsidRDefault="00283F70">
      <w:pPr>
        <w:pStyle w:val="ConsPlusNormal"/>
        <w:jc w:val="both"/>
      </w:pPr>
    </w:p>
    <w:p w:rsidR="00283F70" w:rsidRDefault="00283F70">
      <w:pPr>
        <w:pStyle w:val="ConsPlusNormal"/>
        <w:jc w:val="center"/>
      </w:pPr>
      <w:bookmarkStart w:id="7" w:name="P744"/>
      <w:bookmarkEnd w:id="7"/>
      <w:r>
        <w:t>Критерии оценки результативности, качества профессиональной</w:t>
      </w:r>
    </w:p>
    <w:p w:rsidR="00283F70" w:rsidRDefault="00283F70">
      <w:pPr>
        <w:pStyle w:val="ConsPlusNormal"/>
        <w:jc w:val="center"/>
      </w:pPr>
      <w:r>
        <w:t>деятельности преподавателей и концертмейстеров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7">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Количество баллов</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9015" w:type="dxa"/>
            <w:gridSpan w:val="4"/>
          </w:tcPr>
          <w:p w:rsidR="00283F70" w:rsidRDefault="00283F70">
            <w:pPr>
              <w:pStyle w:val="ConsPlusNormal"/>
              <w:jc w:val="center"/>
            </w:pPr>
            <w:r>
              <w:t>1. Качественная значимость и результативность</w:t>
            </w:r>
          </w:p>
        </w:tc>
      </w:tr>
      <w:tr w:rsidR="00283F70">
        <w:tc>
          <w:tcPr>
            <w:tcW w:w="454" w:type="dxa"/>
            <w:vMerge w:val="restart"/>
          </w:tcPr>
          <w:p w:rsidR="00283F70" w:rsidRDefault="00283F70">
            <w:pPr>
              <w:pStyle w:val="ConsPlusNormal"/>
              <w:jc w:val="center"/>
            </w:pPr>
            <w:r>
              <w:t>1.</w:t>
            </w:r>
          </w:p>
        </w:tc>
        <w:tc>
          <w:tcPr>
            <w:tcW w:w="2268" w:type="dxa"/>
            <w:vMerge w:val="restart"/>
          </w:tcPr>
          <w:p w:rsidR="00283F70" w:rsidRDefault="00283F70">
            <w:pPr>
              <w:pStyle w:val="ConsPlusNormal"/>
            </w:pPr>
            <w:r>
              <w:t>Качество преподавательской деятельности</w:t>
            </w:r>
          </w:p>
        </w:tc>
        <w:tc>
          <w:tcPr>
            <w:tcW w:w="4082" w:type="dxa"/>
            <w:vMerge w:val="restart"/>
          </w:tcPr>
          <w:p w:rsidR="00283F70" w:rsidRDefault="00283F70">
            <w:pPr>
              <w:pStyle w:val="ConsPlusNormal"/>
              <w:jc w:val="both"/>
            </w:pPr>
            <w:r>
              <w:t>Сохранность контингента класса по итогам предыдущего учебного года (не ниже 90%)</w:t>
            </w:r>
          </w:p>
        </w:tc>
        <w:tc>
          <w:tcPr>
            <w:tcW w:w="2211" w:type="dxa"/>
          </w:tcPr>
          <w:p w:rsidR="00283F70" w:rsidRDefault="00283F70">
            <w:pPr>
              <w:pStyle w:val="ConsPlusNormal"/>
              <w:jc w:val="center"/>
            </w:pPr>
            <w:r>
              <w:t>За сохранность контингента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За снижение контингента - минус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Наличие выпускников, поступивших на профильные специальности в ССУЗ и ВУЗ (за каждого поступившего)</w:t>
            </w:r>
          </w:p>
        </w:tc>
        <w:tc>
          <w:tcPr>
            <w:tcW w:w="2211" w:type="dxa"/>
          </w:tcPr>
          <w:p w:rsidR="00283F70" w:rsidRDefault="00283F70">
            <w:pPr>
              <w:pStyle w:val="ConsPlusNormal"/>
              <w:jc w:val="center"/>
            </w:pPr>
            <w:r>
              <w:t>По специальности -</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концертмейстеров -</w:t>
            </w:r>
          </w:p>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теоретиков (сольфеджио)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остальных преподавателей -</w:t>
            </w:r>
          </w:p>
          <w:p w:rsidR="00283F70" w:rsidRDefault="00283F70">
            <w:pPr>
              <w:pStyle w:val="ConsPlusNormal"/>
              <w:jc w:val="center"/>
            </w:pPr>
            <w:r>
              <w:t>1 балл</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 (за каждого учащегося)</w:t>
            </w:r>
          </w:p>
        </w:tc>
        <w:tc>
          <w:tcPr>
            <w:tcW w:w="2211" w:type="dxa"/>
          </w:tcPr>
          <w:p w:rsidR="00283F70" w:rsidRDefault="00283F70">
            <w:pPr>
              <w:pStyle w:val="ConsPlusNormal"/>
              <w:jc w:val="center"/>
            </w:pPr>
            <w:r>
              <w:t>15 баллов</w:t>
            </w:r>
          </w:p>
        </w:tc>
      </w:tr>
      <w:tr w:rsidR="00283F70">
        <w:tc>
          <w:tcPr>
            <w:tcW w:w="454" w:type="dxa"/>
            <w:vMerge w:val="restart"/>
          </w:tcPr>
          <w:p w:rsidR="00283F70" w:rsidRDefault="00283F70">
            <w:pPr>
              <w:pStyle w:val="ConsPlusNormal"/>
              <w:jc w:val="center"/>
            </w:pPr>
            <w:r>
              <w:t>2.</w:t>
            </w:r>
          </w:p>
        </w:tc>
        <w:tc>
          <w:tcPr>
            <w:tcW w:w="2268" w:type="dxa"/>
            <w:vMerge w:val="restart"/>
          </w:tcPr>
          <w:p w:rsidR="00283F70" w:rsidRDefault="00283F70">
            <w:pPr>
              <w:pStyle w:val="ConsPlusNormal"/>
            </w:pPr>
            <w:r>
              <w:t>Достижения учащихся</w:t>
            </w:r>
          </w:p>
        </w:tc>
        <w:tc>
          <w:tcPr>
            <w:tcW w:w="4082" w:type="dxa"/>
            <w:vMerge w:val="restart"/>
          </w:tcPr>
          <w:p w:rsidR="00283F70" w:rsidRDefault="00283F70">
            <w:pPr>
              <w:pStyle w:val="ConsPlusNormal"/>
              <w:jc w:val="both"/>
            </w:pPr>
            <w:r>
              <w:t xml:space="preserve">Подготовка победителей конкурсов, олимпиад, фестивалей, выставок (для концертмейстеров на 1 балл ниже и суммируются по разным специализациям). Победы в коммерческих конкурсах засчитываются при условии, если соучредители - </w:t>
            </w:r>
            <w:r>
              <w:lastRenderedPageBreak/>
              <w:t>муниципальное управление культуры, областное управление культуры, Министерство культуры (баллы суммируются по разным направлениям не более 3 конкурсов)</w:t>
            </w:r>
          </w:p>
        </w:tc>
        <w:tc>
          <w:tcPr>
            <w:tcW w:w="2211" w:type="dxa"/>
          </w:tcPr>
          <w:p w:rsidR="00283F70" w:rsidRDefault="00283F70">
            <w:pPr>
              <w:pStyle w:val="ConsPlusNormal"/>
              <w:jc w:val="center"/>
            </w:pPr>
            <w:r>
              <w:lastRenderedPageBreak/>
              <w:t>Международный, всероссийский уровень:</w:t>
            </w:r>
          </w:p>
          <w:p w:rsidR="00283F70" w:rsidRDefault="00283F70">
            <w:pPr>
              <w:pStyle w:val="ConsPlusNormal"/>
              <w:jc w:val="center"/>
            </w:pPr>
            <w:r>
              <w:t>гран-при - 11 баллов;</w:t>
            </w:r>
          </w:p>
          <w:p w:rsidR="00283F70" w:rsidRDefault="00283F70">
            <w:pPr>
              <w:pStyle w:val="ConsPlusNormal"/>
              <w:jc w:val="center"/>
            </w:pPr>
            <w:r>
              <w:t>лауреат I степени - 10 баллов;</w:t>
            </w:r>
          </w:p>
          <w:p w:rsidR="00283F70" w:rsidRDefault="00283F70">
            <w:pPr>
              <w:pStyle w:val="ConsPlusNormal"/>
              <w:jc w:val="center"/>
            </w:pPr>
            <w:r>
              <w:t xml:space="preserve">лауреат II степени - 9 </w:t>
            </w:r>
            <w:r>
              <w:lastRenderedPageBreak/>
              <w:t>баллов;</w:t>
            </w:r>
          </w:p>
          <w:p w:rsidR="00283F70" w:rsidRDefault="00283F70">
            <w:pPr>
              <w:pStyle w:val="ConsPlusNormal"/>
              <w:jc w:val="center"/>
            </w:pPr>
            <w:r>
              <w:t>лауреат III степени - 8 баллов;</w:t>
            </w:r>
          </w:p>
          <w:p w:rsidR="00283F70" w:rsidRDefault="00283F70">
            <w:pPr>
              <w:pStyle w:val="ConsPlusNormal"/>
              <w:jc w:val="center"/>
            </w:pPr>
            <w:r>
              <w:t>дипломант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гран-при - 9 баллов;</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- 7 баллов;</w:t>
            </w:r>
          </w:p>
          <w:p w:rsidR="00283F70" w:rsidRDefault="00283F70">
            <w:pPr>
              <w:pStyle w:val="ConsPlusNormal"/>
              <w:jc w:val="center"/>
            </w:pPr>
            <w:r>
              <w:t>лауреат III степени - 6 баллов;</w:t>
            </w:r>
          </w:p>
          <w:p w:rsidR="00283F70" w:rsidRDefault="00283F70">
            <w:pPr>
              <w:pStyle w:val="ConsPlusNormal"/>
              <w:jc w:val="center"/>
            </w:pPr>
            <w:r>
              <w:t>дипломант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w:t>
            </w:r>
          </w:p>
          <w:p w:rsidR="00283F70" w:rsidRDefault="00283F70">
            <w:pPr>
              <w:pStyle w:val="ConsPlusNormal"/>
              <w:jc w:val="center"/>
            </w:pPr>
            <w:r>
              <w:t>гран-при - 7 баллов;</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балла;</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Территориальный уровень:</w:t>
            </w:r>
          </w:p>
          <w:p w:rsidR="00283F70" w:rsidRDefault="00283F70">
            <w:pPr>
              <w:pStyle w:val="ConsPlusNormal"/>
              <w:jc w:val="center"/>
            </w:pPr>
            <w:r>
              <w:t>гран-при - 5 баллов;</w:t>
            </w:r>
          </w:p>
          <w:p w:rsidR="00283F70" w:rsidRDefault="00283F70">
            <w:pPr>
              <w:pStyle w:val="ConsPlusNormal"/>
              <w:jc w:val="center"/>
            </w:pPr>
            <w:r>
              <w:t>лауреат I степени - 4 балла;</w:t>
            </w:r>
          </w:p>
          <w:p w:rsidR="00283F70" w:rsidRDefault="00283F70">
            <w:pPr>
              <w:pStyle w:val="ConsPlusNormal"/>
              <w:jc w:val="center"/>
            </w:pPr>
            <w:r>
              <w:t>лауреат II степени - 3 балла;</w:t>
            </w:r>
          </w:p>
          <w:p w:rsidR="00283F70" w:rsidRDefault="00283F70">
            <w:pPr>
              <w:pStyle w:val="ConsPlusNormal"/>
              <w:jc w:val="center"/>
            </w:pPr>
            <w:r>
              <w:t>лауреат III степени - 2 балла</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Методическая работа</w:t>
            </w:r>
          </w:p>
        </w:tc>
        <w:tc>
          <w:tcPr>
            <w:tcW w:w="4082" w:type="dxa"/>
          </w:tcPr>
          <w:p w:rsidR="00283F70" w:rsidRDefault="00283F70">
            <w:pPr>
              <w:pStyle w:val="ConsPlusNormal"/>
              <w:jc w:val="both"/>
            </w:pPr>
            <w:r>
              <w:t>Обобщение актуального педагогического, концертмейстерского опыта (с рецензией соответствующего уровня, свидетельство, сертификат, выписка из протокола) (одна работа за последние пять лет)</w:t>
            </w:r>
          </w:p>
        </w:tc>
        <w:tc>
          <w:tcPr>
            <w:tcW w:w="2211" w:type="dxa"/>
          </w:tcPr>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- 6 баллов;</w:t>
            </w:r>
          </w:p>
          <w:p w:rsidR="00283F70" w:rsidRDefault="00283F70">
            <w:pPr>
              <w:pStyle w:val="ConsPlusNormal"/>
              <w:jc w:val="center"/>
            </w:pPr>
            <w:r>
              <w:t>территориальный</w:t>
            </w:r>
          </w:p>
          <w:p w:rsidR="00283F70" w:rsidRDefault="00283F70">
            <w:pPr>
              <w:pStyle w:val="ConsPlusNormal"/>
              <w:jc w:val="center"/>
            </w:pPr>
            <w:r>
              <w:t>уровень -</w:t>
            </w:r>
          </w:p>
          <w:p w:rsidR="00283F70" w:rsidRDefault="00283F70">
            <w:pPr>
              <w:pStyle w:val="ConsPlusNormal"/>
              <w:jc w:val="center"/>
            </w:pPr>
            <w:r>
              <w:t>4 балла;</w:t>
            </w:r>
          </w:p>
          <w:p w:rsidR="00283F70" w:rsidRDefault="00283F70">
            <w:pPr>
              <w:pStyle w:val="ConsPlusNormal"/>
              <w:jc w:val="center"/>
            </w:pPr>
            <w:r>
              <w:t>школьный уровень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публикаций за аттестационный период (одна публикация, плюс 1 балл за дополнительную, но не более 2 работ)</w:t>
            </w:r>
          </w:p>
        </w:tc>
        <w:tc>
          <w:tcPr>
            <w:tcW w:w="2211" w:type="dxa"/>
          </w:tcPr>
          <w:p w:rsidR="00283F70" w:rsidRDefault="00283F70">
            <w:pPr>
              <w:pStyle w:val="ConsPlusNormal"/>
              <w:jc w:val="center"/>
            </w:pPr>
            <w:r>
              <w:t>Международный, всероссийский уровень - 10 баллов;</w:t>
            </w:r>
          </w:p>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- 6 баллов;</w:t>
            </w:r>
          </w:p>
          <w:p w:rsidR="00283F70" w:rsidRDefault="00283F70">
            <w:pPr>
              <w:pStyle w:val="ConsPlusNormal"/>
              <w:jc w:val="center"/>
            </w:pPr>
            <w:r>
              <w:t xml:space="preserve">территориальный </w:t>
            </w:r>
            <w:r>
              <w:lastRenderedPageBreak/>
              <w:t>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Информационное обеспечение интернет-сайта учреждения, СМИ, в группах социальных сетей</w:t>
            </w:r>
          </w:p>
        </w:tc>
        <w:tc>
          <w:tcPr>
            <w:tcW w:w="2211" w:type="dxa"/>
          </w:tcPr>
          <w:p w:rsidR="00283F70" w:rsidRDefault="00283F70">
            <w:pPr>
              <w:pStyle w:val="ConsPlusNormal"/>
              <w:jc w:val="center"/>
            </w:pPr>
            <w:r>
              <w:t>до 4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xml:space="preserve">Информационное обеспечение цифровой платформы </w:t>
            </w:r>
            <w:proofErr w:type="spellStart"/>
            <w:r>
              <w:t>PRO.Культура.РФ</w:t>
            </w:r>
            <w:proofErr w:type="spellEnd"/>
          </w:p>
        </w:tc>
        <w:tc>
          <w:tcPr>
            <w:tcW w:w="2211" w:type="dxa"/>
          </w:tcPr>
          <w:p w:rsidR="00283F70" w:rsidRDefault="00283F70">
            <w:pPr>
              <w:pStyle w:val="ConsPlusNormal"/>
              <w:jc w:val="center"/>
            </w:pPr>
            <w:r>
              <w:t>до 4 баллов</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Проектная деятельность</w:t>
            </w: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- 15 баллов;</w:t>
            </w:r>
          </w:p>
          <w:p w:rsidR="00283F70" w:rsidRDefault="00283F70">
            <w:pPr>
              <w:pStyle w:val="ConsPlusNormal"/>
              <w:jc w:val="center"/>
            </w:pPr>
            <w:r>
              <w:t>участник проектной группы - 10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 руководитель проекта - 10 баллов;</w:t>
            </w:r>
          </w:p>
          <w:p w:rsidR="00283F70" w:rsidRDefault="00283F70">
            <w:pPr>
              <w:pStyle w:val="ConsPlusNormal"/>
              <w:jc w:val="center"/>
            </w:pPr>
            <w:r>
              <w:t>участник проектной группы - 5 баллов</w:t>
            </w:r>
          </w:p>
        </w:tc>
      </w:tr>
      <w:tr w:rsidR="00283F70">
        <w:tc>
          <w:tcPr>
            <w:tcW w:w="454" w:type="dxa"/>
            <w:vMerge w:val="restart"/>
            <w:tcBorders>
              <w:bottom w:val="nil"/>
            </w:tcBorders>
          </w:tcPr>
          <w:p w:rsidR="00283F70" w:rsidRDefault="00283F70">
            <w:pPr>
              <w:pStyle w:val="ConsPlusNormal"/>
              <w:jc w:val="center"/>
            </w:pPr>
            <w:r>
              <w:t>5</w:t>
            </w:r>
          </w:p>
        </w:tc>
        <w:tc>
          <w:tcPr>
            <w:tcW w:w="2268" w:type="dxa"/>
            <w:vMerge w:val="restart"/>
            <w:tcBorders>
              <w:bottom w:val="nil"/>
            </w:tcBorders>
          </w:tcPr>
          <w:p w:rsidR="00283F70" w:rsidRDefault="00283F70">
            <w:pPr>
              <w:pStyle w:val="ConsPlusNormal"/>
            </w:pPr>
            <w:r>
              <w:t>Общественное признание профессиональных достижений</w:t>
            </w:r>
          </w:p>
        </w:tc>
        <w:tc>
          <w:tcPr>
            <w:tcW w:w="4082" w:type="dxa"/>
            <w:vMerge w:val="restart"/>
          </w:tcPr>
          <w:p w:rsidR="00283F70" w:rsidRDefault="00283F70">
            <w:pPr>
              <w:pStyle w:val="ConsPlusNormal"/>
              <w:jc w:val="both"/>
            </w:pPr>
            <w:r>
              <w:t>Достижения преподавателя, концертмейстера в конкурсах исполнительского мастерства (суммируется не более 3 конкурсов)</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гран-при - 11 баллов;</w:t>
            </w:r>
          </w:p>
          <w:p w:rsidR="00283F70" w:rsidRDefault="00283F70">
            <w:pPr>
              <w:pStyle w:val="ConsPlusNormal"/>
              <w:jc w:val="center"/>
            </w:pPr>
            <w:r>
              <w:t>лауреат I степени -</w:t>
            </w:r>
          </w:p>
          <w:p w:rsidR="00283F70" w:rsidRDefault="00283F70">
            <w:pPr>
              <w:pStyle w:val="ConsPlusNormal"/>
              <w:jc w:val="center"/>
            </w:pPr>
            <w:r>
              <w:t>10 баллов;</w:t>
            </w:r>
          </w:p>
          <w:p w:rsidR="00283F70" w:rsidRDefault="00283F70">
            <w:pPr>
              <w:pStyle w:val="ConsPlusNormal"/>
              <w:jc w:val="center"/>
            </w:pPr>
            <w:r>
              <w:t>лауреат II степени -</w:t>
            </w:r>
          </w:p>
          <w:p w:rsidR="00283F70" w:rsidRDefault="00283F70">
            <w:pPr>
              <w:pStyle w:val="ConsPlusNormal"/>
              <w:jc w:val="center"/>
            </w:pPr>
            <w:r>
              <w:t>9 баллов;</w:t>
            </w:r>
          </w:p>
          <w:p w:rsidR="00283F70" w:rsidRDefault="00283F70">
            <w:pPr>
              <w:pStyle w:val="ConsPlusNormal"/>
              <w:jc w:val="center"/>
            </w:pPr>
            <w:r>
              <w:t>лауреат III степени -</w:t>
            </w:r>
          </w:p>
          <w:p w:rsidR="00283F70" w:rsidRDefault="00283F70">
            <w:pPr>
              <w:pStyle w:val="ConsPlusNormal"/>
              <w:jc w:val="center"/>
            </w:pPr>
            <w:r>
              <w:t>8 баллов;</w:t>
            </w:r>
          </w:p>
          <w:p w:rsidR="00283F70" w:rsidRDefault="00283F70">
            <w:pPr>
              <w:pStyle w:val="ConsPlusNormal"/>
              <w:jc w:val="center"/>
            </w:pPr>
            <w:r>
              <w:t>дипломант - 7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гран-при - 9 баллов;</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w:t>
            </w:r>
          </w:p>
          <w:p w:rsidR="00283F70" w:rsidRDefault="00283F70">
            <w:pPr>
              <w:pStyle w:val="ConsPlusNormal"/>
              <w:jc w:val="center"/>
            </w:pPr>
            <w:r>
              <w:t>7 баллов;</w:t>
            </w:r>
          </w:p>
          <w:p w:rsidR="00283F70" w:rsidRDefault="00283F70">
            <w:pPr>
              <w:pStyle w:val="ConsPlusNormal"/>
              <w:jc w:val="center"/>
            </w:pPr>
            <w:r>
              <w:t>лауреат III степени -</w:t>
            </w:r>
          </w:p>
          <w:p w:rsidR="00283F70" w:rsidRDefault="00283F70">
            <w:pPr>
              <w:pStyle w:val="ConsPlusNormal"/>
              <w:jc w:val="center"/>
            </w:pPr>
            <w:r>
              <w:t>6 баллов;</w:t>
            </w:r>
          </w:p>
          <w:p w:rsidR="00283F70" w:rsidRDefault="00283F70">
            <w:pPr>
              <w:pStyle w:val="ConsPlusNormal"/>
              <w:jc w:val="center"/>
            </w:pPr>
            <w:r>
              <w:t>дипломант -</w:t>
            </w:r>
          </w:p>
          <w:p w:rsidR="00283F70" w:rsidRDefault="00283F70">
            <w:pPr>
              <w:pStyle w:val="ConsPlusNormal"/>
              <w:jc w:val="center"/>
            </w:pPr>
            <w:r>
              <w:t>4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 гран-при - 7 баллов; 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 xml:space="preserve">лауреат III степени - 4 </w:t>
            </w:r>
            <w:r>
              <w:lastRenderedPageBreak/>
              <w:t>балла;</w:t>
            </w:r>
          </w:p>
          <w:p w:rsidR="00283F70" w:rsidRDefault="00283F70">
            <w:pPr>
              <w:pStyle w:val="ConsPlusNormal"/>
              <w:jc w:val="center"/>
            </w:pPr>
            <w:r>
              <w:t>дипломант - 3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Территориальный уровень:</w:t>
            </w:r>
          </w:p>
          <w:p w:rsidR="00283F70" w:rsidRDefault="00283F70">
            <w:pPr>
              <w:pStyle w:val="ConsPlusNormal"/>
              <w:jc w:val="center"/>
            </w:pPr>
            <w:r>
              <w:t>гран-при - 5 баллов;</w:t>
            </w:r>
          </w:p>
          <w:p w:rsidR="00283F70" w:rsidRDefault="00283F70">
            <w:pPr>
              <w:pStyle w:val="ConsPlusNormal"/>
              <w:jc w:val="center"/>
            </w:pPr>
            <w:r>
              <w:t>лауреат I степени - 4 балла;</w:t>
            </w:r>
          </w:p>
          <w:p w:rsidR="00283F70" w:rsidRDefault="00283F70">
            <w:pPr>
              <w:pStyle w:val="ConsPlusNormal"/>
              <w:jc w:val="center"/>
            </w:pPr>
            <w:r>
              <w:t>лауреат II степени - 3 балла;</w:t>
            </w:r>
          </w:p>
          <w:p w:rsidR="00283F70" w:rsidRDefault="00283F70">
            <w:pPr>
              <w:pStyle w:val="ConsPlusNormal"/>
              <w:jc w:val="center"/>
            </w:pPr>
            <w:r>
              <w:t>лауреат III степени - 2 балла</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vMerge w:val="restart"/>
          </w:tcPr>
          <w:p w:rsidR="00283F70" w:rsidRDefault="00283F70">
            <w:pPr>
              <w:pStyle w:val="ConsPlusNormal"/>
              <w:jc w:val="both"/>
            </w:pPr>
            <w:r>
              <w:t>Участие преподавателя, концертмейстера в конкурсах методических работ, разработок, программ по дополнительному образованию и т.д. за каждый</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лауреат I степени - 10 баллов;</w:t>
            </w:r>
          </w:p>
          <w:p w:rsidR="00283F70" w:rsidRDefault="00283F70">
            <w:pPr>
              <w:pStyle w:val="ConsPlusNormal"/>
              <w:jc w:val="center"/>
            </w:pPr>
            <w:r>
              <w:t>лауреат II степени -</w:t>
            </w:r>
          </w:p>
          <w:p w:rsidR="00283F70" w:rsidRDefault="00283F70">
            <w:pPr>
              <w:pStyle w:val="ConsPlusNormal"/>
              <w:jc w:val="center"/>
            </w:pPr>
            <w:r>
              <w:t>9 баллов;</w:t>
            </w:r>
          </w:p>
          <w:p w:rsidR="00283F70" w:rsidRDefault="00283F70">
            <w:pPr>
              <w:pStyle w:val="ConsPlusNormal"/>
              <w:jc w:val="center"/>
            </w:pPr>
            <w:r>
              <w:t>лауреат III степени -</w:t>
            </w:r>
          </w:p>
          <w:p w:rsidR="00283F70" w:rsidRDefault="00283F70">
            <w:pPr>
              <w:pStyle w:val="ConsPlusNormal"/>
              <w:jc w:val="center"/>
            </w:pPr>
            <w:r>
              <w:t>8 баллов дипломант - 7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- 7 баллов;</w:t>
            </w:r>
          </w:p>
          <w:p w:rsidR="00283F70" w:rsidRDefault="00283F70">
            <w:pPr>
              <w:pStyle w:val="ConsPlusNormal"/>
              <w:jc w:val="center"/>
            </w:pPr>
            <w:r>
              <w:t>лауреат III степени - 6 баллов;</w:t>
            </w:r>
          </w:p>
          <w:p w:rsidR="00283F70" w:rsidRDefault="00283F70">
            <w:pPr>
              <w:pStyle w:val="ConsPlusNormal"/>
              <w:jc w:val="center"/>
            </w:pPr>
            <w:r>
              <w:t>дипломант - 4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территориальный уровень:</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Участие в организации и проведении региональных, зональных семинаров, фестивалей, конференций, выставок, педагогических чтений и т.д. (при неоднократном участии плюс 1 балл)</w:t>
            </w:r>
          </w:p>
        </w:tc>
        <w:tc>
          <w:tcPr>
            <w:tcW w:w="2211" w:type="dxa"/>
          </w:tcPr>
          <w:p w:rsidR="00283F70" w:rsidRDefault="00283F70">
            <w:pPr>
              <w:pStyle w:val="ConsPlusNormal"/>
              <w:jc w:val="center"/>
            </w:pPr>
            <w:r>
              <w:t>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 xml:space="preserve">Проведение открытых уроков, мастер-классов, презентация методических материалов, сольные концерты, отчеты </w:t>
            </w:r>
            <w:r>
              <w:lastRenderedPageBreak/>
              <w:t>классов, персональные выставки учащихся и преподавателей (для концертмейстеров на 1 балл ниже), при неоднократном участии могут быть установлены дополнительные баллы</w:t>
            </w:r>
          </w:p>
        </w:tc>
        <w:tc>
          <w:tcPr>
            <w:tcW w:w="2211" w:type="dxa"/>
          </w:tcPr>
          <w:p w:rsidR="00283F70" w:rsidRDefault="00283F70">
            <w:pPr>
              <w:pStyle w:val="ConsPlusNormal"/>
              <w:jc w:val="center"/>
            </w:pPr>
            <w:r>
              <w:lastRenderedPageBreak/>
              <w:t>Региональный уровень -</w:t>
            </w:r>
          </w:p>
          <w:p w:rsidR="00283F70" w:rsidRDefault="00283F70">
            <w:pPr>
              <w:pStyle w:val="ConsPlusNormal"/>
              <w:jc w:val="center"/>
            </w:pPr>
            <w:r>
              <w:t>8 баллов;</w:t>
            </w:r>
          </w:p>
          <w:p w:rsidR="00283F70" w:rsidRDefault="00283F70">
            <w:pPr>
              <w:pStyle w:val="ConsPlusNormal"/>
              <w:jc w:val="center"/>
            </w:pPr>
            <w:r>
              <w:lastRenderedPageBreak/>
              <w:t>зональный уровень - 6 баллов;</w:t>
            </w:r>
          </w:p>
          <w:p w:rsidR="00283F70" w:rsidRDefault="00283F70">
            <w:pPr>
              <w:pStyle w:val="ConsPlusNormal"/>
              <w:jc w:val="center"/>
            </w:pPr>
            <w:r>
              <w:t>территориальный уровень - 4 балла;</w:t>
            </w:r>
          </w:p>
          <w:p w:rsidR="00283F70" w:rsidRDefault="00283F70">
            <w:pPr>
              <w:pStyle w:val="ConsPlusNormal"/>
              <w:jc w:val="center"/>
            </w:pPr>
            <w:r>
              <w:t>школьный уровень - 3 балла</w:t>
            </w:r>
          </w:p>
        </w:tc>
      </w:tr>
      <w:tr w:rsidR="00283F70">
        <w:tc>
          <w:tcPr>
            <w:tcW w:w="454" w:type="dxa"/>
            <w:vMerge w:val="restart"/>
          </w:tcPr>
          <w:p w:rsidR="00283F70" w:rsidRDefault="00283F70">
            <w:pPr>
              <w:pStyle w:val="ConsPlusNormal"/>
              <w:jc w:val="center"/>
            </w:pPr>
            <w:r>
              <w:lastRenderedPageBreak/>
              <w:t>5</w:t>
            </w:r>
          </w:p>
        </w:tc>
        <w:tc>
          <w:tcPr>
            <w:tcW w:w="2268" w:type="dxa"/>
            <w:vMerge w:val="restart"/>
          </w:tcPr>
          <w:p w:rsidR="00283F70" w:rsidRDefault="00283F70">
            <w:pPr>
              <w:pStyle w:val="ConsPlusNormal"/>
            </w:pPr>
            <w:r>
              <w:t>Концертно-просветительская деятельность</w:t>
            </w:r>
          </w:p>
        </w:tc>
        <w:tc>
          <w:tcPr>
            <w:tcW w:w="4082" w:type="dxa"/>
          </w:tcPr>
          <w:p w:rsidR="00283F70" w:rsidRDefault="00283F70">
            <w:pPr>
              <w:pStyle w:val="ConsPlusNormal"/>
              <w:jc w:val="both"/>
            </w:pPr>
            <w:r>
              <w:t>Участие преподавателей, концертмейстеров и учащихся в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Участие преподавателя, концертмейстера в творческих коллективах (не менее 4 человек)</w:t>
            </w:r>
          </w:p>
        </w:tc>
        <w:tc>
          <w:tcPr>
            <w:tcW w:w="2211" w:type="dxa"/>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Руководство творческими ученическими коллективами и коллективами преподавателей с учетом обновления и результативной работы (обязательно концертные выступления не менее 4 раз в год)</w:t>
            </w:r>
          </w:p>
        </w:tc>
        <w:tc>
          <w:tcPr>
            <w:tcW w:w="2211" w:type="dxa"/>
          </w:tcPr>
          <w:p w:rsidR="00283F70" w:rsidRDefault="00283F70">
            <w:pPr>
              <w:pStyle w:val="ConsPlusNormal"/>
              <w:jc w:val="center"/>
            </w:pPr>
            <w:r>
              <w:t>Коллектив не менее 15 участников:</w:t>
            </w:r>
          </w:p>
          <w:p w:rsidR="00283F70" w:rsidRDefault="00283F70">
            <w:pPr>
              <w:pStyle w:val="ConsPlusNormal"/>
              <w:jc w:val="center"/>
            </w:pPr>
            <w:r>
              <w:t>руководитель - 10 баллов;</w:t>
            </w:r>
          </w:p>
          <w:p w:rsidR="00283F70" w:rsidRDefault="00283F70">
            <w:pPr>
              <w:pStyle w:val="ConsPlusNormal"/>
              <w:jc w:val="center"/>
            </w:pPr>
            <w:r>
              <w:t>концертмейстер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Малые коллективы:</w:t>
            </w:r>
          </w:p>
          <w:p w:rsidR="00283F70" w:rsidRDefault="00283F70">
            <w:pPr>
              <w:pStyle w:val="ConsPlusNormal"/>
              <w:jc w:val="center"/>
            </w:pPr>
            <w:r>
              <w:t>руководитель - 5 баллов;</w:t>
            </w:r>
          </w:p>
          <w:p w:rsidR="00283F70" w:rsidRDefault="00283F70">
            <w:pPr>
              <w:pStyle w:val="ConsPlusNormal"/>
              <w:jc w:val="center"/>
            </w:pPr>
            <w:r>
              <w:t>концертмейстер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Руководство творческим коллективом, имеющим звание "образцовый", народный"</w:t>
            </w:r>
          </w:p>
        </w:tc>
        <w:tc>
          <w:tcPr>
            <w:tcW w:w="2211" w:type="dxa"/>
          </w:tcPr>
          <w:p w:rsidR="00283F70" w:rsidRDefault="00283F70">
            <w:pPr>
              <w:pStyle w:val="ConsPlusNormal"/>
              <w:jc w:val="center"/>
            </w:pPr>
            <w:r>
              <w:t>Руководитель - 10 баллов;</w:t>
            </w:r>
          </w:p>
          <w:p w:rsidR="00283F70" w:rsidRDefault="00283F70">
            <w:pPr>
              <w:pStyle w:val="ConsPlusNormal"/>
              <w:jc w:val="center"/>
            </w:pPr>
            <w:r>
              <w:t>концертмейстер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Работа постоянно действующих музыкальных клубов, детских филармоний, лекториев</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Систематические сольные выступления в концертах (не менее 4 раз) с учетом обновления репертуара, участие в выставках</w:t>
            </w:r>
          </w:p>
        </w:tc>
        <w:tc>
          <w:tcPr>
            <w:tcW w:w="2211" w:type="dxa"/>
          </w:tcPr>
          <w:p w:rsidR="00283F70" w:rsidRDefault="00283F70">
            <w:pPr>
              <w:pStyle w:val="ConsPlusNormal"/>
              <w:jc w:val="center"/>
            </w:pPr>
            <w:r>
              <w:t>5 баллов</w:t>
            </w:r>
          </w:p>
        </w:tc>
      </w:tr>
      <w:tr w:rsidR="00283F70">
        <w:tc>
          <w:tcPr>
            <w:tcW w:w="454" w:type="dxa"/>
          </w:tcPr>
          <w:p w:rsidR="00283F70" w:rsidRDefault="00283F70">
            <w:pPr>
              <w:pStyle w:val="ConsPlusNormal"/>
              <w:jc w:val="center"/>
            </w:pPr>
            <w:r>
              <w:t>6</w:t>
            </w:r>
          </w:p>
        </w:tc>
        <w:tc>
          <w:tcPr>
            <w:tcW w:w="2268" w:type="dxa"/>
          </w:tcPr>
          <w:p w:rsidR="00283F70" w:rsidRDefault="00283F70">
            <w:pPr>
              <w:pStyle w:val="ConsPlusNormal"/>
            </w:pPr>
            <w:r>
              <w:t>Внеурочная деятельность</w:t>
            </w:r>
          </w:p>
        </w:tc>
        <w:tc>
          <w:tcPr>
            <w:tcW w:w="4082" w:type="dxa"/>
          </w:tcPr>
          <w:p w:rsidR="00283F70" w:rsidRDefault="00283F70">
            <w:pPr>
              <w:pStyle w:val="ConsPlusNormal"/>
              <w:jc w:val="both"/>
            </w:pPr>
            <w:r>
              <w:t>Наличие в деятельности преподавателя системы воспитательной работы с классом, посещение школьных и районных мероприятий, филармонических концертов родителями общешкольных и классных родительских собраний</w:t>
            </w:r>
          </w:p>
        </w:tc>
        <w:tc>
          <w:tcPr>
            <w:tcW w:w="2211" w:type="dxa"/>
          </w:tcPr>
          <w:p w:rsidR="00283F70" w:rsidRDefault="00283F70">
            <w:pPr>
              <w:pStyle w:val="ConsPlusNormal"/>
              <w:jc w:val="center"/>
            </w:pPr>
            <w:r>
              <w:t>Контингент класса не менее 12 учащихся -</w:t>
            </w:r>
          </w:p>
          <w:p w:rsidR="00283F70" w:rsidRDefault="00283F70">
            <w:pPr>
              <w:pStyle w:val="ConsPlusNormal"/>
              <w:jc w:val="center"/>
            </w:pPr>
            <w:r>
              <w:t>5 баллов;</w:t>
            </w:r>
          </w:p>
          <w:p w:rsidR="00283F70" w:rsidRDefault="00283F70">
            <w:pPr>
              <w:pStyle w:val="ConsPlusNormal"/>
              <w:jc w:val="center"/>
            </w:pPr>
            <w:r>
              <w:t>при меньшем контингенте -</w:t>
            </w:r>
          </w:p>
          <w:p w:rsidR="00283F70" w:rsidRDefault="00283F70">
            <w:pPr>
              <w:pStyle w:val="ConsPlusNormal"/>
              <w:jc w:val="center"/>
            </w:pPr>
            <w:r>
              <w:t>0,4 балла, из расчета на одного учащегося</w:t>
            </w:r>
          </w:p>
        </w:tc>
      </w:tr>
    </w:tbl>
    <w:p w:rsidR="00283F70" w:rsidRDefault="00283F70">
      <w:pPr>
        <w:pStyle w:val="ConsPlusNormal"/>
        <w:jc w:val="center"/>
      </w:pPr>
    </w:p>
    <w:p w:rsidR="00283F70" w:rsidRDefault="00283F70">
      <w:pPr>
        <w:pStyle w:val="ConsPlusNormal"/>
        <w:jc w:val="center"/>
      </w:pPr>
      <w:r>
        <w:t>Шкала установления поощрительных выплат</w:t>
      </w:r>
    </w:p>
    <w:p w:rsidR="00283F70" w:rsidRDefault="00283F70">
      <w:pPr>
        <w:pStyle w:val="ConsPlusNormal"/>
        <w:jc w:val="center"/>
      </w:pPr>
      <w:r>
        <w:t>для преподавателей и концертмейстеров:</w:t>
      </w:r>
    </w:p>
    <w:p w:rsidR="00283F70" w:rsidRDefault="00283F70">
      <w:pPr>
        <w:pStyle w:val="ConsPlusNormal"/>
        <w:jc w:val="center"/>
      </w:pPr>
      <w:r>
        <w:t xml:space="preserve">(в ред. </w:t>
      </w:r>
      <w:hyperlink r:id="rId28">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ind w:firstLine="540"/>
        <w:jc w:val="both"/>
      </w:pPr>
    </w:p>
    <w:p w:rsidR="00283F70" w:rsidRDefault="00283F70">
      <w:pPr>
        <w:pStyle w:val="ConsPlusNormal"/>
        <w:ind w:firstLine="540"/>
        <w:jc w:val="both"/>
      </w:pPr>
      <w:r>
        <w:lastRenderedPageBreak/>
        <w:t>85 баллов и выше - до 180 процентов;</w:t>
      </w:r>
    </w:p>
    <w:p w:rsidR="00283F70" w:rsidRDefault="00283F70">
      <w:pPr>
        <w:pStyle w:val="ConsPlusNormal"/>
        <w:spacing w:before="220"/>
        <w:ind w:firstLine="540"/>
        <w:jc w:val="both"/>
      </w:pPr>
      <w:r>
        <w:t>80 - 84 балла - до 170 процентов;</w:t>
      </w:r>
    </w:p>
    <w:p w:rsidR="00283F70" w:rsidRDefault="00283F70">
      <w:pPr>
        <w:pStyle w:val="ConsPlusNormal"/>
        <w:spacing w:before="220"/>
        <w:ind w:firstLine="540"/>
        <w:jc w:val="both"/>
      </w:pPr>
      <w:r>
        <w:t>70 - 79 баллов - до 160 процентов;</w:t>
      </w:r>
    </w:p>
    <w:p w:rsidR="00283F70" w:rsidRDefault="00283F70">
      <w:pPr>
        <w:pStyle w:val="ConsPlusNormal"/>
        <w:spacing w:before="220"/>
        <w:ind w:firstLine="540"/>
        <w:jc w:val="both"/>
      </w:pPr>
      <w:r>
        <w:t>65 - 69 баллов - до 150 процентов;</w:t>
      </w:r>
    </w:p>
    <w:p w:rsidR="00283F70" w:rsidRDefault="00283F70">
      <w:pPr>
        <w:pStyle w:val="ConsPlusNormal"/>
        <w:spacing w:before="220"/>
        <w:ind w:firstLine="540"/>
        <w:jc w:val="both"/>
      </w:pPr>
      <w:r>
        <w:t>60 - 64 балла - до 140 процентов;</w:t>
      </w:r>
    </w:p>
    <w:p w:rsidR="00283F70" w:rsidRDefault="00283F70">
      <w:pPr>
        <w:pStyle w:val="ConsPlusNormal"/>
        <w:spacing w:before="220"/>
        <w:ind w:firstLine="540"/>
        <w:jc w:val="both"/>
      </w:pPr>
      <w:r>
        <w:t>50 - 59 баллов - до 130 процентов;</w:t>
      </w:r>
    </w:p>
    <w:p w:rsidR="00283F70" w:rsidRDefault="00283F70">
      <w:pPr>
        <w:pStyle w:val="ConsPlusNormal"/>
        <w:spacing w:before="220"/>
        <w:ind w:firstLine="540"/>
        <w:jc w:val="both"/>
      </w:pPr>
      <w:r>
        <w:t>40 - 49 баллов - до 120 процентов;</w:t>
      </w:r>
    </w:p>
    <w:p w:rsidR="00283F70" w:rsidRDefault="00283F70">
      <w:pPr>
        <w:pStyle w:val="ConsPlusNormal"/>
        <w:spacing w:before="220"/>
        <w:ind w:firstLine="540"/>
        <w:jc w:val="both"/>
      </w:pPr>
      <w:r>
        <w:t>30 - 39 баллов - до 110 процентов.</w:t>
      </w:r>
    </w:p>
    <w:p w:rsidR="00283F70" w:rsidRDefault="00283F70">
      <w:pPr>
        <w:pStyle w:val="ConsPlusNormal"/>
        <w:jc w:val="both"/>
      </w:pPr>
    </w:p>
    <w:p w:rsidR="00283F70" w:rsidRDefault="00283F70">
      <w:pPr>
        <w:pStyle w:val="ConsPlusNormal"/>
        <w:jc w:val="right"/>
      </w:pPr>
      <w:r>
        <w:t>Таблица 7</w:t>
      </w:r>
    </w:p>
    <w:p w:rsidR="00283F70" w:rsidRDefault="00283F70">
      <w:pPr>
        <w:pStyle w:val="ConsPlusNormal"/>
        <w:jc w:val="both"/>
      </w:pPr>
    </w:p>
    <w:p w:rsidR="00283F70" w:rsidRDefault="00283F70">
      <w:pPr>
        <w:pStyle w:val="ConsPlusNormal"/>
        <w:jc w:val="center"/>
      </w:pPr>
      <w:bookmarkStart w:id="8" w:name="P930"/>
      <w:bookmarkEnd w:id="8"/>
      <w:r>
        <w:t>Критерии оценки результативности, качества профессиональной</w:t>
      </w:r>
    </w:p>
    <w:p w:rsidR="00283F70" w:rsidRDefault="00283F70">
      <w:pPr>
        <w:pStyle w:val="ConsPlusNormal"/>
        <w:jc w:val="center"/>
      </w:pPr>
      <w:r>
        <w:t>деятельности административно-хозяйственного персонала</w:t>
      </w:r>
    </w:p>
    <w:p w:rsidR="00283F70" w:rsidRDefault="00283F70">
      <w:pPr>
        <w:pStyle w:val="ConsPlusNormal"/>
        <w:jc w:val="center"/>
      </w:pPr>
      <w:r>
        <w:t>учреждения дополнительного образования</w:t>
      </w:r>
    </w:p>
    <w:p w:rsidR="00283F70" w:rsidRDefault="00283F70">
      <w:pPr>
        <w:pStyle w:val="ConsPlusNormal"/>
        <w:jc w:val="center"/>
      </w:pPr>
      <w:r>
        <w:t xml:space="preserve">(в ред. </w:t>
      </w:r>
      <w:hyperlink r:id="rId29">
        <w:r>
          <w:rPr>
            <w:color w:val="0000FF"/>
          </w:rPr>
          <w:t>постановления</w:t>
        </w:r>
      </w:hyperlink>
      <w:r>
        <w:t xml:space="preserve"> администрации </w:t>
      </w:r>
      <w:proofErr w:type="spellStart"/>
      <w:r>
        <w:t>Губкинского</w:t>
      </w:r>
      <w:proofErr w:type="spellEnd"/>
      <w:r>
        <w:t xml:space="preserve">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Должность</w:t>
            </w:r>
          </w:p>
        </w:tc>
        <w:tc>
          <w:tcPr>
            <w:tcW w:w="4082" w:type="dxa"/>
          </w:tcPr>
          <w:p w:rsidR="00283F70" w:rsidRDefault="00283F70">
            <w:pPr>
              <w:pStyle w:val="ConsPlusNormal"/>
              <w:jc w:val="center"/>
            </w:pPr>
            <w:r>
              <w:t>Критерии</w:t>
            </w:r>
          </w:p>
        </w:tc>
        <w:tc>
          <w:tcPr>
            <w:tcW w:w="2211" w:type="dxa"/>
          </w:tcPr>
          <w:p w:rsidR="00283F70" w:rsidRDefault="00283F70">
            <w:pPr>
              <w:pStyle w:val="ConsPlusNormal"/>
              <w:jc w:val="center"/>
            </w:pPr>
            <w:r>
              <w:t>Единица измерения, %</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pPr>
            <w:r>
              <w:t>Заместитель директора по хозяйственной работе, завхоз</w:t>
            </w:r>
          </w:p>
        </w:tc>
        <w:tc>
          <w:tcPr>
            <w:tcW w:w="4082" w:type="dxa"/>
          </w:tcPr>
          <w:p w:rsidR="00283F70" w:rsidRDefault="00283F70">
            <w:pPr>
              <w:pStyle w:val="ConsPlusNormal"/>
              <w:jc w:val="both"/>
            </w:pPr>
            <w:r>
              <w:t>Разработка пакета документов:</w:t>
            </w:r>
          </w:p>
          <w:p w:rsidR="00283F70" w:rsidRDefault="00283F70">
            <w:pPr>
              <w:pStyle w:val="ConsPlusNormal"/>
              <w:jc w:val="both"/>
            </w:pPr>
            <w:r>
              <w:t>- паспорт доступности объекта социальной инфраструктуры;</w:t>
            </w:r>
          </w:p>
          <w:p w:rsidR="00283F70" w:rsidRDefault="00283F70">
            <w:pPr>
              <w:pStyle w:val="ConsPlusNormal"/>
              <w:jc w:val="both"/>
            </w:pPr>
            <w:r>
              <w:t>- паспорт безопасности объекта (акт обследования);</w:t>
            </w:r>
          </w:p>
          <w:p w:rsidR="00283F70" w:rsidRDefault="00283F70">
            <w:pPr>
              <w:pStyle w:val="ConsPlusNormal"/>
              <w:jc w:val="both"/>
            </w:pPr>
            <w:r>
              <w:t>- инструкции, памятки и планы по гражданской обороне;</w:t>
            </w:r>
          </w:p>
          <w:p w:rsidR="00283F70" w:rsidRDefault="00283F70">
            <w:pPr>
              <w:pStyle w:val="ConsPlusNormal"/>
              <w:jc w:val="both"/>
            </w:pPr>
            <w:r>
              <w:t>- иные документы</w:t>
            </w:r>
          </w:p>
        </w:tc>
        <w:tc>
          <w:tcPr>
            <w:tcW w:w="2211" w:type="dxa"/>
          </w:tcPr>
          <w:p w:rsidR="00283F70" w:rsidRDefault="00283F70">
            <w:pPr>
              <w:pStyle w:val="ConsPlusNormal"/>
              <w:jc w:val="center"/>
            </w:pPr>
            <w:r>
              <w:t>30%</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tcPr>
          <w:p w:rsidR="00283F70" w:rsidRDefault="00283F70">
            <w:pPr>
              <w:pStyle w:val="ConsPlusNormal"/>
              <w:jc w:val="both"/>
            </w:pPr>
            <w:r>
              <w:t>Обеспечение санитарно-гигиенических условий в помещении школы, на прилегающей территории и выездных классах; обеспечение выполнения требований пожарной безопасности</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Своевременное и качественное ведение документации, предоставление отчетности и выполнение плана работы</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Качественная подготовка и проведение мероприятий, с материально-техническим обеспечением (праздники, творческие встречи, конкурсы и т.д.)</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70%</w:t>
            </w:r>
          </w:p>
        </w:tc>
      </w:tr>
      <w:tr w:rsidR="00283F70">
        <w:tc>
          <w:tcPr>
            <w:tcW w:w="454" w:type="dxa"/>
            <w:vMerge w:val="restart"/>
          </w:tcPr>
          <w:p w:rsidR="00283F70" w:rsidRDefault="00283F70">
            <w:pPr>
              <w:pStyle w:val="ConsPlusNormal"/>
              <w:jc w:val="center"/>
            </w:pPr>
            <w:r>
              <w:t>2.</w:t>
            </w:r>
          </w:p>
        </w:tc>
        <w:tc>
          <w:tcPr>
            <w:tcW w:w="2268" w:type="dxa"/>
            <w:vMerge w:val="restart"/>
          </w:tcPr>
          <w:p w:rsidR="00283F70" w:rsidRDefault="00283F70">
            <w:pPr>
              <w:pStyle w:val="ConsPlusNormal"/>
            </w:pPr>
            <w:r>
              <w:t xml:space="preserve">Старший преподаватель </w:t>
            </w:r>
            <w:r>
              <w:lastRenderedPageBreak/>
              <w:t>(заведующий филиалом)</w:t>
            </w:r>
          </w:p>
        </w:tc>
        <w:tc>
          <w:tcPr>
            <w:tcW w:w="4082" w:type="dxa"/>
          </w:tcPr>
          <w:p w:rsidR="00283F70" w:rsidRDefault="00283F70">
            <w:pPr>
              <w:pStyle w:val="ConsPlusNormal"/>
              <w:jc w:val="both"/>
            </w:pPr>
            <w:r>
              <w:lastRenderedPageBreak/>
              <w:t xml:space="preserve">Создание условий учебно-воспитательного процесса, успешное </w:t>
            </w:r>
            <w:r>
              <w:lastRenderedPageBreak/>
              <w:t>решение творческих, хозяйственных вопросов</w:t>
            </w:r>
          </w:p>
        </w:tc>
        <w:tc>
          <w:tcPr>
            <w:tcW w:w="2211" w:type="dxa"/>
          </w:tcPr>
          <w:p w:rsidR="00283F70" w:rsidRDefault="00283F70">
            <w:pPr>
              <w:pStyle w:val="ConsPlusNormal"/>
              <w:jc w:val="center"/>
            </w:pPr>
            <w:r>
              <w:lastRenderedPageBreak/>
              <w:t>25%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Обеспечение режима санитарно-гигиенических норм и правил ТБ</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проведение мероприятий (творческие встречи и вечера, конкурсы, городские концерты)</w:t>
            </w:r>
          </w:p>
        </w:tc>
        <w:tc>
          <w:tcPr>
            <w:tcW w:w="2211" w:type="dxa"/>
          </w:tcPr>
          <w:p w:rsidR="00283F70" w:rsidRDefault="00283F70">
            <w:pPr>
              <w:pStyle w:val="ConsPlusNormal"/>
              <w:jc w:val="center"/>
            </w:pPr>
            <w:r>
              <w:t>25%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60%</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Специалист по охране труда</w:t>
            </w:r>
          </w:p>
        </w:tc>
        <w:tc>
          <w:tcPr>
            <w:tcW w:w="4082" w:type="dxa"/>
          </w:tcPr>
          <w:p w:rsidR="00283F70" w:rsidRDefault="00283F70">
            <w:pPr>
              <w:pStyle w:val="ConsPlusNormal"/>
              <w:jc w:val="both"/>
            </w:pPr>
            <w:r>
              <w:t>Плановое проведение проверок технического состояния объектов контроля, составление актов предписаний</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контроль за прохождением специалистами учреждения обучения по ОТ, ПБ и электробезопасности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Проведение обучения персонала в соответствии с планом по ГО и ЧС</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Своевременная и качественная подготовка профильной документации и предоставление запроса государственных органов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Отсутствие предписаний проверяющих органов по соответствующему направлению деятельности</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60%</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Делопроизводитель, секретарь</w:t>
            </w:r>
          </w:p>
        </w:tc>
        <w:tc>
          <w:tcPr>
            <w:tcW w:w="4082" w:type="dxa"/>
          </w:tcPr>
          <w:p w:rsidR="00283F70" w:rsidRDefault="00283F70">
            <w:pPr>
              <w:pStyle w:val="ConsPlusNormal"/>
              <w:jc w:val="both"/>
            </w:pPr>
            <w:r>
              <w:t>Своевременное оформление дел в соответствии с утвержденной номенклатурой, обеспечение их сохранности и сдачи в школьный архив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Подготовка проектов документов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Своевременное и качественное ведение документов по делопроизводству</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Сохранность компьютерного оборудования, вычислительной и множительной техники. Использование IT-технологий, новых форм и методов в работе</w:t>
            </w:r>
          </w:p>
        </w:tc>
        <w:tc>
          <w:tcPr>
            <w:tcW w:w="2211" w:type="dxa"/>
          </w:tcPr>
          <w:p w:rsidR="00283F70" w:rsidRDefault="00283F70">
            <w:pPr>
              <w:pStyle w:val="ConsPlusNormal"/>
              <w:jc w:val="center"/>
            </w:pPr>
            <w:r>
              <w:t>10%</w:t>
            </w:r>
          </w:p>
        </w:tc>
      </w:tr>
      <w:tr w:rsidR="00283F70">
        <w:tc>
          <w:tcPr>
            <w:tcW w:w="454" w:type="dxa"/>
          </w:tcPr>
          <w:p w:rsidR="00283F70" w:rsidRDefault="00283F70">
            <w:pPr>
              <w:pStyle w:val="ConsPlusNormal"/>
            </w:pPr>
          </w:p>
        </w:tc>
        <w:tc>
          <w:tcPr>
            <w:tcW w:w="2268" w:type="dxa"/>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5.</w:t>
            </w:r>
          </w:p>
        </w:tc>
        <w:tc>
          <w:tcPr>
            <w:tcW w:w="2268" w:type="dxa"/>
            <w:vMerge w:val="restart"/>
          </w:tcPr>
          <w:p w:rsidR="00283F70" w:rsidRDefault="00283F70">
            <w:pPr>
              <w:pStyle w:val="ConsPlusNormal"/>
            </w:pPr>
            <w:r>
              <w:t>Специалист по кадрам</w:t>
            </w:r>
          </w:p>
        </w:tc>
        <w:tc>
          <w:tcPr>
            <w:tcW w:w="4082" w:type="dxa"/>
          </w:tcPr>
          <w:p w:rsidR="00283F70" w:rsidRDefault="00283F70">
            <w:pPr>
              <w:pStyle w:val="ConsPlusNormal"/>
              <w:jc w:val="both"/>
            </w:pPr>
            <w:r>
              <w:t xml:space="preserve">Качественная работа с Пенсионным фондом, по медицинскому страхованию, </w:t>
            </w:r>
            <w:r>
              <w:lastRenderedPageBreak/>
              <w:t>воинский учет и т.д.</w:t>
            </w:r>
          </w:p>
        </w:tc>
        <w:tc>
          <w:tcPr>
            <w:tcW w:w="2211" w:type="dxa"/>
          </w:tcPr>
          <w:p w:rsidR="00283F70" w:rsidRDefault="00283F70">
            <w:pPr>
              <w:pStyle w:val="ConsPlusNormal"/>
              <w:jc w:val="center"/>
            </w:pPr>
            <w:r>
              <w:lastRenderedPageBreak/>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Качественное ведение документов по контингенту учащихся</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Соблюдение требований по кадровому делопроизводству</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Качественная работа с документацией, использование IT-технологий, новых форм и методов в ведении учета</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Отсутствие нарушений в предоставлении отчетности и выполнение сроков отчетности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6.</w:t>
            </w:r>
          </w:p>
        </w:tc>
        <w:tc>
          <w:tcPr>
            <w:tcW w:w="2268" w:type="dxa"/>
            <w:vMerge w:val="restart"/>
          </w:tcPr>
          <w:p w:rsidR="00283F70" w:rsidRDefault="00283F70">
            <w:pPr>
              <w:pStyle w:val="ConsPlusNormal"/>
            </w:pPr>
            <w:r>
              <w:t>Библиотекарь</w:t>
            </w:r>
          </w:p>
        </w:tc>
        <w:tc>
          <w:tcPr>
            <w:tcW w:w="4082" w:type="dxa"/>
          </w:tcPr>
          <w:p w:rsidR="00283F70" w:rsidRDefault="00283F70">
            <w:pPr>
              <w:pStyle w:val="ConsPlusNormal"/>
              <w:jc w:val="both"/>
            </w:pPr>
            <w:r>
              <w:t>Качественная организация работы библиотеки, формирование, обработка и систематизированное хранение библиотечного фонда</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Ответственное отношение к санитарному состоянию помещения и фондов библиотеки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Оказание помощи в обеспечении нотно-методической литературой, подготовке к аттестации педагогических кадров школ искусств городского округа, пополнение фонда библиотеки, оформление подписки</w:t>
            </w:r>
          </w:p>
        </w:tc>
        <w:tc>
          <w:tcPr>
            <w:tcW w:w="2211" w:type="dxa"/>
          </w:tcPr>
          <w:p w:rsidR="00283F70" w:rsidRDefault="00283F70">
            <w:pPr>
              <w:pStyle w:val="ConsPlusNormal"/>
              <w:jc w:val="center"/>
            </w:pPr>
            <w:r>
              <w:t>15%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7.</w:t>
            </w:r>
          </w:p>
        </w:tc>
        <w:tc>
          <w:tcPr>
            <w:tcW w:w="2268" w:type="dxa"/>
            <w:vMerge w:val="restart"/>
          </w:tcPr>
          <w:p w:rsidR="00283F70" w:rsidRDefault="00283F70">
            <w:pPr>
              <w:pStyle w:val="ConsPlusNormal"/>
            </w:pPr>
            <w:r>
              <w:t>Мастер-художник по созданию и реставрации музыкальных инструментов.</w:t>
            </w:r>
          </w:p>
          <w:p w:rsidR="00283F70" w:rsidRDefault="00283F70">
            <w:pPr>
              <w:pStyle w:val="ConsPlusNormal"/>
            </w:pPr>
            <w:r>
              <w:t>Настройщик музыкальных инструментов</w:t>
            </w:r>
          </w:p>
        </w:tc>
        <w:tc>
          <w:tcPr>
            <w:tcW w:w="4082" w:type="dxa"/>
          </w:tcPr>
          <w:p w:rsidR="00283F70" w:rsidRDefault="00283F70">
            <w:pPr>
              <w:pStyle w:val="ConsPlusNormal"/>
              <w:jc w:val="both"/>
            </w:pPr>
            <w:r>
              <w:t>Оперативность выполнения заявок по ремонту и реставрации музыкальных инструментов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Качественное выполнение работ в период подготовки массовых мероприятий (концерты, конкурсы и т.д.)</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Выявление и устранение дефектов, влияющих на точность настройки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Ответственное отношение к сохранности музыкальных инструментов и поддержание их в рабочем состоянии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положительных отзывов со стороны администрации, педагогических работников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lastRenderedPageBreak/>
              <w:t>8.</w:t>
            </w:r>
          </w:p>
        </w:tc>
        <w:tc>
          <w:tcPr>
            <w:tcW w:w="2268" w:type="dxa"/>
            <w:vMerge w:val="restart"/>
          </w:tcPr>
          <w:p w:rsidR="00283F70" w:rsidRDefault="00283F70">
            <w:pPr>
              <w:pStyle w:val="ConsPlusNormal"/>
            </w:pPr>
            <w:r>
              <w:t>Техник</w:t>
            </w:r>
          </w:p>
        </w:tc>
        <w:tc>
          <w:tcPr>
            <w:tcW w:w="4082" w:type="dxa"/>
          </w:tcPr>
          <w:p w:rsidR="00283F70" w:rsidRDefault="00283F70">
            <w:pPr>
              <w:pStyle w:val="ConsPlusNormal"/>
              <w:jc w:val="both"/>
            </w:pPr>
            <w:r>
              <w:t>Обслуживание и программирование персональных компьютеров и обслуживание видеотехники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Составление таблиц и диаграмм</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xml:space="preserve">Видео- и фотосъемка с записью на </w:t>
            </w:r>
            <w:proofErr w:type="spellStart"/>
            <w:r>
              <w:t>видеоносители</w:t>
            </w:r>
            <w:proofErr w:type="spellEnd"/>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Содержание компьютерного парка, оргтехники в хорошем рабочем состоянии. Организация локальной сети учреждения и поддержки ее работоспособности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30%</w:t>
            </w:r>
          </w:p>
        </w:tc>
      </w:tr>
    </w:tbl>
    <w:p w:rsidR="00283F70" w:rsidRDefault="00283F70">
      <w:pPr>
        <w:pStyle w:val="ConsPlusNormal"/>
        <w:jc w:val="center"/>
      </w:pPr>
    </w:p>
    <w:p w:rsidR="00283F70" w:rsidRDefault="00283F70">
      <w:pPr>
        <w:pStyle w:val="ConsPlusNormal"/>
        <w:jc w:val="center"/>
      </w:pPr>
      <w:r>
        <w:t>Шкала установления поощрительных выплат</w:t>
      </w:r>
    </w:p>
    <w:p w:rsidR="00283F70" w:rsidRDefault="00283F70">
      <w:pPr>
        <w:pStyle w:val="ConsPlusNormal"/>
        <w:jc w:val="center"/>
      </w:pPr>
      <w:r>
        <w:t>административно-хозяйственному персоналу:</w:t>
      </w:r>
    </w:p>
    <w:p w:rsidR="00283F70" w:rsidRDefault="00283F70">
      <w:pPr>
        <w:pStyle w:val="ConsPlusNormal"/>
        <w:ind w:firstLine="540"/>
        <w:jc w:val="both"/>
      </w:pPr>
    </w:p>
    <w:p w:rsidR="00283F70" w:rsidRDefault="00283F70">
      <w:pPr>
        <w:pStyle w:val="ConsPlusNormal"/>
        <w:ind w:firstLine="540"/>
        <w:jc w:val="both"/>
      </w:pPr>
      <w:r>
        <w:t>41 - 50 баллов и выше - 60 процентов;</w:t>
      </w:r>
    </w:p>
    <w:p w:rsidR="00283F70" w:rsidRDefault="00283F70">
      <w:pPr>
        <w:pStyle w:val="ConsPlusNormal"/>
        <w:spacing w:before="220"/>
        <w:ind w:firstLine="540"/>
        <w:jc w:val="both"/>
      </w:pPr>
      <w:r>
        <w:t>31 - 40 баллов - 40 процентов;</w:t>
      </w:r>
    </w:p>
    <w:p w:rsidR="00283F70" w:rsidRDefault="00283F70">
      <w:pPr>
        <w:pStyle w:val="ConsPlusNormal"/>
        <w:spacing w:before="220"/>
        <w:ind w:firstLine="540"/>
        <w:jc w:val="both"/>
      </w:pPr>
      <w:r>
        <w:t>21 - 30 баллов - 30 процентов;</w:t>
      </w:r>
    </w:p>
    <w:p w:rsidR="00283F70" w:rsidRDefault="00283F70">
      <w:pPr>
        <w:pStyle w:val="ConsPlusNormal"/>
        <w:spacing w:before="220"/>
        <w:ind w:firstLine="540"/>
        <w:jc w:val="both"/>
      </w:pPr>
      <w:r>
        <w:t>11 - 20 баллов - 20 процентов;</w:t>
      </w:r>
    </w:p>
    <w:p w:rsidR="00283F70" w:rsidRDefault="00283F70">
      <w:pPr>
        <w:pStyle w:val="ConsPlusNormal"/>
        <w:spacing w:before="220"/>
        <w:ind w:firstLine="540"/>
        <w:jc w:val="both"/>
      </w:pPr>
      <w:r>
        <w:t>5 - 10 баллов - 10 процентов.</w:t>
      </w:r>
    </w:p>
    <w:p w:rsidR="00283F70" w:rsidRDefault="00283F70">
      <w:pPr>
        <w:pStyle w:val="ConsPlusNormal"/>
        <w:jc w:val="both"/>
      </w:pPr>
    </w:p>
    <w:p w:rsidR="00283F70" w:rsidRDefault="00283F70">
      <w:pPr>
        <w:pStyle w:val="ConsPlusNormal"/>
        <w:jc w:val="right"/>
      </w:pPr>
      <w:r>
        <w:t>Таблица 8</w:t>
      </w:r>
    </w:p>
    <w:p w:rsidR="00283F70" w:rsidRDefault="00283F70">
      <w:pPr>
        <w:pStyle w:val="ConsPlusNormal"/>
        <w:jc w:val="both"/>
      </w:pPr>
    </w:p>
    <w:p w:rsidR="00283F70" w:rsidRDefault="00283F70">
      <w:pPr>
        <w:pStyle w:val="ConsPlusNormal"/>
        <w:jc w:val="center"/>
      </w:pPr>
      <w:r>
        <w:t>Стимулирующие доплаты за звания, наличие государственных</w:t>
      </w:r>
    </w:p>
    <w:p w:rsidR="00283F70" w:rsidRDefault="00283F70">
      <w:pPr>
        <w:pStyle w:val="ConsPlusNormal"/>
        <w:jc w:val="center"/>
      </w:pPr>
      <w:r>
        <w:t>и отраслевых наград для всех категорий работников</w:t>
      </w:r>
    </w:p>
    <w:p w:rsidR="00283F70" w:rsidRDefault="00283F70">
      <w:pPr>
        <w:pStyle w:val="ConsPlusNormal"/>
        <w:jc w:val="center"/>
      </w:pPr>
      <w:r>
        <w:t>(по основной занимаемой должности)</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283F70">
        <w:tc>
          <w:tcPr>
            <w:tcW w:w="7370" w:type="dxa"/>
            <w:tcBorders>
              <w:top w:val="single" w:sz="4" w:space="0" w:color="auto"/>
              <w:bottom w:val="single" w:sz="4" w:space="0" w:color="auto"/>
            </w:tcBorders>
          </w:tcPr>
          <w:p w:rsidR="00283F70" w:rsidRDefault="00283F70">
            <w:pPr>
              <w:pStyle w:val="ConsPlusNormal"/>
              <w:jc w:val="center"/>
            </w:pPr>
            <w:r>
              <w:t>Наименование</w:t>
            </w:r>
          </w:p>
        </w:tc>
        <w:tc>
          <w:tcPr>
            <w:tcW w:w="1701" w:type="dxa"/>
            <w:tcBorders>
              <w:top w:val="single" w:sz="4" w:space="0" w:color="auto"/>
              <w:bottom w:val="single" w:sz="4" w:space="0" w:color="auto"/>
            </w:tcBorders>
          </w:tcPr>
          <w:p w:rsidR="00283F70" w:rsidRDefault="00283F70">
            <w:pPr>
              <w:pStyle w:val="ConsPlusNormal"/>
              <w:jc w:val="center"/>
            </w:pPr>
            <w:r>
              <w:t>Коэффициент</w:t>
            </w:r>
          </w:p>
        </w:tc>
      </w:tr>
      <w:tr w:rsidR="00283F70">
        <w:tblPrEx>
          <w:tblBorders>
            <w:insideH w:val="none" w:sz="0" w:space="0" w:color="auto"/>
          </w:tblBorders>
        </w:tblPrEx>
        <w:tc>
          <w:tcPr>
            <w:tcW w:w="7370" w:type="dxa"/>
            <w:tcBorders>
              <w:top w:val="single" w:sz="4" w:space="0" w:color="auto"/>
              <w:bottom w:val="nil"/>
            </w:tcBorders>
          </w:tcPr>
          <w:p w:rsidR="00283F70" w:rsidRDefault="00283F70">
            <w:pPr>
              <w:pStyle w:val="ConsPlusNormal"/>
            </w:pPr>
            <w:r>
              <w:t>За звание "Заслуженный работник культуры", "Заслуженный учитель", государственные награды (ордена и медали);</w:t>
            </w:r>
          </w:p>
        </w:tc>
        <w:tc>
          <w:tcPr>
            <w:tcW w:w="1701" w:type="dxa"/>
            <w:tcBorders>
              <w:top w:val="single" w:sz="4" w:space="0" w:color="auto"/>
              <w:bottom w:val="nil"/>
            </w:tcBorders>
          </w:tcPr>
          <w:p w:rsidR="00283F70" w:rsidRDefault="00283F70">
            <w:pPr>
              <w:pStyle w:val="ConsPlusNormal"/>
              <w:jc w:val="center"/>
            </w:pPr>
            <w:r>
              <w:t>0,3</w:t>
            </w:r>
          </w:p>
        </w:tc>
      </w:tr>
      <w:tr w:rsidR="00283F70">
        <w:tblPrEx>
          <w:tblBorders>
            <w:insideH w:val="none" w:sz="0" w:space="0" w:color="auto"/>
          </w:tblBorders>
        </w:tblPrEx>
        <w:tc>
          <w:tcPr>
            <w:tcW w:w="7370" w:type="dxa"/>
            <w:tcBorders>
              <w:top w:val="nil"/>
              <w:bottom w:val="nil"/>
            </w:tcBorders>
          </w:tcPr>
          <w:p w:rsidR="00283F70" w:rsidRDefault="00283F70">
            <w:pPr>
              <w:pStyle w:val="ConsPlusNormal"/>
            </w:pPr>
            <w:r>
              <w:t>за звание "Почетный работник", "Отличник культуры", знак "За достижения в культуре", значок "За отличную работу";</w:t>
            </w:r>
          </w:p>
        </w:tc>
        <w:tc>
          <w:tcPr>
            <w:tcW w:w="1701" w:type="dxa"/>
            <w:tcBorders>
              <w:top w:val="nil"/>
              <w:bottom w:val="nil"/>
            </w:tcBorders>
          </w:tcPr>
          <w:p w:rsidR="00283F70" w:rsidRDefault="00283F70">
            <w:pPr>
              <w:pStyle w:val="ConsPlusNormal"/>
              <w:jc w:val="center"/>
            </w:pPr>
            <w:r>
              <w:t>0,1</w:t>
            </w:r>
          </w:p>
        </w:tc>
      </w:tr>
      <w:tr w:rsidR="00283F70">
        <w:tblPrEx>
          <w:tblBorders>
            <w:insideH w:val="none" w:sz="0" w:space="0" w:color="auto"/>
          </w:tblBorders>
        </w:tblPrEx>
        <w:tc>
          <w:tcPr>
            <w:tcW w:w="7370" w:type="dxa"/>
            <w:tcBorders>
              <w:top w:val="nil"/>
              <w:bottom w:val="single" w:sz="4" w:space="0" w:color="auto"/>
            </w:tcBorders>
          </w:tcPr>
          <w:p w:rsidR="00283F70" w:rsidRDefault="00283F70">
            <w:pPr>
              <w:pStyle w:val="ConsPlusNormal"/>
            </w:pPr>
            <w:r>
              <w:t>награжденные Почетной грамотой Министерства культуры, Благодарностью министра культуры РФ</w:t>
            </w:r>
          </w:p>
        </w:tc>
        <w:tc>
          <w:tcPr>
            <w:tcW w:w="1701" w:type="dxa"/>
            <w:tcBorders>
              <w:top w:val="nil"/>
              <w:bottom w:val="single" w:sz="4" w:space="0" w:color="auto"/>
            </w:tcBorders>
          </w:tcPr>
          <w:p w:rsidR="00283F70" w:rsidRDefault="00283F70">
            <w:pPr>
              <w:pStyle w:val="ConsPlusNormal"/>
              <w:jc w:val="center"/>
            </w:pPr>
            <w:r>
              <w:t>0,1</w:t>
            </w:r>
          </w:p>
        </w:tc>
      </w:tr>
    </w:tbl>
    <w:p w:rsidR="00283F70" w:rsidRDefault="00283F70">
      <w:pPr>
        <w:pStyle w:val="ConsPlusNormal"/>
        <w:jc w:val="both"/>
      </w:pPr>
    </w:p>
    <w:p w:rsidR="00283F70" w:rsidRDefault="00283F70">
      <w:pPr>
        <w:pStyle w:val="ConsPlusNormal"/>
        <w:jc w:val="right"/>
      </w:pPr>
      <w:r>
        <w:t>Таблица 9</w:t>
      </w:r>
    </w:p>
    <w:p w:rsidR="00283F70" w:rsidRDefault="00283F70">
      <w:pPr>
        <w:pStyle w:val="ConsPlusNormal"/>
        <w:jc w:val="both"/>
      </w:pPr>
    </w:p>
    <w:p w:rsidR="00283F70" w:rsidRDefault="00283F70">
      <w:pPr>
        <w:pStyle w:val="ConsPlusNormal"/>
        <w:jc w:val="center"/>
      </w:pPr>
      <w:bookmarkStart w:id="9" w:name="P1074"/>
      <w:bookmarkEnd w:id="9"/>
      <w:r>
        <w:t>Стимулирующие доплаты за непрерывный стаж педагогической</w:t>
      </w:r>
    </w:p>
    <w:p w:rsidR="00283F70" w:rsidRDefault="00283F70">
      <w:pPr>
        <w:pStyle w:val="ConsPlusNormal"/>
        <w:jc w:val="center"/>
      </w:pPr>
      <w:r>
        <w:t>и руководящей работы в учреждении</w:t>
      </w:r>
    </w:p>
    <w:p w:rsidR="00283F70" w:rsidRDefault="00283F70">
      <w:pPr>
        <w:pStyle w:val="ConsPlusNormal"/>
        <w:jc w:val="center"/>
      </w:pPr>
      <w:r>
        <w:t>дополнительного образования</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077"/>
      </w:tblGrid>
      <w:tr w:rsidR="00283F70">
        <w:tc>
          <w:tcPr>
            <w:tcW w:w="2098" w:type="dxa"/>
          </w:tcPr>
          <w:p w:rsidR="00283F70" w:rsidRDefault="00283F70">
            <w:pPr>
              <w:pStyle w:val="ConsPlusNormal"/>
              <w:jc w:val="center"/>
            </w:pPr>
            <w:r>
              <w:lastRenderedPageBreak/>
              <w:t>Наименование</w:t>
            </w:r>
          </w:p>
        </w:tc>
        <w:tc>
          <w:tcPr>
            <w:tcW w:w="1077" w:type="dxa"/>
          </w:tcPr>
          <w:p w:rsidR="00283F70" w:rsidRDefault="00283F70">
            <w:pPr>
              <w:pStyle w:val="ConsPlusNormal"/>
              <w:jc w:val="center"/>
            </w:pPr>
            <w:r>
              <w:t>Баллы</w:t>
            </w:r>
          </w:p>
        </w:tc>
      </w:tr>
      <w:tr w:rsidR="00283F70">
        <w:tc>
          <w:tcPr>
            <w:tcW w:w="2098" w:type="dxa"/>
          </w:tcPr>
          <w:p w:rsidR="00283F70" w:rsidRDefault="00283F70">
            <w:pPr>
              <w:pStyle w:val="ConsPlusNormal"/>
            </w:pPr>
            <w:r>
              <w:t>от 5 до 10 лет</w:t>
            </w:r>
          </w:p>
        </w:tc>
        <w:tc>
          <w:tcPr>
            <w:tcW w:w="1077" w:type="dxa"/>
          </w:tcPr>
          <w:p w:rsidR="00283F70" w:rsidRDefault="00283F70">
            <w:pPr>
              <w:pStyle w:val="ConsPlusNormal"/>
              <w:jc w:val="center"/>
            </w:pPr>
            <w:r>
              <w:t>5</w:t>
            </w:r>
          </w:p>
        </w:tc>
      </w:tr>
      <w:tr w:rsidR="00283F70">
        <w:tc>
          <w:tcPr>
            <w:tcW w:w="2098" w:type="dxa"/>
          </w:tcPr>
          <w:p w:rsidR="00283F70" w:rsidRDefault="00283F70">
            <w:pPr>
              <w:pStyle w:val="ConsPlusNormal"/>
            </w:pPr>
            <w:r>
              <w:t>от 10 до 15 лет</w:t>
            </w:r>
          </w:p>
        </w:tc>
        <w:tc>
          <w:tcPr>
            <w:tcW w:w="1077" w:type="dxa"/>
          </w:tcPr>
          <w:p w:rsidR="00283F70" w:rsidRDefault="00283F70">
            <w:pPr>
              <w:pStyle w:val="ConsPlusNormal"/>
              <w:jc w:val="center"/>
            </w:pPr>
            <w:r>
              <w:t>10</w:t>
            </w:r>
          </w:p>
        </w:tc>
      </w:tr>
      <w:tr w:rsidR="00283F70">
        <w:tc>
          <w:tcPr>
            <w:tcW w:w="2098" w:type="dxa"/>
          </w:tcPr>
          <w:p w:rsidR="00283F70" w:rsidRDefault="00283F70">
            <w:pPr>
              <w:pStyle w:val="ConsPlusNormal"/>
            </w:pPr>
            <w:r>
              <w:t>от 15 лет и выше</w:t>
            </w:r>
          </w:p>
        </w:tc>
        <w:tc>
          <w:tcPr>
            <w:tcW w:w="1077" w:type="dxa"/>
          </w:tcPr>
          <w:p w:rsidR="00283F70" w:rsidRDefault="00283F70">
            <w:pPr>
              <w:pStyle w:val="ConsPlusNormal"/>
              <w:jc w:val="center"/>
            </w:pPr>
            <w:r>
              <w:t>15</w:t>
            </w:r>
          </w:p>
        </w:tc>
      </w:tr>
    </w:tbl>
    <w:p w:rsidR="00283F70" w:rsidRDefault="00283F70">
      <w:pPr>
        <w:pStyle w:val="ConsPlusNormal"/>
        <w:jc w:val="both"/>
      </w:pPr>
    </w:p>
    <w:p w:rsidR="00283F70" w:rsidRDefault="00283F70">
      <w:pPr>
        <w:pStyle w:val="ConsPlusTitle"/>
        <w:jc w:val="center"/>
        <w:outlineLvl w:val="1"/>
      </w:pPr>
      <w:r>
        <w:t>10. Порядок установления базовых должностных окладов</w:t>
      </w:r>
    </w:p>
    <w:p w:rsidR="00283F70" w:rsidRDefault="00283F70">
      <w:pPr>
        <w:pStyle w:val="ConsPlusNormal"/>
        <w:jc w:val="both"/>
      </w:pPr>
    </w:p>
    <w:p w:rsidR="00283F70" w:rsidRDefault="00283F70">
      <w:pPr>
        <w:pStyle w:val="ConsPlusNormal"/>
        <w:ind w:firstLine="540"/>
        <w:jc w:val="both"/>
      </w:pPr>
      <w:r>
        <w:t>10.1. При определении базового должностного оклада руководящих работников учреждений дополнительного образования (директоров, заместителей, руководителей структурных подразделений) учитываются:</w:t>
      </w:r>
    </w:p>
    <w:p w:rsidR="00283F70" w:rsidRDefault="00283F70">
      <w:pPr>
        <w:pStyle w:val="ConsPlusNormal"/>
        <w:spacing w:before="220"/>
        <w:ind w:firstLine="540"/>
        <w:jc w:val="both"/>
      </w:pPr>
      <w:r>
        <w:t xml:space="preserve">- группа по оплате труда, к которой отнесено учреждение дополнительного образования, определяемая в соответствии с объемными показателями согласно </w:t>
      </w:r>
      <w:hyperlink w:anchor="P113">
        <w:r>
          <w:rPr>
            <w:color w:val="0000FF"/>
          </w:rPr>
          <w:t>пункту 5.2 раздела 5</w:t>
        </w:r>
      </w:hyperlink>
      <w:r>
        <w:t xml:space="preserve"> настоящего Положения;</w:t>
      </w:r>
    </w:p>
    <w:p w:rsidR="00283F70" w:rsidRDefault="00283F70">
      <w:pPr>
        <w:pStyle w:val="ConsPlusNormal"/>
        <w:spacing w:before="220"/>
        <w:ind w:firstLine="540"/>
        <w:jc w:val="both"/>
      </w:pPr>
      <w:r>
        <w:t>- квалификационная категория, присвоенная по результатам аттестации.</w:t>
      </w:r>
    </w:p>
    <w:p w:rsidR="00283F70" w:rsidRDefault="00283F70">
      <w:pPr>
        <w:pStyle w:val="ConsPlusNormal"/>
        <w:spacing w:before="220"/>
        <w:ind w:firstLine="540"/>
        <w:jc w:val="both"/>
      </w:pPr>
      <w:r>
        <w:t xml:space="preserve">10.2. Аттестация педагогических и руководящих работников образовательных учреждений дополнительного образования осуществляется в соответствии с </w:t>
      </w:r>
      <w:hyperlink r:id="rId30">
        <w:r>
          <w:rPr>
            <w:color w:val="0000FF"/>
          </w:rPr>
          <w:t>Порядком</w:t>
        </w:r>
      </w:hyperlink>
      <w:r>
        <w:t xml:space="preserve"> аттестации педагогических и руководящих работников государственных и муниципальных образовательных учреждений, утвержденным Приказом Министерства образования Российской Федерации от 7 апреля 2014 года N 276.</w:t>
      </w:r>
    </w:p>
    <w:p w:rsidR="00283F70" w:rsidRDefault="00283F70">
      <w:pPr>
        <w:pStyle w:val="ConsPlusNormal"/>
        <w:spacing w:before="220"/>
        <w:ind w:firstLine="540"/>
        <w:jc w:val="both"/>
      </w:pPr>
      <w:r>
        <w:t xml:space="preserve">10.3. Должностные оклады работников устанавливаются в зависимости от уровня образования и квалификационной категории, присвоенной по результатам аттестации </w:t>
      </w:r>
      <w:hyperlink w:anchor="P1129">
        <w:r>
          <w:rPr>
            <w:color w:val="0000FF"/>
          </w:rPr>
          <w:t>(приложение N 1)</w:t>
        </w:r>
      </w:hyperlink>
      <w:r>
        <w:t>.</w:t>
      </w:r>
    </w:p>
    <w:p w:rsidR="00283F70" w:rsidRDefault="00283F70">
      <w:pPr>
        <w:pStyle w:val="ConsPlusNormal"/>
        <w:spacing w:before="220"/>
        <w:ind w:firstLine="540"/>
        <w:jc w:val="both"/>
      </w:pPr>
      <w:r>
        <w:t>10.4. Уровень образования педагогических работников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283F70" w:rsidRDefault="00283F70">
      <w:pPr>
        <w:pStyle w:val="ConsPlusNormal"/>
        <w:spacing w:before="220"/>
        <w:ind w:firstLine="540"/>
        <w:jc w:val="both"/>
      </w:pPr>
      <w:r>
        <w:t xml:space="preserve">10.5. Руководители учреждений дополнительного образования проверяют документы об образовании и стаже педагогической работы (работы по специальности, в определенной должности) преподавателей и других работников, устанавливают им должностные оклады; ежегодно составляют и утверждают на работников, выполняющих педагогическую работу без занятия штатной должности (включая работников, выполняющих эту работу в том же учреждении дополнительного образования помимо основной работы), тарификационные списки по форме, утверждаемой начальником управления культуры администрации </w:t>
      </w:r>
      <w:proofErr w:type="spellStart"/>
      <w:r>
        <w:t>Губкинского</w:t>
      </w:r>
      <w:proofErr w:type="spellEnd"/>
      <w:r>
        <w:t xml:space="preserve"> городского округа.</w:t>
      </w:r>
    </w:p>
    <w:p w:rsidR="00283F70" w:rsidRDefault="00283F70">
      <w:pPr>
        <w:pStyle w:val="ConsPlusNormal"/>
        <w:spacing w:before="220"/>
        <w:ind w:firstLine="540"/>
        <w:jc w:val="both"/>
      </w:pPr>
      <w:r>
        <w:t>Ответственность за своевременное и правильное определение размеров должностных окладов работников учреждений дополнительного образования несут их руководители.</w:t>
      </w:r>
    </w:p>
    <w:p w:rsidR="00283F70" w:rsidRDefault="00283F70">
      <w:pPr>
        <w:pStyle w:val="ConsPlusNormal"/>
        <w:jc w:val="both"/>
      </w:pPr>
    </w:p>
    <w:p w:rsidR="00283F70" w:rsidRDefault="00283F70">
      <w:pPr>
        <w:pStyle w:val="ConsPlusTitle"/>
        <w:jc w:val="center"/>
        <w:outlineLvl w:val="1"/>
      </w:pPr>
      <w:r>
        <w:t>11. Порядок зачета в педагогический стаж времени работы</w:t>
      </w:r>
    </w:p>
    <w:p w:rsidR="00283F70" w:rsidRDefault="00283F70">
      <w:pPr>
        <w:pStyle w:val="ConsPlusTitle"/>
        <w:jc w:val="center"/>
      </w:pPr>
      <w:r>
        <w:t>в отдельных учреждениях (организациях), а также времени</w:t>
      </w:r>
    </w:p>
    <w:p w:rsidR="00283F70" w:rsidRDefault="00283F70">
      <w:pPr>
        <w:pStyle w:val="ConsPlusTitle"/>
        <w:jc w:val="center"/>
      </w:pPr>
      <w:r>
        <w:t>обучения в организациях высшего и среднего профессионального</w:t>
      </w:r>
    </w:p>
    <w:p w:rsidR="00283F70" w:rsidRDefault="00283F70">
      <w:pPr>
        <w:pStyle w:val="ConsPlusTitle"/>
        <w:jc w:val="center"/>
      </w:pPr>
      <w:r>
        <w:t>образования и службы в Вооруженных Силах СССР</w:t>
      </w:r>
    </w:p>
    <w:p w:rsidR="00283F70" w:rsidRDefault="00283F70">
      <w:pPr>
        <w:pStyle w:val="ConsPlusTitle"/>
        <w:jc w:val="center"/>
      </w:pPr>
      <w:r>
        <w:t>и Российской Федерации при определении условий оплаты труда</w:t>
      </w:r>
    </w:p>
    <w:p w:rsidR="00283F70" w:rsidRDefault="00283F70">
      <w:pPr>
        <w:pStyle w:val="ConsPlusNormal"/>
        <w:jc w:val="both"/>
      </w:pPr>
    </w:p>
    <w:p w:rsidR="00283F70" w:rsidRDefault="00283F70">
      <w:pPr>
        <w:pStyle w:val="ConsPlusNormal"/>
        <w:ind w:firstLine="540"/>
        <w:jc w:val="both"/>
      </w:pPr>
      <w:bookmarkStart w:id="10" w:name="P1104"/>
      <w:bookmarkEnd w:id="10"/>
      <w:r>
        <w:t>11.1. Педагогическим работникам в стаж педагогической работы засчитывается без всяких условий и ограничений:</w:t>
      </w:r>
    </w:p>
    <w:p w:rsidR="00283F70" w:rsidRDefault="00283F70">
      <w:pPr>
        <w:pStyle w:val="ConsPlusNormal"/>
        <w:spacing w:before="220"/>
        <w:ind w:firstLine="540"/>
        <w:jc w:val="both"/>
      </w:pPr>
      <w:r>
        <w:lastRenderedPageBreak/>
        <w:t>-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p>
    <w:p w:rsidR="00283F70" w:rsidRDefault="00283F70">
      <w:pPr>
        <w:pStyle w:val="ConsPlusNormal"/>
        <w:spacing w:before="220"/>
        <w:ind w:firstLine="540"/>
        <w:jc w:val="both"/>
      </w:pPr>
      <w:r>
        <w:t>- время работы в должности заведующего фильмотекой и методиста фильмотеки.</w:t>
      </w:r>
    </w:p>
    <w:p w:rsidR="00283F70" w:rsidRDefault="00283F70">
      <w:pPr>
        <w:pStyle w:val="ConsPlusNormal"/>
        <w:spacing w:before="220"/>
        <w:ind w:firstLine="540"/>
        <w:jc w:val="both"/>
      </w:pPr>
      <w:bookmarkStart w:id="11" w:name="P1107"/>
      <w:bookmarkEnd w:id="11"/>
      <w:r>
        <w:t>11.2.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283F70" w:rsidRDefault="00283F70">
      <w:pPr>
        <w:pStyle w:val="ConsPlusNormal"/>
        <w:spacing w:before="220"/>
        <w:ind w:firstLine="540"/>
        <w:jc w:val="both"/>
      </w:pPr>
      <w:r>
        <w:t xml:space="preserve">-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w:anchor="P1104">
        <w:r>
          <w:rPr>
            <w:color w:val="0000FF"/>
          </w:rPr>
          <w:t>пункте 11.1</w:t>
        </w:r>
      </w:hyperlink>
      <w:r>
        <w:t xml:space="preserve"> настоящего Положения;</w:t>
      </w:r>
    </w:p>
    <w:p w:rsidR="00283F70" w:rsidRDefault="00283F70">
      <w:pPr>
        <w:pStyle w:val="ConsPlusNormal"/>
        <w:spacing w:before="220"/>
        <w:ind w:firstLine="540"/>
        <w:jc w:val="both"/>
      </w:pPr>
      <w:r>
        <w:t xml:space="preserve">-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t>профтехобразования</w:t>
      </w:r>
      <w:proofErr w:type="spellEnd"/>
      <w:r>
        <w:t>);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(комиссиях по делам несовершеннолетних, детских комнатах милиции) органов внутренних дел;</w:t>
      </w:r>
    </w:p>
    <w:p w:rsidR="00283F70" w:rsidRDefault="00283F70">
      <w:pPr>
        <w:pStyle w:val="ConsPlusNormal"/>
        <w:spacing w:before="220"/>
        <w:ind w:firstLine="540"/>
        <w:jc w:val="both"/>
      </w:pPr>
      <w:r>
        <w:t>- время обучения (по очной форме) в аспирантуре, учреждениях высшего и среднего профессионального образования, имеющих государственную аккредитацию.</w:t>
      </w:r>
    </w:p>
    <w:p w:rsidR="00283F70" w:rsidRDefault="00283F70">
      <w:pPr>
        <w:pStyle w:val="ConsPlusNormal"/>
        <w:spacing w:before="220"/>
        <w:ind w:firstLine="540"/>
        <w:jc w:val="both"/>
      </w:pPr>
      <w:r>
        <w:t xml:space="preserve">11.3. В стаж педагогической работы отдельных категорий педагогических работников помимо периодов, предусмотренных </w:t>
      </w:r>
      <w:hyperlink w:anchor="P1104">
        <w:r>
          <w:rPr>
            <w:color w:val="0000FF"/>
          </w:rPr>
          <w:t>подпунктами 11.1</w:t>
        </w:r>
      </w:hyperlink>
      <w:r>
        <w:t xml:space="preserve"> и </w:t>
      </w:r>
      <w:hyperlink w:anchor="P1107">
        <w:r>
          <w:rPr>
            <w:color w:val="0000FF"/>
          </w:rPr>
          <w:t>11.2</w:t>
        </w:r>
      </w:hyperlink>
      <w:r>
        <w:t xml:space="preserve"> настоящего Положения,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учреждении дополнительного образования или профилю преподаваемого предмета (курса, дисциплины, кружка):</w:t>
      </w:r>
    </w:p>
    <w:p w:rsidR="00283F70" w:rsidRDefault="00283F70">
      <w:pPr>
        <w:pStyle w:val="ConsPlusNormal"/>
        <w:spacing w:before="220"/>
        <w:ind w:firstLine="540"/>
        <w:jc w:val="both"/>
      </w:pPr>
      <w:r>
        <w:t>- педагогам дополнительного образования;</w:t>
      </w:r>
    </w:p>
    <w:p w:rsidR="00283F70" w:rsidRDefault="00283F70">
      <w:pPr>
        <w:pStyle w:val="ConsPlusNormal"/>
        <w:spacing w:before="220"/>
        <w:ind w:firstLine="540"/>
        <w:jc w:val="both"/>
      </w:pPr>
      <w:r>
        <w:t>- преподавателям учреждений дополнительного образования (культуры и искусства, в том числе музыкальных и художественных), музыкальным руководителям, концертмейстерам.</w:t>
      </w:r>
    </w:p>
    <w:p w:rsidR="00283F70" w:rsidRDefault="00283F70">
      <w:pPr>
        <w:pStyle w:val="ConsPlusNormal"/>
        <w:spacing w:before="220"/>
        <w:ind w:firstLine="540"/>
        <w:jc w:val="both"/>
      </w:pPr>
      <w:r>
        <w:t>11.4.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учреждения дополнительного образования по согласованию с профсоюзным органом.</w:t>
      </w:r>
    </w:p>
    <w:p w:rsidR="00283F70" w:rsidRDefault="00283F70">
      <w:pPr>
        <w:pStyle w:val="ConsPlusNormal"/>
        <w:spacing w:before="220"/>
        <w:ind w:firstLine="540"/>
        <w:jc w:val="both"/>
      </w:pPr>
      <w:r>
        <w:t>11.5. Работникам учреждений и организаций время педагогической работы в учреждениях дополнительного образования, выполняемой помимо основной работы на условиях почасовой оплаты, включается в педагогический стаж, если ее объем (в одном или нескольких учреждениях) составляет не менее 180 часов в учебном году.</w:t>
      </w:r>
    </w:p>
    <w:p w:rsidR="00283F70" w:rsidRDefault="00283F70">
      <w:pPr>
        <w:pStyle w:val="ConsPlusNormal"/>
        <w:spacing w:before="220"/>
        <w:ind w:firstLine="540"/>
        <w:jc w:val="both"/>
      </w:pPr>
      <w:r>
        <w:t>При этом в педагогический стаж засчитываются только те месяцы, в течение которых выполнялась педагогическая работа.</w:t>
      </w:r>
    </w:p>
    <w:p w:rsidR="00283F70" w:rsidRDefault="00283F70">
      <w:pPr>
        <w:pStyle w:val="ConsPlusNormal"/>
        <w:spacing w:before="220"/>
        <w:ind w:firstLine="540"/>
        <w:jc w:val="both"/>
      </w:pPr>
      <w:r>
        <w:t xml:space="preserve">В случаях уменьшения стажа педагогической работы, исчисленного в соответствии с настоящим Положением, по сравнению со стажем, исчисленным по ранее действовавшим </w:t>
      </w:r>
      <w:r>
        <w:lastRenderedPageBreak/>
        <w:t>инструкциям, за работниками сохраняется ранее установленный стаж педагогической работы.</w:t>
      </w:r>
    </w:p>
    <w:p w:rsidR="00283F70" w:rsidRDefault="00283F70">
      <w:pPr>
        <w:pStyle w:val="ConsPlusNormal"/>
        <w:spacing w:before="220"/>
        <w:ind w:firstLine="540"/>
        <w:jc w:val="both"/>
      </w:pPr>
      <w:r>
        <w:t>Кроме того, если педагогическим работникам в период применения ранее действовавших инструкций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right"/>
        <w:outlineLvl w:val="1"/>
      </w:pPr>
      <w:r>
        <w:t>Приложение N 1</w:t>
      </w:r>
    </w:p>
    <w:p w:rsidR="00283F70" w:rsidRDefault="00283F70">
      <w:pPr>
        <w:pStyle w:val="ConsPlusNormal"/>
        <w:jc w:val="right"/>
      </w:pPr>
      <w:r>
        <w:t>к Положению об оплате труда работников</w:t>
      </w:r>
    </w:p>
    <w:p w:rsidR="00283F70" w:rsidRDefault="00283F70">
      <w:pPr>
        <w:pStyle w:val="ConsPlusNormal"/>
        <w:jc w:val="right"/>
      </w:pPr>
      <w:r>
        <w:t>детских музыкальных, художественных школ</w:t>
      </w:r>
    </w:p>
    <w:p w:rsidR="00283F70" w:rsidRDefault="00283F70">
      <w:pPr>
        <w:pStyle w:val="ConsPlusNormal"/>
        <w:jc w:val="right"/>
      </w:pPr>
      <w:r>
        <w:t xml:space="preserve">и школ искусств </w:t>
      </w:r>
      <w:proofErr w:type="spellStart"/>
      <w:r>
        <w:t>Губкинского</w:t>
      </w:r>
      <w:proofErr w:type="spellEnd"/>
      <w:r>
        <w:t xml:space="preserve"> городского округа</w:t>
      </w:r>
    </w:p>
    <w:p w:rsidR="00283F70" w:rsidRDefault="00283F70">
      <w:pPr>
        <w:pStyle w:val="ConsPlusNormal"/>
        <w:jc w:val="both"/>
      </w:pPr>
    </w:p>
    <w:p w:rsidR="00283F70" w:rsidRDefault="00283F70">
      <w:pPr>
        <w:pStyle w:val="ConsPlusTitle"/>
        <w:jc w:val="center"/>
      </w:pPr>
      <w:bookmarkStart w:id="12" w:name="P1129"/>
      <w:bookmarkEnd w:id="12"/>
      <w:r>
        <w:t>Базовые должностные оклады по профессиональным</w:t>
      </w:r>
    </w:p>
    <w:p w:rsidR="00283F70" w:rsidRDefault="00283F70">
      <w:pPr>
        <w:pStyle w:val="ConsPlusTitle"/>
        <w:jc w:val="center"/>
      </w:pPr>
      <w:r>
        <w:t>квалификационным группам должностей работников</w:t>
      </w:r>
    </w:p>
    <w:p w:rsidR="00283F70" w:rsidRDefault="00283F70">
      <w:pPr>
        <w:pStyle w:val="ConsPlusTitle"/>
        <w:jc w:val="center"/>
      </w:pPr>
      <w:r>
        <w:t>учреждений дополнительного образования</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283F70" w:rsidRDefault="00283F70">
            <w:pPr>
              <w:pStyle w:val="ConsPlusNormal"/>
              <w:jc w:val="center"/>
            </w:pPr>
            <w:r>
              <w:rPr>
                <w:color w:val="392C69"/>
              </w:rPr>
              <w:t xml:space="preserve">Белгородской области от 17.02.2022 </w:t>
            </w:r>
            <w:hyperlink r:id="rId31">
              <w:r>
                <w:rPr>
                  <w:color w:val="0000FF"/>
                </w:rPr>
                <w:t>N 150-па</w:t>
              </w:r>
            </w:hyperlink>
            <w:r>
              <w:rPr>
                <w:color w:val="392C69"/>
              </w:rPr>
              <w:t xml:space="preserve">, от 10.04.2023 </w:t>
            </w:r>
            <w:hyperlink r:id="rId32">
              <w:r>
                <w:rPr>
                  <w:color w:val="0000FF"/>
                </w:rPr>
                <w:t>N 526-па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6463"/>
        <w:gridCol w:w="1928"/>
      </w:tblGrid>
      <w:tr w:rsidR="00283F70">
        <w:tc>
          <w:tcPr>
            <w:tcW w:w="680" w:type="dxa"/>
          </w:tcPr>
          <w:p w:rsidR="00283F70" w:rsidRDefault="00283F70">
            <w:pPr>
              <w:pStyle w:val="ConsPlusNormal"/>
              <w:jc w:val="center"/>
            </w:pPr>
            <w:r>
              <w:t>N п/п</w:t>
            </w:r>
          </w:p>
        </w:tc>
        <w:tc>
          <w:tcPr>
            <w:tcW w:w="6463" w:type="dxa"/>
          </w:tcPr>
          <w:p w:rsidR="00283F70" w:rsidRDefault="00283F70">
            <w:pPr>
              <w:pStyle w:val="ConsPlusNormal"/>
              <w:jc w:val="center"/>
            </w:pPr>
            <w:r>
              <w:t>Наименование должностей работников учреждения дополнительного образования</w:t>
            </w:r>
          </w:p>
        </w:tc>
        <w:tc>
          <w:tcPr>
            <w:tcW w:w="1928" w:type="dxa"/>
          </w:tcPr>
          <w:p w:rsidR="00283F70" w:rsidRDefault="00283F70">
            <w:pPr>
              <w:pStyle w:val="ConsPlusNormal"/>
              <w:jc w:val="center"/>
            </w:pPr>
            <w:r>
              <w:t>Размер базового должностного оклада в рублях</w:t>
            </w:r>
          </w:p>
        </w:tc>
      </w:tr>
      <w:tr w:rsidR="00283F70">
        <w:tc>
          <w:tcPr>
            <w:tcW w:w="680" w:type="dxa"/>
          </w:tcPr>
          <w:p w:rsidR="00283F70" w:rsidRDefault="00283F70">
            <w:pPr>
              <w:pStyle w:val="ConsPlusNormal"/>
              <w:jc w:val="center"/>
            </w:pPr>
            <w:r>
              <w:t>1</w:t>
            </w:r>
          </w:p>
        </w:tc>
        <w:tc>
          <w:tcPr>
            <w:tcW w:w="6463" w:type="dxa"/>
          </w:tcPr>
          <w:p w:rsidR="00283F70" w:rsidRDefault="00283F70">
            <w:pPr>
              <w:pStyle w:val="ConsPlusNormal"/>
              <w:jc w:val="center"/>
            </w:pPr>
            <w:r>
              <w:t>2</w:t>
            </w:r>
          </w:p>
        </w:tc>
        <w:tc>
          <w:tcPr>
            <w:tcW w:w="1928" w:type="dxa"/>
          </w:tcPr>
          <w:p w:rsidR="00283F70" w:rsidRDefault="00283F70">
            <w:pPr>
              <w:pStyle w:val="ConsPlusNormal"/>
              <w:jc w:val="center"/>
            </w:pPr>
            <w:r>
              <w:t>3</w:t>
            </w:r>
          </w:p>
        </w:tc>
      </w:tr>
      <w:tr w:rsidR="00283F70">
        <w:tc>
          <w:tcPr>
            <w:tcW w:w="9071" w:type="dxa"/>
            <w:gridSpan w:val="3"/>
          </w:tcPr>
          <w:p w:rsidR="00283F70" w:rsidRDefault="00283F70">
            <w:pPr>
              <w:pStyle w:val="ConsPlusNormal"/>
              <w:jc w:val="center"/>
              <w:outlineLvl w:val="2"/>
            </w:pPr>
            <w:r>
              <w:t>1. Административный персонал</w:t>
            </w:r>
          </w:p>
        </w:tc>
      </w:tr>
      <w:tr w:rsidR="00283F70">
        <w:tc>
          <w:tcPr>
            <w:tcW w:w="680" w:type="dxa"/>
            <w:vMerge w:val="restart"/>
          </w:tcPr>
          <w:p w:rsidR="00283F70" w:rsidRDefault="00283F70">
            <w:pPr>
              <w:pStyle w:val="ConsPlusNormal"/>
              <w:jc w:val="center"/>
            </w:pPr>
            <w:r>
              <w:t>1.</w:t>
            </w:r>
          </w:p>
        </w:tc>
        <w:tc>
          <w:tcPr>
            <w:tcW w:w="6463" w:type="dxa"/>
            <w:tcBorders>
              <w:bottom w:val="nil"/>
            </w:tcBorders>
          </w:tcPr>
          <w:p w:rsidR="00283F70" w:rsidRDefault="00283F70">
            <w:pPr>
              <w:pStyle w:val="ConsPlusNormal"/>
            </w:pPr>
            <w:r>
              <w:t>Руководитель структурного подразделения учреждения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 IV группе по оплате труда руководителей;</w:t>
            </w:r>
          </w:p>
        </w:tc>
        <w:tc>
          <w:tcPr>
            <w:tcW w:w="1928" w:type="dxa"/>
            <w:tcBorders>
              <w:top w:val="nil"/>
              <w:bottom w:val="nil"/>
            </w:tcBorders>
          </w:tcPr>
          <w:p w:rsidR="00283F70" w:rsidRDefault="00283F70">
            <w:pPr>
              <w:pStyle w:val="ConsPlusNormal"/>
              <w:jc w:val="center"/>
            </w:pPr>
            <w:r>
              <w:t>9 892</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 III группе по оплате труда руководителей;</w:t>
            </w:r>
          </w:p>
        </w:tc>
        <w:tc>
          <w:tcPr>
            <w:tcW w:w="1928" w:type="dxa"/>
            <w:tcBorders>
              <w:top w:val="nil"/>
              <w:bottom w:val="nil"/>
            </w:tcBorders>
          </w:tcPr>
          <w:p w:rsidR="00283F70" w:rsidRDefault="00283F70">
            <w:pPr>
              <w:pStyle w:val="ConsPlusNormal"/>
              <w:jc w:val="center"/>
            </w:pPr>
            <w:r>
              <w:t>10 679</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ко II группе по оплате труда руководителей;</w:t>
            </w:r>
          </w:p>
        </w:tc>
        <w:tc>
          <w:tcPr>
            <w:tcW w:w="1928" w:type="dxa"/>
            <w:tcBorders>
              <w:top w:val="nil"/>
              <w:bottom w:val="nil"/>
            </w:tcBorders>
          </w:tcPr>
          <w:p w:rsidR="00283F70" w:rsidRDefault="00283F70">
            <w:pPr>
              <w:pStyle w:val="ConsPlusNormal"/>
              <w:jc w:val="center"/>
            </w:pPr>
            <w:r>
              <w:t>11 533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учреждении, отнесенном к I группе по оплате труда руководителей</w:t>
            </w:r>
          </w:p>
        </w:tc>
        <w:tc>
          <w:tcPr>
            <w:tcW w:w="1928" w:type="dxa"/>
            <w:tcBorders>
              <w:top w:val="nil"/>
            </w:tcBorders>
          </w:tcPr>
          <w:p w:rsidR="00283F70" w:rsidRDefault="00283F70">
            <w:pPr>
              <w:pStyle w:val="ConsPlusNormal"/>
              <w:jc w:val="center"/>
            </w:pPr>
            <w:r>
              <w:t>12 423</w:t>
            </w:r>
          </w:p>
        </w:tc>
      </w:tr>
      <w:tr w:rsidR="00283F70">
        <w:tc>
          <w:tcPr>
            <w:tcW w:w="680" w:type="dxa"/>
            <w:vMerge w:val="restart"/>
          </w:tcPr>
          <w:p w:rsidR="00283F70" w:rsidRDefault="00283F70">
            <w:pPr>
              <w:pStyle w:val="ConsPlusNormal"/>
              <w:jc w:val="center"/>
            </w:pPr>
            <w:r>
              <w:t>2.</w:t>
            </w:r>
          </w:p>
        </w:tc>
        <w:tc>
          <w:tcPr>
            <w:tcW w:w="6463" w:type="dxa"/>
            <w:tcBorders>
              <w:bottom w:val="nil"/>
            </w:tcBorders>
          </w:tcPr>
          <w:p w:rsidR="00283F70" w:rsidRDefault="00283F70">
            <w:pPr>
              <w:pStyle w:val="ConsPlusNormal"/>
            </w:pPr>
            <w:r>
              <w:t>Заведующий библиотекой (директор):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не отнесенных к группам по оплате труда руководителей;</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 IV группе по оплате труда руководителей;</w:t>
            </w:r>
          </w:p>
        </w:tc>
        <w:tc>
          <w:tcPr>
            <w:tcW w:w="1928" w:type="dxa"/>
            <w:tcBorders>
              <w:top w:val="nil"/>
              <w:bottom w:val="nil"/>
            </w:tcBorders>
          </w:tcPr>
          <w:p w:rsidR="00283F70" w:rsidRDefault="00283F70">
            <w:pPr>
              <w:pStyle w:val="ConsPlusNormal"/>
              <w:jc w:val="center"/>
            </w:pPr>
            <w:r>
              <w:t>9 892</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 III группе по оплате труда руководителей;</w:t>
            </w:r>
          </w:p>
        </w:tc>
        <w:tc>
          <w:tcPr>
            <w:tcW w:w="1928" w:type="dxa"/>
            <w:tcBorders>
              <w:top w:val="nil"/>
              <w:bottom w:val="nil"/>
            </w:tcBorders>
          </w:tcPr>
          <w:p w:rsidR="00283F70" w:rsidRDefault="00283F70">
            <w:pPr>
              <w:pStyle w:val="ConsPlusNormal"/>
              <w:jc w:val="center"/>
            </w:pPr>
            <w:r>
              <w:t>10 294</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ко II группе по оплате труда руководителей;</w:t>
            </w:r>
          </w:p>
        </w:tc>
        <w:tc>
          <w:tcPr>
            <w:tcW w:w="1928" w:type="dxa"/>
            <w:tcBorders>
              <w:top w:val="nil"/>
              <w:bottom w:val="nil"/>
            </w:tcBorders>
          </w:tcPr>
          <w:p w:rsidR="00283F70" w:rsidRDefault="00283F70">
            <w:pPr>
              <w:pStyle w:val="ConsPlusNormal"/>
              <w:jc w:val="center"/>
            </w:pPr>
            <w:r>
              <w:t>11 114</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библиотеках, отнесенных к I группе по оплате труда руководителей</w:t>
            </w:r>
          </w:p>
        </w:tc>
        <w:tc>
          <w:tcPr>
            <w:tcW w:w="1928" w:type="dxa"/>
            <w:tcBorders>
              <w:top w:val="nil"/>
            </w:tcBorders>
          </w:tcPr>
          <w:p w:rsidR="00283F70" w:rsidRDefault="00283F70">
            <w:pPr>
              <w:pStyle w:val="ConsPlusNormal"/>
              <w:jc w:val="center"/>
            </w:pPr>
            <w:r>
              <w:t>11 533</w:t>
            </w:r>
          </w:p>
        </w:tc>
      </w:tr>
      <w:tr w:rsidR="00283F70">
        <w:tc>
          <w:tcPr>
            <w:tcW w:w="680" w:type="dxa"/>
          </w:tcPr>
          <w:p w:rsidR="00283F70" w:rsidRDefault="00283F70">
            <w:pPr>
              <w:pStyle w:val="ConsPlusNormal"/>
              <w:jc w:val="center"/>
            </w:pPr>
            <w:r>
              <w:t>3.</w:t>
            </w:r>
          </w:p>
        </w:tc>
        <w:tc>
          <w:tcPr>
            <w:tcW w:w="6463" w:type="dxa"/>
          </w:tcPr>
          <w:p w:rsidR="00283F70" w:rsidRDefault="00283F70">
            <w:pPr>
              <w:pStyle w:val="ConsPlusNormal"/>
            </w:pPr>
            <w:r>
              <w:t>Заведующий хозяйством</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4.</w:t>
            </w:r>
          </w:p>
        </w:tc>
        <w:tc>
          <w:tcPr>
            <w:tcW w:w="6463" w:type="dxa"/>
            <w:tcBorders>
              <w:bottom w:val="nil"/>
            </w:tcBorders>
          </w:tcPr>
          <w:p w:rsidR="00283F70" w:rsidRDefault="00283F70">
            <w:pPr>
              <w:pStyle w:val="ConsPlusNormal"/>
            </w:pPr>
            <w:r>
              <w:t>Заместитель директора (по административно-хозяйственной части):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 IV группе по оплате труда руководителей;</w:t>
            </w:r>
          </w:p>
        </w:tc>
        <w:tc>
          <w:tcPr>
            <w:tcW w:w="1928" w:type="dxa"/>
            <w:tcBorders>
              <w:top w:val="nil"/>
              <w:bottom w:val="nil"/>
            </w:tcBorders>
          </w:tcPr>
          <w:p w:rsidR="00283F70" w:rsidRDefault="00283F70">
            <w:pPr>
              <w:pStyle w:val="ConsPlusNormal"/>
              <w:jc w:val="center"/>
            </w:pPr>
            <w:r>
              <w:t>11 143</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 III группе по оплате труда руководителей;</w:t>
            </w:r>
          </w:p>
        </w:tc>
        <w:tc>
          <w:tcPr>
            <w:tcW w:w="1928" w:type="dxa"/>
            <w:tcBorders>
              <w:top w:val="nil"/>
              <w:bottom w:val="nil"/>
            </w:tcBorders>
          </w:tcPr>
          <w:p w:rsidR="00283F70" w:rsidRDefault="00283F70">
            <w:pPr>
              <w:pStyle w:val="ConsPlusNormal"/>
              <w:jc w:val="center"/>
            </w:pPr>
            <w:r>
              <w:t>12 047</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ко II группе по оплате труда руководителей;</w:t>
            </w:r>
          </w:p>
        </w:tc>
        <w:tc>
          <w:tcPr>
            <w:tcW w:w="1928" w:type="dxa"/>
            <w:tcBorders>
              <w:top w:val="nil"/>
              <w:bottom w:val="nil"/>
            </w:tcBorders>
          </w:tcPr>
          <w:p w:rsidR="00283F70" w:rsidRDefault="00283F70">
            <w:pPr>
              <w:pStyle w:val="ConsPlusNormal"/>
              <w:jc w:val="center"/>
            </w:pPr>
            <w:r>
              <w:t>12 998</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учреждениях, отнесенных к I группе по оплате труда руководителей</w:t>
            </w:r>
          </w:p>
        </w:tc>
        <w:tc>
          <w:tcPr>
            <w:tcW w:w="1928" w:type="dxa"/>
            <w:tcBorders>
              <w:top w:val="nil"/>
            </w:tcBorders>
          </w:tcPr>
          <w:p w:rsidR="00283F70" w:rsidRDefault="00283F70">
            <w:pPr>
              <w:pStyle w:val="ConsPlusNormal"/>
              <w:jc w:val="center"/>
            </w:pPr>
            <w:r>
              <w:t>13 996</w:t>
            </w:r>
          </w:p>
        </w:tc>
      </w:tr>
      <w:tr w:rsidR="00283F70">
        <w:tc>
          <w:tcPr>
            <w:tcW w:w="680" w:type="dxa"/>
            <w:vMerge w:val="restart"/>
          </w:tcPr>
          <w:p w:rsidR="00283F70" w:rsidRDefault="00283F70">
            <w:pPr>
              <w:pStyle w:val="ConsPlusNormal"/>
              <w:jc w:val="center"/>
            </w:pPr>
            <w:r>
              <w:t>5.</w:t>
            </w:r>
          </w:p>
        </w:tc>
        <w:tc>
          <w:tcPr>
            <w:tcW w:w="6463" w:type="dxa"/>
            <w:tcBorders>
              <w:bottom w:val="nil"/>
            </w:tcBorders>
          </w:tcPr>
          <w:p w:rsidR="00283F70" w:rsidRDefault="00283F70">
            <w:pPr>
              <w:pStyle w:val="ConsPlusNormal"/>
            </w:pPr>
            <w:r>
              <w:t>Заместитель директора (по административно-хозяйственной части):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категории;</w:t>
            </w:r>
          </w:p>
        </w:tc>
        <w:tc>
          <w:tcPr>
            <w:tcW w:w="1928" w:type="dxa"/>
            <w:tcBorders>
              <w:top w:val="nil"/>
              <w:bottom w:val="nil"/>
            </w:tcBorders>
          </w:tcPr>
          <w:p w:rsidR="00283F70" w:rsidRDefault="00283F70">
            <w:pPr>
              <w:pStyle w:val="ConsPlusNormal"/>
              <w:jc w:val="center"/>
            </w:pPr>
            <w:r>
              <w:t>12 047</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12 998</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13 996</w:t>
            </w:r>
          </w:p>
        </w:tc>
      </w:tr>
      <w:tr w:rsidR="00283F70">
        <w:tblPrEx>
          <w:tblBorders>
            <w:insideH w:val="nil"/>
          </w:tblBorders>
        </w:tblPrEx>
        <w:tc>
          <w:tcPr>
            <w:tcW w:w="9071" w:type="dxa"/>
            <w:gridSpan w:val="3"/>
            <w:tcBorders>
              <w:bottom w:val="nil"/>
            </w:tcBorders>
          </w:tcPr>
          <w:p w:rsidR="00283F70" w:rsidRDefault="00283F70">
            <w:pPr>
              <w:pStyle w:val="ConsPlusNormal"/>
              <w:jc w:val="center"/>
              <w:outlineLvl w:val="2"/>
            </w:pPr>
            <w:r>
              <w:t>3. Педагогические работники</w:t>
            </w:r>
          </w:p>
        </w:tc>
      </w:tr>
      <w:tr w:rsidR="00283F70">
        <w:tblPrEx>
          <w:tblBorders>
            <w:insideH w:val="nil"/>
          </w:tblBorders>
        </w:tblPrEx>
        <w:tc>
          <w:tcPr>
            <w:tcW w:w="9071" w:type="dxa"/>
            <w:gridSpan w:val="3"/>
            <w:tcBorders>
              <w:top w:val="nil"/>
            </w:tcBorders>
          </w:tcPr>
          <w:p w:rsidR="00283F70" w:rsidRDefault="00283F70">
            <w:pPr>
              <w:pStyle w:val="ConsPlusNormal"/>
              <w:jc w:val="center"/>
            </w:pPr>
            <w:r>
              <w:t xml:space="preserve">(в ред. </w:t>
            </w:r>
            <w:hyperlink r:id="rId3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10.04.2023 N 526-па)</w:t>
            </w:r>
          </w:p>
        </w:tc>
      </w:tr>
      <w:tr w:rsidR="00283F70">
        <w:tc>
          <w:tcPr>
            <w:tcW w:w="680" w:type="dxa"/>
            <w:vMerge w:val="restart"/>
          </w:tcPr>
          <w:p w:rsidR="00283F70" w:rsidRDefault="00283F70">
            <w:pPr>
              <w:pStyle w:val="ConsPlusNormal"/>
              <w:jc w:val="center"/>
            </w:pPr>
            <w:r>
              <w:t>6.</w:t>
            </w:r>
          </w:p>
        </w:tc>
        <w:tc>
          <w:tcPr>
            <w:tcW w:w="6463" w:type="dxa"/>
            <w:tcBorders>
              <w:bottom w:val="nil"/>
            </w:tcBorders>
            <w:vAlign w:val="bottom"/>
          </w:tcPr>
          <w:p w:rsidR="00283F70" w:rsidRDefault="00283F70">
            <w:pPr>
              <w:pStyle w:val="ConsPlusNormal"/>
            </w:pPr>
            <w:r>
              <w:t>Педагог дополнительного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7.</w:t>
            </w:r>
          </w:p>
        </w:tc>
        <w:tc>
          <w:tcPr>
            <w:tcW w:w="6463" w:type="dxa"/>
            <w:tcBorders>
              <w:bottom w:val="nil"/>
            </w:tcBorders>
            <w:vAlign w:val="bottom"/>
          </w:tcPr>
          <w:p w:rsidR="00283F70" w:rsidRDefault="00283F70">
            <w:pPr>
              <w:pStyle w:val="ConsPlusNormal"/>
            </w:pPr>
            <w:r>
              <w:t>Концертмейстер: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имеющий I квалификационную категорию;</w:t>
            </w:r>
          </w:p>
        </w:tc>
        <w:tc>
          <w:tcPr>
            <w:tcW w:w="1928" w:type="dxa"/>
            <w:tcBorders>
              <w:top w:val="nil"/>
              <w:bottom w:val="nil"/>
            </w:tcBorders>
            <w:vAlign w:val="bottom"/>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8.</w:t>
            </w:r>
          </w:p>
        </w:tc>
        <w:tc>
          <w:tcPr>
            <w:tcW w:w="6463" w:type="dxa"/>
            <w:tcBorders>
              <w:bottom w:val="nil"/>
            </w:tcBorders>
            <w:vAlign w:val="bottom"/>
          </w:tcPr>
          <w:p w:rsidR="00283F70" w:rsidRDefault="00283F70">
            <w:pPr>
              <w:pStyle w:val="ConsPlusNormal"/>
            </w:pPr>
            <w:r>
              <w:t>Методист:</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9.</w:t>
            </w:r>
          </w:p>
        </w:tc>
        <w:tc>
          <w:tcPr>
            <w:tcW w:w="6463" w:type="dxa"/>
            <w:tcBorders>
              <w:bottom w:val="nil"/>
            </w:tcBorders>
            <w:vAlign w:val="bottom"/>
          </w:tcPr>
          <w:p w:rsidR="00283F70" w:rsidRDefault="00283F70">
            <w:pPr>
              <w:pStyle w:val="ConsPlusNormal"/>
            </w:pPr>
            <w:r>
              <w:t>Старший педагог дополнительного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10.</w:t>
            </w:r>
          </w:p>
        </w:tc>
        <w:tc>
          <w:tcPr>
            <w:tcW w:w="6463" w:type="dxa"/>
            <w:tcBorders>
              <w:bottom w:val="nil"/>
            </w:tcBorders>
            <w:vAlign w:val="bottom"/>
          </w:tcPr>
          <w:p w:rsidR="00283F70" w:rsidRDefault="00283F70">
            <w:pPr>
              <w:pStyle w:val="ConsPlusNormal"/>
            </w:pPr>
            <w:r>
              <w:t>Старший методист:</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имеющий I квалификационную категорию;</w:t>
            </w:r>
          </w:p>
        </w:tc>
        <w:tc>
          <w:tcPr>
            <w:tcW w:w="1928" w:type="dxa"/>
            <w:tcBorders>
              <w:top w:val="nil"/>
              <w:bottom w:val="nil"/>
            </w:tcBorders>
            <w:vAlign w:val="bottom"/>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14 816</w:t>
            </w:r>
          </w:p>
        </w:tc>
      </w:tr>
      <w:tr w:rsidR="00283F70">
        <w:tc>
          <w:tcPr>
            <w:tcW w:w="9071" w:type="dxa"/>
            <w:gridSpan w:val="3"/>
          </w:tcPr>
          <w:p w:rsidR="00283F70" w:rsidRDefault="00283F70">
            <w:pPr>
              <w:pStyle w:val="ConsPlusNormal"/>
              <w:jc w:val="center"/>
              <w:outlineLvl w:val="2"/>
            </w:pPr>
            <w:r>
              <w:t>3. Специалисты и учебно-вспомогательный персонал</w:t>
            </w:r>
          </w:p>
        </w:tc>
      </w:tr>
      <w:tr w:rsidR="00283F70">
        <w:tc>
          <w:tcPr>
            <w:tcW w:w="680" w:type="dxa"/>
            <w:vMerge w:val="restart"/>
          </w:tcPr>
          <w:p w:rsidR="00283F70" w:rsidRDefault="00283F70">
            <w:pPr>
              <w:pStyle w:val="ConsPlusNormal"/>
              <w:jc w:val="center"/>
            </w:pPr>
            <w:r>
              <w:t>11.</w:t>
            </w:r>
          </w:p>
        </w:tc>
        <w:tc>
          <w:tcPr>
            <w:tcW w:w="6463" w:type="dxa"/>
            <w:tcBorders>
              <w:bottom w:val="nil"/>
            </w:tcBorders>
          </w:tcPr>
          <w:p w:rsidR="00283F70" w:rsidRDefault="00283F70">
            <w:pPr>
              <w:pStyle w:val="ConsPlusNormal"/>
            </w:pPr>
            <w:r>
              <w:t>Специалист (в том числе: по охране труда, технический маркетолог, менеджер, аранжировщик, заведующий постановочной частью):</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9 482</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I квалификационную категорию</w:t>
            </w:r>
          </w:p>
        </w:tc>
        <w:tc>
          <w:tcPr>
            <w:tcW w:w="1928" w:type="dxa"/>
            <w:tcBorders>
              <w:top w:val="nil"/>
            </w:tcBorders>
          </w:tcPr>
          <w:p w:rsidR="00283F70" w:rsidRDefault="00283F70">
            <w:pPr>
              <w:pStyle w:val="ConsPlusNormal"/>
              <w:jc w:val="center"/>
            </w:pPr>
            <w:r>
              <w:t>11 149</w:t>
            </w:r>
          </w:p>
        </w:tc>
      </w:tr>
      <w:tr w:rsidR="00283F70">
        <w:tc>
          <w:tcPr>
            <w:tcW w:w="680" w:type="dxa"/>
            <w:vMerge w:val="restart"/>
          </w:tcPr>
          <w:p w:rsidR="00283F70" w:rsidRDefault="00283F70">
            <w:pPr>
              <w:pStyle w:val="ConsPlusNormal"/>
              <w:jc w:val="center"/>
            </w:pPr>
            <w:r>
              <w:t>12.</w:t>
            </w:r>
          </w:p>
        </w:tc>
        <w:tc>
          <w:tcPr>
            <w:tcW w:w="6463" w:type="dxa"/>
            <w:tcBorders>
              <w:bottom w:val="nil"/>
            </w:tcBorders>
          </w:tcPr>
          <w:p w:rsidR="00283F70" w:rsidRDefault="00283F70">
            <w:pPr>
              <w:pStyle w:val="ConsPlusNormal"/>
            </w:pPr>
            <w:r>
              <w:t>Библиотекарь (библиограф, редактор, корректор):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9 263</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9 700</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ведущий библиотекарь</w:t>
            </w:r>
          </w:p>
        </w:tc>
        <w:tc>
          <w:tcPr>
            <w:tcW w:w="1928" w:type="dxa"/>
            <w:tcBorders>
              <w:top w:val="nil"/>
            </w:tcBorders>
          </w:tcPr>
          <w:p w:rsidR="00283F70" w:rsidRDefault="00283F70">
            <w:pPr>
              <w:pStyle w:val="ConsPlusNormal"/>
              <w:jc w:val="center"/>
            </w:pPr>
            <w:r>
              <w:t>11 149</w:t>
            </w:r>
          </w:p>
        </w:tc>
      </w:tr>
      <w:tr w:rsidR="00283F70">
        <w:tc>
          <w:tcPr>
            <w:tcW w:w="680" w:type="dxa"/>
            <w:vMerge w:val="restart"/>
          </w:tcPr>
          <w:p w:rsidR="00283F70" w:rsidRDefault="00283F70">
            <w:pPr>
              <w:pStyle w:val="ConsPlusNormal"/>
              <w:jc w:val="center"/>
            </w:pPr>
            <w:r>
              <w:t>13.</w:t>
            </w:r>
          </w:p>
        </w:tc>
        <w:tc>
          <w:tcPr>
            <w:tcW w:w="6463" w:type="dxa"/>
            <w:tcBorders>
              <w:bottom w:val="nil"/>
            </w:tcBorders>
          </w:tcPr>
          <w:p w:rsidR="00283F70" w:rsidRDefault="00283F70">
            <w:pPr>
              <w:pStyle w:val="ConsPlusNormal"/>
            </w:pPr>
            <w:r>
              <w:t>Техник:</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9 977</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I квалификационную категорию</w:t>
            </w:r>
          </w:p>
        </w:tc>
        <w:tc>
          <w:tcPr>
            <w:tcW w:w="1928" w:type="dxa"/>
            <w:tcBorders>
              <w:top w:val="nil"/>
            </w:tcBorders>
          </w:tcPr>
          <w:p w:rsidR="00283F70" w:rsidRDefault="00283F70">
            <w:pPr>
              <w:pStyle w:val="ConsPlusNormal"/>
              <w:jc w:val="center"/>
            </w:pPr>
            <w:r>
              <w:t>11 149</w:t>
            </w:r>
          </w:p>
        </w:tc>
      </w:tr>
      <w:tr w:rsidR="00283F70">
        <w:tc>
          <w:tcPr>
            <w:tcW w:w="680" w:type="dxa"/>
          </w:tcPr>
          <w:p w:rsidR="00283F70" w:rsidRDefault="00283F70">
            <w:pPr>
              <w:pStyle w:val="ConsPlusNormal"/>
              <w:jc w:val="center"/>
            </w:pPr>
            <w:r>
              <w:t>14.</w:t>
            </w:r>
          </w:p>
        </w:tc>
        <w:tc>
          <w:tcPr>
            <w:tcW w:w="6463" w:type="dxa"/>
          </w:tcPr>
          <w:p w:rsidR="00283F70" w:rsidRDefault="00283F70">
            <w:pPr>
              <w:pStyle w:val="ConsPlusNormal"/>
            </w:pPr>
            <w:r>
              <w:t>Аккомпаниатор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15.</w:t>
            </w:r>
          </w:p>
        </w:tc>
        <w:tc>
          <w:tcPr>
            <w:tcW w:w="6463" w:type="dxa"/>
          </w:tcPr>
          <w:p w:rsidR="00283F70" w:rsidRDefault="00283F70">
            <w:pPr>
              <w:pStyle w:val="ConsPlusNormal"/>
            </w:pPr>
            <w:r>
              <w:t>Специалист по кадрам</w:t>
            </w:r>
          </w:p>
        </w:tc>
        <w:tc>
          <w:tcPr>
            <w:tcW w:w="1928" w:type="dxa"/>
          </w:tcPr>
          <w:p w:rsidR="00283F70" w:rsidRDefault="00283F70">
            <w:pPr>
              <w:pStyle w:val="ConsPlusNormal"/>
              <w:jc w:val="center"/>
            </w:pPr>
            <w:r>
              <w:t>9 892</w:t>
            </w:r>
          </w:p>
        </w:tc>
      </w:tr>
      <w:tr w:rsidR="00283F70">
        <w:tc>
          <w:tcPr>
            <w:tcW w:w="680" w:type="dxa"/>
          </w:tcPr>
          <w:p w:rsidR="00283F70" w:rsidRDefault="00283F70">
            <w:pPr>
              <w:pStyle w:val="ConsPlusNormal"/>
              <w:jc w:val="center"/>
            </w:pPr>
            <w:r>
              <w:t>16.</w:t>
            </w:r>
          </w:p>
        </w:tc>
        <w:tc>
          <w:tcPr>
            <w:tcW w:w="6463" w:type="dxa"/>
          </w:tcPr>
          <w:p w:rsidR="00283F70" w:rsidRDefault="00283F70">
            <w:pPr>
              <w:pStyle w:val="ConsPlusNormal"/>
            </w:pPr>
            <w:r>
              <w:t>Администратор</w:t>
            </w:r>
          </w:p>
        </w:tc>
        <w:tc>
          <w:tcPr>
            <w:tcW w:w="1928" w:type="dxa"/>
          </w:tcPr>
          <w:p w:rsidR="00283F70" w:rsidRDefault="00283F70">
            <w:pPr>
              <w:pStyle w:val="ConsPlusNormal"/>
              <w:jc w:val="center"/>
            </w:pPr>
            <w:r>
              <w:t>9 090</w:t>
            </w:r>
          </w:p>
        </w:tc>
      </w:tr>
      <w:tr w:rsidR="00283F70">
        <w:tc>
          <w:tcPr>
            <w:tcW w:w="9071" w:type="dxa"/>
            <w:gridSpan w:val="3"/>
          </w:tcPr>
          <w:p w:rsidR="00283F70" w:rsidRDefault="00283F70">
            <w:pPr>
              <w:pStyle w:val="ConsPlusNormal"/>
              <w:jc w:val="center"/>
              <w:outlineLvl w:val="2"/>
            </w:pPr>
            <w:r>
              <w:t>4. Технические исполнители и обслуживающий персонал</w:t>
            </w:r>
          </w:p>
        </w:tc>
      </w:tr>
      <w:tr w:rsidR="00283F70">
        <w:tc>
          <w:tcPr>
            <w:tcW w:w="680" w:type="dxa"/>
          </w:tcPr>
          <w:p w:rsidR="00283F70" w:rsidRDefault="00283F70">
            <w:pPr>
              <w:pStyle w:val="ConsPlusNormal"/>
              <w:jc w:val="center"/>
            </w:pPr>
            <w:r>
              <w:lastRenderedPageBreak/>
              <w:t>17.</w:t>
            </w:r>
          </w:p>
        </w:tc>
        <w:tc>
          <w:tcPr>
            <w:tcW w:w="6463" w:type="dxa"/>
          </w:tcPr>
          <w:p w:rsidR="00283F70" w:rsidRDefault="00283F70">
            <w:pPr>
              <w:pStyle w:val="ConsPlusNormal"/>
            </w:pPr>
            <w:r>
              <w:t>Делопроизводитель (требования к квалификации: общее среднее образование и индивидуальное обучение не менее 3 месяцев)</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18.</w:t>
            </w:r>
          </w:p>
        </w:tc>
        <w:tc>
          <w:tcPr>
            <w:tcW w:w="6463" w:type="dxa"/>
          </w:tcPr>
          <w:p w:rsidR="00283F70" w:rsidRDefault="00283F70">
            <w:pPr>
              <w:pStyle w:val="ConsPlusNormal"/>
            </w:pPr>
            <w:r>
              <w:t>Секретарь (требования к квалификации: общее среднее образование и индивидуальное обучение не менее 3 месяцев)</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19.</w:t>
            </w:r>
          </w:p>
        </w:tc>
        <w:tc>
          <w:tcPr>
            <w:tcW w:w="6463" w:type="dxa"/>
            <w:tcBorders>
              <w:bottom w:val="nil"/>
            </w:tcBorders>
          </w:tcPr>
          <w:p w:rsidR="00283F70" w:rsidRDefault="00283F70">
            <w:pPr>
              <w:pStyle w:val="ConsPlusNormal"/>
            </w:pPr>
            <w:r>
              <w:t>Секретарь незрячего специалиста, требования к квалификации: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общее среднее образование и дополнительная специальная подготовка по установленной программе;</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среднее профессиональное образование, подготовка по установленной программе без предъявления требований к стажу работы;</w:t>
            </w:r>
          </w:p>
        </w:tc>
        <w:tc>
          <w:tcPr>
            <w:tcW w:w="1928" w:type="dxa"/>
            <w:tcBorders>
              <w:top w:val="nil"/>
              <w:bottom w:val="nil"/>
            </w:tcBorders>
          </w:tcPr>
          <w:p w:rsidR="00283F70" w:rsidRDefault="00283F70">
            <w:pPr>
              <w:pStyle w:val="ConsPlusNormal"/>
              <w:jc w:val="center"/>
            </w:pPr>
            <w:r>
              <w:t>9 263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высшее профессиональное образование, подготовка по установленной программе</w:t>
            </w:r>
          </w:p>
        </w:tc>
        <w:tc>
          <w:tcPr>
            <w:tcW w:w="1928" w:type="dxa"/>
            <w:tcBorders>
              <w:top w:val="nil"/>
            </w:tcBorders>
          </w:tcPr>
          <w:p w:rsidR="00283F70" w:rsidRDefault="00283F70">
            <w:pPr>
              <w:pStyle w:val="ConsPlusNormal"/>
              <w:jc w:val="center"/>
            </w:pPr>
            <w:r>
              <w:t>9 704</w:t>
            </w:r>
          </w:p>
        </w:tc>
      </w:tr>
      <w:tr w:rsidR="00283F70">
        <w:tc>
          <w:tcPr>
            <w:tcW w:w="680" w:type="dxa"/>
          </w:tcPr>
          <w:p w:rsidR="00283F70" w:rsidRDefault="00283F70">
            <w:pPr>
              <w:pStyle w:val="ConsPlusNormal"/>
              <w:jc w:val="center"/>
            </w:pPr>
            <w:r>
              <w:t>20.</w:t>
            </w:r>
          </w:p>
        </w:tc>
        <w:tc>
          <w:tcPr>
            <w:tcW w:w="6463" w:type="dxa"/>
          </w:tcPr>
          <w:p w:rsidR="00283F70" w:rsidRDefault="00283F70">
            <w:pPr>
              <w:pStyle w:val="ConsPlusNormal"/>
            </w:pPr>
            <w:r>
              <w:t>Секретарь-машинистка (требования к квалификации: общее среднее образование и специальная подготовка по установленной программе)</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21.</w:t>
            </w:r>
          </w:p>
        </w:tc>
        <w:tc>
          <w:tcPr>
            <w:tcW w:w="6463" w:type="dxa"/>
            <w:tcBorders>
              <w:bottom w:val="nil"/>
            </w:tcBorders>
          </w:tcPr>
          <w:p w:rsidR="00283F70" w:rsidRDefault="00283F70">
            <w:pPr>
              <w:pStyle w:val="ConsPlusNormal"/>
            </w:pPr>
            <w:r>
              <w:t>Машинистка (требования к квалификации: общее среднее образование и специальная подготовка по установленной программе):</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имеющая II квалификационную категорию;</w:t>
            </w:r>
          </w:p>
        </w:tc>
        <w:tc>
          <w:tcPr>
            <w:tcW w:w="1928" w:type="dxa"/>
            <w:tcBorders>
              <w:top w:val="nil"/>
              <w:bottom w:val="nil"/>
            </w:tcBorders>
          </w:tcPr>
          <w:p w:rsidR="00283F70" w:rsidRDefault="00283F70">
            <w:pPr>
              <w:pStyle w:val="ConsPlusNormal"/>
              <w:jc w:val="center"/>
            </w:pPr>
            <w:r>
              <w:t>9 090</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имеющая I квалификационную категорию</w:t>
            </w:r>
          </w:p>
        </w:tc>
        <w:tc>
          <w:tcPr>
            <w:tcW w:w="1928" w:type="dxa"/>
            <w:tcBorders>
              <w:top w:val="nil"/>
            </w:tcBorders>
          </w:tcPr>
          <w:p w:rsidR="00283F70" w:rsidRDefault="00283F70">
            <w:pPr>
              <w:pStyle w:val="ConsPlusNormal"/>
              <w:jc w:val="center"/>
            </w:pPr>
            <w:r>
              <w:t>9 263</w:t>
            </w:r>
          </w:p>
        </w:tc>
      </w:tr>
      <w:tr w:rsidR="00283F70">
        <w:tc>
          <w:tcPr>
            <w:tcW w:w="680" w:type="dxa"/>
          </w:tcPr>
          <w:p w:rsidR="00283F70" w:rsidRDefault="00283F70">
            <w:pPr>
              <w:pStyle w:val="ConsPlusNormal"/>
              <w:jc w:val="center"/>
            </w:pPr>
            <w:r>
              <w:t>22.</w:t>
            </w:r>
          </w:p>
        </w:tc>
        <w:tc>
          <w:tcPr>
            <w:tcW w:w="6463" w:type="dxa"/>
          </w:tcPr>
          <w:p w:rsidR="00283F70" w:rsidRDefault="00283F70">
            <w:pPr>
              <w:pStyle w:val="ConsPlusNormal"/>
            </w:pPr>
            <w:r>
              <w:t>Настройщик музыкальных инструментов</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23.</w:t>
            </w:r>
          </w:p>
        </w:tc>
        <w:tc>
          <w:tcPr>
            <w:tcW w:w="6463" w:type="dxa"/>
          </w:tcPr>
          <w:p w:rsidR="00283F70" w:rsidRDefault="00283F70">
            <w:pPr>
              <w:pStyle w:val="ConsPlusNormal"/>
            </w:pPr>
            <w:r>
              <w:t>Гардеробщик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24.</w:t>
            </w:r>
          </w:p>
        </w:tc>
        <w:tc>
          <w:tcPr>
            <w:tcW w:w="6463" w:type="dxa"/>
          </w:tcPr>
          <w:p w:rsidR="00283F70" w:rsidRDefault="00283F70">
            <w:pPr>
              <w:pStyle w:val="ConsPlusNormal"/>
            </w:pPr>
            <w:r>
              <w:t>Костюмер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25.</w:t>
            </w:r>
          </w:p>
        </w:tc>
        <w:tc>
          <w:tcPr>
            <w:tcW w:w="6463" w:type="dxa"/>
          </w:tcPr>
          <w:p w:rsidR="00283F70" w:rsidRDefault="00283F70">
            <w:pPr>
              <w:pStyle w:val="ConsPlusNormal"/>
            </w:pPr>
            <w:r>
              <w:t>Дворник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26.</w:t>
            </w:r>
          </w:p>
        </w:tc>
        <w:tc>
          <w:tcPr>
            <w:tcW w:w="6463" w:type="dxa"/>
          </w:tcPr>
          <w:p w:rsidR="00283F70" w:rsidRDefault="00283F70">
            <w:pPr>
              <w:pStyle w:val="ConsPlusNormal"/>
            </w:pPr>
            <w:r>
              <w:t>Вахтер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27.</w:t>
            </w:r>
          </w:p>
        </w:tc>
        <w:tc>
          <w:tcPr>
            <w:tcW w:w="6463" w:type="dxa"/>
          </w:tcPr>
          <w:p w:rsidR="00283F70" w:rsidRDefault="00283F70">
            <w:pPr>
              <w:pStyle w:val="ConsPlusNormal"/>
            </w:pPr>
            <w:r>
              <w:t>Рабочий по комплексному обслуживанию и ремонту зданий:</w:t>
            </w:r>
          </w:p>
          <w:p w:rsidR="00283F70" w:rsidRDefault="00283F70">
            <w:pPr>
              <w:pStyle w:val="ConsPlusNormal"/>
            </w:pPr>
            <w:r>
              <w:t>- высший разряд</w:t>
            </w:r>
          </w:p>
        </w:tc>
        <w:tc>
          <w:tcPr>
            <w:tcW w:w="1928" w:type="dxa"/>
          </w:tcPr>
          <w:p w:rsidR="00283F70" w:rsidRDefault="00283F70">
            <w:pPr>
              <w:pStyle w:val="ConsPlusNormal"/>
              <w:jc w:val="center"/>
            </w:pPr>
            <w:r>
              <w:t>9 275</w:t>
            </w:r>
          </w:p>
        </w:tc>
      </w:tr>
      <w:tr w:rsidR="00283F70">
        <w:tc>
          <w:tcPr>
            <w:tcW w:w="680" w:type="dxa"/>
          </w:tcPr>
          <w:p w:rsidR="00283F70" w:rsidRDefault="00283F70">
            <w:pPr>
              <w:pStyle w:val="ConsPlusNormal"/>
              <w:jc w:val="center"/>
            </w:pPr>
            <w:r>
              <w:t>28.</w:t>
            </w:r>
          </w:p>
        </w:tc>
        <w:tc>
          <w:tcPr>
            <w:tcW w:w="6463" w:type="dxa"/>
          </w:tcPr>
          <w:p w:rsidR="00283F70" w:rsidRDefault="00283F70">
            <w:pPr>
              <w:pStyle w:val="ConsPlusNormal"/>
            </w:pPr>
            <w:r>
              <w:t>Рабочий по комплексному обслуживанию и ремонту зданий</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29.</w:t>
            </w:r>
          </w:p>
        </w:tc>
        <w:tc>
          <w:tcPr>
            <w:tcW w:w="6463" w:type="dxa"/>
          </w:tcPr>
          <w:p w:rsidR="00283F70" w:rsidRDefault="00283F70">
            <w:pPr>
              <w:pStyle w:val="ConsPlusNormal"/>
            </w:pPr>
            <w:r>
              <w:t>Слесарь, слесарь-ремонтник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30.</w:t>
            </w:r>
          </w:p>
        </w:tc>
        <w:tc>
          <w:tcPr>
            <w:tcW w:w="6463" w:type="dxa"/>
          </w:tcPr>
          <w:p w:rsidR="00283F70" w:rsidRDefault="00283F70">
            <w:pPr>
              <w:pStyle w:val="ConsPlusNormal"/>
            </w:pPr>
            <w:r>
              <w:t>Слесарь-сантехник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31.</w:t>
            </w:r>
          </w:p>
        </w:tc>
        <w:tc>
          <w:tcPr>
            <w:tcW w:w="6463" w:type="dxa"/>
          </w:tcPr>
          <w:p w:rsidR="00283F70" w:rsidRDefault="00283F70">
            <w:pPr>
              <w:pStyle w:val="ConsPlusNormal"/>
            </w:pPr>
            <w:r>
              <w:t>Электрик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32.</w:t>
            </w:r>
          </w:p>
        </w:tc>
        <w:tc>
          <w:tcPr>
            <w:tcW w:w="6463" w:type="dxa"/>
          </w:tcPr>
          <w:p w:rsidR="00283F70" w:rsidRDefault="00283F70">
            <w:pPr>
              <w:pStyle w:val="ConsPlusNormal"/>
            </w:pPr>
            <w:r>
              <w:t>Звукооператор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33.</w:t>
            </w:r>
          </w:p>
        </w:tc>
        <w:tc>
          <w:tcPr>
            <w:tcW w:w="6463" w:type="dxa"/>
          </w:tcPr>
          <w:p w:rsidR="00283F70" w:rsidRDefault="00283F70">
            <w:pPr>
              <w:pStyle w:val="ConsPlusNormal"/>
            </w:pPr>
            <w:r>
              <w:t>Плотник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34.</w:t>
            </w:r>
          </w:p>
        </w:tc>
        <w:tc>
          <w:tcPr>
            <w:tcW w:w="6463" w:type="dxa"/>
          </w:tcPr>
          <w:p w:rsidR="00283F70" w:rsidRDefault="00283F70">
            <w:pPr>
              <w:pStyle w:val="ConsPlusNormal"/>
            </w:pPr>
            <w:r>
              <w:t>Сторож</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35.</w:t>
            </w:r>
          </w:p>
        </w:tc>
        <w:tc>
          <w:tcPr>
            <w:tcW w:w="6463" w:type="dxa"/>
          </w:tcPr>
          <w:p w:rsidR="00283F70" w:rsidRDefault="00283F70">
            <w:pPr>
              <w:pStyle w:val="ConsPlusNormal"/>
            </w:pPr>
            <w:r>
              <w:t>Уборщик служебных помещений</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lastRenderedPageBreak/>
              <w:t>36.</w:t>
            </w:r>
          </w:p>
        </w:tc>
        <w:tc>
          <w:tcPr>
            <w:tcW w:w="6463" w:type="dxa"/>
          </w:tcPr>
          <w:p w:rsidR="00283F70" w:rsidRDefault="00283F70">
            <w:pPr>
              <w:pStyle w:val="ConsPlusNormal"/>
            </w:pPr>
            <w:r>
              <w:t>Подсобный рабочий</w:t>
            </w:r>
          </w:p>
        </w:tc>
        <w:tc>
          <w:tcPr>
            <w:tcW w:w="1928" w:type="dxa"/>
          </w:tcPr>
          <w:p w:rsidR="00283F70" w:rsidRDefault="00283F70">
            <w:pPr>
              <w:pStyle w:val="ConsPlusNormal"/>
              <w:jc w:val="center"/>
            </w:pPr>
            <w:r>
              <w:t>9 090</w:t>
            </w:r>
          </w:p>
        </w:tc>
      </w:tr>
    </w:tbl>
    <w:p w:rsidR="00283F70" w:rsidRDefault="00283F70">
      <w:pPr>
        <w:pStyle w:val="ConsPlusNormal"/>
        <w:jc w:val="center"/>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right"/>
        <w:outlineLvl w:val="1"/>
      </w:pPr>
      <w:r>
        <w:t>Приложение N 2</w:t>
      </w:r>
    </w:p>
    <w:p w:rsidR="00283F70" w:rsidRDefault="00283F70">
      <w:pPr>
        <w:pStyle w:val="ConsPlusNormal"/>
        <w:jc w:val="right"/>
      </w:pPr>
      <w:r>
        <w:t>к Положению об оплате труда работников</w:t>
      </w:r>
    </w:p>
    <w:p w:rsidR="00283F70" w:rsidRDefault="00283F70">
      <w:pPr>
        <w:pStyle w:val="ConsPlusNormal"/>
        <w:jc w:val="right"/>
      </w:pPr>
      <w:r>
        <w:t>детских музыкальных, художественных школ</w:t>
      </w:r>
    </w:p>
    <w:p w:rsidR="00283F70" w:rsidRDefault="00283F70">
      <w:pPr>
        <w:pStyle w:val="ConsPlusNormal"/>
        <w:jc w:val="right"/>
      </w:pPr>
      <w:r>
        <w:t xml:space="preserve">и школ искусств </w:t>
      </w:r>
      <w:proofErr w:type="spellStart"/>
      <w:r>
        <w:t>Губкинского</w:t>
      </w:r>
      <w:proofErr w:type="spellEnd"/>
      <w:r>
        <w:t xml:space="preserve"> городского округа</w:t>
      </w:r>
    </w:p>
    <w:p w:rsidR="00283F70" w:rsidRDefault="00283F70">
      <w:pPr>
        <w:pStyle w:val="ConsPlusNormal"/>
        <w:jc w:val="both"/>
      </w:pPr>
    </w:p>
    <w:p w:rsidR="00283F70" w:rsidRDefault="00283F70">
      <w:pPr>
        <w:pStyle w:val="ConsPlusTitle"/>
        <w:jc w:val="center"/>
      </w:pPr>
      <w:bookmarkStart w:id="13" w:name="P1358"/>
      <w:bookmarkEnd w:id="13"/>
      <w:r>
        <w:t>Перечень</w:t>
      </w:r>
    </w:p>
    <w:p w:rsidR="00283F70" w:rsidRDefault="00283F70">
      <w:pPr>
        <w:pStyle w:val="ConsPlusTitle"/>
        <w:jc w:val="center"/>
      </w:pPr>
      <w:r>
        <w:t>гарантированных доплат, устанавливаемых педагогическим</w:t>
      </w:r>
    </w:p>
    <w:p w:rsidR="00283F70" w:rsidRDefault="00283F70">
      <w:pPr>
        <w:pStyle w:val="ConsPlusTitle"/>
        <w:jc w:val="center"/>
      </w:pPr>
      <w:r>
        <w:t>и другим работникам учреждений дополнительного образования</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 xml:space="preserve">(в ред. </w:t>
            </w:r>
            <w:hyperlink r:id="rId34">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
          <w:p w:rsidR="00283F70" w:rsidRDefault="00283F70">
            <w:pPr>
              <w:pStyle w:val="ConsPlusNormal"/>
              <w:jc w:val="center"/>
            </w:pPr>
            <w:r>
              <w:rPr>
                <w:color w:val="392C69"/>
              </w:rPr>
              <w:t>Белгородской области от 15.03.2021 N 328-па)</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3118"/>
      </w:tblGrid>
      <w:tr w:rsidR="00283F70">
        <w:tc>
          <w:tcPr>
            <w:tcW w:w="5953" w:type="dxa"/>
          </w:tcPr>
          <w:p w:rsidR="00283F70" w:rsidRDefault="00283F70">
            <w:pPr>
              <w:pStyle w:val="ConsPlusNormal"/>
              <w:jc w:val="center"/>
            </w:pPr>
            <w:r>
              <w:t>Наименование надбавок и доплат</w:t>
            </w:r>
          </w:p>
        </w:tc>
        <w:tc>
          <w:tcPr>
            <w:tcW w:w="3118" w:type="dxa"/>
          </w:tcPr>
          <w:p w:rsidR="00283F70" w:rsidRDefault="00283F70">
            <w:pPr>
              <w:pStyle w:val="ConsPlusNormal"/>
              <w:jc w:val="center"/>
            </w:pPr>
            <w:r>
              <w:t>Размер доплаты, надбавки</w:t>
            </w:r>
          </w:p>
        </w:tc>
      </w:tr>
      <w:tr w:rsidR="00283F70">
        <w:tc>
          <w:tcPr>
            <w:tcW w:w="5953" w:type="dxa"/>
            <w:vAlign w:val="bottom"/>
          </w:tcPr>
          <w:p w:rsidR="00283F70" w:rsidRDefault="00283F70">
            <w:pPr>
              <w:pStyle w:val="ConsPlusNormal"/>
              <w:jc w:val="both"/>
            </w:pPr>
            <w:r>
              <w:t>Педагогическим работникам за руководство школьными методическими объединениями</w:t>
            </w:r>
          </w:p>
        </w:tc>
        <w:tc>
          <w:tcPr>
            <w:tcW w:w="3118" w:type="dxa"/>
            <w:vAlign w:val="center"/>
          </w:tcPr>
          <w:p w:rsidR="00283F70" w:rsidRDefault="00283F70">
            <w:pPr>
              <w:pStyle w:val="ConsPlusNormal"/>
              <w:jc w:val="center"/>
            </w:pPr>
            <w:r>
              <w:t>10%</w:t>
            </w:r>
          </w:p>
        </w:tc>
      </w:tr>
      <w:tr w:rsidR="00283F70">
        <w:tc>
          <w:tcPr>
            <w:tcW w:w="5953" w:type="dxa"/>
          </w:tcPr>
          <w:p w:rsidR="00283F70" w:rsidRDefault="00283F70">
            <w:pPr>
              <w:pStyle w:val="ConsPlusNormal"/>
              <w:jc w:val="both"/>
            </w:pPr>
            <w:r>
              <w:t>Педагогическим работникам за руководство зональными методическими объединениями</w:t>
            </w:r>
          </w:p>
        </w:tc>
        <w:tc>
          <w:tcPr>
            <w:tcW w:w="3118" w:type="dxa"/>
            <w:vAlign w:val="center"/>
          </w:tcPr>
          <w:p w:rsidR="00283F70" w:rsidRDefault="00283F70">
            <w:pPr>
              <w:pStyle w:val="ConsPlusNormal"/>
              <w:jc w:val="center"/>
            </w:pPr>
            <w:r>
              <w:t>10%</w:t>
            </w:r>
          </w:p>
        </w:tc>
      </w:tr>
    </w:tbl>
    <w:p w:rsidR="00283F70" w:rsidRDefault="00283F70">
      <w:pPr>
        <w:pStyle w:val="ConsPlusNormal"/>
        <w:jc w:val="both"/>
      </w:pPr>
    </w:p>
    <w:p w:rsidR="00283F70" w:rsidRDefault="00283F70">
      <w:pPr>
        <w:pStyle w:val="ConsPlusNormal"/>
        <w:jc w:val="both"/>
      </w:pPr>
    </w:p>
    <w:p w:rsidR="00283F70" w:rsidRDefault="00283F70">
      <w:pPr>
        <w:pStyle w:val="ConsPlusNormal"/>
        <w:pBdr>
          <w:bottom w:val="single" w:sz="6" w:space="0" w:color="auto"/>
        </w:pBdr>
        <w:spacing w:before="100" w:after="100"/>
        <w:jc w:val="both"/>
        <w:rPr>
          <w:sz w:val="2"/>
          <w:szCs w:val="2"/>
        </w:rPr>
      </w:pPr>
    </w:p>
    <w:p w:rsidR="00B54A14" w:rsidRDefault="00B54A14"/>
    <w:sectPr w:rsidR="00B54A14" w:rsidSect="00080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F70"/>
    <w:rsid w:val="000079D5"/>
    <w:rsid w:val="00080675"/>
    <w:rsid w:val="00104902"/>
    <w:rsid w:val="001609C0"/>
    <w:rsid w:val="00163FF7"/>
    <w:rsid w:val="00172EAB"/>
    <w:rsid w:val="00187070"/>
    <w:rsid w:val="0019372F"/>
    <w:rsid w:val="001F6D91"/>
    <w:rsid w:val="00283F70"/>
    <w:rsid w:val="002B4F91"/>
    <w:rsid w:val="002F6A80"/>
    <w:rsid w:val="00306B39"/>
    <w:rsid w:val="0032474C"/>
    <w:rsid w:val="00340C94"/>
    <w:rsid w:val="00350E1B"/>
    <w:rsid w:val="00376E2D"/>
    <w:rsid w:val="003D50C0"/>
    <w:rsid w:val="00414DC8"/>
    <w:rsid w:val="004D1267"/>
    <w:rsid w:val="004F26F1"/>
    <w:rsid w:val="00520568"/>
    <w:rsid w:val="005864DB"/>
    <w:rsid w:val="00640355"/>
    <w:rsid w:val="00684BA1"/>
    <w:rsid w:val="006B185C"/>
    <w:rsid w:val="006E1C47"/>
    <w:rsid w:val="00764E4E"/>
    <w:rsid w:val="007E096E"/>
    <w:rsid w:val="00826FB3"/>
    <w:rsid w:val="008841D9"/>
    <w:rsid w:val="008C61AB"/>
    <w:rsid w:val="0092714F"/>
    <w:rsid w:val="00A041FD"/>
    <w:rsid w:val="00AF3B25"/>
    <w:rsid w:val="00B06EC1"/>
    <w:rsid w:val="00B54A14"/>
    <w:rsid w:val="00B61C57"/>
    <w:rsid w:val="00B943FC"/>
    <w:rsid w:val="00BA6A05"/>
    <w:rsid w:val="00C71958"/>
    <w:rsid w:val="00C83CC7"/>
    <w:rsid w:val="00D92653"/>
    <w:rsid w:val="00DA23F7"/>
    <w:rsid w:val="00E22D07"/>
    <w:rsid w:val="00E301FB"/>
    <w:rsid w:val="00F81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634C7-0909-4035-B2F6-2D437E57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3F7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3F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3F7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3F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3F7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3F7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3F7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3F7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4602&amp;dst=100005" TargetMode="External"/><Relationship Id="rId13" Type="http://schemas.openxmlformats.org/officeDocument/2006/relationships/hyperlink" Target="https://login.consultant.ru/link/?req=doc&amp;base=RLAW404&amp;n=85641&amp;dst=100006" TargetMode="External"/><Relationship Id="rId18" Type="http://schemas.openxmlformats.org/officeDocument/2006/relationships/hyperlink" Target="https://login.consultant.ru/link/?req=doc&amp;base=RLAW404&amp;n=97501" TargetMode="External"/><Relationship Id="rId26" Type="http://schemas.openxmlformats.org/officeDocument/2006/relationships/hyperlink" Target="https://login.consultant.ru/link/?req=doc&amp;base=RLAW404&amp;n=80402&amp;dst=100241"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97520&amp;dst=1" TargetMode="External"/><Relationship Id="rId34" Type="http://schemas.openxmlformats.org/officeDocument/2006/relationships/hyperlink" Target="https://login.consultant.ru/link/?req=doc&amp;base=RLAW404&amp;n=80402&amp;dst=100646" TargetMode="External"/><Relationship Id="rId7" Type="http://schemas.openxmlformats.org/officeDocument/2006/relationships/hyperlink" Target="https://login.consultant.ru/link/?req=doc&amp;base=RLAW404&amp;n=85641&amp;dst=100005" TargetMode="External"/><Relationship Id="rId12" Type="http://schemas.openxmlformats.org/officeDocument/2006/relationships/hyperlink" Target="https://login.consultant.ru/link/?req=doc&amp;base=RLAW404&amp;n=82555&amp;dst=100006" TargetMode="External"/><Relationship Id="rId17" Type="http://schemas.openxmlformats.org/officeDocument/2006/relationships/hyperlink" Target="https://login.consultant.ru/link/?req=doc&amp;base=RLAW404&amp;n=82608" TargetMode="External"/><Relationship Id="rId25" Type="http://schemas.openxmlformats.org/officeDocument/2006/relationships/hyperlink" Target="https://login.consultant.ru/link/?req=doc&amp;base=RLAW404&amp;n=80402&amp;dst=100148" TargetMode="External"/><Relationship Id="rId33" Type="http://schemas.openxmlformats.org/officeDocument/2006/relationships/hyperlink" Target="https://login.consultant.ru/link/?req=doc&amp;base=RLAW404&amp;n=94602&amp;dst=100007" TargetMode="External"/><Relationship Id="rId2" Type="http://schemas.openxmlformats.org/officeDocument/2006/relationships/settings" Target="settings.xml"/><Relationship Id="rId16" Type="http://schemas.openxmlformats.org/officeDocument/2006/relationships/hyperlink" Target="https://login.consultant.ru/link/?req=doc&amp;base=LAW&amp;n=125537" TargetMode="External"/><Relationship Id="rId20" Type="http://schemas.openxmlformats.org/officeDocument/2006/relationships/hyperlink" Target="https://login.consultant.ru/link/?req=doc&amp;base=RLAW404&amp;n=85641&amp;dst=100007" TargetMode="External"/><Relationship Id="rId29" Type="http://schemas.openxmlformats.org/officeDocument/2006/relationships/hyperlink" Target="https://login.consultant.ru/link/?req=doc&amp;base=RLAW404&amp;n=80402&amp;dst=100339" TargetMode="External"/><Relationship Id="rId1" Type="http://schemas.openxmlformats.org/officeDocument/2006/relationships/styles" Target="styles.xml"/><Relationship Id="rId6" Type="http://schemas.openxmlformats.org/officeDocument/2006/relationships/hyperlink" Target="https://login.consultant.ru/link/?req=doc&amp;base=RLAW404&amp;n=82555&amp;dst=100005" TargetMode="External"/><Relationship Id="rId11" Type="http://schemas.openxmlformats.org/officeDocument/2006/relationships/hyperlink" Target="https://login.consultant.ru/link/?req=doc&amp;base=RLAW404&amp;n=80402&amp;dst=100006" TargetMode="External"/><Relationship Id="rId24" Type="http://schemas.openxmlformats.org/officeDocument/2006/relationships/hyperlink" Target="https://login.consultant.ru/link/?req=doc&amp;base=RLAW404&amp;n=80402&amp;dst=100140" TargetMode="External"/><Relationship Id="rId32" Type="http://schemas.openxmlformats.org/officeDocument/2006/relationships/hyperlink" Target="https://login.consultant.ru/link/?req=doc&amp;base=RLAW404&amp;n=94602&amp;dst=100007" TargetMode="External"/><Relationship Id="rId5" Type="http://schemas.openxmlformats.org/officeDocument/2006/relationships/hyperlink" Target="https://login.consultant.ru/link/?req=doc&amp;base=RLAW404&amp;n=80402&amp;dst=100005" TargetMode="External"/><Relationship Id="rId15" Type="http://schemas.openxmlformats.org/officeDocument/2006/relationships/hyperlink" Target="https://login.consultant.ru/link/?req=doc&amp;base=LAW&amp;n=474024" TargetMode="External"/><Relationship Id="rId23" Type="http://schemas.openxmlformats.org/officeDocument/2006/relationships/hyperlink" Target="https://login.consultant.ru/link/?req=doc&amp;base=RLAW404&amp;n=80402&amp;dst=100050" TargetMode="External"/><Relationship Id="rId28" Type="http://schemas.openxmlformats.org/officeDocument/2006/relationships/hyperlink" Target="https://login.consultant.ru/link/?req=doc&amp;base=RLAW404&amp;n=80402&amp;dst=100330" TargetMode="External"/><Relationship Id="rId36" Type="http://schemas.openxmlformats.org/officeDocument/2006/relationships/theme" Target="theme/theme1.xml"/><Relationship Id="rId10" Type="http://schemas.openxmlformats.org/officeDocument/2006/relationships/hyperlink" Target="https://login.consultant.ru/link/?req=doc&amp;base=RLAW404&amp;n=97501" TargetMode="External"/><Relationship Id="rId19" Type="http://schemas.openxmlformats.org/officeDocument/2006/relationships/hyperlink" Target="https://login.consultant.ru/link/?req=doc&amp;base=LAW&amp;n=325102" TargetMode="External"/><Relationship Id="rId31" Type="http://schemas.openxmlformats.org/officeDocument/2006/relationships/hyperlink" Target="https://login.consultant.ru/link/?req=doc&amp;base=RLAW404&amp;n=85641&amp;dst=10004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4024" TargetMode="External"/><Relationship Id="rId14" Type="http://schemas.openxmlformats.org/officeDocument/2006/relationships/hyperlink" Target="https://login.consultant.ru/link/?req=doc&amp;base=RLAW404&amp;n=94602&amp;dst=100006" TargetMode="External"/><Relationship Id="rId22" Type="http://schemas.openxmlformats.org/officeDocument/2006/relationships/hyperlink" Target="https://login.consultant.ru/link/?req=doc&amp;base=RLAW404&amp;n=82555&amp;dst=100042" TargetMode="External"/><Relationship Id="rId27" Type="http://schemas.openxmlformats.org/officeDocument/2006/relationships/hyperlink" Target="https://login.consultant.ru/link/?req=doc&amp;base=RLAW404&amp;n=80402&amp;dst=100249" TargetMode="External"/><Relationship Id="rId30" Type="http://schemas.openxmlformats.org/officeDocument/2006/relationships/hyperlink" Target="https://login.consultant.ru/link/?req=doc&amp;base=LAW&amp;n=374722&amp;dst=10001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11161</Words>
  <Characters>63621</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dc:creator>
  <cp:keywords/>
  <dc:description/>
  <cp:lastModifiedBy>administrat</cp:lastModifiedBy>
  <cp:revision>2</cp:revision>
  <dcterms:created xsi:type="dcterms:W3CDTF">2024-06-28T07:37:00Z</dcterms:created>
  <dcterms:modified xsi:type="dcterms:W3CDTF">2024-08-07T12:30:00Z</dcterms:modified>
</cp:coreProperties>
</file>