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11" w:rsidRPr="00630B11" w:rsidRDefault="00630B11" w:rsidP="00630B11">
      <w:pPr>
        <w:pStyle w:val="ConsPlusTitlePage"/>
      </w:pPr>
      <w:r w:rsidRPr="00630B11">
        <w:br/>
      </w:r>
    </w:p>
    <w:p w:rsidR="00630B11" w:rsidRPr="00630B11" w:rsidRDefault="00630B11" w:rsidP="00630B11">
      <w:pPr>
        <w:pStyle w:val="ConsPlusNormal"/>
        <w:outlineLvl w:val="0"/>
      </w:pPr>
    </w:p>
    <w:p w:rsidR="00630B11" w:rsidRPr="00630B11" w:rsidRDefault="00630B11" w:rsidP="00630B11">
      <w:pPr>
        <w:pStyle w:val="ConsPlusTitle"/>
        <w:jc w:val="center"/>
      </w:pPr>
      <w:r w:rsidRPr="00630B11">
        <w:t>АДМИНИСТРАЦИЯ ГУБКИНСКОГО ГОРОДСКОГО ОКРУГА</w:t>
      </w:r>
    </w:p>
    <w:p w:rsidR="00630B11" w:rsidRPr="00630B11" w:rsidRDefault="00630B11" w:rsidP="00630B11">
      <w:pPr>
        <w:pStyle w:val="ConsPlusTitle"/>
        <w:jc w:val="center"/>
      </w:pPr>
      <w:r w:rsidRPr="00630B11">
        <w:t>БЕЛГОРОДСКОЙ ОБЛАСТИ</w:t>
      </w:r>
    </w:p>
    <w:p w:rsidR="00630B11" w:rsidRPr="00630B11" w:rsidRDefault="00630B11" w:rsidP="00630B11">
      <w:pPr>
        <w:pStyle w:val="ConsPlusTitle"/>
        <w:jc w:val="center"/>
      </w:pPr>
    </w:p>
    <w:p w:rsidR="00630B11" w:rsidRPr="00630B11" w:rsidRDefault="00630B11" w:rsidP="00630B11">
      <w:pPr>
        <w:pStyle w:val="ConsPlusTitle"/>
        <w:jc w:val="center"/>
      </w:pPr>
      <w:r w:rsidRPr="00630B11">
        <w:t>ПОСТАНОВЛЕНИЕ</w:t>
      </w:r>
    </w:p>
    <w:p w:rsidR="00630B11" w:rsidRPr="00630B11" w:rsidRDefault="00630B11" w:rsidP="00630B11">
      <w:pPr>
        <w:pStyle w:val="ConsPlusTitle"/>
        <w:jc w:val="center"/>
      </w:pPr>
      <w:r w:rsidRPr="00630B11">
        <w:t>от 10 декабря 2013 г. N 2994-па</w:t>
      </w:r>
    </w:p>
    <w:p w:rsidR="00630B11" w:rsidRPr="00630B11" w:rsidRDefault="00630B11" w:rsidP="00630B11">
      <w:pPr>
        <w:pStyle w:val="ConsPlusTitle"/>
        <w:jc w:val="center"/>
      </w:pPr>
    </w:p>
    <w:p w:rsidR="00630B11" w:rsidRPr="00630B11" w:rsidRDefault="00630B11" w:rsidP="00630B11">
      <w:pPr>
        <w:pStyle w:val="ConsPlusTitle"/>
        <w:jc w:val="center"/>
      </w:pPr>
      <w:r w:rsidRPr="00630B11">
        <w:t>О ВНЕСЕНИИ ИЗМЕНЕНИЙ В АДМИНИСТРАТИВНЫЕ РЕГЛАМЕНТЫ</w:t>
      </w:r>
    </w:p>
    <w:p w:rsidR="00630B11" w:rsidRPr="00630B11" w:rsidRDefault="00630B11" w:rsidP="00630B11">
      <w:pPr>
        <w:pStyle w:val="ConsPlusTitle"/>
        <w:jc w:val="center"/>
      </w:pPr>
      <w:r w:rsidRPr="00630B11">
        <w:t>ПРЕДОСТАВЛЕНИЯ МУНИЦИПАЛЬНЫХ УСЛУГ</w:t>
      </w:r>
    </w:p>
    <w:p w:rsidR="00630B11" w:rsidRPr="00630B11" w:rsidRDefault="00630B11" w:rsidP="00630B11">
      <w:pPr>
        <w:pStyle w:val="ConsPlusNormal"/>
        <w:spacing w:after="1"/>
      </w:pPr>
    </w:p>
    <w:p w:rsidR="00630B11" w:rsidRPr="00630B11" w:rsidRDefault="00630B11" w:rsidP="00630B11">
      <w:pPr>
        <w:pStyle w:val="ConsPlusNormal"/>
        <w:ind w:firstLine="540"/>
        <w:jc w:val="center"/>
      </w:pPr>
      <w:r w:rsidRPr="00630B11">
        <w:t>Список изменяющих документов</w:t>
      </w:r>
    </w:p>
    <w:p w:rsidR="00630B11" w:rsidRPr="00630B11" w:rsidRDefault="00630B11" w:rsidP="00630B11">
      <w:pPr>
        <w:pStyle w:val="ConsPlusNormal"/>
        <w:ind w:firstLine="540"/>
        <w:jc w:val="center"/>
      </w:pPr>
      <w:proofErr w:type="gramStart"/>
      <w:r w:rsidRPr="00630B11">
        <w:t xml:space="preserve">(в ред. постановлений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</w:t>
      </w:r>
      <w:proofErr w:type="gramEnd"/>
    </w:p>
    <w:p w:rsidR="00630B11" w:rsidRPr="00630B11" w:rsidRDefault="00630B11" w:rsidP="00630B11">
      <w:pPr>
        <w:pStyle w:val="ConsPlusNormal"/>
        <w:ind w:firstLine="540"/>
        <w:jc w:val="center"/>
      </w:pPr>
      <w:r w:rsidRPr="00630B11">
        <w:t>Белгородской области от 13.06.2019 N 992-па, от 21.12.2022 N 2567-па,</w:t>
      </w:r>
    </w:p>
    <w:p w:rsidR="00630B11" w:rsidRPr="00630B11" w:rsidRDefault="00630B11" w:rsidP="00630B11">
      <w:pPr>
        <w:pStyle w:val="ConsPlusNormal"/>
        <w:ind w:firstLine="540"/>
        <w:jc w:val="center"/>
      </w:pPr>
      <w:r w:rsidRPr="00630B11">
        <w:t>от 21.12.2022 N 2568-па, от 21.12.2022 N 2569-па)</w:t>
      </w:r>
    </w:p>
    <w:p w:rsidR="00630B11" w:rsidRPr="00630B11" w:rsidRDefault="00630B11" w:rsidP="00630B11">
      <w:pPr>
        <w:pStyle w:val="ConsPlusNormal"/>
        <w:ind w:firstLine="540"/>
        <w:jc w:val="center"/>
      </w:pPr>
    </w:p>
    <w:p w:rsidR="00630B11" w:rsidRPr="00630B11" w:rsidRDefault="00630B11" w:rsidP="00630B11">
      <w:pPr>
        <w:pStyle w:val="ConsPlusNormal"/>
        <w:ind w:firstLine="540"/>
        <w:jc w:val="both"/>
      </w:pPr>
      <w:proofErr w:type="gramStart"/>
      <w:r w:rsidRPr="00630B11">
        <w:t xml:space="preserve">В соответствии с Федеральными законами от 06.10.2003 </w:t>
      </w:r>
      <w:hyperlink r:id="rId5" w:history="1">
        <w:r w:rsidRPr="00630B11">
          <w:rPr>
            <w:rStyle w:val="a3"/>
            <w:color w:val="auto"/>
            <w:u w:val="none"/>
          </w:rPr>
          <w:t>N 131-ФЗ</w:t>
        </w:r>
      </w:hyperlink>
      <w:r w:rsidRPr="00630B11">
        <w:t xml:space="preserve"> "Об общих принципах организации местного самоуправления в Российской Федерации", от 27.07.2010 </w:t>
      </w:r>
      <w:hyperlink r:id="rId6" w:history="1">
        <w:r w:rsidRPr="00630B11">
          <w:rPr>
            <w:rStyle w:val="a3"/>
            <w:color w:val="auto"/>
            <w:u w:val="none"/>
          </w:rPr>
          <w:t>N 210-ФЗ</w:t>
        </w:r>
      </w:hyperlink>
      <w:r w:rsidRPr="00630B11">
        <w:t xml:space="preserve"> "Об организации предоставления государственных и муниципальных услуг", </w:t>
      </w:r>
      <w:hyperlink r:id="rId7" w:history="1">
        <w:r w:rsidRPr="00630B11">
          <w:rPr>
            <w:rStyle w:val="a3"/>
            <w:color w:val="auto"/>
            <w:u w:val="none"/>
          </w:rPr>
          <w:t>Указом</w:t>
        </w:r>
      </w:hyperlink>
      <w:r w:rsidRPr="00630B11">
        <w:t xml:space="preserve"> Президента РФ от 07.05.2012 N 601 "Об основных направлениях совершенствования системы государственного управления", в целях реализации распоряжения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21.11.2012 N 781-ра "О внесении изменений в административные</w:t>
      </w:r>
      <w:proofErr w:type="gramEnd"/>
      <w:r w:rsidRPr="00630B11">
        <w:t xml:space="preserve"> регламенты предоставления муниципальных (государственных) услуг", на основании </w:t>
      </w:r>
      <w:hyperlink r:id="rId8" w:history="1">
        <w:r w:rsidRPr="00630B11">
          <w:rPr>
            <w:rStyle w:val="a3"/>
            <w:color w:val="auto"/>
            <w:u w:val="none"/>
          </w:rPr>
          <w:t>Устава</w:t>
        </w:r>
      </w:hyperlink>
      <w:r w:rsidRPr="00630B11">
        <w:t xml:space="preserve">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постановляю: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  <w:r w:rsidRPr="00630B11">
        <w:t>1. Внести изменения в административные регламенты предоставления муниципальных услуг: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t xml:space="preserve">Абзац утратил силу. - </w:t>
      </w:r>
      <w:hyperlink r:id="rId9" w:history="1">
        <w:r w:rsidRPr="00630B11">
          <w:rPr>
            <w:rStyle w:val="a3"/>
            <w:color w:val="auto"/>
            <w:u w:val="none"/>
          </w:rPr>
          <w:t>Постановление</w:t>
        </w:r>
      </w:hyperlink>
      <w:r w:rsidRPr="00630B11">
        <w:t xml:space="preserve">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Белгородской области от 21.12.2022 N 2567-па;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t>"</w:t>
      </w:r>
      <w:hyperlink r:id="rId10" w:history="1">
        <w:r w:rsidRPr="00630B11">
          <w:rPr>
            <w:rStyle w:val="a3"/>
            <w:color w:val="auto"/>
            <w:u w:val="none"/>
          </w:rPr>
          <w:t>Предоставление информации об образовательных программах</w:t>
        </w:r>
      </w:hyperlink>
      <w:r w:rsidRPr="00630B11">
        <w:t xml:space="preserve">, рабочих программах учебных курсов, предметов, дисциплин (модулей), годовых календарных графиках муниципальных образовательных учреждений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округа", </w:t>
      </w:r>
      <w:proofErr w:type="spellStart"/>
      <w:proofErr w:type="gramStart"/>
      <w:r w:rsidRPr="00630B11">
        <w:t>утвержденный</w:t>
      </w:r>
      <w:proofErr w:type="spellEnd"/>
      <w:proofErr w:type="gramEnd"/>
      <w:r w:rsidRPr="00630B11">
        <w:t xml:space="preserve"> постановлением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22.11.2011 N 2156-па (в редакции постановления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13.07.2012 N 1398-па);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proofErr w:type="gramStart"/>
      <w:r w:rsidRPr="00630B11">
        <w:t>"</w:t>
      </w:r>
      <w:hyperlink r:id="rId11" w:history="1">
        <w:r w:rsidRPr="00630B11">
          <w:rPr>
            <w:rStyle w:val="a3"/>
            <w:color w:val="auto"/>
            <w:u w:val="none"/>
          </w:rPr>
          <w:t>Предоставление информации об организации</w:t>
        </w:r>
      </w:hyperlink>
      <w:r w:rsidRPr="00630B11">
        <w:t xml:space="preserve">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округа", </w:t>
      </w:r>
      <w:proofErr w:type="spellStart"/>
      <w:r w:rsidRPr="00630B11">
        <w:t>утвержденный</w:t>
      </w:r>
      <w:proofErr w:type="spellEnd"/>
      <w:r w:rsidRPr="00630B11">
        <w:t xml:space="preserve"> постановлением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18.11.2011 N 2124-па (в редакции постановления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13.07.2012 N 1403-па);</w:t>
      </w:r>
      <w:proofErr w:type="gramEnd"/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t xml:space="preserve">Абзац утратил силу. - </w:t>
      </w:r>
      <w:hyperlink r:id="rId12" w:history="1">
        <w:r w:rsidRPr="00630B11">
          <w:rPr>
            <w:rStyle w:val="a3"/>
            <w:color w:val="auto"/>
            <w:u w:val="none"/>
          </w:rPr>
          <w:t>Постановление</w:t>
        </w:r>
      </w:hyperlink>
      <w:r w:rsidRPr="00630B11">
        <w:t xml:space="preserve">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Белгородской области от 21.12.2022 N 2568-па: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t>в пункте 2.6 раздела 2 "Стандарт предоставления муниципальной услуги" слова "не должен превышать 30 минут</w:t>
      </w:r>
      <w:proofErr w:type="gramStart"/>
      <w:r w:rsidRPr="00630B11">
        <w:t xml:space="preserve">." </w:t>
      </w:r>
      <w:proofErr w:type="gramEnd"/>
      <w:r w:rsidRPr="00630B11">
        <w:t>заменить словами "не должен превышать 15 минут.".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  <w:r w:rsidRPr="00630B11">
        <w:t xml:space="preserve">2. Утратил силу. - </w:t>
      </w:r>
      <w:hyperlink r:id="rId13" w:history="1">
        <w:r w:rsidRPr="00630B11">
          <w:rPr>
            <w:rStyle w:val="a3"/>
            <w:color w:val="auto"/>
            <w:u w:val="none"/>
          </w:rPr>
          <w:t>Постановление</w:t>
        </w:r>
      </w:hyperlink>
      <w:r w:rsidRPr="00630B11">
        <w:t xml:space="preserve">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Белгородской области от 21.12.2022 N 2569-па.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  <w:r w:rsidRPr="00630B11">
        <w:t>3. Внести изменения в административные регламенты предоставления муниципальных услуг: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lastRenderedPageBreak/>
        <w:t>"</w:t>
      </w:r>
      <w:hyperlink r:id="rId14" w:history="1">
        <w:r w:rsidRPr="00630B11">
          <w:rPr>
            <w:rStyle w:val="a3"/>
            <w:color w:val="auto"/>
            <w:u w:val="none"/>
          </w:rPr>
          <w:t>Предоставление информации о текущей</w:t>
        </w:r>
      </w:hyperlink>
      <w:r w:rsidRPr="00630B11">
        <w:t xml:space="preserve"> успеваемости учащегося, ведение электронного дневника и электронного журнала успеваемости обучающихся общеобразовательных учреждений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округа", </w:t>
      </w:r>
      <w:proofErr w:type="spellStart"/>
      <w:r w:rsidRPr="00630B11">
        <w:t>утвержденный</w:t>
      </w:r>
      <w:proofErr w:type="spellEnd"/>
      <w:r w:rsidRPr="00630B11">
        <w:t xml:space="preserve"> постановлением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10.02.2012 N 179-па (в редакции постановления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17.08.2012 N 1672-па);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t xml:space="preserve">Абзацы третий - </w:t>
      </w:r>
      <w:proofErr w:type="spellStart"/>
      <w:r w:rsidRPr="00630B11">
        <w:t>четвертый</w:t>
      </w:r>
      <w:proofErr w:type="spellEnd"/>
      <w:r w:rsidRPr="00630B11">
        <w:t xml:space="preserve"> утратили силу. - </w:t>
      </w:r>
      <w:hyperlink r:id="rId15" w:history="1">
        <w:r w:rsidRPr="00630B11">
          <w:rPr>
            <w:rStyle w:val="a3"/>
            <w:color w:val="auto"/>
            <w:u w:val="none"/>
          </w:rPr>
          <w:t>Постановление</w:t>
        </w:r>
      </w:hyperlink>
      <w:r w:rsidRPr="00630B11">
        <w:t xml:space="preserve">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Белгородской области от 13.06.2019 N 992-па;</w:t>
      </w:r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proofErr w:type="gramStart"/>
      <w:r w:rsidRPr="00630B11">
        <w:t>"</w:t>
      </w:r>
      <w:hyperlink r:id="rId16" w:history="1">
        <w:r w:rsidRPr="00630B11">
          <w:rPr>
            <w:rStyle w:val="a3"/>
            <w:color w:val="auto"/>
            <w:u w:val="none"/>
          </w:rPr>
          <w:t>Предоставление информации об организации</w:t>
        </w:r>
      </w:hyperlink>
      <w:r w:rsidRPr="00630B11">
        <w:t xml:space="preserve"> отдыха и оздоровления детей в каникулярное время в муниципальном оздоро</w:t>
      </w:r>
      <w:bookmarkStart w:id="0" w:name="_GoBack"/>
      <w:bookmarkEnd w:id="0"/>
      <w:r w:rsidRPr="00630B11">
        <w:t>вительном учреждении "Спортивно-оздоровительный комплекс "</w:t>
      </w:r>
      <w:proofErr w:type="spellStart"/>
      <w:r w:rsidRPr="00630B11">
        <w:t>Орленок</w:t>
      </w:r>
      <w:proofErr w:type="spellEnd"/>
      <w:r w:rsidRPr="00630B11">
        <w:t xml:space="preserve">" города Губкина Белгородской области", </w:t>
      </w:r>
      <w:proofErr w:type="spellStart"/>
      <w:r w:rsidRPr="00630B11">
        <w:t>утвержденный</w:t>
      </w:r>
      <w:proofErr w:type="spellEnd"/>
      <w:r w:rsidRPr="00630B11">
        <w:t xml:space="preserve"> постановлением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26.12.2011 N 2401-па (в редакции постановления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от 13.07.2012 N 1399-па), изложив пункт 2.13 в следующей редакции:</w:t>
      </w:r>
      <w:proofErr w:type="gramEnd"/>
    </w:p>
    <w:p w:rsidR="00630B11" w:rsidRPr="00630B11" w:rsidRDefault="00630B11" w:rsidP="00630B11">
      <w:pPr>
        <w:pStyle w:val="ConsPlusNormal"/>
        <w:spacing w:before="220"/>
        <w:ind w:firstLine="540"/>
        <w:jc w:val="both"/>
      </w:pPr>
      <w:r w:rsidRPr="00630B11">
        <w:t>"2.13. Максимальный срок ожидания в очереди при подаче письменного заявления и при получении результата предоставления муниципальной услуги не должен превышать 15 минут</w:t>
      </w:r>
      <w:proofErr w:type="gramStart"/>
      <w:r w:rsidRPr="00630B11">
        <w:t>.".</w:t>
      </w:r>
      <w:proofErr w:type="gramEnd"/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  <w:r w:rsidRPr="00630B11">
        <w:t xml:space="preserve">4. Постановление опубликовать в средствах массовой информации и разместить на официальном сайте администрации </w:t>
      </w:r>
      <w:proofErr w:type="spellStart"/>
      <w:r w:rsidRPr="00630B11">
        <w:t>Губкинского</w:t>
      </w:r>
      <w:proofErr w:type="spellEnd"/>
      <w:r w:rsidRPr="00630B11">
        <w:t xml:space="preserve"> городского округа в сети Интернет.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  <w:r w:rsidRPr="00630B11">
        <w:t>5. Настоящее постановление вступает в силу с 01.01.2014.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  <w:r w:rsidRPr="00630B11">
        <w:t xml:space="preserve">6. </w:t>
      </w:r>
      <w:proofErr w:type="gramStart"/>
      <w:r w:rsidRPr="00630B11">
        <w:t>Контроль за</w:t>
      </w:r>
      <w:proofErr w:type="gramEnd"/>
      <w:r w:rsidRPr="00630B11">
        <w:t xml:space="preserve"> исполнением постановления возложить на заместителя главы администрации </w:t>
      </w:r>
      <w:proofErr w:type="spellStart"/>
      <w:r w:rsidRPr="00630B11">
        <w:t>Жирякову</w:t>
      </w:r>
      <w:proofErr w:type="spellEnd"/>
      <w:r w:rsidRPr="00630B11">
        <w:t xml:space="preserve"> С.Н.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jc w:val="right"/>
      </w:pPr>
      <w:r w:rsidRPr="00630B11">
        <w:t>Глава администрации</w:t>
      </w:r>
    </w:p>
    <w:p w:rsidR="00630B11" w:rsidRPr="00630B11" w:rsidRDefault="00630B11" w:rsidP="00630B11">
      <w:pPr>
        <w:pStyle w:val="ConsPlusNormal"/>
        <w:jc w:val="right"/>
      </w:pPr>
      <w:r w:rsidRPr="00630B11">
        <w:t>А.КРЕТОВ</w:t>
      </w: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ind w:firstLine="540"/>
        <w:jc w:val="both"/>
      </w:pPr>
    </w:p>
    <w:p w:rsidR="00630B11" w:rsidRPr="00630B11" w:rsidRDefault="00630B11" w:rsidP="00630B1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0B11" w:rsidRPr="00630B11" w:rsidRDefault="00630B11" w:rsidP="00630B11"/>
    <w:p w:rsidR="00AB4C36" w:rsidRPr="00630B11" w:rsidRDefault="00AB4C36"/>
    <w:sectPr w:rsidR="00AB4C36" w:rsidRPr="00630B11" w:rsidSect="006518C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B4"/>
    <w:rsid w:val="001E01B4"/>
    <w:rsid w:val="00630B11"/>
    <w:rsid w:val="006518CF"/>
    <w:rsid w:val="00AB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0B11"/>
    <w:rPr>
      <w:color w:val="0000FF" w:themeColor="hyperlink"/>
      <w:u w:val="single"/>
    </w:rPr>
  </w:style>
  <w:style w:type="paragraph" w:customStyle="1" w:styleId="ConsPlusNormal">
    <w:name w:val="ConsPlusNormal"/>
    <w:rsid w:val="00630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630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TitlePage">
    <w:name w:val="ConsPlusTitlePage"/>
    <w:rsid w:val="00630B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B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0B11"/>
    <w:rPr>
      <w:color w:val="0000FF" w:themeColor="hyperlink"/>
      <w:u w:val="single"/>
    </w:rPr>
  </w:style>
  <w:style w:type="paragraph" w:customStyle="1" w:styleId="ConsPlusNormal">
    <w:name w:val="ConsPlusNormal"/>
    <w:rsid w:val="00630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630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PlusTitlePage">
    <w:name w:val="ConsPlusTitlePage"/>
    <w:rsid w:val="00630B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32912" TargetMode="External"/><Relationship Id="rId13" Type="http://schemas.openxmlformats.org/officeDocument/2006/relationships/hyperlink" Target="https://login.consultant.ru/link/?req=doc&amp;base=RLAW404&amp;n=91460&amp;dst=10001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29336" TargetMode="External"/><Relationship Id="rId12" Type="http://schemas.openxmlformats.org/officeDocument/2006/relationships/hyperlink" Target="https://login.consultant.ru/link/?req=doc&amp;base=RLAW404&amp;n=92742&amp;dst=100011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404&amp;n=29453&amp;dst=100010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56124" TargetMode="External"/><Relationship Id="rId11" Type="http://schemas.openxmlformats.org/officeDocument/2006/relationships/hyperlink" Target="https://login.consultant.ru/link/?req=doc&amp;base=RLAW404&amp;n=29458&amp;dst=100010" TargetMode="External"/><Relationship Id="rId5" Type="http://schemas.openxmlformats.org/officeDocument/2006/relationships/hyperlink" Target="https://login.consultant.ru/link/?req=doc&amp;base=LAW&amp;n=156906" TargetMode="External"/><Relationship Id="rId15" Type="http://schemas.openxmlformats.org/officeDocument/2006/relationships/hyperlink" Target="https://login.consultant.ru/link/?req=doc&amp;base=RLAW404&amp;n=69388&amp;dst=100010" TargetMode="External"/><Relationship Id="rId10" Type="http://schemas.openxmlformats.org/officeDocument/2006/relationships/hyperlink" Target="https://login.consultant.ru/link/?req=doc&amp;base=RLAW404&amp;n=29457&amp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92600&amp;dst=100011" TargetMode="External"/><Relationship Id="rId14" Type="http://schemas.openxmlformats.org/officeDocument/2006/relationships/hyperlink" Target="https://login.consultant.ru/link/?req=doc&amp;base=RLAW404&amp;n=29897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773</Words>
  <Characters>4411</Characters>
  <Application>Microsoft Office Word</Application>
  <DocSecurity>0</DocSecurity>
  <Lines>36</Lines>
  <Paragraphs>10</Paragraphs>
  <ScaleCrop>false</ScaleCrop>
  <Company/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2024-05-06T11:40:00Z</dcterms:created>
  <dcterms:modified xsi:type="dcterms:W3CDTF">2024-05-06T11:41:00Z</dcterms:modified>
</cp:coreProperties>
</file>