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BF9" w:rsidRPr="007E6BF9" w:rsidRDefault="007E6BF9" w:rsidP="007E6BF9">
      <w:pPr>
        <w:pStyle w:val="ConsPlusTitlePage"/>
      </w:pPr>
      <w:r w:rsidRPr="007E6BF9">
        <w:br/>
      </w:r>
    </w:p>
    <w:p w:rsidR="007E6BF9" w:rsidRPr="007E6BF9" w:rsidRDefault="007E6BF9" w:rsidP="007E6BF9">
      <w:pPr>
        <w:pStyle w:val="ConsPlusNormal"/>
        <w:outlineLvl w:val="0"/>
      </w:pPr>
    </w:p>
    <w:p w:rsidR="007E6BF9" w:rsidRPr="007E6BF9" w:rsidRDefault="007E6BF9" w:rsidP="007E6BF9">
      <w:pPr>
        <w:pStyle w:val="ConsPlusTitle"/>
        <w:jc w:val="center"/>
      </w:pPr>
      <w:r w:rsidRPr="007E6BF9">
        <w:t>АДМИНИСТРАЦИЯ ГУБКИНСКОГО ГОРОДСКОГО ОКРУГА</w:t>
      </w:r>
    </w:p>
    <w:p w:rsidR="007E6BF9" w:rsidRPr="007E6BF9" w:rsidRDefault="007E6BF9" w:rsidP="007E6BF9">
      <w:pPr>
        <w:pStyle w:val="ConsPlusTitle"/>
        <w:jc w:val="center"/>
      </w:pPr>
      <w:r w:rsidRPr="007E6BF9">
        <w:t>БЕЛГОРОДСКОЙ ОБЛАСТИ</w:t>
      </w:r>
    </w:p>
    <w:p w:rsidR="007E6BF9" w:rsidRPr="007E6BF9" w:rsidRDefault="007E6BF9" w:rsidP="007E6BF9">
      <w:pPr>
        <w:pStyle w:val="ConsPlusTitle"/>
        <w:jc w:val="center"/>
      </w:pPr>
    </w:p>
    <w:p w:rsidR="007E6BF9" w:rsidRPr="007E6BF9" w:rsidRDefault="007E6BF9" w:rsidP="007E6BF9">
      <w:pPr>
        <w:pStyle w:val="ConsPlusTitle"/>
        <w:jc w:val="center"/>
      </w:pPr>
      <w:r w:rsidRPr="007E6BF9">
        <w:t>ПОСТАНОВЛЕНИЕ</w:t>
      </w:r>
    </w:p>
    <w:p w:rsidR="007E6BF9" w:rsidRPr="007E6BF9" w:rsidRDefault="007E6BF9" w:rsidP="007E6BF9">
      <w:pPr>
        <w:pStyle w:val="ConsPlusTitle"/>
        <w:jc w:val="center"/>
      </w:pPr>
      <w:r w:rsidRPr="007E6BF9">
        <w:t>от 13 июля 2012 г. N 1399-па</w:t>
      </w:r>
    </w:p>
    <w:p w:rsidR="007E6BF9" w:rsidRPr="007E6BF9" w:rsidRDefault="007E6BF9" w:rsidP="007E6BF9">
      <w:pPr>
        <w:pStyle w:val="ConsPlusTitle"/>
        <w:jc w:val="center"/>
      </w:pPr>
    </w:p>
    <w:p w:rsidR="007E6BF9" w:rsidRPr="007E6BF9" w:rsidRDefault="007E6BF9" w:rsidP="007E6BF9">
      <w:pPr>
        <w:pStyle w:val="ConsPlusTitle"/>
        <w:jc w:val="center"/>
      </w:pPr>
      <w:r w:rsidRPr="007E6BF9">
        <w:t>О ВНЕСЕНИИ ИЗМЕНЕНИЙ В АДМИНИСТРАТИВНЫЙ РЕГЛАМЕНТ</w:t>
      </w:r>
    </w:p>
    <w:p w:rsidR="007E6BF9" w:rsidRPr="007E6BF9" w:rsidRDefault="007E6BF9" w:rsidP="007E6BF9">
      <w:pPr>
        <w:pStyle w:val="ConsPlusTitle"/>
        <w:jc w:val="center"/>
      </w:pPr>
      <w:r w:rsidRPr="007E6BF9">
        <w:t>ПРЕДОСТАВЛЕНИЯ МУНИЦИПАЛЬНОЙ УСЛУГИ "ПРЕДОСТАВЛЕНИЕ</w:t>
      </w:r>
    </w:p>
    <w:p w:rsidR="007E6BF9" w:rsidRPr="007E6BF9" w:rsidRDefault="007E6BF9" w:rsidP="007E6BF9">
      <w:pPr>
        <w:pStyle w:val="ConsPlusTitle"/>
        <w:jc w:val="center"/>
      </w:pPr>
      <w:r w:rsidRPr="007E6BF9">
        <w:t>ИНФОРМАЦИИ ОБ ОРГАНИЗАЦИИ ОТДЫХА И ОЗДОРОВЛЕНИЯ ДЕТЕЙ</w:t>
      </w:r>
    </w:p>
    <w:p w:rsidR="007E6BF9" w:rsidRPr="007E6BF9" w:rsidRDefault="007E6BF9" w:rsidP="007E6BF9">
      <w:pPr>
        <w:pStyle w:val="ConsPlusTitle"/>
        <w:jc w:val="center"/>
      </w:pPr>
      <w:r w:rsidRPr="007E6BF9">
        <w:t xml:space="preserve">В КАНИКУЛЯРНОЕ ВРЕМЯ В </w:t>
      </w:r>
      <w:proofErr w:type="gramStart"/>
      <w:r w:rsidRPr="007E6BF9">
        <w:t>МУНИЦИПАЛЬНОМ</w:t>
      </w:r>
      <w:proofErr w:type="gramEnd"/>
      <w:r w:rsidRPr="007E6BF9">
        <w:t xml:space="preserve"> ОЗДОРОВИТЕЛЬНОМ</w:t>
      </w:r>
    </w:p>
    <w:p w:rsidR="007E6BF9" w:rsidRPr="007E6BF9" w:rsidRDefault="007E6BF9" w:rsidP="007E6BF9">
      <w:pPr>
        <w:pStyle w:val="ConsPlusTitle"/>
        <w:jc w:val="center"/>
      </w:pPr>
      <w:proofErr w:type="gramStart"/>
      <w:r w:rsidRPr="007E6BF9">
        <w:t>УЧРЕЖДЕНИИ</w:t>
      </w:r>
      <w:proofErr w:type="gramEnd"/>
      <w:r w:rsidRPr="007E6BF9">
        <w:t xml:space="preserve"> "СПОРТИВНО-ОЗДОРОВИТЕЛЬНЫЙ КОМПЛЕКС</w:t>
      </w:r>
    </w:p>
    <w:p w:rsidR="007E6BF9" w:rsidRPr="007E6BF9" w:rsidRDefault="007E6BF9" w:rsidP="007E6BF9">
      <w:pPr>
        <w:pStyle w:val="ConsPlusTitle"/>
        <w:jc w:val="center"/>
      </w:pPr>
      <w:r w:rsidRPr="007E6BF9">
        <w:t>"ОРЛЕНОК" ГОРОДА ГУБКИНА БЕЛГОРОДСКОЙ ОБЛАСТИ"</w:t>
      </w:r>
    </w:p>
    <w:p w:rsidR="007E6BF9" w:rsidRPr="007E6BF9" w:rsidRDefault="007E6BF9" w:rsidP="007E6BF9">
      <w:pPr>
        <w:pStyle w:val="ConsPlusNormal"/>
        <w:ind w:firstLine="540"/>
        <w:jc w:val="both"/>
      </w:pPr>
    </w:p>
    <w:p w:rsidR="007E6BF9" w:rsidRPr="007E6BF9" w:rsidRDefault="007E6BF9" w:rsidP="007E6BF9">
      <w:pPr>
        <w:pStyle w:val="ConsPlusNormal"/>
        <w:ind w:firstLine="540"/>
        <w:jc w:val="both"/>
      </w:pPr>
      <w:r w:rsidRPr="007E6BF9">
        <w:t xml:space="preserve">В соответствии с Федеральными законами от 6 октября 2003 года </w:t>
      </w:r>
      <w:hyperlink r:id="rId5">
        <w:r w:rsidRPr="007E6BF9">
          <w:t>N 131-ФЗ</w:t>
        </w:r>
      </w:hyperlink>
      <w:r w:rsidRPr="007E6BF9">
        <w:t xml:space="preserve"> "Об общих принципах организации местного самоуправления в Российской Федерации", от 27 июля 2010 года </w:t>
      </w:r>
      <w:hyperlink r:id="rId6">
        <w:r w:rsidRPr="007E6BF9">
          <w:t>N 210-ФЗ</w:t>
        </w:r>
      </w:hyperlink>
      <w:r w:rsidRPr="007E6BF9">
        <w:t xml:space="preserve"> "Об организации предоставления государственных и муниципальных услуг", на основании </w:t>
      </w:r>
      <w:hyperlink r:id="rId7">
        <w:r w:rsidRPr="007E6BF9">
          <w:t>Устава</w:t>
        </w:r>
      </w:hyperlink>
      <w:r w:rsidRPr="007E6BF9">
        <w:t xml:space="preserve"> </w:t>
      </w:r>
      <w:proofErr w:type="spellStart"/>
      <w:r w:rsidRPr="007E6BF9">
        <w:t>Губкинского</w:t>
      </w:r>
      <w:proofErr w:type="spellEnd"/>
      <w:r w:rsidRPr="007E6BF9">
        <w:t xml:space="preserve"> городского округа постановляю:</w:t>
      </w:r>
    </w:p>
    <w:p w:rsidR="007E6BF9" w:rsidRPr="007E6BF9" w:rsidRDefault="007E6BF9" w:rsidP="007E6BF9">
      <w:pPr>
        <w:pStyle w:val="ConsPlusNormal"/>
        <w:ind w:firstLine="540"/>
        <w:jc w:val="both"/>
      </w:pPr>
    </w:p>
    <w:p w:rsidR="007E6BF9" w:rsidRPr="007E6BF9" w:rsidRDefault="007E6BF9" w:rsidP="007E6BF9">
      <w:pPr>
        <w:pStyle w:val="ConsPlusNormal"/>
        <w:ind w:firstLine="540"/>
        <w:jc w:val="both"/>
      </w:pPr>
      <w:r w:rsidRPr="007E6BF9">
        <w:t xml:space="preserve">1. </w:t>
      </w:r>
      <w:proofErr w:type="gramStart"/>
      <w:r w:rsidRPr="007E6BF9">
        <w:t xml:space="preserve">Внести изменения в административный </w:t>
      </w:r>
      <w:hyperlink r:id="rId8">
        <w:r w:rsidRPr="007E6BF9">
          <w:t>регламент</w:t>
        </w:r>
      </w:hyperlink>
      <w:r w:rsidRPr="007E6BF9">
        <w:t xml:space="preserve"> предоставления муниципальной услуги "Предоставление информации об организации отдыха и оздоровления детей в каникулярное время в муниципальном оздоровительном учреждении "Спортивно-оздоровительный комплекс "</w:t>
      </w:r>
      <w:proofErr w:type="spellStart"/>
      <w:r w:rsidRPr="007E6BF9">
        <w:t>Орленок</w:t>
      </w:r>
      <w:proofErr w:type="spellEnd"/>
      <w:r w:rsidRPr="007E6BF9">
        <w:t xml:space="preserve">" города Губкина Белгородской области", </w:t>
      </w:r>
      <w:proofErr w:type="spellStart"/>
      <w:r w:rsidRPr="007E6BF9">
        <w:t>утвержденный</w:t>
      </w:r>
      <w:proofErr w:type="spellEnd"/>
      <w:r w:rsidRPr="007E6BF9">
        <w:t xml:space="preserve"> постановлением администрации </w:t>
      </w:r>
      <w:proofErr w:type="spellStart"/>
      <w:r w:rsidRPr="007E6BF9">
        <w:t>Губкинского</w:t>
      </w:r>
      <w:proofErr w:type="spellEnd"/>
      <w:r w:rsidRPr="007E6BF9">
        <w:t xml:space="preserve"> городского округа от 26 декабря 2011 года N 2401-па "Об утверждении административного регламента предоставления муниципальной услуги "Предоставление информации об организации отдыха и оздоровления детей в каникулярное</w:t>
      </w:r>
      <w:proofErr w:type="gramEnd"/>
      <w:r w:rsidRPr="007E6BF9">
        <w:t xml:space="preserve"> время в муниципальном оздоровительном учреждении "Спортивно-оздоровительный комплекс "</w:t>
      </w:r>
      <w:proofErr w:type="spellStart"/>
      <w:r w:rsidRPr="007E6BF9">
        <w:t>Орленок</w:t>
      </w:r>
      <w:proofErr w:type="spellEnd"/>
      <w:r w:rsidRPr="007E6BF9">
        <w:t>" города Губкина Белгородской области":</w:t>
      </w:r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r w:rsidRPr="007E6BF9">
        <w:t xml:space="preserve">- </w:t>
      </w:r>
      <w:hyperlink r:id="rId9">
        <w:r w:rsidRPr="007E6BF9">
          <w:t>раздел 5</w:t>
        </w:r>
      </w:hyperlink>
      <w:r w:rsidRPr="007E6BF9">
        <w:t xml:space="preserve"> "Досудебный (внесудебный) порядок обжалования решений и действий (бездействия) органа, предоставляющего муниципальную услугу, а также должностных лиц и муниципальных служащих" изложить в следующей редакции:</w:t>
      </w:r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r w:rsidRPr="007E6BF9">
        <w:t>"5. Досудебный (внесудебный) порядок обжал</w:t>
      </w:r>
      <w:bookmarkStart w:id="0" w:name="_GoBack"/>
      <w:bookmarkEnd w:id="0"/>
      <w:r w:rsidRPr="007E6BF9">
        <w:t>ования решений и действий (бездействия) органа, предоставляющего муниципальную услугу, а также должностных лиц и специалистов органа, предоставляющего муниципальную услугу</w:t>
      </w:r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r w:rsidRPr="007E6BF9">
        <w:t>5.1. Заявители имеют право на досудебное (внесудебное) обжалование решений и действий (бездействия) органа, предоставляющего муниципальную услугу, должностного лица и специалистов органа, предоставляющего муниципальную услугу. Досудебный (внесудебный) порядок обжалования не исключает возможность обжалования решений и действий (бездействия) органа, предоставляющего муниципальную услугу, должностного лица и специалистов органа, предоставляющего муниципальную услугу. Досудебный (внесудебный) порядок обжалования не является для заявителей обязательным.</w:t>
      </w:r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r w:rsidRPr="007E6BF9">
        <w:t>5.2. Предметом досудебного (внесудебного) обжалования заявителем являются решения и действия (бездействие) органа, предоставляющего муниципальную услугу, должностного лица и специалистов органа, предоставляющего муниципальную услугу.</w:t>
      </w:r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r w:rsidRPr="007E6BF9">
        <w:t>5.3. Заявитель может обратиться с жалобой, в том числе в следующих случаях:</w:t>
      </w:r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r w:rsidRPr="007E6BF9">
        <w:t xml:space="preserve">а) нарушение </w:t>
      </w:r>
      <w:proofErr w:type="gramStart"/>
      <w:r w:rsidRPr="007E6BF9">
        <w:t>срока регистрации запроса заявителя</w:t>
      </w:r>
      <w:proofErr w:type="gramEnd"/>
      <w:r w:rsidRPr="007E6BF9">
        <w:t xml:space="preserve"> о предоставлении муниципальной услуги;</w:t>
      </w:r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r w:rsidRPr="007E6BF9">
        <w:lastRenderedPageBreak/>
        <w:t>б) нарушение срока предоставления муниципальной услуги;</w:t>
      </w:r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r w:rsidRPr="007E6BF9">
        <w:t>в)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r w:rsidRPr="007E6BF9">
        <w:t xml:space="preserve">г) отказ в </w:t>
      </w:r>
      <w:proofErr w:type="spellStart"/>
      <w:r w:rsidRPr="007E6BF9">
        <w:t>приеме</w:t>
      </w:r>
      <w:proofErr w:type="spellEnd"/>
      <w:r w:rsidRPr="007E6BF9">
        <w:t xml:space="preserve">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proofErr w:type="gramStart"/>
      <w:r w:rsidRPr="007E6BF9">
        <w:t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r w:rsidRPr="007E6BF9"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proofErr w:type="gramStart"/>
      <w:r w:rsidRPr="007E6BF9">
        <w:t>ж)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r w:rsidRPr="007E6BF9">
        <w:t xml:space="preserve">5.4. Жалоба </w:t>
      </w:r>
      <w:proofErr w:type="spellStart"/>
      <w:r w:rsidRPr="007E6BF9">
        <w:t>подается</w:t>
      </w:r>
      <w:proofErr w:type="spellEnd"/>
      <w:r w:rsidRPr="007E6BF9">
        <w:t xml:space="preserve"> в письменной форме на бумажном носителе, в электронной форме в орган, предоставляющий муниципальную услугу. Жалобы на решения, принятые руководителями органа, предоставляющего муниципальную услугу, подаются в администрацию </w:t>
      </w:r>
      <w:proofErr w:type="spellStart"/>
      <w:r w:rsidRPr="007E6BF9">
        <w:t>Губкинского</w:t>
      </w:r>
      <w:proofErr w:type="spellEnd"/>
      <w:r w:rsidRPr="007E6BF9">
        <w:t xml:space="preserve"> городского округа.</w:t>
      </w:r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r w:rsidRPr="007E6BF9">
        <w:t xml:space="preserve">5.5. Жалоба может быть направлена по почте, с использованием информационно-телекоммуникационной сети Интернет, официального сайта органа, предоставляющего муниципальную услугу, а также может быть принята при личном </w:t>
      </w:r>
      <w:proofErr w:type="spellStart"/>
      <w:r w:rsidRPr="007E6BF9">
        <w:t>приеме</w:t>
      </w:r>
      <w:proofErr w:type="spellEnd"/>
      <w:r w:rsidRPr="007E6BF9">
        <w:t xml:space="preserve"> заявителя.</w:t>
      </w:r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r w:rsidRPr="007E6BF9">
        <w:t>5.6. Основанием для начала процедуры досудебного обжалования является поступление жалобы на решения и действия (бездействие) органа, предоставляющего муниципальную услугу, должностного лица и специалистов органа, предоставляющего муниципальную услугу.</w:t>
      </w:r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r w:rsidRPr="007E6BF9">
        <w:t>Жалоба должна содержать:</w:t>
      </w:r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proofErr w:type="gramStart"/>
      <w:r w:rsidRPr="007E6BF9">
        <w:t>а) наименование органа, предоставляющего муниципальную услугу, должность, фамилию, имя и отчество должностного лица, специалиста органа, предоставляющего муниципальную услугу (при наличии информации), решения и действия (бездействие) которых обжалуются;</w:t>
      </w:r>
      <w:proofErr w:type="gramEnd"/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proofErr w:type="gramStart"/>
      <w:r w:rsidRPr="007E6BF9">
        <w:t>б)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r w:rsidRPr="007E6BF9">
        <w:t>в) сведения об обжалуемых решениях и действиях (бездействии) органа, предоставляющего муниципальную услугу, должностного лица, специалиста органа, предоставляющего муниципальную услугу;</w:t>
      </w:r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r w:rsidRPr="007E6BF9">
        <w:t>г) доводы, на основании которых заявитель не согласен с решением, действием (бездействием) органа, предоставляющего муниципальную услугу, должностного лица, специалиста органа, предоставляющего муниципальную услугу. Заявителем могут быть предоставлены документы (при наличии), подтверждающие доводы заявителя, либо их копии.</w:t>
      </w:r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r w:rsidRPr="007E6BF9">
        <w:lastRenderedPageBreak/>
        <w:t xml:space="preserve">5.7. </w:t>
      </w:r>
      <w:proofErr w:type="gramStart"/>
      <w:r w:rsidRPr="007E6BF9">
        <w:t>Заявитель имеет право на получение информации и документов, необходимых для обоснования и рассмотрения жалобы, в досудебном (внесудебном) порядке,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  <w:proofErr w:type="gramEnd"/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r w:rsidRPr="007E6BF9">
        <w:t xml:space="preserve">5.8. </w:t>
      </w:r>
      <w:proofErr w:type="gramStart"/>
      <w:r w:rsidRPr="007E6BF9">
        <w:t xml:space="preserve">В случае если в жалобе не указаны фамилия гражданина, направившего жалобу, и почтовый адрес или адрес электронной почты, по которому должен быть направлен ответ, ответ на жалобу не </w:t>
      </w:r>
      <w:proofErr w:type="spellStart"/>
      <w:r w:rsidRPr="007E6BF9">
        <w:t>дается</w:t>
      </w:r>
      <w:proofErr w:type="spellEnd"/>
      <w:r w:rsidRPr="007E6BF9">
        <w:t>.</w:t>
      </w:r>
      <w:proofErr w:type="gramEnd"/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proofErr w:type="gramStart"/>
      <w:r w:rsidRPr="007E6BF9">
        <w:t xml:space="preserve">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ответ на жалобу по существу поставленных в ней вопросов не </w:t>
      </w:r>
      <w:proofErr w:type="spellStart"/>
      <w:r w:rsidRPr="007E6BF9">
        <w:t>дается</w:t>
      </w:r>
      <w:proofErr w:type="spellEnd"/>
      <w:r w:rsidRPr="007E6BF9">
        <w:t>, а заявителю, направившему жалобу, сообщается о недопустимости злоупотребления правом.</w:t>
      </w:r>
      <w:proofErr w:type="gramEnd"/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r w:rsidRPr="007E6BF9">
        <w:t xml:space="preserve">В случае если текст жалобы не </w:t>
      </w:r>
      <w:proofErr w:type="spellStart"/>
      <w:r w:rsidRPr="007E6BF9">
        <w:t>поддается</w:t>
      </w:r>
      <w:proofErr w:type="spellEnd"/>
      <w:r w:rsidRPr="007E6BF9">
        <w:t xml:space="preserve"> прочтению, ответ на жалобу не </w:t>
      </w:r>
      <w:proofErr w:type="spellStart"/>
      <w:proofErr w:type="gramStart"/>
      <w:r w:rsidRPr="007E6BF9">
        <w:t>дается</w:t>
      </w:r>
      <w:proofErr w:type="spellEnd"/>
      <w:proofErr w:type="gramEnd"/>
      <w:r w:rsidRPr="007E6BF9">
        <w:t xml:space="preserve"> и она не подлежит направлению на рассмотрение, о чем в течение семи дней со дня регистрации жалобы сообщается заявителю, направившему обращение, если его фамилия и почтовый адрес или адрес электронной почты, по которым должен быть направлен ответ, поддаются прочтению.</w:t>
      </w:r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r w:rsidRPr="007E6BF9">
        <w:t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r w:rsidRPr="007E6BF9">
        <w:t xml:space="preserve">5.9. </w:t>
      </w:r>
      <w:proofErr w:type="gramStart"/>
      <w:r w:rsidRPr="007E6BF9">
        <w:t xml:space="preserve">Жалоба подлежит рассмотрению в течение пятнадцати рабочих дней со дня </w:t>
      </w:r>
      <w:proofErr w:type="spellStart"/>
      <w:r w:rsidRPr="007E6BF9">
        <w:t>ее</w:t>
      </w:r>
      <w:proofErr w:type="spellEnd"/>
      <w:r w:rsidRPr="007E6BF9">
        <w:t xml:space="preserve"> регистрации, а в случае обжалования отказа в </w:t>
      </w:r>
      <w:proofErr w:type="spellStart"/>
      <w:r w:rsidRPr="007E6BF9">
        <w:t>приеме</w:t>
      </w:r>
      <w:proofErr w:type="spellEnd"/>
      <w:r w:rsidRPr="007E6BF9">
        <w:t xml:space="preserve"> документов у заявителя либо в исправлении допущенных опечаток и ошибок - в течение пяти рабочих дней со дня </w:t>
      </w:r>
      <w:proofErr w:type="spellStart"/>
      <w:r w:rsidRPr="007E6BF9">
        <w:t>ее</w:t>
      </w:r>
      <w:proofErr w:type="spellEnd"/>
      <w:r w:rsidRPr="007E6BF9">
        <w:t xml:space="preserve"> регистрации.</w:t>
      </w:r>
      <w:proofErr w:type="gramEnd"/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bookmarkStart w:id="1" w:name="P43"/>
      <w:bookmarkEnd w:id="1"/>
      <w:r w:rsidRPr="007E6BF9">
        <w:t>5.10. По результатам рассмотрения жалобы принимается решение:</w:t>
      </w:r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proofErr w:type="gramStart"/>
      <w:r w:rsidRPr="007E6BF9">
        <w:t>- об удовлетворении жалобы,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r w:rsidRPr="007E6BF9">
        <w:t>- об отказе в удовлетворении жалобы.</w:t>
      </w:r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r w:rsidRPr="007E6BF9">
        <w:t xml:space="preserve">5.11. Не позднее дня, следующего за </w:t>
      </w:r>
      <w:proofErr w:type="spellStart"/>
      <w:r w:rsidRPr="007E6BF9">
        <w:t>днем</w:t>
      </w:r>
      <w:proofErr w:type="spellEnd"/>
      <w:r w:rsidRPr="007E6BF9">
        <w:t xml:space="preserve"> принятия решения, указанного в </w:t>
      </w:r>
      <w:hyperlink w:anchor="P43">
        <w:r w:rsidRPr="007E6BF9">
          <w:t>п. 5.10</w:t>
        </w:r>
      </w:hyperlink>
      <w:r w:rsidRPr="007E6BF9">
        <w:t xml:space="preserve">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r w:rsidRPr="007E6BF9">
        <w:t xml:space="preserve">5.12. </w:t>
      </w:r>
      <w:proofErr w:type="gramStart"/>
      <w:r w:rsidRPr="007E6BF9"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</w:t>
      </w:r>
      <w:proofErr w:type="spellStart"/>
      <w:r w:rsidRPr="007E6BF9">
        <w:t>наделенное</w:t>
      </w:r>
      <w:proofErr w:type="spellEnd"/>
      <w:r w:rsidRPr="007E6BF9">
        <w:t xml:space="preserve"> полномочиями по рассмотрению жалоб, незамедлительно направляет имеющиеся материалы в органы прокуратуры.</w:t>
      </w:r>
      <w:proofErr w:type="gramEnd"/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r w:rsidRPr="007E6BF9">
        <w:t>5.13. Заявитель вправе обжаловать действия (бездействие) и решения, осуществляемые и принятые в ходе предоставления муниципальной услуги, в судебном порядке.</w:t>
      </w:r>
    </w:p>
    <w:p w:rsidR="007E6BF9" w:rsidRPr="007E6BF9" w:rsidRDefault="007E6BF9" w:rsidP="007E6BF9">
      <w:pPr>
        <w:pStyle w:val="ConsPlusNormal"/>
        <w:spacing w:before="220"/>
        <w:ind w:firstLine="540"/>
        <w:jc w:val="both"/>
      </w:pPr>
      <w:r w:rsidRPr="007E6BF9">
        <w:t>5.14. Обжалование действий (бездействия) и решений, осуществляемых и принятых в ходе предоставления муниципальной услуги, в судебном порядке осуществляется в соответствии с законодательством Российской Федерации</w:t>
      </w:r>
      <w:proofErr w:type="gramStart"/>
      <w:r w:rsidRPr="007E6BF9">
        <w:t>.".</w:t>
      </w:r>
      <w:proofErr w:type="gramEnd"/>
    </w:p>
    <w:p w:rsidR="007E6BF9" w:rsidRPr="007E6BF9" w:rsidRDefault="007E6BF9" w:rsidP="007E6BF9">
      <w:pPr>
        <w:pStyle w:val="ConsPlusNormal"/>
        <w:ind w:firstLine="540"/>
        <w:jc w:val="both"/>
      </w:pPr>
    </w:p>
    <w:p w:rsidR="007E6BF9" w:rsidRPr="007E6BF9" w:rsidRDefault="007E6BF9" w:rsidP="007E6BF9">
      <w:pPr>
        <w:pStyle w:val="ConsPlusNormal"/>
        <w:ind w:firstLine="540"/>
        <w:jc w:val="both"/>
      </w:pPr>
      <w:r w:rsidRPr="007E6BF9">
        <w:lastRenderedPageBreak/>
        <w:t xml:space="preserve">2. Постановление опубликовать в средствах массовой информации и разместить на официальном сайте администрации </w:t>
      </w:r>
      <w:proofErr w:type="spellStart"/>
      <w:r w:rsidRPr="007E6BF9">
        <w:t>Губкинского</w:t>
      </w:r>
      <w:proofErr w:type="spellEnd"/>
      <w:r w:rsidRPr="007E6BF9">
        <w:t xml:space="preserve"> городского округа в сети Интернет.</w:t>
      </w:r>
    </w:p>
    <w:p w:rsidR="007E6BF9" w:rsidRPr="007E6BF9" w:rsidRDefault="007E6BF9" w:rsidP="007E6BF9">
      <w:pPr>
        <w:pStyle w:val="ConsPlusNormal"/>
        <w:ind w:firstLine="540"/>
        <w:jc w:val="both"/>
      </w:pPr>
    </w:p>
    <w:p w:rsidR="007E6BF9" w:rsidRPr="007E6BF9" w:rsidRDefault="007E6BF9" w:rsidP="007E6BF9">
      <w:pPr>
        <w:pStyle w:val="ConsPlusNormal"/>
        <w:ind w:firstLine="540"/>
        <w:jc w:val="both"/>
      </w:pPr>
      <w:r w:rsidRPr="007E6BF9">
        <w:t xml:space="preserve">3. </w:t>
      </w:r>
      <w:proofErr w:type="gramStart"/>
      <w:r w:rsidRPr="007E6BF9">
        <w:t>Контроль за</w:t>
      </w:r>
      <w:proofErr w:type="gramEnd"/>
      <w:r w:rsidRPr="007E6BF9">
        <w:t xml:space="preserve"> исполнением постановления возложить на заместителя главы администрации </w:t>
      </w:r>
      <w:proofErr w:type="spellStart"/>
      <w:r w:rsidRPr="007E6BF9">
        <w:t>Жирякову</w:t>
      </w:r>
      <w:proofErr w:type="spellEnd"/>
      <w:r w:rsidRPr="007E6BF9">
        <w:t xml:space="preserve"> С.Н.</w:t>
      </w:r>
    </w:p>
    <w:p w:rsidR="007E6BF9" w:rsidRPr="007E6BF9" w:rsidRDefault="007E6BF9" w:rsidP="007E6BF9">
      <w:pPr>
        <w:pStyle w:val="ConsPlusNormal"/>
        <w:ind w:firstLine="540"/>
        <w:jc w:val="both"/>
      </w:pPr>
    </w:p>
    <w:p w:rsidR="007E6BF9" w:rsidRPr="007E6BF9" w:rsidRDefault="007E6BF9" w:rsidP="007E6BF9">
      <w:pPr>
        <w:pStyle w:val="ConsPlusNormal"/>
        <w:jc w:val="right"/>
      </w:pPr>
      <w:r w:rsidRPr="007E6BF9">
        <w:t>Глава администрации</w:t>
      </w:r>
    </w:p>
    <w:p w:rsidR="007E6BF9" w:rsidRPr="007E6BF9" w:rsidRDefault="007E6BF9" w:rsidP="007E6BF9">
      <w:pPr>
        <w:pStyle w:val="ConsPlusNormal"/>
        <w:jc w:val="right"/>
      </w:pPr>
      <w:r w:rsidRPr="007E6BF9">
        <w:t>А.КРЕТОВ</w:t>
      </w:r>
    </w:p>
    <w:p w:rsidR="007E6BF9" w:rsidRPr="007E6BF9" w:rsidRDefault="007E6BF9" w:rsidP="007E6BF9">
      <w:pPr>
        <w:pStyle w:val="ConsPlusNormal"/>
        <w:ind w:firstLine="540"/>
        <w:jc w:val="both"/>
      </w:pPr>
    </w:p>
    <w:p w:rsidR="007E6BF9" w:rsidRPr="007E6BF9" w:rsidRDefault="007E6BF9" w:rsidP="007E6BF9">
      <w:pPr>
        <w:pStyle w:val="ConsPlusNormal"/>
        <w:ind w:firstLine="540"/>
        <w:jc w:val="both"/>
      </w:pPr>
    </w:p>
    <w:p w:rsidR="007E6BF9" w:rsidRPr="007E6BF9" w:rsidRDefault="007E6BF9" w:rsidP="007E6BF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E6BF9" w:rsidRPr="007E6BF9" w:rsidRDefault="007E6BF9" w:rsidP="007E6BF9"/>
    <w:p w:rsidR="00AB4C36" w:rsidRPr="007E6BF9" w:rsidRDefault="00AB4C36"/>
    <w:sectPr w:rsidR="00AB4C36" w:rsidRPr="007E6BF9" w:rsidSect="00E92817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4D3"/>
    <w:rsid w:val="006518CF"/>
    <w:rsid w:val="007E6BF9"/>
    <w:rsid w:val="00AB4C36"/>
    <w:rsid w:val="00AE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6BF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E6BF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E6BF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6BF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E6BF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E6BF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26510&amp;dst=10001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404&amp;n=26720&amp;dst=10005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33492&amp;dst=10009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132521&amp;dst=9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26510&amp;dst=1001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1503</Words>
  <Characters>8571</Characters>
  <Application>Microsoft Office Word</Application>
  <DocSecurity>0</DocSecurity>
  <Lines>71</Lines>
  <Paragraphs>20</Paragraphs>
  <ScaleCrop>false</ScaleCrop>
  <Company/>
  <LinksUpToDate>false</LinksUpToDate>
  <CharactersWithSpaces>10054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2024-05-06T11:37:00Z</dcterms:created>
  <dcterms:modified xsi:type="dcterms:W3CDTF">2024-05-06T11:38:00Z</dcterms:modified>
</cp:coreProperties>
</file>