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15F64" w:rsidRPr="003D593D" w:rsidRDefault="00D15F64" w:rsidP="001C2033">
      <w:pPr>
        <w:pStyle w:val="af4"/>
        <w:spacing w:before="0" w:beforeAutospacing="0" w:after="0" w:afterAutospacing="0"/>
        <w:ind w:firstLine="9356"/>
        <w:jc w:val="center"/>
        <w:rPr>
          <w:sz w:val="28"/>
          <w:lang w:val="en-US"/>
        </w:rPr>
      </w:pPr>
      <w:bookmarkStart w:id="0" w:name="_GoBack"/>
      <w:bookmarkEnd w:id="0"/>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Pr="0047474D" w:rsidRDefault="00E16E26"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Схема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теплоснабжения ГУБКИНСКОГО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ГОРОДСКОГО ОКРУГА</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Белгородской</w:t>
      </w:r>
      <w:r w:rsidR="00AE3C91">
        <w:rPr>
          <w:rFonts w:ascii="Times New Roman" w:hAnsi="Times New Roman"/>
          <w:b/>
          <w:color w:val="auto"/>
          <w:sz w:val="50"/>
          <w:szCs w:val="50"/>
          <w:lang w:val="ru-RU"/>
        </w:rPr>
        <w:t xml:space="preserve"> </w:t>
      </w:r>
      <w:r w:rsidRPr="0047474D">
        <w:rPr>
          <w:rFonts w:ascii="Times New Roman" w:hAnsi="Times New Roman"/>
          <w:b/>
          <w:color w:val="auto"/>
          <w:sz w:val="50"/>
          <w:szCs w:val="50"/>
          <w:lang w:val="ru-RU"/>
        </w:rPr>
        <w:t>области</w:t>
      </w:r>
    </w:p>
    <w:p w:rsidR="00D15F64" w:rsidRDefault="00D15F64" w:rsidP="001C2033">
      <w:pPr>
        <w:spacing w:line="240" w:lineRule="auto"/>
        <w:rPr>
          <w:sz w:val="28"/>
          <w:szCs w:val="28"/>
        </w:rPr>
      </w:pPr>
    </w:p>
    <w:p w:rsidR="0043202B" w:rsidRDefault="0043202B" w:rsidP="001C2033">
      <w:pPr>
        <w:spacing w:line="240" w:lineRule="auto"/>
        <w:rPr>
          <w:sz w:val="28"/>
          <w:szCs w:val="28"/>
        </w:rPr>
      </w:pPr>
    </w:p>
    <w:p w:rsidR="0043202B" w:rsidRPr="0047474D" w:rsidRDefault="0043202B" w:rsidP="001C2033">
      <w:pPr>
        <w:spacing w:line="240" w:lineRule="auto"/>
        <w:rPr>
          <w:sz w:val="28"/>
          <w:szCs w:val="28"/>
        </w:rPr>
      </w:pPr>
    </w:p>
    <w:p w:rsidR="00D15F64" w:rsidRPr="00844A67" w:rsidRDefault="00D15F64" w:rsidP="001C2033">
      <w:pPr>
        <w:spacing w:line="240" w:lineRule="auto"/>
        <w:jc w:val="center"/>
        <w:rPr>
          <w:rFonts w:ascii="Times New Roman" w:hAnsi="Times New Roman" w:cs="Times New Roman"/>
          <w:b/>
          <w:sz w:val="50"/>
          <w:szCs w:val="50"/>
        </w:rPr>
      </w:pPr>
      <w:r w:rsidRPr="00844A67">
        <w:rPr>
          <w:rFonts w:ascii="Times New Roman" w:hAnsi="Times New Roman" w:cs="Times New Roman"/>
          <w:b/>
          <w:sz w:val="50"/>
          <w:szCs w:val="50"/>
        </w:rPr>
        <w:t>Том 2</w:t>
      </w: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Default="00D15F64" w:rsidP="001C2033">
      <w:pPr>
        <w:spacing w:line="240" w:lineRule="auto"/>
        <w:jc w:val="center"/>
        <w:rPr>
          <w:sz w:val="50"/>
          <w:szCs w:val="50"/>
        </w:rPr>
      </w:pPr>
    </w:p>
    <w:p w:rsidR="001C2033" w:rsidRPr="0047474D" w:rsidRDefault="001C2033" w:rsidP="001C2033">
      <w:pPr>
        <w:spacing w:line="240" w:lineRule="auto"/>
        <w:jc w:val="center"/>
        <w:rPr>
          <w:sz w:val="50"/>
          <w:szCs w:val="50"/>
        </w:rPr>
      </w:pPr>
    </w:p>
    <w:sdt>
      <w:sdtPr>
        <w:rPr>
          <w:rFonts w:asciiTheme="minorHAnsi" w:eastAsiaTheme="minorHAnsi" w:hAnsiTheme="minorHAnsi" w:cstheme="minorBidi"/>
          <w:b w:val="0"/>
          <w:bCs w:val="0"/>
          <w:color w:val="auto"/>
          <w:sz w:val="22"/>
          <w:szCs w:val="22"/>
          <w:lang w:eastAsia="en-US"/>
        </w:rPr>
        <w:id w:val="107873859"/>
        <w:docPartObj>
          <w:docPartGallery w:val="Table of Contents"/>
          <w:docPartUnique/>
        </w:docPartObj>
      </w:sdtPr>
      <w:sdtEndPr>
        <w:rPr>
          <w:rFonts w:eastAsiaTheme="minorEastAsia"/>
          <w:lang w:eastAsia="ru-RU"/>
        </w:rPr>
      </w:sdtEndPr>
      <w:sdtContent>
        <w:p w:rsidR="00C85CAF" w:rsidRPr="00561ED6" w:rsidRDefault="00C85CAF" w:rsidP="00F23728">
          <w:pPr>
            <w:pStyle w:val="ae"/>
            <w:spacing w:line="240" w:lineRule="auto"/>
            <w:jc w:val="center"/>
            <w:rPr>
              <w:rFonts w:ascii="Times New Roman" w:hAnsi="Times New Roman" w:cs="Times New Roman"/>
              <w:b w:val="0"/>
              <w:color w:val="auto"/>
            </w:rPr>
          </w:pPr>
          <w:r w:rsidRPr="00561ED6">
            <w:rPr>
              <w:rFonts w:ascii="Times New Roman" w:hAnsi="Times New Roman" w:cs="Times New Roman"/>
              <w:b w:val="0"/>
              <w:color w:val="auto"/>
            </w:rPr>
            <w:t>Оглавление</w:t>
          </w:r>
        </w:p>
        <w:p w:rsidR="00F23728" w:rsidRPr="00F23728" w:rsidRDefault="00FF10B1" w:rsidP="0011746E">
          <w:pPr>
            <w:pStyle w:val="13"/>
            <w:jc w:val="both"/>
            <w:rPr>
              <w:rFonts w:ascii="Times New Roman" w:hAnsi="Times New Roman" w:cs="Times New Roman"/>
              <w:noProof/>
              <w:sz w:val="28"/>
              <w:szCs w:val="28"/>
            </w:rPr>
          </w:pPr>
          <w:r w:rsidRPr="00561ED6">
            <w:rPr>
              <w:rFonts w:ascii="Times New Roman" w:hAnsi="Times New Roman" w:cs="Times New Roman"/>
              <w:sz w:val="28"/>
              <w:szCs w:val="28"/>
            </w:rPr>
            <w:fldChar w:fldCharType="begin"/>
          </w:r>
          <w:r w:rsidR="00C85CAF" w:rsidRPr="00561ED6">
            <w:rPr>
              <w:rFonts w:ascii="Times New Roman" w:hAnsi="Times New Roman" w:cs="Times New Roman"/>
              <w:sz w:val="28"/>
              <w:szCs w:val="28"/>
            </w:rPr>
            <w:instrText xml:space="preserve"> TOC \o "1-3" \h \z \u </w:instrText>
          </w:r>
          <w:r w:rsidRPr="00561ED6">
            <w:rPr>
              <w:rFonts w:ascii="Times New Roman" w:hAnsi="Times New Roman" w:cs="Times New Roman"/>
              <w:sz w:val="28"/>
              <w:szCs w:val="28"/>
            </w:rPr>
            <w:fldChar w:fldCharType="separate"/>
          </w:r>
          <w:hyperlink w:anchor="_Toc77661995" w:history="1">
            <w:r w:rsidR="00F23728" w:rsidRPr="00F23728">
              <w:rPr>
                <w:rStyle w:val="a3"/>
                <w:rFonts w:ascii="Times New Roman" w:hAnsi="Times New Roman" w:cs="Times New Roman"/>
                <w:noProof/>
                <w:color w:val="auto"/>
                <w:sz w:val="28"/>
                <w:szCs w:val="28"/>
              </w:rPr>
              <w:t>Глава 1 Существующее положение в сфере производства, передачи и потребления тепловой энергии для целей теплоснабжения</w:t>
            </w:r>
            <w:r w:rsidR="00F23728" w:rsidRPr="00F23728">
              <w:rPr>
                <w:rFonts w:ascii="Times New Roman" w:hAnsi="Times New Roman" w:cs="Times New Roman"/>
                <w:noProof/>
                <w:webHidden/>
                <w:sz w:val="28"/>
                <w:szCs w:val="28"/>
              </w:rPr>
              <w:tab/>
            </w:r>
            <w:r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_Toc77661995 \h </w:instrText>
            </w:r>
            <w:r w:rsidRPr="00F23728">
              <w:rPr>
                <w:rFonts w:ascii="Times New Roman" w:hAnsi="Times New Roman" w:cs="Times New Roman"/>
                <w:noProof/>
                <w:webHidden/>
                <w:sz w:val="28"/>
                <w:szCs w:val="28"/>
              </w:rPr>
            </w:r>
            <w:r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4</w:t>
            </w:r>
            <w:r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1996" w:history="1">
            <w:r w:rsidR="00F23728" w:rsidRPr="00F23728">
              <w:rPr>
                <w:rStyle w:val="a3"/>
                <w:rFonts w:ascii="Times New Roman" w:hAnsi="Times New Roman" w:cs="Times New Roman"/>
                <w:noProof/>
                <w:color w:val="auto"/>
                <w:sz w:val="28"/>
                <w:szCs w:val="28"/>
              </w:rPr>
              <w:t>Часть 1. Функциональная структура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4</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1997" w:history="1">
            <w:r w:rsidR="00F23728" w:rsidRPr="00F23728">
              <w:rPr>
                <w:rStyle w:val="a3"/>
                <w:rFonts w:ascii="Times New Roman" w:hAnsi="Times New Roman" w:cs="Times New Roman"/>
                <w:noProof/>
                <w:color w:val="auto"/>
                <w:sz w:val="28"/>
                <w:szCs w:val="28"/>
              </w:rPr>
              <w:t>Часть 2. Источники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1998" w:history="1">
            <w:r w:rsidR="00F23728" w:rsidRPr="00F23728">
              <w:rPr>
                <w:rStyle w:val="a3"/>
                <w:rFonts w:ascii="Times New Roman" w:hAnsi="Times New Roman" w:cs="Times New Roman"/>
                <w:noProof/>
                <w:color w:val="auto"/>
                <w:sz w:val="28"/>
                <w:szCs w:val="28"/>
              </w:rPr>
              <w:t>Часть 3. Тепловые сети, сооружения на них и тепловые пункты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41</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1999" w:history="1">
            <w:r w:rsidR="00F23728" w:rsidRPr="00F23728">
              <w:rPr>
                <w:rStyle w:val="a3"/>
                <w:rFonts w:ascii="Times New Roman" w:hAnsi="Times New Roman" w:cs="Times New Roman"/>
                <w:noProof/>
                <w:color w:val="auto"/>
                <w:sz w:val="28"/>
                <w:szCs w:val="28"/>
              </w:rPr>
              <w:t>Часть 4. Зоны действия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53</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00" w:history="1">
            <w:r w:rsidR="00F23728" w:rsidRPr="00F23728">
              <w:rPr>
                <w:rStyle w:val="a3"/>
                <w:rFonts w:ascii="Times New Roman" w:hAnsi="Times New Roman" w:cs="Times New Roman"/>
                <w:noProof/>
                <w:color w:val="auto"/>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r w:rsidR="00AB595D">
              <w:rPr>
                <w:rStyle w:val="a3"/>
                <w:rFonts w:ascii="Times New Roman" w:hAnsi="Times New Roman" w:cs="Times New Roman"/>
                <w:noProof/>
                <w:color w:val="auto"/>
                <w:sz w:val="28"/>
                <w:szCs w:val="28"/>
              </w:rPr>
              <w:t>……………………………………………………………………………</w:t>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68</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01" w:history="1">
            <w:r w:rsidR="00F23728" w:rsidRPr="00F23728">
              <w:rPr>
                <w:rStyle w:val="a3"/>
                <w:rFonts w:ascii="Times New Roman" w:hAnsi="Times New Roman" w:cs="Times New Roman"/>
                <w:noProof/>
                <w:color w:val="auto"/>
                <w:sz w:val="28"/>
                <w:szCs w:val="28"/>
              </w:rPr>
              <w:t>Часть 6. Балансы тепловой мощности и тепловой нагрузки в зоне действия источника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73</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02" w:history="1">
            <w:r w:rsidR="00F23728" w:rsidRPr="00F23728">
              <w:rPr>
                <w:rStyle w:val="a3"/>
                <w:rFonts w:ascii="Times New Roman" w:hAnsi="Times New Roman" w:cs="Times New Roman"/>
                <w:noProof/>
                <w:color w:val="auto"/>
                <w:sz w:val="28"/>
                <w:szCs w:val="28"/>
              </w:rPr>
              <w:t>Часть 7. Балансы теплоносителя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74</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03" w:history="1">
            <w:r w:rsidR="00F23728" w:rsidRPr="00F23728">
              <w:rPr>
                <w:rStyle w:val="a3"/>
                <w:rFonts w:ascii="Times New Roman" w:hAnsi="Times New Roman" w:cs="Times New Roman"/>
                <w:noProof/>
                <w:color w:val="auto"/>
                <w:sz w:val="28"/>
                <w:szCs w:val="28"/>
              </w:rPr>
              <w:t>Часть 8. Топливные балансы источников тепловой энергии и система обеспечения топливом</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77</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04" w:history="1">
            <w:r w:rsidR="00F23728" w:rsidRPr="00F23728">
              <w:rPr>
                <w:rStyle w:val="a3"/>
                <w:rFonts w:ascii="Times New Roman" w:hAnsi="Times New Roman" w:cs="Times New Roman"/>
                <w:noProof/>
                <w:color w:val="auto"/>
                <w:sz w:val="28"/>
                <w:szCs w:val="28"/>
              </w:rPr>
              <w:t>Часть 9. Надежность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79</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05" w:history="1">
            <w:r w:rsidR="00F23728" w:rsidRPr="00F23728">
              <w:rPr>
                <w:rStyle w:val="a3"/>
                <w:rFonts w:ascii="Times New Roman" w:hAnsi="Times New Roman" w:cs="Times New Roman"/>
                <w:noProof/>
                <w:color w:val="auto"/>
                <w:sz w:val="28"/>
                <w:szCs w:val="28"/>
              </w:rPr>
              <w:t>Часть 10. Технико-экономические показатели теплоснабжающих и теплосетевых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89</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06" w:history="1">
            <w:r w:rsidR="00F23728" w:rsidRPr="00F23728">
              <w:rPr>
                <w:rStyle w:val="a3"/>
                <w:rFonts w:ascii="Times New Roman" w:hAnsi="Times New Roman" w:cs="Times New Roman"/>
                <w:noProof/>
                <w:color w:val="auto"/>
                <w:sz w:val="28"/>
                <w:szCs w:val="28"/>
              </w:rPr>
              <w:t>Часть 11. Цены (тарифы) в сфере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93</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07" w:history="1">
            <w:r w:rsidR="00F23728" w:rsidRPr="00F23728">
              <w:rPr>
                <w:rStyle w:val="a3"/>
                <w:rFonts w:ascii="Times New Roman" w:hAnsi="Times New Roman" w:cs="Times New Roman"/>
                <w:noProof/>
                <w:color w:val="auto"/>
                <w:sz w:val="28"/>
                <w:szCs w:val="28"/>
              </w:rPr>
              <w:t>Часть 12. Описание существующих технических и технологических проблем в системах теплоснабжения поселения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96</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08" w:history="1">
            <w:r w:rsidR="00F23728" w:rsidRPr="00F23728">
              <w:rPr>
                <w:rStyle w:val="a3"/>
                <w:rFonts w:ascii="Times New Roman" w:hAnsi="Times New Roman" w:cs="Times New Roman"/>
                <w:noProof/>
                <w:color w:val="auto"/>
                <w:sz w:val="28"/>
                <w:szCs w:val="28"/>
              </w:rPr>
              <w:t>Глава 2. Существующее и перспективное потребление тепловой энергии на цели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98</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09" w:history="1">
            <w:r w:rsidR="00F23728" w:rsidRPr="00F23728">
              <w:rPr>
                <w:rStyle w:val="a3"/>
                <w:rFonts w:ascii="Times New Roman" w:hAnsi="Times New Roman" w:cs="Times New Roman"/>
                <w:noProof/>
                <w:color w:val="auto"/>
                <w:sz w:val="28"/>
                <w:szCs w:val="28"/>
              </w:rPr>
              <w:t>Глава 3. Электронная модель системы теплоснабжения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107</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10" w:history="1">
            <w:r w:rsidR="00F23728" w:rsidRPr="00F23728">
              <w:rPr>
                <w:rStyle w:val="a3"/>
                <w:rFonts w:ascii="Times New Roman" w:hAnsi="Times New Roman" w:cs="Times New Roman"/>
                <w:noProof/>
                <w:color w:val="auto"/>
                <w:sz w:val="28"/>
                <w:szCs w:val="28"/>
              </w:rPr>
              <w:t>Глава 4. Существующие и перспективные балансы тепловой мощности источников тепловой энергии и тепловой нагрузки потребителей.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108</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11" w:history="1">
            <w:r w:rsidR="00F23728" w:rsidRPr="00F23728">
              <w:rPr>
                <w:rStyle w:val="a3"/>
                <w:rFonts w:ascii="Times New Roman" w:hAnsi="Times New Roman" w:cs="Times New Roman"/>
                <w:noProof/>
                <w:color w:val="auto"/>
                <w:sz w:val="28"/>
                <w:szCs w:val="28"/>
              </w:rPr>
              <w:t>Глава 5. Мастер-план развития систем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113</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23"/>
            <w:tabs>
              <w:tab w:val="left" w:pos="880"/>
              <w:tab w:val="right" w:leader="dot" w:pos="9345"/>
            </w:tabs>
            <w:rPr>
              <w:rFonts w:ascii="Times New Roman" w:hAnsi="Times New Roman" w:cs="Times New Roman"/>
              <w:noProof/>
              <w:sz w:val="28"/>
              <w:szCs w:val="28"/>
            </w:rPr>
          </w:pPr>
          <w:hyperlink w:anchor="_Toc77662012" w:history="1">
            <w:r w:rsidR="00F23728" w:rsidRPr="00F23728">
              <w:rPr>
                <w:rStyle w:val="a3"/>
                <w:rFonts w:ascii="Times New Roman" w:hAnsi="Times New Roman" w:cs="Times New Roman"/>
                <w:noProof/>
                <w:color w:val="auto"/>
                <w:sz w:val="28"/>
                <w:szCs w:val="28"/>
              </w:rPr>
              <w:t>5.1.</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Описание вариантов перспективного развития систем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113</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23"/>
            <w:tabs>
              <w:tab w:val="left" w:pos="880"/>
              <w:tab w:val="right" w:leader="dot" w:pos="9345"/>
            </w:tabs>
            <w:rPr>
              <w:rFonts w:ascii="Times New Roman" w:hAnsi="Times New Roman" w:cs="Times New Roman"/>
              <w:noProof/>
              <w:sz w:val="28"/>
              <w:szCs w:val="28"/>
            </w:rPr>
          </w:pPr>
          <w:hyperlink w:anchor="_Toc77662013" w:history="1">
            <w:r w:rsidR="00F23728" w:rsidRPr="00F23728">
              <w:rPr>
                <w:rStyle w:val="a3"/>
                <w:rFonts w:ascii="Times New Roman" w:hAnsi="Times New Roman" w:cs="Times New Roman"/>
                <w:noProof/>
                <w:color w:val="auto"/>
                <w:sz w:val="28"/>
                <w:szCs w:val="28"/>
              </w:rPr>
              <w:t>5.2.</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Обоснование выбора приоритетного сценария развития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113</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14" w:history="1">
            <w:r w:rsidR="00F23728" w:rsidRPr="00F23728">
              <w:rPr>
                <w:rStyle w:val="a3"/>
                <w:rFonts w:ascii="Times New Roman" w:hAnsi="Times New Roman" w:cs="Times New Roman"/>
                <w:noProof/>
                <w:color w:val="auto"/>
                <w:sz w:val="28"/>
                <w:szCs w:val="28"/>
              </w:rPr>
              <w:t xml:space="preserve">Глава 6. Существующие и перспективные балансы производительности водоподготовительных установок и максимального потребления </w:t>
            </w:r>
            <w:r w:rsidR="00F23728" w:rsidRPr="00F23728">
              <w:rPr>
                <w:rStyle w:val="a3"/>
                <w:rFonts w:ascii="Times New Roman" w:hAnsi="Times New Roman" w:cs="Times New Roman"/>
                <w:noProof/>
                <w:color w:val="auto"/>
                <w:sz w:val="28"/>
                <w:szCs w:val="28"/>
              </w:rPr>
              <w:lastRenderedPageBreak/>
              <w:t>теплоносителя теплопотребляющими установками потребителей, в том числе в аварийных режимах</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115</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15" w:history="1">
            <w:r w:rsidR="00F23728" w:rsidRPr="00F23728">
              <w:rPr>
                <w:rStyle w:val="a3"/>
                <w:rFonts w:ascii="Times New Roman" w:hAnsi="Times New Roman" w:cs="Times New Roman"/>
                <w:noProof/>
                <w:color w:val="auto"/>
                <w:sz w:val="28"/>
                <w:szCs w:val="28"/>
              </w:rPr>
              <w:t>Глава 7. Предложения по строительству, реконструкции, техническому перевооружению и (или) модернизации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117</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16" w:history="1">
            <w:r w:rsidR="00F23728" w:rsidRPr="00F23728">
              <w:rPr>
                <w:rStyle w:val="a3"/>
                <w:rFonts w:ascii="Times New Roman" w:hAnsi="Times New Roman" w:cs="Times New Roman"/>
                <w:noProof/>
                <w:color w:val="auto"/>
                <w:sz w:val="28"/>
                <w:szCs w:val="28"/>
              </w:rPr>
              <w:t>Глава 8. Предложения по строительству, реконструкции и (или) модернизации тепловых сетей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123</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17" w:history="1">
            <w:r w:rsidR="00F23728" w:rsidRPr="00F23728">
              <w:rPr>
                <w:rStyle w:val="a3"/>
                <w:rFonts w:ascii="Times New Roman" w:hAnsi="Times New Roman" w:cs="Times New Roman"/>
                <w:noProof/>
                <w:color w:val="auto"/>
                <w:sz w:val="28"/>
                <w:szCs w:val="28"/>
              </w:rPr>
              <w:t>Глава 9. Предложения по переводу открытых систем теплоснабжения (горячего водоснабжения) в закрытые системы горячего водоснабжения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125</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18" w:history="1">
            <w:r w:rsidR="00F23728" w:rsidRPr="00F23728">
              <w:rPr>
                <w:rStyle w:val="a3"/>
                <w:rFonts w:ascii="Times New Roman" w:hAnsi="Times New Roman" w:cs="Times New Roman"/>
                <w:noProof/>
                <w:color w:val="auto"/>
                <w:sz w:val="28"/>
                <w:szCs w:val="28"/>
              </w:rPr>
              <w:t>Глава 10. Перспективные топливные балансы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126</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19" w:history="1">
            <w:r w:rsidR="00F23728" w:rsidRPr="00F23728">
              <w:rPr>
                <w:rStyle w:val="a3"/>
                <w:rFonts w:ascii="Times New Roman" w:hAnsi="Times New Roman" w:cs="Times New Roman"/>
                <w:noProof/>
                <w:color w:val="auto"/>
                <w:sz w:val="28"/>
                <w:szCs w:val="28"/>
              </w:rPr>
              <w:t>Глава 11. Оценка надежности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129</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20" w:history="1">
            <w:r w:rsidR="00F23728" w:rsidRPr="00F23728">
              <w:rPr>
                <w:rStyle w:val="a3"/>
                <w:rFonts w:ascii="Times New Roman" w:hAnsi="Times New Roman" w:cs="Times New Roman"/>
                <w:noProof/>
                <w:color w:val="auto"/>
                <w:sz w:val="28"/>
                <w:szCs w:val="28"/>
              </w:rPr>
              <w:t>Глава 12. Обоснование инвестиций в строительство, реконструкцию и техническое перевооружение</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130</w:t>
            </w:r>
            <w:r w:rsidR="00FF10B1" w:rsidRPr="00F23728">
              <w:rPr>
                <w:rFonts w:ascii="Times New Roman" w:hAnsi="Times New Roman" w:cs="Times New Roman"/>
                <w:noProof/>
                <w:webHidden/>
                <w:sz w:val="28"/>
                <w:szCs w:val="28"/>
              </w:rPr>
              <w:fldChar w:fldCharType="end"/>
            </w:r>
          </w:hyperlink>
        </w:p>
        <w:p w:rsidR="00F23728" w:rsidRPr="00F23728" w:rsidRDefault="00CB54E9" w:rsidP="0011746E">
          <w:pPr>
            <w:pStyle w:val="13"/>
            <w:jc w:val="both"/>
            <w:rPr>
              <w:rFonts w:ascii="Times New Roman" w:hAnsi="Times New Roman" w:cs="Times New Roman"/>
              <w:noProof/>
              <w:sz w:val="28"/>
              <w:szCs w:val="28"/>
            </w:rPr>
          </w:pPr>
          <w:hyperlink w:anchor="_Toc77662021" w:history="1">
            <w:r w:rsidR="00F23728" w:rsidRPr="00F23728">
              <w:rPr>
                <w:rStyle w:val="a3"/>
                <w:rFonts w:ascii="Times New Roman" w:eastAsia="Calibri" w:hAnsi="Times New Roman" w:cs="Times New Roman"/>
                <w:noProof/>
                <w:color w:val="auto"/>
                <w:sz w:val="28"/>
                <w:szCs w:val="28"/>
              </w:rPr>
              <w:t>Глава 13. Индикаторы развития систем теплоснабжения поселения, городского округа, города федерального значения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133</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22" w:history="1">
            <w:r w:rsidR="00F23728" w:rsidRPr="00F23728">
              <w:rPr>
                <w:rStyle w:val="a3"/>
                <w:rFonts w:ascii="Times New Roman" w:hAnsi="Times New Roman" w:cs="Times New Roman"/>
                <w:noProof/>
                <w:color w:val="auto"/>
                <w:sz w:val="28"/>
                <w:szCs w:val="28"/>
              </w:rPr>
              <w:t>Глава 14. Ценовые (тарифные) последствия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133</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23" w:history="1">
            <w:r w:rsidR="00F23728" w:rsidRPr="00F23728">
              <w:rPr>
                <w:rStyle w:val="a3"/>
                <w:rFonts w:ascii="Times New Roman" w:hAnsi="Times New Roman" w:cs="Times New Roman"/>
                <w:noProof/>
                <w:color w:val="auto"/>
                <w:sz w:val="28"/>
                <w:szCs w:val="28"/>
              </w:rPr>
              <w:t>Глава 15. Реестр единых теплоснабжающих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134</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24" w:history="1">
            <w:r w:rsidR="00F23728" w:rsidRPr="00F23728">
              <w:rPr>
                <w:rStyle w:val="a3"/>
                <w:rFonts w:ascii="Times New Roman" w:hAnsi="Times New Roman" w:cs="Times New Roman"/>
                <w:noProof/>
                <w:color w:val="auto"/>
                <w:sz w:val="28"/>
                <w:szCs w:val="28"/>
              </w:rPr>
              <w:t>Глава 16. Реестр мероприятий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140</w:t>
            </w:r>
            <w:r w:rsidR="00FF10B1" w:rsidRPr="00F23728">
              <w:rPr>
                <w:rFonts w:ascii="Times New Roman" w:hAnsi="Times New Roman" w:cs="Times New Roman"/>
                <w:noProof/>
                <w:webHidden/>
                <w:sz w:val="28"/>
                <w:szCs w:val="28"/>
              </w:rPr>
              <w:fldChar w:fldCharType="end"/>
            </w:r>
          </w:hyperlink>
        </w:p>
        <w:p w:rsidR="00F23728" w:rsidRPr="00F23728" w:rsidRDefault="00CB54E9">
          <w:pPr>
            <w:pStyle w:val="13"/>
            <w:rPr>
              <w:rFonts w:ascii="Times New Roman" w:hAnsi="Times New Roman" w:cs="Times New Roman"/>
              <w:noProof/>
              <w:sz w:val="28"/>
              <w:szCs w:val="28"/>
            </w:rPr>
          </w:pPr>
          <w:hyperlink w:anchor="_Toc77662025" w:history="1">
            <w:r w:rsidR="00F23728" w:rsidRPr="00F23728">
              <w:rPr>
                <w:rStyle w:val="a3"/>
                <w:rFonts w:ascii="Times New Roman" w:hAnsi="Times New Roman" w:cs="Times New Roman"/>
                <w:noProof/>
                <w:color w:val="auto"/>
                <w:sz w:val="28"/>
                <w:szCs w:val="28"/>
              </w:rPr>
              <w:t>Глава 17. Замечания и предложения к проекту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145</w:t>
            </w:r>
            <w:r w:rsidR="00FF10B1" w:rsidRPr="00F23728">
              <w:rPr>
                <w:rFonts w:ascii="Times New Roman" w:hAnsi="Times New Roman" w:cs="Times New Roman"/>
                <w:noProof/>
                <w:webHidden/>
                <w:sz w:val="28"/>
                <w:szCs w:val="28"/>
              </w:rPr>
              <w:fldChar w:fldCharType="end"/>
            </w:r>
          </w:hyperlink>
        </w:p>
        <w:p w:rsidR="00F23728" w:rsidRDefault="00CB54E9" w:rsidP="0011746E">
          <w:pPr>
            <w:pStyle w:val="13"/>
            <w:jc w:val="both"/>
            <w:rPr>
              <w:noProof/>
            </w:rPr>
          </w:pPr>
          <w:hyperlink w:anchor="_Toc77662026" w:history="1">
            <w:r w:rsidR="00F23728" w:rsidRPr="00F23728">
              <w:rPr>
                <w:rStyle w:val="a3"/>
                <w:rFonts w:ascii="Times New Roman" w:hAnsi="Times New Roman" w:cs="Times New Roman"/>
                <w:noProof/>
                <w:color w:val="auto"/>
                <w:sz w:val="28"/>
                <w:szCs w:val="28"/>
              </w:rPr>
              <w:t>Глава 18. Сводный том изменений, выполненных в доработанной и (или) актуализированной схеме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B80A54">
              <w:rPr>
                <w:rFonts w:ascii="Times New Roman" w:hAnsi="Times New Roman" w:cs="Times New Roman"/>
                <w:noProof/>
                <w:webHidden/>
                <w:sz w:val="28"/>
                <w:szCs w:val="28"/>
              </w:rPr>
              <w:t>145</w:t>
            </w:r>
            <w:r w:rsidR="00FF10B1" w:rsidRPr="00F23728">
              <w:rPr>
                <w:rFonts w:ascii="Times New Roman" w:hAnsi="Times New Roman" w:cs="Times New Roman"/>
                <w:noProof/>
                <w:webHidden/>
                <w:sz w:val="28"/>
                <w:szCs w:val="28"/>
              </w:rPr>
              <w:fldChar w:fldCharType="end"/>
            </w:r>
          </w:hyperlink>
        </w:p>
        <w:p w:rsidR="00C85CAF" w:rsidRPr="0047474D" w:rsidRDefault="00FF10B1" w:rsidP="001C2033">
          <w:pPr>
            <w:spacing w:line="240" w:lineRule="auto"/>
          </w:pPr>
          <w:r w:rsidRPr="00561ED6">
            <w:rPr>
              <w:rFonts w:ascii="Times New Roman" w:hAnsi="Times New Roman" w:cs="Times New Roman"/>
              <w:bCs/>
              <w:sz w:val="28"/>
              <w:szCs w:val="28"/>
            </w:rPr>
            <w:fldChar w:fldCharType="end"/>
          </w:r>
        </w:p>
      </w:sdtContent>
    </w:sdt>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F01C35">
      <w:pPr>
        <w:pStyle w:val="1"/>
        <w:jc w:val="center"/>
        <w:rPr>
          <w:sz w:val="24"/>
          <w:szCs w:val="24"/>
          <w:lang w:val="en-US"/>
        </w:rPr>
      </w:pPr>
    </w:p>
    <w:p w:rsidR="0018654D" w:rsidRDefault="0018654D" w:rsidP="001C2033">
      <w:pPr>
        <w:pStyle w:val="1"/>
        <w:jc w:val="both"/>
        <w:rPr>
          <w:sz w:val="24"/>
          <w:szCs w:val="24"/>
        </w:rPr>
      </w:pPr>
    </w:p>
    <w:p w:rsidR="0018654D" w:rsidRDefault="0018654D" w:rsidP="001C2033">
      <w:pPr>
        <w:pStyle w:val="1"/>
        <w:jc w:val="both"/>
        <w:rPr>
          <w:sz w:val="24"/>
          <w:szCs w:val="24"/>
        </w:rPr>
      </w:pPr>
    </w:p>
    <w:p w:rsidR="00F23728" w:rsidRPr="00F23728" w:rsidRDefault="00F23728" w:rsidP="001C2033">
      <w:pPr>
        <w:pStyle w:val="1"/>
        <w:jc w:val="both"/>
        <w:rPr>
          <w:sz w:val="24"/>
          <w:szCs w:val="24"/>
        </w:rPr>
      </w:pPr>
    </w:p>
    <w:p w:rsidR="0010624A" w:rsidRPr="0018654D" w:rsidRDefault="0010624A" w:rsidP="001C2033">
      <w:pPr>
        <w:pStyle w:val="1"/>
        <w:jc w:val="center"/>
        <w:rPr>
          <w:b w:val="0"/>
          <w:sz w:val="28"/>
          <w:szCs w:val="28"/>
        </w:rPr>
      </w:pPr>
      <w:bookmarkStart w:id="1" w:name="_Toc77661995"/>
      <w:r w:rsidRPr="0018654D">
        <w:rPr>
          <w:sz w:val="28"/>
          <w:szCs w:val="28"/>
        </w:rPr>
        <w:lastRenderedPageBreak/>
        <w:t>Глава 1 Существующее положение в сфере производства, передачи и потребления тепловой энергии для целей теплоснабжения</w:t>
      </w:r>
      <w:bookmarkEnd w:id="1"/>
    </w:p>
    <w:p w:rsidR="0010624A" w:rsidRPr="00D11A82" w:rsidRDefault="0010624A" w:rsidP="001C2033">
      <w:pPr>
        <w:pStyle w:val="1"/>
        <w:jc w:val="center"/>
        <w:rPr>
          <w:sz w:val="28"/>
          <w:szCs w:val="28"/>
        </w:rPr>
      </w:pPr>
      <w:bookmarkStart w:id="2" w:name="_Toc77661996"/>
      <w:r w:rsidRPr="00D11A82">
        <w:rPr>
          <w:sz w:val="28"/>
          <w:szCs w:val="28"/>
        </w:rPr>
        <w:t>Часть 1</w:t>
      </w:r>
      <w:r w:rsidR="00C85CAF" w:rsidRPr="00D11A82">
        <w:rPr>
          <w:sz w:val="28"/>
          <w:szCs w:val="28"/>
        </w:rPr>
        <w:t xml:space="preserve">. </w:t>
      </w:r>
      <w:r w:rsidRPr="00D11A82">
        <w:rPr>
          <w:sz w:val="28"/>
          <w:szCs w:val="28"/>
        </w:rPr>
        <w:t>Функциональная структура теплоснабжения</w:t>
      </w:r>
      <w:bookmarkEnd w:id="2"/>
    </w:p>
    <w:p w:rsidR="00250457" w:rsidRPr="0018654D" w:rsidRDefault="0010624A"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осуществляется </w:t>
      </w:r>
      <w:r w:rsidR="008611DC" w:rsidRPr="0018654D">
        <w:rPr>
          <w:rFonts w:ascii="Times New Roman" w:hAnsi="Times New Roman" w:cs="Times New Roman"/>
          <w:sz w:val="28"/>
          <w:szCs w:val="28"/>
        </w:rPr>
        <w:t>2</w:t>
      </w:r>
      <w:r w:rsidR="000177BE"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557343" w:rsidRPr="0018654D">
        <w:rPr>
          <w:rFonts w:ascii="Times New Roman" w:hAnsi="Times New Roman" w:cs="Times New Roman"/>
          <w:sz w:val="28"/>
          <w:szCs w:val="28"/>
        </w:rPr>
        <w:t>источниками тепловой энергии</w:t>
      </w:r>
      <w:r w:rsidR="008611DC" w:rsidRPr="0018654D">
        <w:rPr>
          <w:rFonts w:ascii="Times New Roman" w:hAnsi="Times New Roman" w:cs="Times New Roman"/>
          <w:sz w:val="28"/>
          <w:szCs w:val="28"/>
        </w:rPr>
        <w:t>,</w:t>
      </w:r>
      <w:r w:rsidR="0009454E" w:rsidRPr="0018654D">
        <w:rPr>
          <w:rFonts w:ascii="Times New Roman" w:hAnsi="Times New Roman" w:cs="Times New Roman"/>
          <w:sz w:val="28"/>
          <w:szCs w:val="28"/>
        </w:rPr>
        <w:t xml:space="preserve"> которые находятся на техническом обслуживании </w:t>
      </w:r>
      <w:r w:rsidR="000177BE" w:rsidRPr="0018654D">
        <w:rPr>
          <w:rFonts w:ascii="Times New Roman" w:hAnsi="Times New Roman" w:cs="Times New Roman"/>
          <w:sz w:val="28"/>
          <w:szCs w:val="28"/>
        </w:rPr>
        <w:t>филиала ПАО «Квадра»-«Белгородская генерация»</w:t>
      </w:r>
      <w:r w:rsidR="00250457" w:rsidRPr="0018654D">
        <w:rPr>
          <w:rFonts w:ascii="Times New Roman" w:hAnsi="Times New Roman" w:cs="Times New Roman"/>
          <w:sz w:val="28"/>
          <w:szCs w:val="28"/>
        </w:rPr>
        <w:t xml:space="preserve">. На базе указанных источников </w:t>
      </w:r>
      <w:r w:rsidR="00F520C4" w:rsidRPr="0018654D">
        <w:rPr>
          <w:rFonts w:ascii="Times New Roman" w:hAnsi="Times New Roman" w:cs="Times New Roman"/>
          <w:sz w:val="28"/>
          <w:szCs w:val="28"/>
        </w:rPr>
        <w:t>тепловой энергии</w:t>
      </w:r>
      <w:r w:rsidR="00250457" w:rsidRPr="0018654D">
        <w:rPr>
          <w:rFonts w:ascii="Times New Roman" w:hAnsi="Times New Roman" w:cs="Times New Roman"/>
          <w:sz w:val="28"/>
          <w:szCs w:val="28"/>
        </w:rPr>
        <w:t xml:space="preserve"> сформирована система </w:t>
      </w:r>
      <w:r w:rsidR="004B5BA0" w:rsidRPr="0018654D">
        <w:rPr>
          <w:rFonts w:ascii="Times New Roman" w:hAnsi="Times New Roman" w:cs="Times New Roman"/>
          <w:sz w:val="28"/>
          <w:szCs w:val="28"/>
        </w:rPr>
        <w:t xml:space="preserve">магистральных и </w:t>
      </w:r>
      <w:r w:rsidR="00250457" w:rsidRPr="0018654D">
        <w:rPr>
          <w:rFonts w:ascii="Times New Roman" w:hAnsi="Times New Roman" w:cs="Times New Roman"/>
          <w:sz w:val="28"/>
          <w:szCs w:val="28"/>
        </w:rPr>
        <w:t>распределительных тепловых сетей, обеспечивающая транспорт теплоты по водяным тепловым сетям для целей отопления и горячего водоснабжения.</w:t>
      </w:r>
    </w:p>
    <w:p w:rsidR="00250457" w:rsidRPr="00AE393C" w:rsidRDefault="00BC42FA"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Магистральные тепловые сети и значительная доля распределительных тепловых сетей находятся на балансе филиала ПАО «Квадра»-«Белгородская генерация»</w:t>
      </w:r>
      <w:r w:rsidR="0009454E" w:rsidRPr="00AE393C">
        <w:rPr>
          <w:rFonts w:ascii="Times New Roman" w:hAnsi="Times New Roman" w:cs="Times New Roman"/>
          <w:sz w:val="28"/>
          <w:szCs w:val="28"/>
        </w:rPr>
        <w:t>.</w:t>
      </w:r>
    </w:p>
    <w:p w:rsidR="00DF493D" w:rsidRPr="00AE393C" w:rsidRDefault="00DF493D"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Договорные отошения между теплоснабжающими и теплосетевыми организациями на территории муниципального образования отсутствуют.</w:t>
      </w:r>
    </w:p>
    <w:p w:rsidR="00DF493D" w:rsidRPr="0018654D" w:rsidRDefault="00DF493D"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 xml:space="preserve">Изменения функциональной структуры теплоснабжения на </w:t>
      </w:r>
      <w:r w:rsidR="00331AA3" w:rsidRPr="00AE393C">
        <w:rPr>
          <w:rFonts w:ascii="Times New Roman" w:hAnsi="Times New Roman" w:cs="Times New Roman"/>
          <w:sz w:val="28"/>
          <w:szCs w:val="28"/>
        </w:rPr>
        <w:t>т</w:t>
      </w:r>
      <w:r w:rsidRPr="00AE393C">
        <w:rPr>
          <w:rFonts w:ascii="Times New Roman" w:hAnsi="Times New Roman" w:cs="Times New Roman"/>
          <w:sz w:val="28"/>
          <w:szCs w:val="28"/>
        </w:rPr>
        <w:t xml:space="preserve">ерритории Губкинского городского округа </w:t>
      </w:r>
      <w:r w:rsidR="00D51F0B" w:rsidRPr="00AE393C">
        <w:rPr>
          <w:rFonts w:ascii="Times New Roman" w:hAnsi="Times New Roman" w:cs="Times New Roman"/>
          <w:sz w:val="28"/>
          <w:szCs w:val="28"/>
        </w:rPr>
        <w:t xml:space="preserve">Белгородской области </w:t>
      </w:r>
      <w:r w:rsidRPr="00AE393C">
        <w:rPr>
          <w:rFonts w:ascii="Times New Roman" w:hAnsi="Times New Roman" w:cs="Times New Roman"/>
          <w:sz w:val="28"/>
          <w:szCs w:val="28"/>
        </w:rPr>
        <w:t>отсутствуют.</w:t>
      </w:r>
    </w:p>
    <w:p w:rsidR="00250457" w:rsidRPr="0018654D" w:rsidRDefault="00250457"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таблице 1 </w:t>
      </w:r>
      <w:r w:rsidR="00540B8C" w:rsidRPr="0018654D">
        <w:rPr>
          <w:rFonts w:ascii="Times New Roman" w:hAnsi="Times New Roman" w:cs="Times New Roman"/>
          <w:sz w:val="28"/>
          <w:szCs w:val="28"/>
        </w:rPr>
        <w:t>представлены зоны действия источников тепловой энергии Губкинского городского округа</w:t>
      </w:r>
      <w:r w:rsidR="00D51F0B">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DE51DF" w:rsidRPr="0047474D" w:rsidRDefault="00DE51DF" w:rsidP="001C2033">
      <w:pPr>
        <w:tabs>
          <w:tab w:val="left" w:pos="1845"/>
        </w:tabs>
        <w:spacing w:after="0" w:line="240" w:lineRule="auto"/>
        <w:jc w:val="right"/>
        <w:rPr>
          <w:rFonts w:ascii="Times New Roman" w:hAnsi="Times New Roman" w:cs="Times New Roman"/>
          <w:sz w:val="24"/>
          <w:szCs w:val="24"/>
        </w:rPr>
        <w:sectPr w:rsidR="00DE51DF" w:rsidRPr="0047474D" w:rsidSect="007D5449">
          <w:headerReference w:type="default" r:id="rId8"/>
          <w:headerReference w:type="first" r:id="rId9"/>
          <w:footerReference w:type="first" r:id="rId10"/>
          <w:pgSz w:w="11906" w:h="16838"/>
          <w:pgMar w:top="1134" w:right="850" w:bottom="1134" w:left="1701" w:header="709" w:footer="709" w:gutter="0"/>
          <w:cols w:space="708"/>
          <w:titlePg/>
          <w:docGrid w:linePitch="360"/>
        </w:sectPr>
      </w:pPr>
    </w:p>
    <w:p w:rsidR="00FA5E95" w:rsidRPr="0047474D" w:rsidRDefault="00FA5E95"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lastRenderedPageBreak/>
        <w:t>Таблица 1</w:t>
      </w:r>
    </w:p>
    <w:p w:rsidR="00FA5E95" w:rsidRPr="0047474D" w:rsidRDefault="00FA5E95"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действия </w:t>
      </w:r>
      <w:r w:rsidR="00540B8C" w:rsidRPr="0047474D">
        <w:rPr>
          <w:rFonts w:ascii="Times New Roman" w:hAnsi="Times New Roman" w:cs="Times New Roman"/>
          <w:b/>
          <w:sz w:val="24"/>
          <w:szCs w:val="24"/>
        </w:rPr>
        <w:t>источников тепловой энергии Губкинского городского округа</w:t>
      </w:r>
      <w:r w:rsidR="00AE393C">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1730"/>
        <w:gridCol w:w="1614"/>
        <w:gridCol w:w="2472"/>
        <w:gridCol w:w="1630"/>
        <w:gridCol w:w="2472"/>
        <w:gridCol w:w="1509"/>
        <w:gridCol w:w="1633"/>
        <w:gridCol w:w="1839"/>
      </w:tblGrid>
      <w:tr w:rsidR="00E5692A" w:rsidRPr="00D45092" w:rsidTr="00693E24">
        <w:trPr>
          <w:trHeight w:val="300"/>
          <w:tblHeader/>
        </w:trPr>
        <w:tc>
          <w:tcPr>
            <w:tcW w:w="22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 п.п.</w:t>
            </w:r>
          </w:p>
        </w:tc>
        <w:tc>
          <w:tcPr>
            <w:tcW w:w="554"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Источник тепловой энергии</w:t>
            </w:r>
          </w:p>
        </w:tc>
        <w:tc>
          <w:tcPr>
            <w:tcW w:w="517"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Принадлежность</w:t>
            </w:r>
          </w:p>
        </w:tc>
        <w:tc>
          <w:tcPr>
            <w:tcW w:w="3112" w:type="pct"/>
            <w:gridSpan w:val="5"/>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источника</w:t>
            </w:r>
          </w:p>
        </w:tc>
        <w:tc>
          <w:tcPr>
            <w:tcW w:w="589" w:type="pct"/>
            <w:vMerge w:val="restar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Расчетный элемент территориального деления</w:t>
            </w:r>
          </w:p>
        </w:tc>
      </w:tr>
      <w:tr w:rsidR="00E5692A" w:rsidRPr="00D45092" w:rsidTr="00B80A54">
        <w:trPr>
          <w:trHeight w:val="1808"/>
          <w:tblHeader/>
        </w:trPr>
        <w:tc>
          <w:tcPr>
            <w:tcW w:w="227"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554"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517"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c>
          <w:tcPr>
            <w:tcW w:w="792"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отопительно-вентиляционной нагрузке</w:t>
            </w:r>
          </w:p>
        </w:tc>
        <w:tc>
          <w:tcPr>
            <w:tcW w:w="522" w:type="pct"/>
            <w:shd w:val="clear" w:color="auto" w:fill="auto"/>
            <w:vAlign w:val="center"/>
            <w:hideMark/>
          </w:tcPr>
          <w:p w:rsidR="00E5692A" w:rsidRPr="00D45092" w:rsidRDefault="00026BC2" w:rsidP="00E5692A">
            <w:pPr>
              <w:spacing w:after="0" w:line="240" w:lineRule="auto"/>
              <w:jc w:val="center"/>
              <w:rPr>
                <w:rFonts w:ascii="Times New Roman" w:eastAsia="Times New Roman" w:hAnsi="Times New Roman"/>
                <w:b/>
                <w:bCs/>
                <w:sz w:val="18"/>
                <w:szCs w:val="18"/>
              </w:rPr>
            </w:pPr>
            <w:r>
              <w:rPr>
                <w:rFonts w:ascii="Times New Roman" w:eastAsia="Times New Roman" w:hAnsi="Times New Roman"/>
                <w:b/>
                <w:bCs/>
                <w:sz w:val="18"/>
                <w:szCs w:val="18"/>
              </w:rPr>
              <w:t>о</w:t>
            </w:r>
            <w:r w:rsidR="00E5692A" w:rsidRPr="00D45092">
              <w:rPr>
                <w:rFonts w:ascii="Times New Roman" w:eastAsia="Times New Roman" w:hAnsi="Times New Roman"/>
                <w:b/>
                <w:bCs/>
                <w:sz w:val="18"/>
                <w:szCs w:val="18"/>
              </w:rPr>
              <w:t>топительно-вентиляционная нагрузка, Гкал/ч</w:t>
            </w:r>
          </w:p>
        </w:tc>
        <w:tc>
          <w:tcPr>
            <w:tcW w:w="792"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нагрузке горячего водоснабжения</w:t>
            </w:r>
          </w:p>
        </w:tc>
        <w:tc>
          <w:tcPr>
            <w:tcW w:w="48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нагрузка горячего водоснабжения, Гкал/ч</w:t>
            </w:r>
          </w:p>
        </w:tc>
        <w:tc>
          <w:tcPr>
            <w:tcW w:w="523" w:type="pct"/>
            <w:shd w:val="clear" w:color="auto" w:fill="auto"/>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суммарная подключенная нагрузка, Гкал/ч</w:t>
            </w:r>
          </w:p>
        </w:tc>
        <w:tc>
          <w:tcPr>
            <w:tcW w:w="589" w:type="pct"/>
            <w:vMerge/>
            <w:vAlign w:val="center"/>
            <w:hideMark/>
          </w:tcPr>
          <w:p w:rsidR="00E5692A" w:rsidRPr="00D45092" w:rsidRDefault="00E5692A" w:rsidP="00E5692A">
            <w:pPr>
              <w:spacing w:after="0" w:line="240" w:lineRule="auto"/>
              <w:jc w:val="center"/>
              <w:rPr>
                <w:rFonts w:ascii="Times New Roman" w:eastAsia="Times New Roman" w:hAnsi="Times New Roman"/>
                <w:b/>
                <w:bCs/>
                <w:sz w:val="18"/>
                <w:szCs w:val="18"/>
              </w:rPr>
            </w:pPr>
          </w:p>
        </w:tc>
      </w:tr>
      <w:tr w:rsidR="00B80A54" w:rsidRPr="00D45092" w:rsidTr="00B80A54">
        <w:trPr>
          <w:trHeight w:val="480"/>
        </w:trPr>
        <w:tc>
          <w:tcPr>
            <w:tcW w:w="227" w:type="pct"/>
            <w:vMerge w:val="restar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w:t>
            </w:r>
            <w:r>
              <w:rPr>
                <w:rFonts w:ascii="Times New Roman" w:eastAsia="Times New Roman" w:hAnsi="Times New Roman"/>
                <w:sz w:val="18"/>
                <w:szCs w:val="18"/>
              </w:rPr>
              <w:t>.</w:t>
            </w:r>
          </w:p>
        </w:tc>
        <w:tc>
          <w:tcPr>
            <w:tcW w:w="554"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ГТЭЦ</w:t>
            </w:r>
          </w:p>
        </w:tc>
        <w:tc>
          <w:tcPr>
            <w:tcW w:w="517" w:type="pct"/>
            <w:vMerge w:val="restart"/>
            <w:shd w:val="clear" w:color="auto" w:fill="auto"/>
            <w:noWrap/>
            <w:textDirection w:val="btLr"/>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филиал АО «Квадра»-«Белгородская генерация»</w:t>
            </w:r>
          </w:p>
        </w:tc>
        <w:tc>
          <w:tcPr>
            <w:tcW w:w="79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52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highlight w:val="yellow"/>
              </w:rPr>
            </w:pPr>
            <w:r w:rsidRPr="00B80A54">
              <w:rPr>
                <w:rFonts w:ascii="Times New Roman" w:eastAsia="Times New Roman" w:hAnsi="Times New Roman" w:cs="Times New Roman"/>
                <w:sz w:val="18"/>
                <w:szCs w:val="18"/>
              </w:rPr>
              <w:t>96,748607</w:t>
            </w:r>
          </w:p>
        </w:tc>
        <w:tc>
          <w:tcPr>
            <w:tcW w:w="79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 Раевского литерная; МКР Лебеди.</w:t>
            </w:r>
          </w:p>
        </w:tc>
        <w:tc>
          <w:tcPr>
            <w:tcW w:w="483"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8,833536</w:t>
            </w:r>
          </w:p>
        </w:tc>
        <w:tc>
          <w:tcPr>
            <w:tcW w:w="523" w:type="pct"/>
            <w:vMerge w:val="restart"/>
            <w:shd w:val="clear" w:color="auto" w:fill="auto"/>
            <w:vAlign w:val="center"/>
            <w:hideMark/>
          </w:tcPr>
          <w:p w:rsidR="00B80A54" w:rsidRPr="00B80A54" w:rsidRDefault="00B80A54" w:rsidP="00B80A54">
            <w:pPr>
              <w:spacing w:after="0" w:line="240" w:lineRule="auto"/>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105,582143</w:t>
            </w:r>
          </w:p>
        </w:tc>
        <w:tc>
          <w:tcPr>
            <w:tcW w:w="589" w:type="pct"/>
            <w:vMerge w:val="restart"/>
            <w:shd w:val="clear" w:color="auto" w:fill="auto"/>
            <w:vAlign w:val="center"/>
            <w:hideMark/>
          </w:tcPr>
          <w:p w:rsidR="00B80A54" w:rsidRPr="00B80A54" w:rsidRDefault="00B80A54" w:rsidP="00B80A54">
            <w:pPr>
              <w:spacing w:after="0" w:line="240" w:lineRule="auto"/>
              <w:ind w:right="239"/>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 Губкин</w:t>
            </w:r>
          </w:p>
        </w:tc>
      </w:tr>
      <w:tr w:rsidR="00B80A54" w:rsidRPr="00D45092" w:rsidTr="00B80A54">
        <w:trPr>
          <w:trHeight w:val="4746"/>
        </w:trPr>
        <w:tc>
          <w:tcPr>
            <w:tcW w:w="227" w:type="pct"/>
            <w:vMerge/>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p>
        </w:tc>
        <w:tc>
          <w:tcPr>
            <w:tcW w:w="554"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48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292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w:t>
            </w:r>
            <w:r>
              <w:rPr>
                <w:rFonts w:ascii="Times New Roman" w:eastAsia="Times New Roman" w:hAnsi="Times New Roman"/>
                <w:sz w:val="18"/>
                <w:szCs w:val="18"/>
              </w:rPr>
              <w:t>.</w:t>
            </w:r>
          </w:p>
        </w:tc>
        <w:tc>
          <w:tcPr>
            <w:tcW w:w="554"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Журавлики</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88,764224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МКР3, МКР МЖК, МКР2, МКР1, МКР Детской больницы, кв. 26, 41, 42а, 31, 40, 29, Б1, Дзержинского, Осколецкая-Заречная, 2-я Академическая, Ленина-Урицкого</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8,471471</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97,235695</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52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3</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№8</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0,373891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0,011220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0,385111</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4</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№10</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 Музей КМА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0,472525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0,081675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0,554200</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8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5</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xml:space="preserve">Орленок   </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0,332304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0,143305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0,475609</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64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6</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№9</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здание школы 9</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1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 ЗАО "Авангард"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0,365533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0,017005</w:t>
            </w:r>
          </w:p>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0,382538</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9</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Салтыково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БМК Лукьяновка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0,567320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0,044587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0,611907</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78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БМК-22, п. Троицкий</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11,063668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1,143103</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12,206771</w:t>
            </w:r>
          </w:p>
        </w:tc>
        <w:tc>
          <w:tcPr>
            <w:tcW w:w="589"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Троицкая сельская территориальная администрация</w:t>
            </w: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Казацкая Степь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К.Степь,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0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13</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К.Степь дома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К.Степь,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15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14</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Аверино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0,548849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0,051547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0,600396</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Осколецкая сельская территориальная администрация</w:t>
            </w:r>
          </w:p>
        </w:tc>
      </w:tr>
      <w:tr w:rsidR="00B80A54" w:rsidRPr="00D45092" w:rsidTr="00B80A54">
        <w:trPr>
          <w:trHeight w:val="72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15</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Архангельское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Архангельское, объекты школьного комплекса,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Архангельская сельская территориальная администрация</w:t>
            </w:r>
          </w:p>
        </w:tc>
      </w:tr>
      <w:tr w:rsidR="00B80A54" w:rsidRPr="00D45092" w:rsidTr="00B80A54">
        <w:trPr>
          <w:trHeight w:val="205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16</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Б.Дворы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Б.Дворы, ДОУ,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0,654732</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Б.Дворы, ДОУ,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0,084028</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0,738760</w:t>
            </w:r>
          </w:p>
        </w:tc>
        <w:tc>
          <w:tcPr>
            <w:tcW w:w="589"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Бобродворская сельская территориальная администрация</w:t>
            </w:r>
          </w:p>
        </w:tc>
      </w:tr>
      <w:tr w:rsidR="00B80A54" w:rsidRPr="00D45092" w:rsidTr="00B80A54">
        <w:trPr>
          <w:trHeight w:val="129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17</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Б.Дворы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Б.Дворы, школа, ДК,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0,681534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Б.Дворы,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0,023100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0,704634</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1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18</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Истобное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Истобное, ДК, школа,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Истобнянская сельская территориальная администрация</w:t>
            </w:r>
          </w:p>
        </w:tc>
      </w:tr>
      <w:tr w:rsidR="00B80A54" w:rsidRPr="00D45092" w:rsidTr="00B80A54">
        <w:trPr>
          <w:trHeight w:val="7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19</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Сергиевка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 ДОУ,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0,563225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0,036520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0,599745</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Сергиевская сельская территориальная администрация</w:t>
            </w:r>
          </w:p>
        </w:tc>
      </w:tr>
      <w:tr w:rsidR="00B80A54" w:rsidRPr="00D45092" w:rsidTr="00B80A54">
        <w:trPr>
          <w:trHeight w:val="14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20</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Уколово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ДОУ,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0,321160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0,000660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0,322260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Уколовская сельская территориальная администрация</w:t>
            </w:r>
          </w:p>
        </w:tc>
      </w:tr>
      <w:tr w:rsidR="00B80A54" w:rsidRPr="00D45092" w:rsidTr="00B80A54">
        <w:trPr>
          <w:trHeight w:val="82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21</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Юрьевка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 гараж</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0,326440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0,008910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0,335350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Юрьевская сельская территориальная администрация</w:t>
            </w:r>
          </w:p>
        </w:tc>
      </w:tr>
      <w:tr w:rsidR="00B80A54" w:rsidRPr="00D45092" w:rsidTr="00B80A54">
        <w:trPr>
          <w:trHeight w:val="67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22</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Русановка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Русановка,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Вислодубравская сельская территориальная администрация</w:t>
            </w:r>
          </w:p>
        </w:tc>
      </w:tr>
      <w:tr w:rsidR="00B80A54" w:rsidRPr="00D45092" w:rsidTr="00B80A54">
        <w:trPr>
          <w:trHeight w:val="157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23</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Скородное больница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аптека, ЛОЦ,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0,833726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ЛОЦ</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0,155500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0,989226</w:t>
            </w:r>
          </w:p>
        </w:tc>
        <w:tc>
          <w:tcPr>
            <w:tcW w:w="589"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Скороднянская сельская территориальная администрация</w:t>
            </w:r>
          </w:p>
        </w:tc>
      </w:tr>
      <w:tr w:rsidR="00B80A54" w:rsidRPr="00D45092" w:rsidTr="00B80A54">
        <w:trPr>
          <w:trHeight w:val="73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24</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Скородное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Скородное,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589"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B80A54">
        <w:trPr>
          <w:trHeight w:val="144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25</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Ивановка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Ивановка,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Ивановская сельская территориальная администрация</w:t>
            </w:r>
          </w:p>
        </w:tc>
      </w:tr>
      <w:tr w:rsidR="00B80A54" w:rsidRPr="00D45092" w:rsidTr="00B80A54">
        <w:trPr>
          <w:trHeight w:val="3330"/>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26</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Никаноровка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объекты школьного комплекса, ДОУ, жилые дома, прочие потребители,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1,237848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жилые дома,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0,061395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1,299243</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Никаноровская сельская территориальная администрация</w:t>
            </w:r>
          </w:p>
        </w:tc>
      </w:tr>
      <w:tr w:rsidR="00B80A54" w:rsidRPr="00D45092" w:rsidTr="00B80A54">
        <w:trPr>
          <w:trHeight w:val="2055"/>
        </w:trPr>
        <w:tc>
          <w:tcPr>
            <w:tcW w:w="227"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27</w:t>
            </w:r>
            <w:r>
              <w:rPr>
                <w:rFonts w:ascii="Times New Roman" w:eastAsia="Times New Roman" w:hAnsi="Times New Roman"/>
                <w:sz w:val="18"/>
                <w:szCs w:val="18"/>
              </w:rPr>
              <w:t>.</w:t>
            </w:r>
          </w:p>
        </w:tc>
        <w:tc>
          <w:tcPr>
            <w:tcW w:w="554"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Сапрыкино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Сапрыкино,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589"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Сапрыкинская сельская территориальная администрация</w:t>
            </w:r>
          </w:p>
        </w:tc>
      </w:tr>
    </w:tbl>
    <w:p w:rsidR="00DE51DF" w:rsidRPr="0047474D" w:rsidRDefault="00DE51DF" w:rsidP="001C2033">
      <w:pPr>
        <w:tabs>
          <w:tab w:val="left" w:pos="1845"/>
        </w:tabs>
        <w:spacing w:line="240" w:lineRule="auto"/>
        <w:sectPr w:rsidR="00DE51DF" w:rsidRPr="0047474D" w:rsidSect="00C65DEA">
          <w:pgSz w:w="16838" w:h="11906" w:orient="landscape"/>
          <w:pgMar w:top="1701" w:right="652" w:bottom="1134" w:left="567" w:header="709" w:footer="709" w:gutter="0"/>
          <w:cols w:space="708"/>
          <w:titlePg/>
          <w:docGrid w:linePitch="360"/>
        </w:sectPr>
      </w:pPr>
    </w:p>
    <w:p w:rsidR="000F7D39" w:rsidRPr="0018654D" w:rsidRDefault="00791BA4" w:rsidP="001C2033">
      <w:pPr>
        <w:pStyle w:val="1"/>
        <w:spacing w:after="120" w:afterAutospacing="0"/>
        <w:jc w:val="center"/>
        <w:rPr>
          <w:b w:val="0"/>
          <w:sz w:val="28"/>
          <w:szCs w:val="28"/>
        </w:rPr>
      </w:pPr>
      <w:bookmarkStart w:id="3" w:name="_Toc77661997"/>
      <w:r w:rsidRPr="0018654D">
        <w:rPr>
          <w:sz w:val="28"/>
          <w:szCs w:val="28"/>
        </w:rPr>
        <w:t>Часть 2</w:t>
      </w:r>
      <w:r w:rsidR="00C85CAF" w:rsidRPr="0018654D">
        <w:rPr>
          <w:sz w:val="28"/>
          <w:szCs w:val="28"/>
        </w:rPr>
        <w:t>.</w:t>
      </w:r>
      <w:r w:rsidRPr="0018654D">
        <w:rPr>
          <w:sz w:val="28"/>
          <w:szCs w:val="28"/>
        </w:rPr>
        <w:t xml:space="preserve"> Источники тепловой энергии</w:t>
      </w:r>
      <w:bookmarkEnd w:id="3"/>
    </w:p>
    <w:p w:rsidR="0010624A" w:rsidRPr="0018654D" w:rsidRDefault="00E6706B"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данном разделе рассматриваются показатели работы источников тепловой энергии, расположенных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51F0B">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A80316" w:rsidRPr="0018654D" w:rsidRDefault="00E6706B"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2.1 </w:t>
      </w:r>
      <w:r w:rsidR="00A80316" w:rsidRPr="0018654D">
        <w:rPr>
          <w:rFonts w:ascii="Times New Roman" w:hAnsi="Times New Roman" w:cs="Times New Roman"/>
          <w:b/>
          <w:sz w:val="28"/>
          <w:szCs w:val="28"/>
        </w:rPr>
        <w:t>Структура основного оборудовани</w:t>
      </w:r>
      <w:r w:rsidR="00AE393C">
        <w:rPr>
          <w:rFonts w:ascii="Times New Roman" w:hAnsi="Times New Roman" w:cs="Times New Roman"/>
          <w:b/>
          <w:sz w:val="28"/>
          <w:szCs w:val="28"/>
        </w:rPr>
        <w:t>я</w:t>
      </w:r>
    </w:p>
    <w:p w:rsidR="00E6706B" w:rsidRPr="0018654D" w:rsidRDefault="00A80316"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Структура основного оборудования котельных муниципального образования представлена в таблице </w:t>
      </w:r>
      <w:r w:rsidR="007D5C40" w:rsidRPr="0018654D">
        <w:rPr>
          <w:rFonts w:ascii="Times New Roman" w:hAnsi="Times New Roman" w:cs="Times New Roman"/>
          <w:sz w:val="28"/>
          <w:szCs w:val="28"/>
        </w:rPr>
        <w:t>2</w:t>
      </w:r>
      <w:r w:rsidRPr="0018654D">
        <w:rPr>
          <w:rFonts w:ascii="Times New Roman" w:hAnsi="Times New Roman" w:cs="Times New Roman"/>
          <w:sz w:val="28"/>
          <w:szCs w:val="28"/>
        </w:rPr>
        <w:t>.</w:t>
      </w:r>
    </w:p>
    <w:p w:rsidR="00670CCF" w:rsidRPr="0047474D" w:rsidRDefault="00A80316" w:rsidP="001C2033">
      <w:pPr>
        <w:tabs>
          <w:tab w:val="left" w:pos="1845"/>
        </w:tabs>
        <w:spacing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7D5C40" w:rsidRPr="0047474D">
        <w:rPr>
          <w:rFonts w:ascii="Times New Roman" w:hAnsi="Times New Roman" w:cs="Times New Roman"/>
          <w:sz w:val="24"/>
          <w:szCs w:val="24"/>
        </w:rPr>
        <w:t xml:space="preserve"> 2</w:t>
      </w:r>
    </w:p>
    <w:p w:rsidR="00A80316" w:rsidRPr="00134857" w:rsidRDefault="00A80316"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Структура основного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499"/>
        <w:gridCol w:w="1001"/>
        <w:gridCol w:w="845"/>
        <w:gridCol w:w="1529"/>
        <w:gridCol w:w="1227"/>
        <w:gridCol w:w="3404"/>
        <w:gridCol w:w="5647"/>
      </w:tblGrid>
      <w:tr w:rsidR="007029C1" w:rsidRPr="00A83B20" w:rsidTr="000C59BE">
        <w:trPr>
          <w:trHeight w:val="379"/>
          <w:tblHeader/>
        </w:trPr>
        <w:tc>
          <w:tcPr>
            <w:tcW w:w="158"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D5449"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 п</w:t>
            </w:r>
            <w:r w:rsidR="000C59BE" w:rsidRPr="00A83B20">
              <w:rPr>
                <w:rFonts w:ascii="Times New Roman" w:eastAsia="Times New Roman" w:hAnsi="Times New Roman" w:cs="Times New Roman"/>
                <w:b/>
                <w:bCs/>
                <w:sz w:val="18"/>
                <w:szCs w:val="18"/>
              </w:rPr>
              <w:t>п</w:t>
            </w:r>
          </w:p>
        </w:tc>
        <w:tc>
          <w:tcPr>
            <w:tcW w:w="479"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Источник тепловой энергии</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Марка котла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Тип котла</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Производительность, Гкал/ч</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Год ввода в эксплуата</w:t>
            </w:r>
            <w:r w:rsidR="00AB595D" w:rsidRPr="00A83B20">
              <w:rPr>
                <w:rFonts w:ascii="Times New Roman" w:eastAsia="Times New Roman" w:hAnsi="Times New Roman" w:cs="Times New Roman"/>
                <w:b/>
                <w:bCs/>
                <w:sz w:val="18"/>
                <w:szCs w:val="18"/>
              </w:rPr>
              <w:br/>
            </w:r>
            <w:r w:rsidRPr="00A83B20">
              <w:rPr>
                <w:rFonts w:ascii="Times New Roman" w:eastAsia="Times New Roman" w:hAnsi="Times New Roman" w:cs="Times New Roman"/>
                <w:b/>
                <w:bCs/>
                <w:sz w:val="18"/>
                <w:szCs w:val="18"/>
              </w:rPr>
              <w:t>цию</w:t>
            </w:r>
          </w:p>
        </w:tc>
        <w:tc>
          <w:tcPr>
            <w:tcW w:w="1055"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Наличие и тип ХВО, производительность</w:t>
            </w:r>
          </w:p>
        </w:tc>
        <w:tc>
          <w:tcPr>
            <w:tcW w:w="1512"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Дымовая труба: высота, диаметр, материал, год ввода в эксплуатацию</w:t>
            </w:r>
          </w:p>
        </w:tc>
      </w:tr>
      <w:tr w:rsidR="007029C1" w:rsidRPr="00A83B20" w:rsidTr="000C59BE">
        <w:trPr>
          <w:trHeight w:val="45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26BC2" w:rsidP="00026BC2">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Г</w:t>
            </w:r>
            <w:r w:rsidR="00C61962">
              <w:rPr>
                <w:rFonts w:ascii="Times New Roman" w:eastAsia="Times New Roman" w:hAnsi="Times New Roman" w:cs="Times New Roman"/>
                <w:sz w:val="18"/>
                <w:szCs w:val="18"/>
              </w:rPr>
              <w:t xml:space="preserve">убкинская </w:t>
            </w:r>
            <w:r w:rsidR="000C59BE" w:rsidRPr="00A83B20">
              <w:rPr>
                <w:rFonts w:ascii="Times New Roman" w:eastAsia="Times New Roman" w:hAnsi="Times New Roman" w:cs="Times New Roman"/>
                <w:sz w:val="18"/>
                <w:szCs w:val="18"/>
              </w:rPr>
              <w:t>ТЭЦ</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AE3C9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Схема подпитки тепловой сети 1 ступенчатое </w:t>
            </w:r>
          </w:p>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Na-катионирование - производительность 120т/час. Схема подпитки паровых котлов  двухступенчатая схема обработки воды: первая ступень Na-катионирование. 2 ступень</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очистка воды методом обратного осмоса КОВ-20 - производительность 20т/час</w:t>
            </w: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1985</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1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cталь,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C61962"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котельная «</w:t>
            </w:r>
            <w:r w:rsidR="00026BC2">
              <w:rPr>
                <w:rFonts w:ascii="Times New Roman" w:eastAsia="Times New Roman" w:hAnsi="Times New Roman" w:cs="Times New Roman"/>
                <w:sz w:val="18"/>
                <w:szCs w:val="18"/>
              </w:rPr>
              <w:t>Журавлики</w:t>
            </w:r>
            <w:r>
              <w:rPr>
                <w:rFonts w:ascii="Times New Roman" w:eastAsia="Times New Roman" w:hAnsi="Times New Roman" w:cs="Times New Roman"/>
                <w:sz w:val="18"/>
                <w:szCs w:val="18"/>
              </w:rPr>
              <w:t>»</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Произв</w:t>
            </w:r>
            <w:r w:rsidR="00AB595D" w:rsidRPr="00A83B20">
              <w:rPr>
                <w:rFonts w:ascii="Times New Roman" w:eastAsia="Times New Roman" w:hAnsi="Times New Roman" w:cs="Times New Roman"/>
                <w:sz w:val="18"/>
                <w:szCs w:val="18"/>
              </w:rPr>
              <w:t xml:space="preserve">одительность ХВО - 50тонн/час. </w:t>
            </w:r>
            <w:r w:rsidRPr="00A83B20">
              <w:rPr>
                <w:rFonts w:ascii="Times New Roman" w:eastAsia="Times New Roman" w:hAnsi="Times New Roman" w:cs="Times New Roman"/>
                <w:sz w:val="18"/>
                <w:szCs w:val="18"/>
              </w:rPr>
              <w:t xml:space="preserve">1 ступенчатое </w:t>
            </w:r>
          </w:p>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Na-катионирование на подпитку т/с, 2 ступенчатое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Nа-кат</w:t>
            </w:r>
            <w:r w:rsidR="00C75642" w:rsidRPr="00A83B20">
              <w:rPr>
                <w:rFonts w:ascii="Times New Roman" w:eastAsia="Times New Roman" w:hAnsi="Times New Roman" w:cs="Times New Roman"/>
                <w:sz w:val="18"/>
                <w:szCs w:val="18"/>
              </w:rPr>
              <w:t>ионирование</w:t>
            </w:r>
            <w:r w:rsidRPr="00A83B20">
              <w:rPr>
                <w:rFonts w:ascii="Times New Roman" w:eastAsia="Times New Roman" w:hAnsi="Times New Roman" w:cs="Times New Roman"/>
                <w:sz w:val="18"/>
                <w:szCs w:val="18"/>
              </w:rPr>
              <w:t xml:space="preserve"> для подпитки паровых котлов</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h-90м, d-7,2м  ж/б,  1988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БМК- 22</w:t>
            </w:r>
            <w:r w:rsidR="00F00B8F">
              <w:rPr>
                <w:rFonts w:ascii="Times New Roman" w:eastAsia="Times New Roman" w:hAnsi="Times New Roman" w:cs="Times New Roman"/>
                <w:sz w:val="18"/>
                <w:szCs w:val="18"/>
              </w:rPr>
              <w:t>,</w:t>
            </w:r>
          </w:p>
          <w:p w:rsidR="00F00B8F" w:rsidRPr="00A83B20" w:rsidRDefault="00F00B8F"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п. Троицкий</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Na-катионир</w:t>
            </w:r>
            <w:r w:rsidR="0065483A" w:rsidRPr="00A83B20">
              <w:rPr>
                <w:rFonts w:ascii="Times New Roman" w:eastAsia="Times New Roman" w:hAnsi="Times New Roman" w:cs="Times New Roman"/>
                <w:sz w:val="18"/>
                <w:szCs w:val="18"/>
              </w:rPr>
              <w:t>ование</w:t>
            </w:r>
            <w:r w:rsidRPr="00A83B20">
              <w:rPr>
                <w:rFonts w:ascii="Times New Roman" w:eastAsia="Times New Roman" w:hAnsi="Times New Roman" w:cs="Times New Roman"/>
                <w:sz w:val="18"/>
                <w:szCs w:val="18"/>
              </w:rPr>
              <w:t xml:space="preserve"> 3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 м.куб. час.</w:t>
            </w:r>
          </w:p>
        </w:tc>
        <w:tc>
          <w:tcPr>
            <w:tcW w:w="151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 трубы h- 25м, d- 820 мм.,  сталь  2012г.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№8</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d- 325мм.,  сталь 1965г</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№10</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прямоточный 1 фильтр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h- 18м, d- 530мм.,  сталь 1998г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Орленок</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KWS-200TA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h- 30,9м, d- 400мм.,  сталь 2009г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№9</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1 фильтр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B595D">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h- 23,8м, d- 530</w:t>
            </w:r>
            <w:r w:rsidR="00AB595D" w:rsidRPr="00A83B20">
              <w:rPr>
                <w:rFonts w:ascii="Times New Roman" w:eastAsia="Times New Roman" w:hAnsi="Times New Roman" w:cs="Times New Roman"/>
                <w:sz w:val="18"/>
                <w:szCs w:val="18"/>
              </w:rPr>
              <w:t xml:space="preserve"> мм., </w:t>
            </w:r>
            <w:r w:rsidRPr="00A83B20">
              <w:rPr>
                <w:rFonts w:ascii="Times New Roman" w:eastAsia="Times New Roman" w:hAnsi="Times New Roman" w:cs="Times New Roman"/>
                <w:sz w:val="18"/>
                <w:szCs w:val="18"/>
              </w:rPr>
              <w:t>сталь 1965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Аверино</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w:t>
            </w:r>
            <w:r w:rsidR="00C75642"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мм.,  сталь 1990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Архангельское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5.7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d- 530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мм.,  сталь 1985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F00B8F"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Авангард </w:t>
            </w:r>
            <w:r w:rsidR="000C59BE" w:rsidRPr="00A83B20">
              <w:rPr>
                <w:rFonts w:ascii="Times New Roman" w:eastAsia="Times New Roman" w:hAnsi="Times New Roman" w:cs="Times New Roman"/>
                <w:sz w:val="18"/>
                <w:szCs w:val="18"/>
              </w:rPr>
              <w:t>1</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d- 530мм.,  сталь 1990</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Авангард</w:t>
            </w:r>
            <w:r w:rsidR="00F00B8F">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2</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KWS-200     2 фильтраПроизводительность ВПУ 1.1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h- 6м, d- 220мм.,сталь, 1998г (3 шт)</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2011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 xml:space="preserve"> (3 шт)</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E5692A"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дворы </w:t>
            </w:r>
            <w:r w:rsidR="000C59BE" w:rsidRPr="00A83B20">
              <w:rPr>
                <w:rFonts w:ascii="Times New Roman" w:eastAsia="Times New Roman" w:hAnsi="Times New Roman" w:cs="Times New Roman"/>
                <w:sz w:val="18"/>
                <w:szCs w:val="18"/>
              </w:rPr>
              <w:t xml:space="preserve"> 1</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5.77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d- 72</w:t>
            </w:r>
            <w:r w:rsidR="007029C1" w:rsidRPr="00A83B20">
              <w:rPr>
                <w:rFonts w:ascii="Times New Roman" w:eastAsia="Times New Roman" w:hAnsi="Times New Roman" w:cs="Times New Roman"/>
                <w:sz w:val="18"/>
                <w:szCs w:val="18"/>
              </w:rPr>
              <w:t xml:space="preserve">0мм.,  сталь 1977г, </w:t>
            </w:r>
            <w:r w:rsidRPr="00A83B20">
              <w:rPr>
                <w:rFonts w:ascii="Times New Roman" w:eastAsia="Times New Roman" w:hAnsi="Times New Roman" w:cs="Times New Roman"/>
                <w:sz w:val="18"/>
                <w:szCs w:val="18"/>
              </w:rPr>
              <w:t>З газохода d-180мм, сталь нерж., выведены из стены здания котельной на отметку h-6м, 2013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1000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E5692A"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дворы </w:t>
            </w:r>
            <w:r w:rsidR="000C59BE" w:rsidRPr="00A83B20">
              <w:rPr>
                <w:rFonts w:ascii="Times New Roman" w:eastAsia="Times New Roman" w:hAnsi="Times New Roman" w:cs="Times New Roman"/>
                <w:sz w:val="18"/>
                <w:szCs w:val="18"/>
              </w:rPr>
              <w:t xml:space="preserve"> 2</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d- 313мм.,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Истобное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11.7</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h- 36м, d- 630мм.,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C61962"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Котельная</w:t>
            </w:r>
            <w:r w:rsidR="007029C1" w:rsidRPr="00A83B20">
              <w:rPr>
                <w:rFonts w:ascii="Times New Roman" w:eastAsia="Times New Roman" w:hAnsi="Times New Roman" w:cs="Times New Roman"/>
                <w:sz w:val="18"/>
                <w:szCs w:val="18"/>
              </w:rPr>
              <w:t xml:space="preserve"> </w:t>
            </w:r>
            <w:r>
              <w:rPr>
                <w:rFonts w:ascii="Times New Roman" w:eastAsia="Times New Roman" w:hAnsi="Times New Roman" w:cs="Times New Roman"/>
                <w:sz w:val="18"/>
                <w:szCs w:val="18"/>
              </w:rPr>
              <w:t>Серги</w:t>
            </w:r>
            <w:r w:rsidR="000C59BE" w:rsidRPr="00A83B20">
              <w:rPr>
                <w:rFonts w:ascii="Times New Roman" w:eastAsia="Times New Roman" w:hAnsi="Times New Roman" w:cs="Times New Roman"/>
                <w:sz w:val="18"/>
                <w:szCs w:val="18"/>
              </w:rPr>
              <w:t>евка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d- 630мм.,  сталь 1992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Уколово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2.94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Юрьевка</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 xml:space="preserve"> Русановка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 больница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d- 426мм.,  сталь 1978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КСВ-1,25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KWS-300</w:t>
            </w:r>
            <w:r w:rsidR="000C59BE" w:rsidRPr="00A83B20">
              <w:rPr>
                <w:rFonts w:ascii="Times New Roman" w:eastAsia="Times New Roman" w:hAnsi="Times New Roman" w:cs="Times New Roman"/>
                <w:sz w:val="18"/>
                <w:szCs w:val="18"/>
              </w:rPr>
              <w:t xml:space="preserve"> 2 фильтра  Производительность ВПУ 3.4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d- 530мм.,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Ивановка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11.7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d- 325мм.,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 дома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 трубы h- 9м, d-325мм.,  асбест.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Никаноровка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2.7м.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h- 24,м, d- 630мм.,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Салтыково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d- 530мм.,  сталь 2003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Сапрыкино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1 фильтр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h- 44м, d- 800мм.,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БМК  Лукьяновка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d- 427мм.,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83B20">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w:t>
            </w:r>
            <w:r w:rsidR="00A83B20"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d- 325мм.,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bl>
    <w:p w:rsidR="00A80316" w:rsidRPr="0047474D" w:rsidRDefault="00A80316" w:rsidP="001C2033">
      <w:pPr>
        <w:tabs>
          <w:tab w:val="left" w:pos="1845"/>
        </w:tabs>
        <w:spacing w:line="240" w:lineRule="auto"/>
        <w:jc w:val="center"/>
        <w:rPr>
          <w:rFonts w:ascii="Times New Roman" w:hAnsi="Times New Roman" w:cs="Times New Roman"/>
          <w:sz w:val="24"/>
          <w:szCs w:val="24"/>
        </w:rPr>
        <w:sectPr w:rsidR="00A80316" w:rsidRPr="0047474D" w:rsidSect="00C65DEA">
          <w:pgSz w:w="16838" w:h="11906" w:orient="landscape"/>
          <w:pgMar w:top="1701" w:right="652" w:bottom="1134" w:left="567" w:header="709" w:footer="709" w:gutter="0"/>
          <w:cols w:space="708"/>
          <w:titlePg/>
          <w:docGrid w:linePitch="360"/>
        </w:sectPr>
      </w:pPr>
    </w:p>
    <w:p w:rsidR="00FD3071" w:rsidRPr="0018654D"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2.2.</w:t>
      </w:r>
      <w:r w:rsidR="00FD3071" w:rsidRPr="0018654D">
        <w:rPr>
          <w:rFonts w:ascii="Times New Roman" w:hAnsi="Times New Roman" w:cs="Times New Roman"/>
          <w:b/>
          <w:sz w:val="28"/>
          <w:szCs w:val="28"/>
        </w:rPr>
        <w:t xml:space="preserve"> Ограничения тепловой мощности и параметры располагаемой тепловой мощности</w:t>
      </w:r>
      <w:r w:rsidR="00E94631" w:rsidRPr="0018654D">
        <w:rPr>
          <w:rFonts w:ascii="Times New Roman" w:hAnsi="Times New Roman" w:cs="Times New Roman"/>
          <w:b/>
          <w:sz w:val="28"/>
          <w:szCs w:val="28"/>
        </w:rPr>
        <w:t>. Объем потребления тепловой мощности на собственные и хозяйственные нужды и параметры тепловой мощности нетто</w:t>
      </w:r>
    </w:p>
    <w:p w:rsidR="0010624A" w:rsidRPr="0018654D" w:rsidRDefault="00FD3071" w:rsidP="001C2033">
      <w:pPr>
        <w:tabs>
          <w:tab w:val="left" w:pos="1845"/>
        </w:tabs>
        <w:spacing w:after="12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соответствии с информацией, предоставленной </w:t>
      </w:r>
      <w:r w:rsidR="000177BE" w:rsidRPr="0018654D">
        <w:rPr>
          <w:rFonts w:ascii="Times New Roman" w:eastAsia="Calibri" w:hAnsi="Times New Roman" w:cs="Times New Roman"/>
          <w:sz w:val="28"/>
          <w:szCs w:val="28"/>
        </w:rPr>
        <w:t>филиал</w:t>
      </w:r>
      <w:r w:rsidR="007A1324" w:rsidRPr="0018654D">
        <w:rPr>
          <w:rFonts w:ascii="Times New Roman" w:eastAsia="Calibri" w:hAnsi="Times New Roman" w:cs="Times New Roman"/>
          <w:sz w:val="28"/>
          <w:szCs w:val="28"/>
        </w:rPr>
        <w:t>ом</w:t>
      </w:r>
      <w:r w:rsidR="000177BE" w:rsidRPr="0018654D">
        <w:rPr>
          <w:rFonts w:ascii="Times New Roman" w:eastAsia="Calibri" w:hAnsi="Times New Roman" w:cs="Times New Roman"/>
          <w:sz w:val="28"/>
          <w:szCs w:val="28"/>
        </w:rPr>
        <w:t xml:space="preserve"> </w:t>
      </w:r>
      <w:r w:rsidR="00B80A54">
        <w:rPr>
          <w:rFonts w:ascii="Times New Roman" w:eastAsia="Calibri" w:hAnsi="Times New Roman" w:cs="Times New Roman"/>
          <w:sz w:val="28"/>
          <w:szCs w:val="28"/>
        </w:rPr>
        <w:t>АО «Квадра» - «Белгородская генерация»</w:t>
      </w:r>
      <w:r w:rsidR="004D465F" w:rsidRPr="0018654D">
        <w:rPr>
          <w:rFonts w:ascii="Times New Roman" w:hAnsi="Times New Roman" w:cs="Times New Roman"/>
          <w:sz w:val="28"/>
          <w:szCs w:val="28"/>
        </w:rPr>
        <w:t>,</w:t>
      </w:r>
      <w:r w:rsidR="007A132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располагаемая мощность котельных соответствует их установленной мощности. Таким образом, ограничения тепловой мощности отсутствуют.</w:t>
      </w:r>
    </w:p>
    <w:p w:rsidR="00A746DC" w:rsidRPr="0018654D" w:rsidRDefault="00F00B8F" w:rsidP="001C2033">
      <w:pPr>
        <w:tabs>
          <w:tab w:val="left" w:pos="1845"/>
        </w:tabs>
        <w:spacing w:line="24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Значительную долю тепловой </w:t>
      </w:r>
      <w:r w:rsidRPr="0018654D">
        <w:rPr>
          <w:rFonts w:ascii="Times New Roman" w:hAnsi="Times New Roman" w:cs="Times New Roman"/>
          <w:sz w:val="28"/>
          <w:szCs w:val="28"/>
        </w:rPr>
        <w:t>энергии,</w:t>
      </w:r>
      <w:r w:rsidR="00E94631" w:rsidRPr="0018654D">
        <w:rPr>
          <w:rFonts w:ascii="Times New Roman" w:hAnsi="Times New Roman" w:cs="Times New Roman"/>
          <w:sz w:val="28"/>
          <w:szCs w:val="28"/>
        </w:rPr>
        <w:t xml:space="preserve"> потребляемой на собственные нужды котельными потребляет водоподготовка. Тепловая энергия в виде горячей воды используется на подогрев исходной холодной воды для подпитки котлов и тепловых сетей, а также используется на прочие хозяйственные нужды.</w:t>
      </w:r>
    </w:p>
    <w:p w:rsidR="00A746DC" w:rsidRPr="0018654D" w:rsidRDefault="00E94631" w:rsidP="001C2033">
      <w:pPr>
        <w:tabs>
          <w:tab w:val="left" w:pos="1845"/>
        </w:tabs>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располагаемой мощности, значениях нагрузки на собственные и хозяйственные нужды и тепловая мощность нетто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представлены в таблице</w:t>
      </w:r>
      <w:r w:rsidR="006A1425"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3</w:t>
      </w:r>
      <w:r w:rsidR="00391F3A" w:rsidRPr="0018654D">
        <w:rPr>
          <w:rFonts w:ascii="Times New Roman" w:hAnsi="Times New Roman" w:cs="Times New Roman"/>
          <w:sz w:val="28"/>
          <w:szCs w:val="28"/>
        </w:rPr>
        <w:t>.</w:t>
      </w:r>
    </w:p>
    <w:p w:rsidR="00E94631" w:rsidRPr="0047474D" w:rsidRDefault="00E94631" w:rsidP="001C2033">
      <w:pPr>
        <w:tabs>
          <w:tab w:val="left" w:pos="1845"/>
        </w:tabs>
        <w:spacing w:after="0" w:line="240" w:lineRule="auto"/>
        <w:jc w:val="right"/>
        <w:rPr>
          <w:rFonts w:ascii="Times New Roman" w:hAnsi="Times New Roman" w:cs="Times New Roman"/>
          <w:sz w:val="24"/>
        </w:rPr>
      </w:pPr>
      <w:r w:rsidRPr="0047474D">
        <w:rPr>
          <w:rFonts w:ascii="Times New Roman" w:hAnsi="Times New Roman" w:cs="Times New Roman"/>
          <w:sz w:val="24"/>
        </w:rPr>
        <w:t>Таблица</w:t>
      </w:r>
      <w:r w:rsidR="00070DF1" w:rsidRPr="0047474D">
        <w:rPr>
          <w:rFonts w:ascii="Times New Roman" w:hAnsi="Times New Roman" w:cs="Times New Roman"/>
          <w:sz w:val="24"/>
        </w:rPr>
        <w:t xml:space="preserve"> </w:t>
      </w:r>
      <w:r w:rsidR="007D5C40" w:rsidRPr="0047474D">
        <w:rPr>
          <w:rFonts w:ascii="Times New Roman" w:hAnsi="Times New Roman" w:cs="Times New Roman"/>
          <w:sz w:val="24"/>
        </w:rPr>
        <w:t>3</w:t>
      </w:r>
    </w:p>
    <w:p w:rsidR="00E94631" w:rsidRPr="001238FF" w:rsidRDefault="00E94631" w:rsidP="001C2033">
      <w:pPr>
        <w:tabs>
          <w:tab w:val="left" w:pos="1845"/>
        </w:tabs>
        <w:spacing w:line="240" w:lineRule="auto"/>
        <w:jc w:val="center"/>
        <w:rPr>
          <w:rFonts w:ascii="Times New Roman" w:hAnsi="Times New Roman" w:cs="Times New Roman"/>
          <w:b/>
          <w:sz w:val="28"/>
          <w:szCs w:val="28"/>
        </w:rPr>
      </w:pPr>
      <w:r w:rsidRPr="001238FF">
        <w:rPr>
          <w:rFonts w:ascii="Times New Roman" w:hAnsi="Times New Roman" w:cs="Times New Roman"/>
          <w:b/>
          <w:sz w:val="28"/>
          <w:szCs w:val="28"/>
        </w:rPr>
        <w:t>Сведения о располагаемой мощности, значениях нагрузки на собственные и хозяйственные нужды и тепловая мощность нетто</w:t>
      </w:r>
      <w:r w:rsidR="008C1420" w:rsidRPr="001238FF">
        <w:rPr>
          <w:rFonts w:ascii="Times New Roman" w:hAnsi="Times New Roman" w:cs="Times New Roman"/>
          <w:b/>
          <w:sz w:val="28"/>
          <w:szCs w:val="28"/>
        </w:rPr>
        <w:t xml:space="preserve"> источников тепловой энергии</w:t>
      </w:r>
    </w:p>
    <w:tbl>
      <w:tblPr>
        <w:tblW w:w="15752" w:type="dxa"/>
        <w:tblInd w:w="91" w:type="dxa"/>
        <w:tblLayout w:type="fixed"/>
        <w:tblLook w:val="04A0" w:firstRow="1" w:lastRow="0" w:firstColumn="1" w:lastColumn="0" w:noHBand="0" w:noVBand="1"/>
      </w:tblPr>
      <w:tblGrid>
        <w:gridCol w:w="980"/>
        <w:gridCol w:w="3439"/>
        <w:gridCol w:w="3818"/>
        <w:gridCol w:w="2550"/>
        <w:gridCol w:w="4965"/>
      </w:tblGrid>
      <w:tr w:rsidR="006520EA" w:rsidRPr="006520EA" w:rsidTr="006520EA">
        <w:trPr>
          <w:trHeight w:val="615"/>
          <w:tblHeader/>
        </w:trPr>
        <w:tc>
          <w:tcPr>
            <w:tcW w:w="98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 пп</w:t>
            </w:r>
            <w:r w:rsidR="00AE393C" w:rsidRPr="006520EA">
              <w:rPr>
                <w:rFonts w:ascii="Times New Roman" w:eastAsia="Times New Roman" w:hAnsi="Times New Roman" w:cs="Times New Roman"/>
                <w:b/>
                <w:bCs/>
                <w:color w:val="000000" w:themeColor="text1"/>
                <w:sz w:val="20"/>
                <w:szCs w:val="20"/>
              </w:rPr>
              <w:t>.</w:t>
            </w:r>
          </w:p>
        </w:tc>
        <w:tc>
          <w:tcPr>
            <w:tcW w:w="343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Источник тепловой энергии</w:t>
            </w:r>
          </w:p>
        </w:tc>
        <w:tc>
          <w:tcPr>
            <w:tcW w:w="381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Установленная мощность, Гкал/ч</w:t>
            </w:r>
          </w:p>
        </w:tc>
        <w:tc>
          <w:tcPr>
            <w:tcW w:w="255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Располагаемая мощность, Гкал/ч</w:t>
            </w:r>
          </w:p>
        </w:tc>
        <w:tc>
          <w:tcPr>
            <w:tcW w:w="496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Мощность источника, нетто Гкал/ч</w:t>
            </w:r>
          </w:p>
        </w:tc>
      </w:tr>
      <w:tr w:rsidR="006520EA" w:rsidRPr="006520EA" w:rsidTr="006520EA">
        <w:trPr>
          <w:trHeight w:val="509"/>
          <w:tblHeader/>
        </w:trPr>
        <w:tc>
          <w:tcPr>
            <w:tcW w:w="980"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3439"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3818"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2550"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4965"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Губкинская ТЭЦ</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котельная «Журавлики»</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БМК-22, п. Троицкий</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№8</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№10</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Орленок</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№9</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8.</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Аверино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9.</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Архангельское</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10.</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Авангард 1</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Авангард 2</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Бобровы Дворы 1</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Бобровы Дворы 2</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Истобное</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Котельная Сергиевка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Уколово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Юрьевка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18.</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Русановка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19.</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Скородное больница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20.</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Скородное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Ивановка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Казацкая Степь дома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Никаноровка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Салтыково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Сапрыкино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БМК Лукьяновка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Казацкая Степь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ИТОГО: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DF493D" w:rsidRPr="00AE393C"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2.3.</w:t>
      </w:r>
      <w:r w:rsidR="00DF493D" w:rsidRPr="00AE393C">
        <w:rPr>
          <w:rFonts w:ascii="Times New Roman" w:hAnsi="Times New Roman" w:cs="Times New Roman"/>
          <w:b/>
          <w:sz w:val="28"/>
          <w:szCs w:val="28"/>
        </w:rPr>
        <w:t xml:space="preserve"> 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rsidR="00DF493D" w:rsidRPr="00AE393C" w:rsidRDefault="00DF493D" w:rsidP="00B06A3D">
      <w:pPr>
        <w:tabs>
          <w:tab w:val="left" w:pos="709"/>
        </w:tabs>
        <w:spacing w:line="240" w:lineRule="auto"/>
        <w:jc w:val="both"/>
        <w:rPr>
          <w:rFonts w:ascii="Times New Roman" w:hAnsi="Times New Roman" w:cs="Times New Roman"/>
          <w:sz w:val="28"/>
          <w:szCs w:val="28"/>
        </w:rPr>
      </w:pPr>
      <w:r w:rsidRPr="00AE393C">
        <w:rPr>
          <w:rFonts w:ascii="Times New Roman" w:hAnsi="Times New Roman" w:cs="Times New Roman"/>
          <w:b/>
          <w:sz w:val="28"/>
          <w:szCs w:val="28"/>
        </w:rPr>
        <w:tab/>
      </w:r>
      <w:r w:rsidRPr="00AE393C">
        <w:rPr>
          <w:rFonts w:ascii="Times New Roman" w:hAnsi="Times New Roman" w:cs="Times New Roman"/>
          <w:sz w:val="28"/>
          <w:szCs w:val="28"/>
        </w:rPr>
        <w:t xml:space="preserve">Информация об объемах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приведены в таблице </w:t>
      </w:r>
      <w:r w:rsidR="002C4E19" w:rsidRPr="00AE393C">
        <w:rPr>
          <w:rFonts w:ascii="Times New Roman" w:hAnsi="Times New Roman" w:cs="Times New Roman"/>
          <w:sz w:val="28"/>
          <w:szCs w:val="28"/>
        </w:rPr>
        <w:t>4</w:t>
      </w:r>
      <w:r w:rsidRPr="00AE393C">
        <w:rPr>
          <w:rFonts w:ascii="Times New Roman" w:hAnsi="Times New Roman" w:cs="Times New Roman"/>
          <w:sz w:val="28"/>
          <w:szCs w:val="28"/>
        </w:rPr>
        <w:t>.</w:t>
      </w: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Pr="00404457" w:rsidRDefault="001C2033" w:rsidP="001C2033">
      <w:pPr>
        <w:tabs>
          <w:tab w:val="left" w:pos="1845"/>
        </w:tabs>
        <w:spacing w:line="240" w:lineRule="auto"/>
        <w:jc w:val="both"/>
        <w:rPr>
          <w:rFonts w:ascii="Times New Roman" w:hAnsi="Times New Roman" w:cs="Times New Roman"/>
          <w:sz w:val="28"/>
          <w:szCs w:val="28"/>
          <w:highlight w:val="darkGreen"/>
        </w:rPr>
      </w:pPr>
    </w:p>
    <w:p w:rsidR="00DF493D" w:rsidRPr="00507B45" w:rsidRDefault="00DF493D" w:rsidP="001C2033">
      <w:pPr>
        <w:tabs>
          <w:tab w:val="left" w:pos="1845"/>
        </w:tabs>
        <w:spacing w:line="240" w:lineRule="auto"/>
        <w:jc w:val="right"/>
        <w:rPr>
          <w:rFonts w:ascii="Times New Roman" w:hAnsi="Times New Roman" w:cs="Times New Roman"/>
          <w:sz w:val="28"/>
          <w:szCs w:val="28"/>
        </w:rPr>
      </w:pPr>
      <w:r w:rsidRPr="00507B45">
        <w:rPr>
          <w:rFonts w:ascii="Times New Roman" w:hAnsi="Times New Roman" w:cs="Times New Roman"/>
          <w:sz w:val="28"/>
          <w:szCs w:val="28"/>
        </w:rPr>
        <w:t xml:space="preserve">Таблица </w:t>
      </w:r>
      <w:r w:rsidR="002C4E19" w:rsidRPr="00507B45">
        <w:rPr>
          <w:rFonts w:ascii="Times New Roman" w:hAnsi="Times New Roman" w:cs="Times New Roman"/>
          <w:sz w:val="28"/>
          <w:szCs w:val="28"/>
        </w:rPr>
        <w:t>4</w:t>
      </w:r>
    </w:p>
    <w:p w:rsidR="00DF493D" w:rsidRPr="00AE393C" w:rsidRDefault="00DF493D" w:rsidP="001C2033">
      <w:pPr>
        <w:tabs>
          <w:tab w:val="left" w:pos="1845"/>
        </w:tabs>
        <w:spacing w:line="240" w:lineRule="auto"/>
        <w:jc w:val="center"/>
        <w:rPr>
          <w:rFonts w:ascii="Times New Roman" w:hAnsi="Times New Roman" w:cs="Times New Roman"/>
          <w:b/>
          <w:sz w:val="28"/>
          <w:szCs w:val="28"/>
        </w:rPr>
      </w:pPr>
      <w:r w:rsidRPr="00AE393C">
        <w:rPr>
          <w:rFonts w:ascii="Times New Roman" w:hAnsi="Times New Roman" w:cs="Times New Roman"/>
          <w:b/>
          <w:sz w:val="28"/>
          <w:szCs w:val="28"/>
        </w:rPr>
        <w:t>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bl>
      <w:tblPr>
        <w:tblW w:w="5000" w:type="pct"/>
        <w:jc w:val="center"/>
        <w:tblLook w:val="04A0" w:firstRow="1" w:lastRow="0" w:firstColumn="1" w:lastColumn="0" w:noHBand="0" w:noVBand="1"/>
      </w:tblPr>
      <w:tblGrid>
        <w:gridCol w:w="1349"/>
        <w:gridCol w:w="4726"/>
        <w:gridCol w:w="5248"/>
        <w:gridCol w:w="4286"/>
      </w:tblGrid>
      <w:tr w:rsidR="00DF493D" w:rsidRPr="009E2318" w:rsidTr="00DF493D">
        <w:trPr>
          <w:trHeight w:val="615"/>
          <w:tblHeader/>
          <w:jc w:val="center"/>
        </w:trPr>
        <w:tc>
          <w:tcPr>
            <w:tcW w:w="43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 пп</w:t>
            </w:r>
          </w:p>
        </w:tc>
        <w:tc>
          <w:tcPr>
            <w:tcW w:w="1514"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Источник тепловой энергии</w:t>
            </w:r>
          </w:p>
        </w:tc>
        <w:tc>
          <w:tcPr>
            <w:tcW w:w="1681"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Объем мощности на собственные и хозяйственные нужды, Гкал/час</w:t>
            </w:r>
          </w:p>
        </w:tc>
        <w:tc>
          <w:tcPr>
            <w:tcW w:w="1373"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Мощность источника, нетто Гкал/ч</w:t>
            </w:r>
          </w:p>
        </w:tc>
      </w:tr>
      <w:tr w:rsidR="00DF493D" w:rsidRPr="009E2318" w:rsidTr="00DF493D">
        <w:trPr>
          <w:trHeight w:val="509"/>
          <w:tblHeader/>
          <w:jc w:val="center"/>
        </w:trPr>
        <w:tc>
          <w:tcPr>
            <w:tcW w:w="432"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514"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681" w:type="pct"/>
            <w:vMerge/>
            <w:tcBorders>
              <w:top w:val="single" w:sz="4" w:space="0" w:color="auto"/>
              <w:left w:val="single" w:sz="4" w:space="0" w:color="auto"/>
              <w:bottom w:val="single" w:sz="4" w:space="0" w:color="auto"/>
              <w:right w:val="single" w:sz="4" w:space="0" w:color="auto"/>
            </w:tcBorders>
            <w:vAlign w:val="center"/>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373"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Губкинская ТЭЦ</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157,5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котельная «Журавлики»</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150</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БМК-22, п. Троицкий</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19,5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№8</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0,7</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№10</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Орленок</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№9</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8.</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Аверино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4,3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9.</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Архангельское</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1,88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10.</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Авангард 1</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3,26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Авангард 2</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0,558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Бобровы Дворы 1</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2,49</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Бобровы Дворы 2</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Истобное</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2,47</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Котельная Сергиевка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Уколово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Юрьевка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18.</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Русановка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19.</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Скородное больница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2,73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20.</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Скородное школа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0,325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Ивановка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0,39</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Казацкая Степь дома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Никаноровка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Салтыково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0,325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Сапрыкино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4,3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БМК Лукьяновка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Казацкая Степь школа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0,13</w:t>
            </w:r>
          </w:p>
        </w:tc>
      </w:tr>
      <w:tr w:rsidR="00327AE3" w:rsidRPr="009E2318"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9E2318" w:rsidRDefault="00327AE3" w:rsidP="009E2318">
            <w:pPr>
              <w:spacing w:after="0" w:line="240" w:lineRule="auto"/>
              <w:jc w:val="center"/>
              <w:rPr>
                <w:rFonts w:ascii="Times New Roman" w:eastAsia="Times New Roman" w:hAnsi="Times New Roman" w:cs="Times New Roman"/>
                <w:color w:val="000000" w:themeColor="text1"/>
                <w:sz w:val="20"/>
                <w:szCs w:val="20"/>
              </w:rPr>
            </w:pP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9E2318" w:rsidRDefault="00327AE3"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ИТОГО:</w:t>
            </w:r>
          </w:p>
        </w:tc>
        <w:tc>
          <w:tcPr>
            <w:tcW w:w="1681" w:type="pct"/>
            <w:tcBorders>
              <w:top w:val="nil"/>
              <w:left w:val="nil"/>
              <w:bottom w:val="single" w:sz="4" w:space="0" w:color="auto"/>
              <w:right w:val="single" w:sz="4" w:space="0" w:color="auto"/>
            </w:tcBorders>
            <w:shd w:val="clear" w:color="auto" w:fill="FFFFFF"/>
            <w:noWrap/>
            <w:vAlign w:val="center"/>
          </w:tcPr>
          <w:p w:rsidR="00327AE3" w:rsidRPr="009E2318" w:rsidRDefault="00327AE3"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363,54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4D0D12" w:rsidRPr="0018654D"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2.4.</w:t>
      </w:r>
      <w:r w:rsidR="004D0D12" w:rsidRPr="0018654D">
        <w:rPr>
          <w:rFonts w:ascii="Times New Roman" w:hAnsi="Times New Roman" w:cs="Times New Roman"/>
          <w:b/>
          <w:sz w:val="28"/>
          <w:szCs w:val="28"/>
        </w:rPr>
        <w:t xml:space="preserve"> Сроки ввода в эксплуатацию основного оборудования, год последнего</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освидетельствования при допуске к эксплуатации после ремонта, год</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продления ресурса и мероприятия по продлению ресурса</w:t>
      </w:r>
    </w:p>
    <w:p w:rsidR="004D0D12" w:rsidRPr="0018654D" w:rsidRDefault="004D0D12" w:rsidP="001C2033">
      <w:pPr>
        <w:tabs>
          <w:tab w:val="left" w:pos="1845"/>
        </w:tabs>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Pr="0018654D">
        <w:rPr>
          <w:rFonts w:ascii="Times New Roman" w:hAnsi="Times New Roman" w:cs="Times New Roman"/>
          <w:sz w:val="28"/>
          <w:szCs w:val="28"/>
        </w:rPr>
        <w:t xml:space="preserve"> городского округа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осуществляется 2</w:t>
      </w:r>
      <w:r w:rsidR="007D5C40"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2E7FE3" w:rsidRPr="0018654D">
        <w:rPr>
          <w:rFonts w:ascii="Times New Roman" w:hAnsi="Times New Roman" w:cs="Times New Roman"/>
          <w:sz w:val="28"/>
          <w:szCs w:val="28"/>
        </w:rPr>
        <w:t>источниками тепловой энергии (Губкинская ТЭЦ и 26 котельных)</w:t>
      </w:r>
      <w:r w:rsidRPr="0018654D">
        <w:rPr>
          <w:rFonts w:ascii="Times New Roman" w:hAnsi="Times New Roman" w:cs="Times New Roman"/>
          <w:sz w:val="28"/>
          <w:szCs w:val="28"/>
        </w:rPr>
        <w:t xml:space="preserve">. Основное топливо – </w:t>
      </w:r>
      <w:r w:rsidR="002E7FE3" w:rsidRPr="0018654D">
        <w:rPr>
          <w:rFonts w:ascii="Times New Roman" w:hAnsi="Times New Roman" w:cs="Times New Roman"/>
          <w:sz w:val="28"/>
          <w:szCs w:val="28"/>
        </w:rPr>
        <w:t xml:space="preserve">Губкинской ТЭЦ - </w:t>
      </w:r>
      <w:r w:rsidRPr="0018654D">
        <w:rPr>
          <w:rFonts w:ascii="Times New Roman" w:hAnsi="Times New Roman" w:cs="Times New Roman"/>
          <w:sz w:val="28"/>
          <w:szCs w:val="28"/>
        </w:rPr>
        <w:t>природный газ</w:t>
      </w:r>
      <w:r w:rsidR="002E7FE3" w:rsidRPr="0018654D">
        <w:rPr>
          <w:rFonts w:ascii="Times New Roman" w:hAnsi="Times New Roman" w:cs="Times New Roman"/>
          <w:sz w:val="28"/>
          <w:szCs w:val="28"/>
        </w:rPr>
        <w:t>; резервное топливо – каменный уголь. Основное топливо котельной Журавлики – природный газ; резервное – мазут. На остальных 25 котельных в качестве топлива используется природный газ, резервное топливо не предусмотрено</w:t>
      </w:r>
      <w:r w:rsidR="00D51F0B">
        <w:rPr>
          <w:rFonts w:ascii="Times New Roman" w:hAnsi="Times New Roman" w:cs="Times New Roman"/>
          <w:sz w:val="28"/>
          <w:szCs w:val="28"/>
        </w:rPr>
        <w:t>. Сведени</w:t>
      </w:r>
      <w:r w:rsidRPr="0018654D">
        <w:rPr>
          <w:rFonts w:ascii="Times New Roman" w:hAnsi="Times New Roman" w:cs="Times New Roman"/>
          <w:sz w:val="28"/>
          <w:szCs w:val="28"/>
        </w:rPr>
        <w:t xml:space="preserve">я о сроках ввода в эксплуатацию основного оборудования представлены в таблице </w:t>
      </w:r>
      <w:r w:rsidR="002C4E19">
        <w:rPr>
          <w:rFonts w:ascii="Times New Roman" w:hAnsi="Times New Roman" w:cs="Times New Roman"/>
          <w:sz w:val="28"/>
          <w:szCs w:val="28"/>
        </w:rPr>
        <w:t>5</w:t>
      </w:r>
      <w:r w:rsidRPr="0018654D">
        <w:rPr>
          <w:rFonts w:ascii="Times New Roman" w:hAnsi="Times New Roman" w:cs="Times New Roman"/>
          <w:sz w:val="28"/>
          <w:szCs w:val="28"/>
        </w:rPr>
        <w:t>.</w:t>
      </w:r>
    </w:p>
    <w:p w:rsidR="004D0D12" w:rsidRPr="002C2C15" w:rsidRDefault="004D0D12" w:rsidP="001C2033">
      <w:pPr>
        <w:tabs>
          <w:tab w:val="left" w:pos="1845"/>
        </w:tabs>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5</w:t>
      </w:r>
    </w:p>
    <w:p w:rsidR="00134857" w:rsidRPr="00134857" w:rsidRDefault="00D51F0B" w:rsidP="001C2033">
      <w:pPr>
        <w:tabs>
          <w:tab w:val="left" w:pos="1845"/>
        </w:tabs>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Сведени</w:t>
      </w:r>
      <w:r w:rsidR="00134857" w:rsidRPr="00134857">
        <w:rPr>
          <w:rFonts w:ascii="Times New Roman" w:hAnsi="Times New Roman" w:cs="Times New Roman"/>
          <w:b/>
          <w:sz w:val="24"/>
          <w:szCs w:val="24"/>
        </w:rPr>
        <w:t>я о сроках ввода в эксплуатацию основного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18"/>
        <w:gridCol w:w="6456"/>
        <w:gridCol w:w="4623"/>
        <w:gridCol w:w="3412"/>
      </w:tblGrid>
      <w:tr w:rsidR="0047474D" w:rsidRPr="0047474D" w:rsidTr="00E569A8">
        <w:trPr>
          <w:trHeight w:val="20"/>
          <w:tblHeader/>
        </w:trPr>
        <w:tc>
          <w:tcPr>
            <w:tcW w:w="358" w:type="pct"/>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2068" w:type="pct"/>
            <w:noWrap/>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Марка котла</w:t>
            </w:r>
          </w:p>
        </w:tc>
        <w:tc>
          <w:tcPr>
            <w:tcW w:w="1093" w:type="pct"/>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Год ввода в эксплуатацию</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2068" w:type="pct"/>
            <w:vMerge w:val="restart"/>
            <w:noWrap/>
            <w:vAlign w:val="center"/>
          </w:tcPr>
          <w:p w:rsidR="000156F4"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w:t>
            </w:r>
            <w:r w:rsidR="00C46F04">
              <w:rPr>
                <w:rFonts w:ascii="Times New Roman" w:hAnsi="Times New Roman" w:cs="Times New Roman"/>
                <w:sz w:val="20"/>
                <w:szCs w:val="20"/>
              </w:rPr>
              <w:t xml:space="preserve">убкинская </w:t>
            </w:r>
            <w:r w:rsidR="000156F4" w:rsidRPr="0047474D">
              <w:rPr>
                <w:rFonts w:ascii="Times New Roman" w:hAnsi="Times New Roman" w:cs="Times New Roman"/>
                <w:sz w:val="20"/>
                <w:szCs w:val="20"/>
              </w:rPr>
              <w:t>ТЭЦ</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1955</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1959</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2068" w:type="pct"/>
            <w:vMerge w:val="restart"/>
            <w:noWrap/>
            <w:vAlign w:val="center"/>
          </w:tcPr>
          <w:p w:rsidR="000156F4" w:rsidRPr="0047474D" w:rsidRDefault="00C46F04"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304D15">
              <w:rPr>
                <w:rFonts w:ascii="Times New Roman" w:hAnsi="Times New Roman" w:cs="Times New Roman"/>
                <w:sz w:val="20"/>
                <w:szCs w:val="20"/>
              </w:rPr>
              <w:t>Журавлики</w:t>
            </w:r>
            <w:r>
              <w:rPr>
                <w:rFonts w:ascii="Times New Roman" w:hAnsi="Times New Roman" w:cs="Times New Roman"/>
                <w:sz w:val="20"/>
                <w:szCs w:val="20"/>
              </w:rPr>
              <w:t>»</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w:t>
            </w:r>
            <w:r w:rsidR="00C46F04">
              <w:rPr>
                <w:rFonts w:ascii="Times New Roman" w:hAnsi="Times New Roman" w:cs="Times New Roman"/>
                <w:sz w:val="20"/>
                <w:szCs w:val="20"/>
              </w:rPr>
              <w:t>-22,</w:t>
            </w:r>
          </w:p>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 Троицкий</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№8</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№10</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0156F4" w:rsidP="00304D15">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Орленок</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2068" w:type="pct"/>
            <w:vMerge w:val="restart"/>
            <w:noWrap/>
            <w:vAlign w:val="center"/>
          </w:tcPr>
          <w:p w:rsidR="00720A67"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20A67" w:rsidRPr="0047474D">
              <w:rPr>
                <w:rFonts w:ascii="Times New Roman" w:hAnsi="Times New Roman" w:cs="Times New Roman"/>
                <w:sz w:val="20"/>
                <w:szCs w:val="20"/>
              </w:rPr>
              <w:t>кола №9</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Аверино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Архангельское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720A67" w:rsidRPr="0047474D">
              <w:rPr>
                <w:rFonts w:ascii="Times New Roman" w:hAnsi="Times New Roman" w:cs="Times New Roman"/>
                <w:sz w:val="20"/>
                <w:szCs w:val="20"/>
              </w:rPr>
              <w:t>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КСВ-1,87</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720A67" w:rsidRPr="0047474D">
              <w:rPr>
                <w:rFonts w:ascii="Times New Roman" w:hAnsi="Times New Roman" w:cs="Times New Roman"/>
                <w:sz w:val="20"/>
                <w:szCs w:val="20"/>
              </w:rPr>
              <w:t>2</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2068" w:type="pct"/>
            <w:vMerge w:val="restart"/>
            <w:noWrap/>
            <w:vAlign w:val="center"/>
          </w:tcPr>
          <w:p w:rsidR="00720A67" w:rsidRPr="0047474D" w:rsidRDefault="00B250A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282A8D">
              <w:rPr>
                <w:rFonts w:ascii="Times New Roman" w:hAnsi="Times New Roman" w:cs="Times New Roman"/>
                <w:sz w:val="20"/>
                <w:szCs w:val="20"/>
              </w:rPr>
              <w:t xml:space="preserve"> Дворы </w:t>
            </w:r>
            <w:r w:rsidR="00720A67" w:rsidRPr="0047474D">
              <w:rPr>
                <w:rFonts w:ascii="Times New Roman" w:hAnsi="Times New Roman" w:cs="Times New Roman"/>
                <w:sz w:val="20"/>
                <w:szCs w:val="20"/>
              </w:rPr>
              <w:t>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132"/>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1000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2068" w:type="pct"/>
            <w:vMerge w:val="restart"/>
            <w:noWrap/>
            <w:vAlign w:val="center"/>
          </w:tcPr>
          <w:p w:rsidR="00E569A8" w:rsidRPr="0047474D" w:rsidRDefault="00B250A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282A8D">
              <w:rPr>
                <w:rFonts w:ascii="Times New Roman" w:hAnsi="Times New Roman" w:cs="Times New Roman"/>
                <w:sz w:val="20"/>
                <w:szCs w:val="20"/>
              </w:rPr>
              <w:t xml:space="preserve"> Дворы </w:t>
            </w:r>
            <w:r w:rsidR="00E569A8" w:rsidRPr="0047474D">
              <w:rPr>
                <w:rFonts w:ascii="Times New Roman" w:hAnsi="Times New Roman" w:cs="Times New Roman"/>
                <w:sz w:val="20"/>
                <w:szCs w:val="20"/>
              </w:rPr>
              <w:t>2</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Истобное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2068" w:type="pct"/>
            <w:vMerge w:val="restart"/>
            <w:noWrap/>
            <w:vAlign w:val="center"/>
          </w:tcPr>
          <w:p w:rsidR="00E569A8" w:rsidRPr="0047474D" w:rsidRDefault="00C46F04"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00E569A8" w:rsidRPr="0047474D">
              <w:rPr>
                <w:rFonts w:ascii="Times New Roman" w:hAnsi="Times New Roman" w:cs="Times New Roman"/>
                <w:sz w:val="20"/>
                <w:szCs w:val="20"/>
              </w:rPr>
              <w:t>Сергиевка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КСВ-1,25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2068" w:type="pct"/>
            <w:vMerge w:val="restart"/>
            <w:noWrap/>
            <w:vAlign w:val="center"/>
          </w:tcPr>
          <w:p w:rsidR="00720A67" w:rsidRPr="0047474D" w:rsidRDefault="00282A8D"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Скородное </w:t>
            </w:r>
            <w:r w:rsidR="00720A67" w:rsidRPr="0047474D">
              <w:rPr>
                <w:rFonts w:ascii="Times New Roman" w:hAnsi="Times New Roman" w:cs="Times New Roman"/>
                <w:sz w:val="20"/>
                <w:szCs w:val="20"/>
              </w:rPr>
              <w:t>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Ивановка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2068" w:type="pct"/>
            <w:vMerge w:val="restart"/>
            <w:noWrap/>
            <w:vAlign w:val="center"/>
          </w:tcPr>
          <w:p w:rsidR="00720A67" w:rsidRPr="0047474D" w:rsidRDefault="00282A8D"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Казацкая Степь </w:t>
            </w:r>
            <w:r w:rsidR="00720A67" w:rsidRPr="0047474D">
              <w:rPr>
                <w:rFonts w:ascii="Times New Roman" w:hAnsi="Times New Roman" w:cs="Times New Roman"/>
                <w:sz w:val="20"/>
                <w:szCs w:val="20"/>
              </w:rPr>
              <w:t>дома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2068" w:type="pct"/>
            <w:vMerge w:val="restar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Сапрыкино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27.</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720A67"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bl>
    <w:p w:rsidR="004D0D12" w:rsidRPr="0047474D" w:rsidRDefault="004D0D12" w:rsidP="001C2033">
      <w:pPr>
        <w:tabs>
          <w:tab w:val="left" w:pos="1845"/>
        </w:tabs>
        <w:spacing w:line="240" w:lineRule="auto"/>
        <w:ind w:firstLine="567"/>
        <w:jc w:val="both"/>
        <w:rPr>
          <w:rFonts w:ascii="Times New Roman" w:hAnsi="Times New Roman" w:cs="Times New Roman"/>
          <w:sz w:val="24"/>
        </w:rPr>
      </w:pPr>
    </w:p>
    <w:p w:rsidR="009A2486" w:rsidRPr="0018654D" w:rsidRDefault="001264B9"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4D0D12" w:rsidRPr="0018654D">
        <w:rPr>
          <w:rFonts w:ascii="Times New Roman" w:hAnsi="Times New Roman" w:cs="Times New Roman"/>
          <w:b/>
          <w:sz w:val="28"/>
          <w:szCs w:val="28"/>
        </w:rPr>
        <w:t>5</w:t>
      </w:r>
      <w:r w:rsidR="00F70B75">
        <w:rPr>
          <w:rFonts w:ascii="Times New Roman" w:hAnsi="Times New Roman" w:cs="Times New Roman"/>
          <w:b/>
          <w:sz w:val="28"/>
          <w:szCs w:val="28"/>
        </w:rPr>
        <w:t xml:space="preserve"> </w:t>
      </w:r>
      <w:r w:rsidR="009A2486" w:rsidRPr="0018654D">
        <w:rPr>
          <w:rFonts w:ascii="Times New Roman" w:hAnsi="Times New Roman" w:cs="Times New Roman"/>
          <w:b/>
          <w:sz w:val="28"/>
          <w:szCs w:val="28"/>
        </w:rPr>
        <w:t>Схемы выдачи тепловой мощности</w:t>
      </w:r>
    </w:p>
    <w:p w:rsidR="008643AA" w:rsidRPr="0018654D" w:rsidRDefault="00925DC1"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r w:rsidR="008643AA" w:rsidRPr="0018654D">
        <w:rPr>
          <w:rFonts w:ascii="Times New Roman" w:hAnsi="Times New Roman" w:cs="Times New Roman"/>
          <w:sz w:val="28"/>
          <w:szCs w:val="28"/>
        </w:rPr>
        <w:t>.</w:t>
      </w:r>
    </w:p>
    <w:p w:rsidR="0010624A" w:rsidRPr="0018654D" w:rsidRDefault="00CE57AA" w:rsidP="001C2033">
      <w:pPr>
        <w:tabs>
          <w:tab w:val="left" w:pos="1845"/>
        </w:tabs>
        <w:spacing w:after="120"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4D0D12" w:rsidRPr="0018654D">
        <w:rPr>
          <w:rFonts w:ascii="Times New Roman" w:hAnsi="Times New Roman" w:cs="Times New Roman"/>
          <w:b/>
          <w:sz w:val="28"/>
          <w:szCs w:val="28"/>
        </w:rPr>
        <w:t>6</w:t>
      </w:r>
      <w:r w:rsidR="007A144D">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Способы регулирования отпуска тепловой энергии от источников</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тепловой</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энергии с обоснованием выбора графика изменения температур и</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расхода теплоносителя в зависимости от температуры наружного воздух</w:t>
      </w:r>
      <w:r w:rsidR="00D51F0B">
        <w:rPr>
          <w:rFonts w:ascii="Times New Roman" w:hAnsi="Times New Roman" w:cs="Times New Roman"/>
          <w:b/>
          <w:sz w:val="28"/>
          <w:szCs w:val="28"/>
        </w:rPr>
        <w:t>а</w:t>
      </w:r>
    </w:p>
    <w:p w:rsidR="00925DC1" w:rsidRPr="0018654D"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Для источников тепловой энергии Губкинская ТЭЦ и котельная «Журавлики» применена элеваторная схема присоединения потребителей</w:t>
      </w:r>
      <w:r w:rsidR="001A5AEB">
        <w:rPr>
          <w:rFonts w:ascii="Times New Roman" w:hAnsi="Times New Roman" w:cs="Times New Roman"/>
          <w:sz w:val="28"/>
          <w:szCs w:val="28"/>
        </w:rPr>
        <w:t xml:space="preserve">. </w:t>
      </w:r>
      <w:r w:rsidRPr="0018654D">
        <w:rPr>
          <w:rFonts w:ascii="Times New Roman" w:hAnsi="Times New Roman" w:cs="Times New Roman"/>
          <w:sz w:val="28"/>
          <w:szCs w:val="28"/>
        </w:rPr>
        <w:t>Данные источники тепловой энергии работают по температурным графикам 115/70°С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w:t>
      </w:r>
      <w:r w:rsidR="00652F13" w:rsidRPr="0018654D">
        <w:rPr>
          <w:rFonts w:ascii="Times New Roman" w:hAnsi="Times New Roman" w:cs="Times New Roman"/>
          <w:sz w:val="28"/>
          <w:szCs w:val="28"/>
        </w:rPr>
        <w:t>е</w:t>
      </w:r>
      <w:r w:rsidRPr="0018654D">
        <w:rPr>
          <w:rFonts w:ascii="Times New Roman" w:hAnsi="Times New Roman" w:cs="Times New Roman"/>
          <w:sz w:val="28"/>
          <w:szCs w:val="28"/>
        </w:rPr>
        <w:t xml:space="preserve"> собственные теплообменные аппараты для приготовления горячей воды, занимают незначительную долю подключенной нагрузки.</w:t>
      </w:r>
    </w:p>
    <w:p w:rsidR="00404457"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выбора графика изменения температур теплоносителя. </w:t>
      </w:r>
    </w:p>
    <w:p w:rsidR="001C2033" w:rsidRDefault="001C2033" w:rsidP="001C2033">
      <w:pPr>
        <w:spacing w:after="0" w:line="240" w:lineRule="auto"/>
        <w:ind w:firstLine="567"/>
        <w:jc w:val="both"/>
        <w:rPr>
          <w:rFonts w:ascii="Times New Roman" w:hAnsi="Times New Roman" w:cs="Times New Roman"/>
          <w:sz w:val="28"/>
          <w:szCs w:val="28"/>
        </w:rPr>
      </w:pPr>
    </w:p>
    <w:p w:rsidR="009024DC" w:rsidRDefault="009024DC"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925DC1" w:rsidRPr="0047474D" w:rsidRDefault="001C2033" w:rsidP="001C2033">
      <w:pPr>
        <w:spacing w:after="0" w:line="240" w:lineRule="auto"/>
        <w:ind w:firstLine="708"/>
        <w:jc w:val="right"/>
        <w:rPr>
          <w:rFonts w:ascii="Times New Roman" w:hAnsi="Times New Roman" w:cs="Times New Roman"/>
          <w:sz w:val="24"/>
          <w:szCs w:val="24"/>
        </w:rPr>
      </w:pPr>
      <w:r>
        <w:rPr>
          <w:rFonts w:ascii="Times New Roman" w:hAnsi="Times New Roman" w:cs="Times New Roman"/>
          <w:sz w:val="24"/>
          <w:szCs w:val="24"/>
        </w:rPr>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6</w:t>
      </w:r>
    </w:p>
    <w:p w:rsidR="00925DC1" w:rsidRPr="0047474D" w:rsidRDefault="00925DC1"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4941" w:type="pct"/>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3"/>
        <w:gridCol w:w="3354"/>
        <w:gridCol w:w="1104"/>
        <w:gridCol w:w="1185"/>
        <w:gridCol w:w="1592"/>
        <w:gridCol w:w="848"/>
        <w:gridCol w:w="1067"/>
        <w:gridCol w:w="1783"/>
        <w:gridCol w:w="3859"/>
      </w:tblGrid>
      <w:tr w:rsidR="0047474D" w:rsidRPr="0047474D" w:rsidTr="00D51F0B">
        <w:trPr>
          <w:trHeight w:val="464"/>
        </w:trPr>
        <w:tc>
          <w:tcPr>
            <w:tcW w:w="205"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45"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900"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99" w:type="pct"/>
            <w:gridSpan w:val="3"/>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51"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D51F0B">
        <w:trPr>
          <w:trHeight w:val="464"/>
        </w:trPr>
        <w:tc>
          <w:tcPr>
            <w:tcW w:w="205"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445"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900"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99" w:type="pct"/>
            <w:gridSpan w:val="3"/>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251"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45"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w:t>
            </w:r>
            <w:r w:rsidR="00C46F04">
              <w:rPr>
                <w:rFonts w:ascii="Times New Roman" w:hAnsi="Times New Roman" w:cs="Times New Roman"/>
                <w:sz w:val="20"/>
                <w:szCs w:val="20"/>
              </w:rPr>
              <w:t xml:space="preserve">убкинская </w:t>
            </w:r>
            <w:r w:rsidRPr="0047474D">
              <w:rPr>
                <w:rFonts w:ascii="Times New Roman" w:hAnsi="Times New Roman" w:cs="Times New Roman"/>
                <w:sz w:val="20"/>
                <w:szCs w:val="20"/>
              </w:rPr>
              <w:t>ТЭЦ</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45" w:type="pct"/>
            <w:gridSpan w:val="2"/>
            <w:shd w:val="clear" w:color="auto" w:fill="auto"/>
            <w:noWrap/>
            <w:vAlign w:val="center"/>
          </w:tcPr>
          <w:p w:rsidR="00925DC1" w:rsidRPr="0047474D" w:rsidRDefault="00C46F04"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925DC1" w:rsidRPr="0047474D">
              <w:rPr>
                <w:rFonts w:ascii="Times New Roman" w:hAnsi="Times New Roman" w:cs="Times New Roman"/>
                <w:sz w:val="20"/>
                <w:szCs w:val="20"/>
              </w:rPr>
              <w:t>Журавлики</w:t>
            </w:r>
            <w:r>
              <w:rPr>
                <w:rFonts w:ascii="Times New Roman" w:hAnsi="Times New Roman" w:cs="Times New Roman"/>
                <w:sz w:val="20"/>
                <w:szCs w:val="20"/>
              </w:rPr>
              <w:t>»</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Температура сетевой воды на выходе из Губкинской ТЭЦ</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p>
        </w:tc>
      </w:tr>
      <w:tr w:rsidR="0047474D" w:rsidRPr="0047474D" w:rsidTr="00D51F0B">
        <w:tblPrEx>
          <w:tblLook w:val="04A0" w:firstRow="1" w:lastRow="0" w:firstColumn="1" w:lastColumn="0" w:noHBand="0" w:noVBand="1"/>
        </w:tblPrEx>
        <w:trPr>
          <w:trHeight w:val="597"/>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Температура наружного воздуха,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Подающая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Обратная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72,4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74,6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76,8</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52,7</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81,2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53,8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83,4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54,9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85,6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55,9</w:t>
            </w:r>
          </w:p>
        </w:tc>
      </w:tr>
      <w:tr w:rsidR="005F485F" w:rsidRPr="0047474D" w:rsidTr="005F485F">
        <w:tblPrEx>
          <w:tblLook w:val="04A0" w:firstRow="1" w:lastRow="0" w:firstColumn="1" w:lastColumn="0" w:noHBand="0" w:noVBand="1"/>
        </w:tblPrEx>
        <w:trPr>
          <w:trHeight w:val="558"/>
        </w:trPr>
        <w:tc>
          <w:tcPr>
            <w:tcW w:w="1292" w:type="pct"/>
            <w:gridSpan w:val="2"/>
            <w:shd w:val="clear" w:color="auto" w:fill="auto"/>
            <w:vAlign w:val="center"/>
          </w:tcPr>
          <w:p w:rsidR="00157350" w:rsidRDefault="00157350" w:rsidP="001C2033">
            <w:pPr>
              <w:spacing w:after="0" w:line="240" w:lineRule="auto"/>
              <w:jc w:val="center"/>
              <w:rPr>
                <w:rFonts w:ascii="Times New Roman" w:eastAsia="Times New Roman" w:hAnsi="Times New Roman" w:cs="Times New Roman"/>
                <w:b/>
              </w:rPr>
            </w:pPr>
          </w:p>
          <w:p w:rsidR="005F485F" w:rsidRPr="00EE6F7E" w:rsidRDefault="005F485F"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b/>
              </w:rPr>
              <w:t xml:space="preserve">Температура наружного воздуха,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1533" w:type="pct"/>
            <w:gridSpan w:val="4"/>
            <w:shd w:val="clear" w:color="auto" w:fill="auto"/>
            <w:vAlign w:val="center"/>
          </w:tcPr>
          <w:p w:rsidR="00157350" w:rsidRDefault="00157350" w:rsidP="001C2033">
            <w:pPr>
              <w:spacing w:after="0" w:line="240" w:lineRule="auto"/>
              <w:jc w:val="center"/>
              <w:rPr>
                <w:rFonts w:ascii="Times New Roman" w:eastAsia="Times New Roman" w:hAnsi="Times New Roman" w:cs="Times New Roman"/>
                <w:b/>
              </w:rPr>
            </w:pPr>
          </w:p>
          <w:p w:rsidR="005F485F" w:rsidRPr="00EE6F7E" w:rsidRDefault="005F485F"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b/>
              </w:rPr>
              <w:t xml:space="preserve">Подающая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2175" w:type="pct"/>
            <w:gridSpan w:val="3"/>
            <w:shd w:val="clear" w:color="auto" w:fill="auto"/>
            <w:noWrap/>
            <w:vAlign w:val="bottom"/>
          </w:tcPr>
          <w:p w:rsidR="005F485F" w:rsidRPr="00EE6F7E" w:rsidRDefault="00157350" w:rsidP="005F485F">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b/>
              </w:rPr>
              <w:t xml:space="preserve">Обратная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87,7</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57,0</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89,9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59,1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94,1</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60,1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96,3</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98,4</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62,2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100,5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63,2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102,6</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64,2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104,7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106,7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66,1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108,8</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67,1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110,9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112,9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r>
      <w:tr w:rsidR="002E1BC7" w:rsidRPr="0047474D" w:rsidTr="00D51F0B">
        <w:tblPrEx>
          <w:tblLook w:val="04A0" w:firstRow="1" w:lastRow="0" w:firstColumn="1" w:lastColumn="0" w:noHBand="0" w:noVBand="1"/>
        </w:tblPrEx>
        <w:trPr>
          <w:trHeight w:val="2975"/>
        </w:trPr>
        <w:tc>
          <w:tcPr>
            <w:tcW w:w="5000" w:type="pct"/>
            <w:gridSpan w:val="9"/>
            <w:shd w:val="clear" w:color="auto" w:fill="auto"/>
            <w:vAlign w:val="bottom"/>
            <w:hideMark/>
          </w:tcPr>
          <w:p w:rsidR="002E1BC7" w:rsidRPr="006A1425" w:rsidRDefault="00D51F0B" w:rsidP="001C2033">
            <w:pPr>
              <w:spacing w:after="0" w:line="240" w:lineRule="auto"/>
              <w:rPr>
                <w:rFonts w:ascii="Times New Roman" w:eastAsia="Times New Roman" w:hAnsi="Times New Roman" w:cs="Times New Roman"/>
              </w:rPr>
            </w:pPr>
            <w:r w:rsidRPr="006A1425">
              <w:rPr>
                <w:rFonts w:ascii="Times New Roman" w:eastAsia="Times New Roman" w:hAnsi="Times New Roman" w:cs="Times New Roman"/>
              </w:rPr>
              <w:t>*На выходе из источника температура теплоносителя не должна превышать максимальной температуры, определенной температурными графиками теплоисточников по следующим причинам:</w:t>
            </w:r>
            <w:r w:rsidRPr="006A1425">
              <w:rPr>
                <w:rFonts w:ascii="Times New Roman" w:eastAsia="Times New Roman" w:hAnsi="Times New Roman" w:cs="Times New Roman"/>
              </w:rPr>
              <w:br/>
              <w:t>1</w:t>
            </w:r>
            <w:r w:rsidR="001D6411">
              <w:rPr>
                <w:rFonts w:ascii="Times New Roman" w:eastAsia="Times New Roman" w:hAnsi="Times New Roman" w:cs="Times New Roman"/>
              </w:rPr>
              <w:t>. В соответствии с требованиями «</w:t>
            </w:r>
            <w:r w:rsidRPr="006A1425">
              <w:rPr>
                <w:rFonts w:ascii="Times New Roman" w:eastAsia="Times New Roman" w:hAnsi="Times New Roman" w:cs="Times New Roman"/>
              </w:rPr>
              <w:t>СП 60.13330.2016. Свод правил. Отопление, вентиляция и кондиционирование воздуха</w:t>
            </w:r>
            <w:r w:rsidR="001D6411">
              <w:rPr>
                <w:rFonts w:ascii="Times New Roman" w:eastAsia="Times New Roman" w:hAnsi="Times New Roman" w:cs="Times New Roman"/>
              </w:rPr>
              <w:t>»</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град.С,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 xml:space="preserve">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 С во внутренних системе системах отопления указанных зданий не допускается. </w:t>
            </w:r>
            <w:r w:rsidRPr="006A1425">
              <w:rPr>
                <w:rFonts w:ascii="Times New Roman" w:eastAsia="Times New Roman" w:hAnsi="Times New Roman" w:cs="Times New Roman"/>
              </w:rPr>
              <w:br/>
              <w:t xml:space="preserve">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w:t>
            </w:r>
            <w:r w:rsidR="00157350" w:rsidRPr="006A1425">
              <w:rPr>
                <w:rFonts w:ascii="Times New Roman" w:eastAsia="Times New Roman" w:hAnsi="Times New Roman" w:cs="Times New Roman"/>
              </w:rPr>
              <w:t>узлами потребителей</w:t>
            </w:r>
            <w:r w:rsidRPr="006A1425">
              <w:rPr>
                <w:rFonts w:ascii="Times New Roman" w:eastAsia="Times New Roman" w:hAnsi="Times New Roman" w:cs="Times New Roman"/>
              </w:rPr>
              <w:t>.</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12"/>
        </w:trPr>
        <w:tc>
          <w:tcPr>
            <w:tcW w:w="5000" w:type="pct"/>
            <w:gridSpan w:val="9"/>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w:t>
            </w:r>
            <w:r w:rsidR="0087035F">
              <w:rPr>
                <w:rFonts w:ascii="Times New Roman" w:eastAsia="Times New Roman" w:hAnsi="Times New Roman" w:cs="Times New Roman"/>
                <w:b/>
                <w:bCs/>
                <w:sz w:val="20"/>
                <w:szCs w:val="20"/>
              </w:rPr>
              <w:t>ратура сетевой воды на выходе котельная</w:t>
            </w:r>
            <w:r w:rsidRPr="0047474D">
              <w:rPr>
                <w:rFonts w:ascii="Times New Roman" w:eastAsia="Times New Roman" w:hAnsi="Times New Roman" w:cs="Times New Roman"/>
                <w:b/>
                <w:bCs/>
                <w:sz w:val="20"/>
                <w:szCs w:val="20"/>
              </w:rPr>
              <w:t xml:space="preserve"> </w:t>
            </w:r>
            <w:r w:rsidR="0087035F">
              <w:rPr>
                <w:rFonts w:ascii="Times New Roman" w:eastAsia="Times New Roman" w:hAnsi="Times New Roman" w:cs="Times New Roman"/>
                <w:b/>
                <w:bCs/>
                <w:sz w:val="20"/>
                <w:szCs w:val="20"/>
              </w:rPr>
              <w:t>«</w:t>
            </w:r>
            <w:r w:rsidRPr="0047474D">
              <w:rPr>
                <w:rFonts w:ascii="Times New Roman" w:eastAsia="Times New Roman" w:hAnsi="Times New Roman" w:cs="Times New Roman"/>
                <w:b/>
                <w:bCs/>
                <w:sz w:val="20"/>
                <w:szCs w:val="20"/>
              </w:rPr>
              <w:t>Журавлики</w:t>
            </w:r>
            <w:r w:rsidR="0087035F">
              <w:rPr>
                <w:rFonts w:ascii="Times New Roman" w:eastAsia="Times New Roman" w:hAnsi="Times New Roman" w:cs="Times New Roman"/>
                <w:b/>
                <w:bCs/>
                <w:sz w:val="20"/>
                <w:szCs w:val="20"/>
              </w:rPr>
              <w:t>»</w:t>
            </w:r>
          </w:p>
        </w:tc>
      </w:tr>
      <w:tr w:rsidR="0047474D" w:rsidRPr="0047474D" w:rsidTr="0087035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55"/>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Температура наружного воздуха,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87035F" w:rsidP="001C2033">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 xml:space="preserve">Подающая магистраль, </w:t>
            </w:r>
            <w:r w:rsidR="00AC36C9" w:rsidRPr="003908EC">
              <w:rPr>
                <w:rFonts w:ascii="Times New Roman" w:eastAsia="Times New Roman" w:hAnsi="Times New Roman" w:cs="Times New Roman"/>
                <w:vertAlign w:val="superscript"/>
              </w:rPr>
              <w:t>0</w:t>
            </w:r>
            <w:r w:rsidR="00AC36C9" w:rsidRPr="003908EC">
              <w:rPr>
                <w:rFonts w:ascii="Times New Roman" w:eastAsia="Times New Roman" w:hAnsi="Times New Roman" w:cs="Times New Roman"/>
              </w:rPr>
              <w:t>С</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Обратная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51,5</w:t>
            </w:r>
          </w:p>
        </w:tc>
      </w:tr>
      <w:tr w:rsidR="0087035F" w:rsidRPr="0047474D" w:rsidTr="0087035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24"/>
        </w:trPr>
        <w:tc>
          <w:tcPr>
            <w:tcW w:w="2034" w:type="pct"/>
            <w:gridSpan w:val="4"/>
            <w:tcBorders>
              <w:top w:val="single" w:sz="4" w:space="0" w:color="auto"/>
              <w:left w:val="single" w:sz="4" w:space="0" w:color="auto"/>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rPr>
              <w:t xml:space="preserve">Температура наружного воздуха,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137" w:type="pct"/>
            <w:gridSpan w:val="3"/>
            <w:tcBorders>
              <w:top w:val="single" w:sz="4" w:space="0" w:color="auto"/>
              <w:left w:val="nil"/>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rPr>
              <w:t xml:space="preserve">Подающая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829" w:type="pct"/>
            <w:gridSpan w:val="2"/>
            <w:tcBorders>
              <w:top w:val="single" w:sz="4" w:space="0" w:color="auto"/>
              <w:left w:val="nil"/>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Обратная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72,4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74,6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76,8</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52,7</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81,2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53,8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83,4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54,9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85,6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55,9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87,7</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89,9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59,1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94,1</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60,1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96,3</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98,4</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62,2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100,5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63,2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102,6</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64,2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104,7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106,7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66,1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108,8</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67,1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110,9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112,9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137" w:type="pct"/>
            <w:gridSpan w:val="3"/>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829" w:type="pct"/>
            <w:gridSpan w:val="2"/>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r>
      <w:tr w:rsidR="00AC36C9"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35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hideMark/>
          </w:tcPr>
          <w:p w:rsidR="00AC36C9" w:rsidRPr="006A1425" w:rsidRDefault="00AC36C9" w:rsidP="00EE07F1">
            <w:pPr>
              <w:spacing w:after="0" w:line="240" w:lineRule="auto"/>
              <w:rPr>
                <w:rFonts w:ascii="Times New Roman" w:eastAsia="Times New Roman" w:hAnsi="Times New Roman" w:cs="Times New Roman"/>
              </w:rPr>
            </w:pPr>
            <w:r w:rsidRPr="006A1425">
              <w:rPr>
                <w:rFonts w:ascii="Times New Roman" w:eastAsia="Times New Roman" w:hAnsi="Times New Roman" w:cs="Times New Roman"/>
              </w:rPr>
              <w:t xml:space="preserve">*На выходе из источника температура теплоносителя не должна превышать максимальной </w:t>
            </w:r>
            <w:r w:rsidR="00EE07F1" w:rsidRPr="006A1425">
              <w:rPr>
                <w:rFonts w:ascii="Times New Roman" w:eastAsia="Times New Roman" w:hAnsi="Times New Roman" w:cs="Times New Roman"/>
              </w:rPr>
              <w:t>температуры, определенной температурными графиками теплоисточников по следующим причинам:</w:t>
            </w:r>
            <w:r w:rsidR="00EE07F1">
              <w:rPr>
                <w:rFonts w:ascii="Times New Roman" w:eastAsia="Times New Roman" w:hAnsi="Times New Roman" w:cs="Times New Roman"/>
              </w:rPr>
              <w:t xml:space="preserve">                     </w:t>
            </w:r>
            <w:r w:rsidRPr="006A1425">
              <w:rPr>
                <w:rFonts w:ascii="Times New Roman" w:eastAsia="Times New Roman" w:hAnsi="Times New Roman" w:cs="Times New Roman"/>
              </w:rPr>
              <w:br/>
              <w:t>1. В соответствии с требованиями</w:t>
            </w:r>
            <w:r w:rsidR="00D51F0B">
              <w:rPr>
                <w:rFonts w:ascii="Times New Roman" w:eastAsia="Times New Roman" w:hAnsi="Times New Roman" w:cs="Times New Roman"/>
              </w:rPr>
              <w:t xml:space="preserve"> «</w:t>
            </w:r>
            <w:r w:rsidRPr="006A1425">
              <w:rPr>
                <w:rFonts w:ascii="Times New Roman" w:eastAsia="Times New Roman" w:hAnsi="Times New Roman" w:cs="Times New Roman"/>
              </w:rPr>
              <w:t>СП 60.13330.2016. Свод правил. Отопление, вентиляц</w:t>
            </w:r>
            <w:r w:rsidR="001D6411">
              <w:rPr>
                <w:rFonts w:ascii="Times New Roman" w:eastAsia="Times New Roman" w:hAnsi="Times New Roman" w:cs="Times New Roman"/>
              </w:rPr>
              <w:t>ия и кондиционирование воздуха»</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град.С,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 xml:space="preserve">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 С во внутренних системе системах отопления указанных зданий не допускается. </w:t>
            </w:r>
            <w:r w:rsidRPr="006A1425">
              <w:rPr>
                <w:rFonts w:ascii="Times New Roman" w:eastAsia="Times New Roman" w:hAnsi="Times New Roman" w:cs="Times New Roman"/>
              </w:rPr>
              <w:br/>
              <w:t xml:space="preserve">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w:t>
            </w:r>
            <w:r w:rsidR="00EE07F1" w:rsidRPr="006A1425">
              <w:rPr>
                <w:rFonts w:ascii="Times New Roman" w:eastAsia="Times New Roman" w:hAnsi="Times New Roman" w:cs="Times New Roman"/>
              </w:rPr>
              <w:t>узлами потребителей</w:t>
            </w:r>
            <w:r w:rsidRPr="006A1425">
              <w:rPr>
                <w:rFonts w:ascii="Times New Roman" w:eastAsia="Times New Roman" w:hAnsi="Times New Roman" w:cs="Times New Roman"/>
              </w:rPr>
              <w:t>.</w:t>
            </w:r>
          </w:p>
        </w:tc>
      </w:tr>
    </w:tbl>
    <w:p w:rsidR="001C2033" w:rsidRDefault="001C2033" w:rsidP="001C2033">
      <w:pPr>
        <w:spacing w:after="0" w:line="240" w:lineRule="auto"/>
        <w:rPr>
          <w:rFonts w:ascii="Times New Roman" w:hAnsi="Times New Roman" w:cs="Times New Roman"/>
          <w:sz w:val="24"/>
          <w:szCs w:val="24"/>
        </w:rPr>
      </w:pPr>
    </w:p>
    <w:p w:rsidR="00925DC1" w:rsidRPr="0047474D" w:rsidRDefault="007D5C40"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7</w:t>
      </w:r>
    </w:p>
    <w:p w:rsidR="00925DC1" w:rsidRPr="0047474D" w:rsidRDefault="00925DC1"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759"/>
        <w:gridCol w:w="5544"/>
        <w:gridCol w:w="2594"/>
        <w:gridCol w:w="3125"/>
        <w:gridCol w:w="3587"/>
      </w:tblGrid>
      <w:tr w:rsidR="0047474D" w:rsidRPr="0047474D" w:rsidTr="007D5C40">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D5C40">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925DC1">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БМК-22</w:t>
            </w:r>
            <w:r w:rsidR="00D6699C">
              <w:rPr>
                <w:rFonts w:ascii="Times New Roman" w:hAnsi="Times New Roman" w:cs="Times New Roman"/>
                <w:sz w:val="20"/>
                <w:szCs w:val="20"/>
              </w:rPr>
              <w:t>,</w:t>
            </w:r>
            <w:r w:rsidRPr="0047474D">
              <w:rPr>
                <w:rFonts w:ascii="Times New Roman" w:hAnsi="Times New Roman" w:cs="Times New Roman"/>
                <w:sz w:val="20"/>
                <w:szCs w:val="20"/>
              </w:rPr>
              <w:t xml:space="preserve"> п. Троицкий</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№8</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Орленок   </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Архангельское</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925DC1" w:rsidRPr="0047474D">
              <w:rPr>
                <w:rFonts w:ascii="Times New Roman" w:hAnsi="Times New Roman" w:cs="Times New Roman"/>
                <w:sz w:val="20"/>
                <w:szCs w:val="20"/>
              </w:rPr>
              <w:t>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925DC1" w:rsidRPr="0047474D">
              <w:rPr>
                <w:rFonts w:ascii="Times New Roman" w:hAnsi="Times New Roman" w:cs="Times New Roman"/>
                <w:sz w:val="20"/>
                <w:szCs w:val="20"/>
              </w:rPr>
              <w:t>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1</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2</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Истобное</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00925DC1" w:rsidRPr="0047474D">
              <w:rPr>
                <w:rFonts w:ascii="Times New Roman" w:hAnsi="Times New Roman" w:cs="Times New Roman"/>
                <w:sz w:val="20"/>
                <w:szCs w:val="20"/>
              </w:rPr>
              <w:t>Сергиевка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Скородное </w:t>
            </w:r>
            <w:r w:rsidR="00EE07F1">
              <w:rPr>
                <w:rFonts w:ascii="Times New Roman" w:hAnsi="Times New Roman" w:cs="Times New Roman"/>
                <w:sz w:val="20"/>
                <w:szCs w:val="20"/>
              </w:rPr>
              <w:t>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Ивановка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дома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Сапрыкино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1C2033" w:rsidRPr="0047474D" w:rsidRDefault="001C2033" w:rsidP="001C2033">
      <w:pPr>
        <w:tabs>
          <w:tab w:val="left" w:pos="1845"/>
        </w:tabs>
        <w:spacing w:line="240" w:lineRule="auto"/>
        <w:jc w:val="both"/>
        <w:rPr>
          <w:rFonts w:ascii="Times New Roman" w:hAnsi="Times New Roman" w:cs="Times New Roman"/>
          <w:sz w:val="24"/>
          <w:szCs w:val="24"/>
        </w:rPr>
      </w:pPr>
    </w:p>
    <w:p w:rsidR="0010624A" w:rsidRPr="0018654D" w:rsidRDefault="00F148D5"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B103EE" w:rsidRPr="0018654D">
        <w:rPr>
          <w:rFonts w:ascii="Times New Roman" w:hAnsi="Times New Roman" w:cs="Times New Roman"/>
          <w:b/>
          <w:sz w:val="28"/>
          <w:szCs w:val="28"/>
        </w:rPr>
        <w:t>7</w:t>
      </w:r>
      <w:r w:rsidR="00EE07F1">
        <w:rPr>
          <w:rFonts w:ascii="Times New Roman" w:hAnsi="Times New Roman" w:cs="Times New Roman"/>
          <w:b/>
          <w:sz w:val="28"/>
          <w:szCs w:val="28"/>
        </w:rPr>
        <w:t>.</w:t>
      </w:r>
      <w:r w:rsidRPr="0018654D">
        <w:rPr>
          <w:rFonts w:ascii="Times New Roman" w:hAnsi="Times New Roman" w:cs="Times New Roman"/>
          <w:b/>
          <w:sz w:val="28"/>
          <w:szCs w:val="28"/>
        </w:rPr>
        <w:t xml:space="preserve"> Среднегодовая загрузка оборудования</w:t>
      </w:r>
    </w:p>
    <w:p w:rsidR="00F148D5" w:rsidRPr="0018654D" w:rsidRDefault="00F148D5"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Сведения по среднегодовой загрузке теплофикационного оборудования котельн</w:t>
      </w:r>
      <w:r w:rsidR="00BB2110" w:rsidRPr="0018654D">
        <w:rPr>
          <w:rFonts w:ascii="Times New Roman" w:hAnsi="Times New Roman" w:cs="Times New Roman"/>
          <w:sz w:val="28"/>
          <w:szCs w:val="28"/>
        </w:rPr>
        <w:t xml:space="preserve">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2110" w:rsidRPr="0018654D">
        <w:rPr>
          <w:rFonts w:ascii="Times New Roman" w:hAnsi="Times New Roman" w:cs="Times New Roman"/>
          <w:sz w:val="28"/>
          <w:szCs w:val="28"/>
        </w:rPr>
        <w:t xml:space="preserve"> </w:t>
      </w:r>
      <w:r w:rsidR="001D6411">
        <w:rPr>
          <w:rFonts w:ascii="Times New Roman" w:hAnsi="Times New Roman" w:cs="Times New Roman"/>
          <w:sz w:val="28"/>
          <w:szCs w:val="28"/>
        </w:rPr>
        <w:t xml:space="preserve">Белгородской области </w:t>
      </w:r>
      <w:r w:rsidR="00BB2110" w:rsidRPr="0018654D">
        <w:rPr>
          <w:rFonts w:ascii="Times New Roman" w:hAnsi="Times New Roman" w:cs="Times New Roman"/>
          <w:sz w:val="28"/>
          <w:szCs w:val="28"/>
        </w:rPr>
        <w:t xml:space="preserve">представлены в таблице </w:t>
      </w:r>
      <w:r w:rsidR="002C4E19">
        <w:rPr>
          <w:rFonts w:ascii="Times New Roman" w:hAnsi="Times New Roman" w:cs="Times New Roman"/>
          <w:sz w:val="28"/>
          <w:szCs w:val="28"/>
        </w:rPr>
        <w:t>8</w:t>
      </w:r>
      <w:r w:rsidR="006A1425" w:rsidRPr="0018654D">
        <w:rPr>
          <w:rFonts w:ascii="Times New Roman" w:hAnsi="Times New Roman" w:cs="Times New Roman"/>
          <w:sz w:val="28"/>
          <w:szCs w:val="28"/>
        </w:rPr>
        <w:t xml:space="preserve"> </w:t>
      </w:r>
      <w:r w:rsidR="0017085B" w:rsidRPr="0018654D">
        <w:rPr>
          <w:rFonts w:ascii="Times New Roman" w:hAnsi="Times New Roman" w:cs="Times New Roman"/>
          <w:sz w:val="28"/>
          <w:szCs w:val="28"/>
        </w:rPr>
        <w:t>и на рисунке</w:t>
      </w:r>
      <w:r w:rsidR="0018654D"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1</w:t>
      </w:r>
      <w:r w:rsidR="002A7641" w:rsidRPr="0018654D">
        <w:rPr>
          <w:rFonts w:ascii="Times New Roman" w:hAnsi="Times New Roman" w:cs="Times New Roman"/>
          <w:sz w:val="28"/>
          <w:szCs w:val="28"/>
        </w:rPr>
        <w:t>.</w:t>
      </w:r>
    </w:p>
    <w:p w:rsidR="00BB2110" w:rsidRPr="0047474D" w:rsidRDefault="00BB2110"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6A1425" w:rsidRPr="00222944">
        <w:rPr>
          <w:rFonts w:ascii="Times New Roman" w:hAnsi="Times New Roman" w:cs="Times New Roman"/>
          <w:sz w:val="24"/>
          <w:szCs w:val="24"/>
        </w:rPr>
        <w:t xml:space="preserve"> </w:t>
      </w:r>
      <w:r w:rsidR="002C4E19">
        <w:rPr>
          <w:rFonts w:ascii="Times New Roman" w:hAnsi="Times New Roman" w:cs="Times New Roman"/>
          <w:sz w:val="24"/>
          <w:szCs w:val="24"/>
        </w:rPr>
        <w:t>8</w:t>
      </w:r>
    </w:p>
    <w:p w:rsidR="00326BB1" w:rsidRPr="00134857" w:rsidRDefault="00BB2110"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 xml:space="preserve">Сведения по среднегодовой загрузке теплофикационного оборудования </w:t>
      </w:r>
      <w:r w:rsidR="007A144D" w:rsidRPr="00134857">
        <w:rPr>
          <w:rFonts w:ascii="Times New Roman" w:hAnsi="Times New Roman" w:cs="Times New Roman"/>
          <w:b/>
          <w:sz w:val="24"/>
          <w:szCs w:val="24"/>
        </w:rPr>
        <w:br/>
      </w:r>
      <w:r w:rsidRPr="00134857">
        <w:rPr>
          <w:rFonts w:ascii="Times New Roman" w:hAnsi="Times New Roman" w:cs="Times New Roman"/>
          <w:b/>
          <w:sz w:val="24"/>
          <w:szCs w:val="24"/>
        </w:rPr>
        <w:t xml:space="preserve">котельных </w:t>
      </w:r>
      <w:r w:rsidR="000177BE" w:rsidRPr="00134857">
        <w:rPr>
          <w:rFonts w:ascii="Times New Roman" w:hAnsi="Times New Roman" w:cs="Times New Roman"/>
          <w:b/>
          <w:sz w:val="24"/>
          <w:szCs w:val="24"/>
        </w:rPr>
        <w:t>Губкинского</w:t>
      </w:r>
      <w:r w:rsidR="008611DC" w:rsidRPr="00134857">
        <w:rPr>
          <w:rFonts w:ascii="Times New Roman" w:hAnsi="Times New Roman" w:cs="Times New Roman"/>
          <w:b/>
          <w:sz w:val="24"/>
          <w:szCs w:val="24"/>
        </w:rPr>
        <w:t xml:space="preserve"> городского округа</w:t>
      </w:r>
    </w:p>
    <w:tbl>
      <w:tblPr>
        <w:tblW w:w="12780" w:type="dxa"/>
        <w:jc w:val="center"/>
        <w:tblLook w:val="04A0" w:firstRow="1" w:lastRow="0" w:firstColumn="1" w:lastColumn="0" w:noHBand="0" w:noVBand="1"/>
      </w:tblPr>
      <w:tblGrid>
        <w:gridCol w:w="820"/>
        <w:gridCol w:w="3300"/>
        <w:gridCol w:w="2320"/>
        <w:gridCol w:w="4000"/>
        <w:gridCol w:w="2340"/>
      </w:tblGrid>
      <w:tr w:rsidR="00FF6AD9" w:rsidRPr="00FF6AD9" w:rsidTr="00FF6AD9">
        <w:trPr>
          <w:trHeight w:val="431"/>
          <w:tblHeader/>
          <w:jc w:val="center"/>
        </w:trPr>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59BE" w:rsidRPr="00FF6AD9" w:rsidRDefault="007A144D"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 п</w:t>
            </w:r>
            <w:r w:rsidR="000C59BE" w:rsidRPr="00FF6AD9">
              <w:rPr>
                <w:rFonts w:ascii="Times New Roman" w:eastAsia="Times New Roman" w:hAnsi="Times New Roman" w:cs="Times New Roman"/>
                <w:b/>
                <w:bCs/>
                <w:sz w:val="20"/>
                <w:szCs w:val="20"/>
              </w:rPr>
              <w:t>п</w:t>
            </w:r>
            <w:r w:rsidRPr="00FF6AD9">
              <w:rPr>
                <w:rFonts w:ascii="Times New Roman" w:eastAsia="Times New Roman" w:hAnsi="Times New Roman" w:cs="Times New Roman"/>
                <w:b/>
                <w:bCs/>
                <w:sz w:val="20"/>
                <w:szCs w:val="20"/>
              </w:rPr>
              <w:t>.</w:t>
            </w:r>
          </w:p>
        </w:tc>
        <w:tc>
          <w:tcPr>
            <w:tcW w:w="330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Наименование источника тепловой энергии</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Установленная тепловая мощность, Гкал/ч</w:t>
            </w:r>
          </w:p>
        </w:tc>
        <w:tc>
          <w:tcPr>
            <w:tcW w:w="400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Отпуск тепловой энергии с коллекторов источника тепловой энергии, Расход тепловой энергии на хозяйственные нужды, Гкал/год</w:t>
            </w:r>
          </w:p>
        </w:tc>
        <w:tc>
          <w:tcPr>
            <w:tcW w:w="2340" w:type="dxa"/>
            <w:tcBorders>
              <w:top w:val="single" w:sz="4" w:space="0" w:color="auto"/>
              <w:left w:val="nil"/>
              <w:bottom w:val="single" w:sz="4" w:space="0" w:color="auto"/>
              <w:right w:val="single" w:sz="4" w:space="0" w:color="auto"/>
            </w:tcBorders>
            <w:shd w:val="clear" w:color="auto" w:fill="auto"/>
            <w:vAlign w:val="center"/>
            <w:hideMark/>
          </w:tcPr>
          <w:p w:rsidR="000C59BE" w:rsidRPr="00FF6AD9" w:rsidRDefault="000C59BE"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Среднегодовая загрузка, %</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Губкинская ТЭЦ</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157,5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345953,000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26,1</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«Журавлики»</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150</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211838,000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27,4</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3.</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hAnsi="Times New Roman" w:cs="Times New Roman"/>
                <w:sz w:val="20"/>
                <w:szCs w:val="20"/>
              </w:rPr>
              <w:t>БМК-22, п. Троицкий</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29395,672</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17,9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4.</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№8</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0,7</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667,621</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5.</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№10</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923,432</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6.</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Орленок</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994,311</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7.</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№9</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135,744</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26,3</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8.</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Аверино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1242,637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5,6</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9.</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Архангельское</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1,88</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1047,841</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10,8</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10.</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1</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1842,007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11,0</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11.</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2</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0,558</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930,672</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19,8</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12.</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Бобровы Дворы 1</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2,49</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2361,480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11,3</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13.</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Бобровы Дворы 2</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1083,317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17,5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14.</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Истобное</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2,47</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994,587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7,8</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15.</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Сергиевка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1141,759</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16.</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Уколово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632,820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9,4</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17.</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Юрьевка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691,324</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11,2</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18.</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Русановка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136,480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21,0</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19.</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Скородное больница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2212,516</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9,6</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20.</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Скородное школа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792,527</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47,3</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21.</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Ивановка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0,39</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403,705</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22.</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дома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342,350</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52,7</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23.</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Никаноровка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2895,758</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19,1</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377,208</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22,5</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1095,069</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4,9</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26.</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БМК Лукьяновка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2601,573</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20,6</w:t>
            </w:r>
          </w:p>
        </w:tc>
      </w:tr>
      <w:tr w:rsidR="00FF6AD9" w:rsidRPr="00FF6AD9" w:rsidTr="00FF6AD9">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27.</w:t>
            </w:r>
          </w:p>
        </w:tc>
        <w:tc>
          <w:tcPr>
            <w:tcW w:w="33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школа</w:t>
            </w:r>
          </w:p>
        </w:tc>
        <w:tc>
          <w:tcPr>
            <w:tcW w:w="232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0,13</w:t>
            </w:r>
          </w:p>
        </w:tc>
        <w:tc>
          <w:tcPr>
            <w:tcW w:w="4000" w:type="dxa"/>
            <w:tcBorders>
              <w:top w:val="nil"/>
              <w:left w:val="nil"/>
              <w:bottom w:val="single" w:sz="4" w:space="0" w:color="auto"/>
              <w:right w:val="single" w:sz="4" w:space="0" w:color="auto"/>
            </w:tcBorders>
            <w:shd w:val="clear" w:color="000000" w:fill="FFFFFF"/>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155,436</w:t>
            </w:r>
          </w:p>
        </w:tc>
        <w:tc>
          <w:tcPr>
            <w:tcW w:w="2340" w:type="dxa"/>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23,2</w:t>
            </w:r>
          </w:p>
        </w:tc>
      </w:tr>
    </w:tbl>
    <w:p w:rsidR="00902E83" w:rsidRPr="0047474D" w:rsidRDefault="00D86C11" w:rsidP="001C2033">
      <w:pPr>
        <w:tabs>
          <w:tab w:val="left" w:pos="1845"/>
        </w:tabs>
        <w:spacing w:after="0" w:line="240" w:lineRule="auto"/>
        <w:jc w:val="center"/>
        <w:rPr>
          <w:rFonts w:ascii="Times New Roman" w:hAnsi="Times New Roman" w:cs="Times New Roman"/>
          <w:b/>
          <w:sz w:val="24"/>
          <w:szCs w:val="24"/>
        </w:rPr>
      </w:pPr>
      <w:r w:rsidRPr="0047474D">
        <w:rPr>
          <w:rFonts w:ascii="Times New Roman" w:hAnsi="Times New Roman" w:cs="Times New Roman"/>
          <w:b/>
          <w:noProof/>
          <w:sz w:val="24"/>
        </w:rPr>
        <w:drawing>
          <wp:inline distT="0" distB="0" distL="0" distR="0" wp14:anchorId="15680558" wp14:editId="52A1B964">
            <wp:extent cx="4500748" cy="5343896"/>
            <wp:effectExtent l="0" t="0" r="0" b="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7085B" w:rsidRDefault="0017085B" w:rsidP="001C2033">
      <w:pPr>
        <w:tabs>
          <w:tab w:val="left" w:pos="1845"/>
        </w:tabs>
        <w:spacing w:line="240" w:lineRule="auto"/>
        <w:jc w:val="center"/>
        <w:rPr>
          <w:rFonts w:ascii="Times New Roman" w:hAnsi="Times New Roman" w:cs="Times New Roman"/>
          <w:sz w:val="28"/>
          <w:szCs w:val="28"/>
        </w:rPr>
      </w:pPr>
      <w:r w:rsidRPr="0018654D">
        <w:rPr>
          <w:rFonts w:ascii="Times New Roman" w:hAnsi="Times New Roman" w:cs="Times New Roman"/>
          <w:sz w:val="28"/>
          <w:szCs w:val="28"/>
        </w:rPr>
        <w:t xml:space="preserve">Рисунок </w:t>
      </w:r>
      <w:r w:rsidR="007D5C40" w:rsidRPr="0018654D">
        <w:rPr>
          <w:rFonts w:ascii="Times New Roman" w:hAnsi="Times New Roman" w:cs="Times New Roman"/>
          <w:sz w:val="28"/>
          <w:szCs w:val="28"/>
        </w:rPr>
        <w:t>1</w:t>
      </w:r>
      <w:r w:rsidRPr="0018654D">
        <w:rPr>
          <w:rFonts w:ascii="Times New Roman" w:hAnsi="Times New Roman" w:cs="Times New Roman"/>
          <w:sz w:val="28"/>
          <w:szCs w:val="28"/>
        </w:rPr>
        <w:t xml:space="preserve"> Среднегодовая загрузка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1D6411">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в процентах</w:t>
      </w:r>
    </w:p>
    <w:p w:rsidR="00C728D8" w:rsidRPr="0018654D" w:rsidRDefault="00C728D8" w:rsidP="001C2033">
      <w:pPr>
        <w:tabs>
          <w:tab w:val="left" w:pos="1845"/>
        </w:tabs>
        <w:spacing w:line="240" w:lineRule="auto"/>
        <w:jc w:val="center"/>
        <w:rPr>
          <w:rFonts w:ascii="Times New Roman" w:hAnsi="Times New Roman" w:cs="Times New Roman"/>
          <w:sz w:val="28"/>
          <w:szCs w:val="28"/>
        </w:rPr>
      </w:pPr>
    </w:p>
    <w:p w:rsidR="00BB2110" w:rsidRPr="00507B45" w:rsidRDefault="001851DF"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2.</w:t>
      </w:r>
      <w:r w:rsidR="00563A81">
        <w:rPr>
          <w:rFonts w:ascii="Times New Roman" w:hAnsi="Times New Roman" w:cs="Times New Roman"/>
          <w:b/>
          <w:sz w:val="28"/>
          <w:szCs w:val="28"/>
        </w:rPr>
        <w:t>8.</w:t>
      </w:r>
      <w:r w:rsidRPr="00507B45">
        <w:rPr>
          <w:rFonts w:ascii="Times New Roman" w:hAnsi="Times New Roman" w:cs="Times New Roman"/>
          <w:b/>
          <w:sz w:val="28"/>
          <w:szCs w:val="28"/>
        </w:rPr>
        <w:t xml:space="preserve"> Способы учета тепла, отпущенного в тепловые сети</w:t>
      </w:r>
    </w:p>
    <w:p w:rsidR="0010624A" w:rsidRPr="00507B45" w:rsidRDefault="004527F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Определение объема фактически отпущенной тепловой энергии осуществляется на основании показаний приборов учета тепловой энергии. На </w:t>
      </w:r>
      <w:r w:rsidR="00EF4F37" w:rsidRPr="00507B45">
        <w:rPr>
          <w:rFonts w:ascii="Times New Roman" w:hAnsi="Times New Roman" w:cs="Times New Roman"/>
          <w:sz w:val="28"/>
          <w:szCs w:val="28"/>
        </w:rPr>
        <w:t>источниках тепловой энергии</w:t>
      </w:r>
      <w:r w:rsidRPr="00507B45">
        <w:rPr>
          <w:rFonts w:ascii="Times New Roman" w:hAnsi="Times New Roman" w:cs="Times New Roman"/>
          <w:sz w:val="28"/>
          <w:szCs w:val="28"/>
        </w:rPr>
        <w:t xml:space="preserve"> имеются как коммерческие приборы учета, так и </w:t>
      </w:r>
      <w:r w:rsidR="00EF4F37" w:rsidRPr="00507B45">
        <w:rPr>
          <w:rFonts w:ascii="Times New Roman" w:hAnsi="Times New Roman" w:cs="Times New Roman"/>
          <w:sz w:val="28"/>
          <w:szCs w:val="28"/>
        </w:rPr>
        <w:t>технологически</w:t>
      </w:r>
      <w:r w:rsidR="00404457" w:rsidRPr="00507B45">
        <w:rPr>
          <w:rFonts w:ascii="Times New Roman" w:hAnsi="Times New Roman" w:cs="Times New Roman"/>
          <w:sz w:val="28"/>
          <w:szCs w:val="28"/>
        </w:rPr>
        <w:t>е</w:t>
      </w:r>
      <w:r w:rsidRPr="00507B45">
        <w:rPr>
          <w:rFonts w:ascii="Times New Roman" w:hAnsi="Times New Roman" w:cs="Times New Roman"/>
          <w:sz w:val="28"/>
          <w:szCs w:val="28"/>
        </w:rPr>
        <w:t>. Все приборы учета проходят периодические поверки. Каждый прибор смонтирован в соответствии с проектом.</w:t>
      </w:r>
      <w:r w:rsidR="001C633A" w:rsidRPr="00507B45">
        <w:rPr>
          <w:rFonts w:ascii="Times New Roman" w:hAnsi="Times New Roman" w:cs="Times New Roman"/>
          <w:sz w:val="28"/>
          <w:szCs w:val="28"/>
        </w:rPr>
        <w:t xml:space="preserve"> Информация о приборах учёта, установленных на источниках тепловой энергии, указана в таблице </w:t>
      </w:r>
      <w:r w:rsidR="002C4E19" w:rsidRPr="00507B45">
        <w:rPr>
          <w:rFonts w:ascii="Times New Roman" w:hAnsi="Times New Roman" w:cs="Times New Roman"/>
          <w:sz w:val="28"/>
          <w:szCs w:val="28"/>
        </w:rPr>
        <w:t>9</w:t>
      </w:r>
      <w:r w:rsidR="001C633A" w:rsidRPr="00507B45">
        <w:rPr>
          <w:rFonts w:ascii="Times New Roman" w:hAnsi="Times New Roman" w:cs="Times New Roman"/>
          <w:sz w:val="28"/>
          <w:szCs w:val="28"/>
        </w:rPr>
        <w:t>.</w:t>
      </w:r>
    </w:p>
    <w:p w:rsidR="001C633A" w:rsidRPr="00507B45" w:rsidRDefault="001C633A" w:rsidP="001C2033">
      <w:pPr>
        <w:tabs>
          <w:tab w:val="left" w:pos="1845"/>
        </w:tabs>
        <w:spacing w:line="240" w:lineRule="auto"/>
        <w:ind w:firstLine="709"/>
        <w:jc w:val="right"/>
        <w:rPr>
          <w:rFonts w:ascii="Times New Roman" w:hAnsi="Times New Roman" w:cs="Times New Roman"/>
          <w:sz w:val="24"/>
          <w:szCs w:val="24"/>
        </w:rPr>
      </w:pPr>
      <w:r w:rsidRPr="00507B45">
        <w:rPr>
          <w:rFonts w:ascii="Times New Roman" w:hAnsi="Times New Roman" w:cs="Times New Roman"/>
          <w:sz w:val="24"/>
          <w:szCs w:val="24"/>
        </w:rPr>
        <w:t xml:space="preserve">Таблица </w:t>
      </w:r>
      <w:r w:rsidR="002C4E19" w:rsidRPr="00507B45">
        <w:rPr>
          <w:rFonts w:ascii="Times New Roman" w:hAnsi="Times New Roman" w:cs="Times New Roman"/>
          <w:sz w:val="24"/>
          <w:szCs w:val="24"/>
        </w:rPr>
        <w:t>9</w:t>
      </w:r>
    </w:p>
    <w:p w:rsidR="001C633A" w:rsidRPr="00507B45" w:rsidRDefault="001C633A" w:rsidP="001C2033">
      <w:pPr>
        <w:tabs>
          <w:tab w:val="left" w:pos="1845"/>
        </w:tabs>
        <w:spacing w:line="240" w:lineRule="auto"/>
        <w:ind w:firstLine="709"/>
        <w:jc w:val="center"/>
        <w:rPr>
          <w:rFonts w:ascii="Times New Roman" w:hAnsi="Times New Roman" w:cs="Times New Roman"/>
          <w:b/>
          <w:sz w:val="24"/>
          <w:szCs w:val="24"/>
        </w:rPr>
      </w:pPr>
      <w:r w:rsidRPr="00507B45">
        <w:rPr>
          <w:rFonts w:ascii="Times New Roman" w:hAnsi="Times New Roman" w:cs="Times New Roman"/>
          <w:b/>
          <w:sz w:val="24"/>
          <w:szCs w:val="24"/>
        </w:rPr>
        <w:t>Информация о приборах учёта, установленных на источниках тепловой энергии Губкинского городского округа</w:t>
      </w:r>
      <w:r w:rsidR="001D6411" w:rsidRPr="00507B45">
        <w:rPr>
          <w:rFonts w:ascii="Times New Roman" w:hAnsi="Times New Roman" w:cs="Times New Roman"/>
          <w:b/>
          <w:sz w:val="24"/>
          <w:szCs w:val="24"/>
        </w:rPr>
        <w:t xml:space="preserve"> Белгородской области</w:t>
      </w:r>
    </w:p>
    <w:tbl>
      <w:tblPr>
        <w:tblW w:w="5000" w:type="pct"/>
        <w:tblLook w:val="04A0" w:firstRow="1" w:lastRow="0" w:firstColumn="1" w:lastColumn="0" w:noHBand="0" w:noVBand="1"/>
      </w:tblPr>
      <w:tblGrid>
        <w:gridCol w:w="1153"/>
        <w:gridCol w:w="3707"/>
        <w:gridCol w:w="3706"/>
        <w:gridCol w:w="3141"/>
        <w:gridCol w:w="3902"/>
      </w:tblGrid>
      <w:tr w:rsidR="00FF6AD9" w:rsidRPr="00FF6AD9" w:rsidTr="00FF6AD9">
        <w:trPr>
          <w:trHeight w:val="315"/>
          <w:tblHeader/>
        </w:trPr>
        <w:tc>
          <w:tcPr>
            <w:tcW w:w="36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 п/п</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Источник тепловой энергии</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563A81"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К</w:t>
            </w:r>
            <w:r w:rsidR="0087015C" w:rsidRPr="00FF6AD9">
              <w:rPr>
                <w:rFonts w:ascii="Times New Roman" w:eastAsia="Times New Roman" w:hAnsi="Times New Roman" w:cs="Times New Roman"/>
                <w:b/>
                <w:bCs/>
                <w:sz w:val="20"/>
                <w:szCs w:val="20"/>
              </w:rPr>
              <w:t>онтролируемый параметр</w:t>
            </w: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Тип</w:t>
            </w:r>
          </w:p>
        </w:tc>
        <w:tc>
          <w:tcPr>
            <w:tcW w:w="1250"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Заводской номер</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Губкинская ТЭЦ</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ВТД-В</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4FBO</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512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514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8687</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2784</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11841091107227647</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08552120507121108</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69709</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258247</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8"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259447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«Журавлики»</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ВТД-У</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AOFF</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611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610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5156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5160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53544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67725</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8"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11961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3.</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hAnsi="Times New Roman" w:cs="Times New Roman"/>
                <w:sz w:val="20"/>
                <w:szCs w:val="20"/>
              </w:rPr>
              <w:t>БМК-22, п. Троицкий</w:t>
            </w:r>
          </w:p>
        </w:tc>
        <w:tc>
          <w:tcPr>
            <w:tcW w:w="1187"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1201475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1154410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1150184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1154152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980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4679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08399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4124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3454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ГВС</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1201746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1210453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1210275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1202046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755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3447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08398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4123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41652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3814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3804</w:t>
            </w:r>
          </w:p>
        </w:tc>
      </w:tr>
      <w:tr w:rsidR="00FF6AD9" w:rsidRPr="00FF6AD9" w:rsidTr="00FF6AD9">
        <w:trPr>
          <w:trHeight w:val="844"/>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3467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 10</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166786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  Ду80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1226651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1003943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1003935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Орленок</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74677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026946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026943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1003953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1003951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 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139947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1212542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1212625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Б/н</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б/н</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Аверино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1301371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1339045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1347138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1224883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1225399</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Архангельское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202446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1347211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1347018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1224914</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1211282</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10.</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1</w:t>
            </w:r>
          </w:p>
        </w:tc>
        <w:tc>
          <w:tcPr>
            <w:tcW w:w="118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803</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36602</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26942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1640</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1640</w:t>
            </w:r>
          </w:p>
        </w:tc>
      </w:tr>
      <w:tr w:rsidR="00FF6AD9" w:rsidRPr="00FF6AD9" w:rsidTr="00FF6AD9">
        <w:trPr>
          <w:trHeight w:val="315"/>
        </w:trPr>
        <w:tc>
          <w:tcPr>
            <w:tcW w:w="369" w:type="pct"/>
            <w:tcBorders>
              <w:top w:val="single" w:sz="8" w:space="0" w:color="auto"/>
              <w:left w:val="single" w:sz="8" w:space="0" w:color="auto"/>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11.</w:t>
            </w:r>
          </w:p>
        </w:tc>
        <w:tc>
          <w:tcPr>
            <w:tcW w:w="1187" w:type="pct"/>
            <w:tcBorders>
              <w:top w:val="single" w:sz="8"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2</w:t>
            </w:r>
          </w:p>
        </w:tc>
        <w:tc>
          <w:tcPr>
            <w:tcW w:w="1187" w:type="pct"/>
            <w:tcBorders>
              <w:top w:val="single" w:sz="4"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не установлен узел учета</w:t>
            </w:r>
          </w:p>
        </w:tc>
        <w:tc>
          <w:tcPr>
            <w:tcW w:w="1006" w:type="pct"/>
            <w:tcBorders>
              <w:top w:val="single" w:sz="8"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w:t>
            </w:r>
          </w:p>
        </w:tc>
        <w:tc>
          <w:tcPr>
            <w:tcW w:w="1250" w:type="pct"/>
            <w:tcBorders>
              <w:top w:val="single" w:sz="8" w:space="0" w:color="auto"/>
              <w:left w:val="nil"/>
              <w:bottom w:val="single" w:sz="8" w:space="0" w:color="auto"/>
              <w:right w:val="single" w:sz="8"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Бабровы дворы 1</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229796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5181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5180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1617</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1617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13.</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Бабровы дворы 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197848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6213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ПРЭМ-2-100</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6210</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Истобное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829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5139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5148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4817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1042</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1621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Сергиевка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202440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1347298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1346961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ТСП</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1225086</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ТСП</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1225433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Уколово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200944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1226942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1226669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1151148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1151155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Юрьевка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084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4636 х</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4635 г</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Русановка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087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4618 х</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4617 г</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Скордное больница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166378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1226838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1226337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1003942/103942А</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914344/914344А</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20.</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Скордное школа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КМ-5-80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18131</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1920 г/х</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21.</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Ивановка</w:t>
            </w:r>
          </w:p>
        </w:tc>
        <w:tc>
          <w:tcPr>
            <w:tcW w:w="1187" w:type="pct"/>
            <w:vMerge w:val="restart"/>
            <w:tcBorders>
              <w:top w:val="nil"/>
              <w:left w:val="single" w:sz="4" w:space="0" w:color="auto"/>
              <w:bottom w:val="nil"/>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1300</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12912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10438</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КТСП-Р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175</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22.</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дома</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088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5700 х</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5701 г</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23.</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Никаноровка</w:t>
            </w:r>
          </w:p>
        </w:tc>
        <w:tc>
          <w:tcPr>
            <w:tcW w:w="118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166027</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1046362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1046363</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4941</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1003806</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914332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1028514</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914331</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1187" w:type="pct"/>
            <w:vMerge w:val="restart"/>
            <w:tcBorders>
              <w:top w:val="single" w:sz="4"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107528</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4821</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1945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3679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8133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8573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107524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037317</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036625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1212515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032378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731</w:t>
            </w:r>
          </w:p>
        </w:tc>
      </w:tr>
      <w:tr w:rsidR="00FF6AD9" w:rsidRPr="00FF6AD9" w:rsidTr="00FF6AD9">
        <w:trPr>
          <w:trHeight w:val="315"/>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БМК Лукьяновка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0153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201863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7110</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4023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ПРЭМ-2-20</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032378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731</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0153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школа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201863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7110</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4023</w:t>
            </w:r>
          </w:p>
        </w:tc>
      </w:tr>
    </w:tbl>
    <w:p w:rsidR="001C2033" w:rsidRDefault="001C2033" w:rsidP="001C2033">
      <w:pPr>
        <w:tabs>
          <w:tab w:val="left" w:pos="1845"/>
        </w:tabs>
        <w:spacing w:line="240" w:lineRule="auto"/>
        <w:jc w:val="center"/>
        <w:rPr>
          <w:rFonts w:ascii="Times New Roman" w:hAnsi="Times New Roman" w:cs="Times New Roman"/>
          <w:b/>
          <w:sz w:val="28"/>
          <w:szCs w:val="28"/>
        </w:rPr>
      </w:pPr>
    </w:p>
    <w:p w:rsidR="00C728D8" w:rsidRPr="00507B45" w:rsidRDefault="00C728D8" w:rsidP="001C2033">
      <w:pPr>
        <w:tabs>
          <w:tab w:val="left" w:pos="1845"/>
        </w:tabs>
        <w:spacing w:line="240" w:lineRule="auto"/>
        <w:jc w:val="center"/>
        <w:rPr>
          <w:rFonts w:ascii="Times New Roman" w:hAnsi="Times New Roman" w:cs="Times New Roman"/>
          <w:b/>
          <w:sz w:val="28"/>
          <w:szCs w:val="28"/>
        </w:rPr>
      </w:pPr>
    </w:p>
    <w:p w:rsidR="00F86C6D" w:rsidRPr="00507B45" w:rsidRDefault="00F86C6D"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2.</w:t>
      </w:r>
      <w:r w:rsidR="00563A81">
        <w:rPr>
          <w:rFonts w:ascii="Times New Roman" w:hAnsi="Times New Roman" w:cs="Times New Roman"/>
          <w:b/>
          <w:sz w:val="28"/>
          <w:szCs w:val="28"/>
        </w:rPr>
        <w:t>9.</w:t>
      </w:r>
      <w:r w:rsidRPr="00507B45">
        <w:rPr>
          <w:rFonts w:ascii="Times New Roman" w:hAnsi="Times New Roman" w:cs="Times New Roman"/>
          <w:b/>
          <w:sz w:val="28"/>
          <w:szCs w:val="28"/>
        </w:rPr>
        <w:t xml:space="preserve"> Статистика отказов и восстановлений оборудования источников тепловой энергии</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Нарушением работоспособного состояния называется выход хотя бы одного заданного параметра за установленный допуск.</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По условию работы потребителей допускается определенное отклонение параметров от их номинальных значений.</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rsidR="001C2033" w:rsidRPr="00507B45" w:rsidRDefault="00F86C6D" w:rsidP="00F23728">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За последние 3</w:t>
      </w:r>
      <w:r w:rsidR="001D6411" w:rsidRPr="00507B45">
        <w:rPr>
          <w:rFonts w:ascii="Times New Roman" w:hAnsi="Times New Roman" w:cs="Times New Roman"/>
          <w:sz w:val="28"/>
          <w:szCs w:val="28"/>
        </w:rPr>
        <w:t xml:space="preserve"> </w:t>
      </w:r>
      <w:r w:rsidRPr="00507B45">
        <w:rPr>
          <w:rFonts w:ascii="Times New Roman" w:hAnsi="Times New Roman" w:cs="Times New Roman"/>
          <w:sz w:val="28"/>
          <w:szCs w:val="28"/>
        </w:rPr>
        <w:t>года отказов и аварий на источниках тепловой энергии</w:t>
      </w:r>
      <w:r w:rsidR="001D6411" w:rsidRPr="00507B45">
        <w:rPr>
          <w:rFonts w:ascii="Times New Roman" w:hAnsi="Times New Roman" w:cs="Times New Roman"/>
          <w:sz w:val="28"/>
          <w:szCs w:val="28"/>
        </w:rPr>
        <w:t xml:space="preserve">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w:t>
      </w:r>
      <w:r w:rsidR="001D6411" w:rsidRPr="00507B45">
        <w:rPr>
          <w:rFonts w:ascii="Times New Roman" w:hAnsi="Times New Roman" w:cs="Times New Roman"/>
          <w:sz w:val="28"/>
          <w:szCs w:val="28"/>
        </w:rPr>
        <w:t xml:space="preserve">Белгородской области </w:t>
      </w:r>
      <w:r w:rsidRPr="00507B45">
        <w:rPr>
          <w:rFonts w:ascii="Times New Roman" w:hAnsi="Times New Roman" w:cs="Times New Roman"/>
          <w:sz w:val="28"/>
          <w:szCs w:val="28"/>
        </w:rPr>
        <w:t>не происходило.</w:t>
      </w:r>
    </w:p>
    <w:p w:rsidR="001C2033" w:rsidRPr="00507B45" w:rsidRDefault="001C2033" w:rsidP="001C2033">
      <w:pPr>
        <w:tabs>
          <w:tab w:val="left" w:pos="1845"/>
        </w:tabs>
        <w:spacing w:line="240" w:lineRule="auto"/>
        <w:ind w:firstLine="709"/>
        <w:contextualSpacing/>
        <w:jc w:val="both"/>
        <w:rPr>
          <w:rFonts w:ascii="Times New Roman" w:hAnsi="Times New Roman" w:cs="Times New Roman"/>
          <w:sz w:val="28"/>
          <w:szCs w:val="28"/>
        </w:rPr>
      </w:pPr>
    </w:p>
    <w:p w:rsidR="0020405B" w:rsidRPr="00507B45" w:rsidRDefault="0020405B"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2.</w:t>
      </w:r>
      <w:r w:rsidR="0095693F" w:rsidRPr="00507B45">
        <w:rPr>
          <w:rFonts w:ascii="Times New Roman" w:hAnsi="Times New Roman" w:cs="Times New Roman"/>
          <w:b/>
          <w:sz w:val="28"/>
          <w:szCs w:val="28"/>
        </w:rPr>
        <w:t>1</w:t>
      </w:r>
      <w:r w:rsidR="00563A81">
        <w:rPr>
          <w:rFonts w:ascii="Times New Roman" w:hAnsi="Times New Roman" w:cs="Times New Roman"/>
          <w:b/>
          <w:sz w:val="28"/>
          <w:szCs w:val="28"/>
        </w:rPr>
        <w:t>0.</w:t>
      </w:r>
      <w:r w:rsidRPr="00507B45">
        <w:rPr>
          <w:rFonts w:ascii="Times New Roman" w:hAnsi="Times New Roman" w:cs="Times New Roman"/>
          <w:b/>
          <w:sz w:val="28"/>
          <w:szCs w:val="28"/>
        </w:rPr>
        <w:t xml:space="preserve"> Предписания надзорных органов по запрещению дальнейшей эксплуатации оборудования источников тепловой энергии</w:t>
      </w:r>
    </w:p>
    <w:p w:rsidR="0020405B" w:rsidRPr="00507B45" w:rsidRDefault="0020405B"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В соответствии с информацией, предоставленной теплоснабжающими организациями для актуализации схемы теплоснабжения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001D6411" w:rsidRPr="00507B45">
        <w:rPr>
          <w:rFonts w:ascii="Times New Roman" w:hAnsi="Times New Roman" w:cs="Times New Roman"/>
          <w:sz w:val="28"/>
          <w:szCs w:val="28"/>
        </w:rPr>
        <w:t xml:space="preserve"> Белгородской области</w:t>
      </w:r>
      <w:r w:rsidRPr="00507B45">
        <w:rPr>
          <w:rFonts w:ascii="Times New Roman" w:hAnsi="Times New Roman" w:cs="Times New Roman"/>
          <w:sz w:val="28"/>
          <w:szCs w:val="28"/>
        </w:rPr>
        <w:t>, предписания надзорных органов по запрещению дальнейшей эксплуатации оборудования источников теплоснабжения отсутствуют.</w:t>
      </w:r>
    </w:p>
    <w:p w:rsidR="004B7103" w:rsidRPr="00507B45" w:rsidRDefault="001D6411" w:rsidP="00F23728">
      <w:pPr>
        <w:tabs>
          <w:tab w:val="left" w:pos="1845"/>
        </w:tabs>
        <w:spacing w:line="240" w:lineRule="auto"/>
        <w:ind w:firstLine="709"/>
        <w:jc w:val="center"/>
        <w:rPr>
          <w:rFonts w:ascii="Times New Roman" w:hAnsi="Times New Roman" w:cs="Times New Roman"/>
          <w:b/>
          <w:sz w:val="28"/>
          <w:szCs w:val="28"/>
        </w:rPr>
      </w:pPr>
      <w:r w:rsidRPr="00507B45">
        <w:rPr>
          <w:rFonts w:ascii="Times New Roman" w:hAnsi="Times New Roman" w:cs="Times New Roman"/>
          <w:b/>
          <w:sz w:val="28"/>
          <w:szCs w:val="28"/>
        </w:rPr>
        <w:t>2.1</w:t>
      </w:r>
      <w:r w:rsidR="00563A81">
        <w:rPr>
          <w:rFonts w:ascii="Times New Roman" w:hAnsi="Times New Roman" w:cs="Times New Roman"/>
          <w:b/>
          <w:sz w:val="28"/>
          <w:szCs w:val="28"/>
        </w:rPr>
        <w:t>1.</w:t>
      </w:r>
      <w:r w:rsidRPr="00507B45">
        <w:rPr>
          <w:rFonts w:ascii="Times New Roman" w:hAnsi="Times New Roman" w:cs="Times New Roman"/>
          <w:b/>
          <w:sz w:val="28"/>
          <w:szCs w:val="28"/>
        </w:rPr>
        <w:t xml:space="preserve"> П</w:t>
      </w:r>
      <w:r w:rsidR="004B7103" w:rsidRPr="00507B45">
        <w:rPr>
          <w:rFonts w:ascii="Times New Roman" w:hAnsi="Times New Roman" w:cs="Times New Roman"/>
          <w:b/>
          <w:sz w:val="28"/>
          <w:szCs w:val="28"/>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w:t>
      </w:r>
      <w:r w:rsidR="00563A81">
        <w:rPr>
          <w:rFonts w:ascii="Times New Roman" w:hAnsi="Times New Roman" w:cs="Times New Roman"/>
          <w:b/>
          <w:sz w:val="28"/>
          <w:szCs w:val="28"/>
        </w:rPr>
        <w:t>ого теплоснабжения потребителей</w:t>
      </w:r>
    </w:p>
    <w:p w:rsidR="004B7103" w:rsidRPr="00507B45" w:rsidRDefault="004B7103"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Иточники тепловой энергии и оборудование, функционирующие в режиме комбинированного производства</w:t>
      </w:r>
      <w:r w:rsidR="0091130A" w:rsidRPr="00507B45">
        <w:rPr>
          <w:rFonts w:ascii="Times New Roman" w:hAnsi="Times New Roman" w:cs="Times New Roman"/>
          <w:sz w:val="28"/>
          <w:szCs w:val="28"/>
        </w:rPr>
        <w:t>,</w:t>
      </w:r>
      <w:r w:rsidRPr="00507B45">
        <w:rPr>
          <w:rFonts w:ascii="Times New Roman" w:hAnsi="Times New Roman" w:cs="Times New Roman"/>
          <w:sz w:val="28"/>
          <w:szCs w:val="28"/>
        </w:rPr>
        <w:t xml:space="preserve">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91130A" w:rsidRPr="00507B45">
        <w:rPr>
          <w:rFonts w:ascii="Times New Roman" w:hAnsi="Times New Roman" w:cs="Times New Roman"/>
          <w:sz w:val="28"/>
          <w:szCs w:val="28"/>
        </w:rPr>
        <w:t xml:space="preserve"> на территориии Губкинского городского округа </w:t>
      </w:r>
      <w:r w:rsidR="001D6411" w:rsidRPr="00507B45">
        <w:rPr>
          <w:rFonts w:ascii="Times New Roman" w:hAnsi="Times New Roman" w:cs="Times New Roman"/>
          <w:sz w:val="28"/>
          <w:szCs w:val="28"/>
        </w:rPr>
        <w:t xml:space="preserve">Белгородской области </w:t>
      </w:r>
      <w:r w:rsidR="0091130A" w:rsidRPr="00507B45">
        <w:rPr>
          <w:rFonts w:ascii="Times New Roman" w:hAnsi="Times New Roman" w:cs="Times New Roman"/>
          <w:sz w:val="28"/>
          <w:szCs w:val="28"/>
        </w:rPr>
        <w:t>отсутствуют.</w:t>
      </w:r>
    </w:p>
    <w:p w:rsidR="00900251" w:rsidRPr="00507B45" w:rsidRDefault="00767BA0" w:rsidP="00F23728">
      <w:pPr>
        <w:tabs>
          <w:tab w:val="left" w:pos="1845"/>
        </w:tabs>
        <w:spacing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2.12</w:t>
      </w:r>
      <w:r w:rsidR="0091130A" w:rsidRPr="00507B45">
        <w:rPr>
          <w:rFonts w:ascii="Times New Roman" w:hAnsi="Times New Roman" w:cs="Times New Roman"/>
          <w:b/>
          <w:sz w:val="28"/>
          <w:szCs w:val="28"/>
        </w:rPr>
        <w:t xml:space="preserve"> Изменения технических характеристик основного оборудования источников тепловой энергии за период, предшествующий актуализации схемы теплоснабжения</w:t>
      </w:r>
    </w:p>
    <w:p w:rsidR="0091130A" w:rsidRPr="00507B45" w:rsidRDefault="0091130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Изменения технических характеристик основного оборудования источников тепловой энергии на территории Губкинского городского округа </w:t>
      </w:r>
      <w:r w:rsidR="001D6411" w:rsidRPr="00507B45">
        <w:rPr>
          <w:rFonts w:ascii="Times New Roman" w:hAnsi="Times New Roman" w:cs="Times New Roman"/>
          <w:sz w:val="28"/>
          <w:szCs w:val="28"/>
        </w:rPr>
        <w:t xml:space="preserve">Белгродской области </w:t>
      </w:r>
      <w:r w:rsidRPr="00507B45">
        <w:rPr>
          <w:rFonts w:ascii="Times New Roman" w:hAnsi="Times New Roman" w:cs="Times New Roman"/>
          <w:sz w:val="28"/>
          <w:szCs w:val="28"/>
        </w:rPr>
        <w:t>не происходило.</w:t>
      </w:r>
    </w:p>
    <w:p w:rsidR="002C5953" w:rsidRPr="00507B45" w:rsidRDefault="00431E2C" w:rsidP="001C2033">
      <w:pPr>
        <w:pStyle w:val="1"/>
        <w:jc w:val="center"/>
        <w:rPr>
          <w:b w:val="0"/>
          <w:sz w:val="28"/>
          <w:szCs w:val="28"/>
        </w:rPr>
      </w:pPr>
      <w:bookmarkStart w:id="4" w:name="_Toc77661998"/>
      <w:r w:rsidRPr="00507B45">
        <w:rPr>
          <w:sz w:val="28"/>
          <w:szCs w:val="28"/>
        </w:rPr>
        <w:t xml:space="preserve">Часть </w:t>
      </w:r>
      <w:r w:rsidR="002C5953" w:rsidRPr="00507B45">
        <w:rPr>
          <w:sz w:val="28"/>
          <w:szCs w:val="28"/>
        </w:rPr>
        <w:t>3. Тепловые сети, сооружения на них и тепловые пункты</w:t>
      </w:r>
      <w:bookmarkEnd w:id="4"/>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3.1. Описание структуры тепловых сетей</w:t>
      </w:r>
    </w:p>
    <w:p w:rsidR="00783D4B" w:rsidRPr="00507B45" w:rsidRDefault="002C5953" w:rsidP="001C2033">
      <w:pPr>
        <w:spacing w:line="240" w:lineRule="auto"/>
        <w:ind w:firstLine="708"/>
        <w:jc w:val="both"/>
        <w:rPr>
          <w:rFonts w:ascii="Times New Roman" w:hAnsi="Times New Roman" w:cs="Times New Roman"/>
          <w:sz w:val="28"/>
          <w:szCs w:val="28"/>
        </w:rPr>
      </w:pPr>
      <w:r w:rsidRPr="00507B45">
        <w:rPr>
          <w:rFonts w:ascii="Times New Roman" w:hAnsi="Times New Roman" w:cs="Times New Roman"/>
          <w:sz w:val="28"/>
          <w:szCs w:val="28"/>
        </w:rPr>
        <w:t xml:space="preserve">Централизованное теплоснабжение на территории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производится от </w:t>
      </w:r>
      <w:r w:rsidR="00BC0676" w:rsidRPr="00507B45">
        <w:rPr>
          <w:rFonts w:ascii="Times New Roman" w:hAnsi="Times New Roman" w:cs="Times New Roman"/>
          <w:sz w:val="28"/>
          <w:szCs w:val="28"/>
        </w:rPr>
        <w:t>27</w:t>
      </w:r>
      <w:r w:rsidRPr="00507B45">
        <w:rPr>
          <w:rFonts w:ascii="Times New Roman" w:hAnsi="Times New Roman" w:cs="Times New Roman"/>
          <w:sz w:val="28"/>
          <w:szCs w:val="28"/>
        </w:rPr>
        <w:t xml:space="preserve"> источников теплоснабжения. На балансе </w:t>
      </w:r>
      <w:r w:rsidR="000177BE" w:rsidRPr="00507B45">
        <w:rPr>
          <w:rFonts w:ascii="Times New Roman" w:hAnsi="Times New Roman" w:cs="Times New Roman"/>
          <w:sz w:val="28"/>
          <w:szCs w:val="28"/>
        </w:rPr>
        <w:t>филиала ПАО «Квадра»-«Белгородская генерация»</w:t>
      </w:r>
      <w:r w:rsidRPr="00507B45">
        <w:rPr>
          <w:rFonts w:ascii="Times New Roman" w:hAnsi="Times New Roman" w:cs="Times New Roman"/>
          <w:sz w:val="28"/>
          <w:szCs w:val="28"/>
        </w:rPr>
        <w:t xml:space="preserve"> находятся котельные: </w:t>
      </w:r>
      <w:r w:rsidR="00BC0676" w:rsidRPr="00507B45">
        <w:rPr>
          <w:rFonts w:ascii="Times New Roman" w:hAnsi="Times New Roman" w:cs="Times New Roman"/>
          <w:sz w:val="28"/>
          <w:szCs w:val="28"/>
        </w:rPr>
        <w:t>Губкинская ТЭЦ, котельная  «Журавлики», БМК-22   п. Троицкий, школа №8, школа №10, Орленок, школа №9, Аверино, Архангельское, Аванг</w:t>
      </w:r>
      <w:r w:rsidR="00B250A1" w:rsidRPr="00507B45">
        <w:rPr>
          <w:rFonts w:ascii="Times New Roman" w:hAnsi="Times New Roman" w:cs="Times New Roman"/>
          <w:sz w:val="28"/>
          <w:szCs w:val="28"/>
        </w:rPr>
        <w:t xml:space="preserve">ард-1, Авангард-2, Бобровы Дворы 1, Бобровы </w:t>
      </w:r>
      <w:r w:rsidR="00BC0676" w:rsidRPr="00507B45">
        <w:rPr>
          <w:rFonts w:ascii="Times New Roman" w:hAnsi="Times New Roman" w:cs="Times New Roman"/>
          <w:sz w:val="28"/>
          <w:szCs w:val="28"/>
        </w:rPr>
        <w:t>Дворы 2, Истобное, Сергеевка,  Уколово, Юрьевка, Русановка, Скородное (больница), Скородное (школа), Ивановка, Казацкая степь</w:t>
      </w:r>
      <w:r w:rsidR="006A1425" w:rsidRPr="00507B45">
        <w:rPr>
          <w:rFonts w:ascii="Times New Roman" w:hAnsi="Times New Roman" w:cs="Times New Roman"/>
          <w:sz w:val="28"/>
          <w:szCs w:val="28"/>
        </w:rPr>
        <w:t xml:space="preserve"> </w:t>
      </w:r>
      <w:r w:rsidR="00BC0676" w:rsidRPr="00507B45">
        <w:rPr>
          <w:rFonts w:ascii="Times New Roman" w:hAnsi="Times New Roman" w:cs="Times New Roman"/>
          <w:sz w:val="28"/>
          <w:szCs w:val="28"/>
        </w:rPr>
        <w:t>(дом), Никаноровка, Салтыково, Сапрыкино, БМК Лукьяновка, Казацкая степь (школа)</w:t>
      </w:r>
      <w:r w:rsidR="005911E3" w:rsidRPr="00507B45">
        <w:rPr>
          <w:rFonts w:ascii="Times New Roman" w:hAnsi="Times New Roman" w:cs="Times New Roman"/>
          <w:sz w:val="28"/>
          <w:szCs w:val="28"/>
        </w:rPr>
        <w:t xml:space="preserve">. </w:t>
      </w:r>
      <w:r w:rsidR="009E636F" w:rsidRPr="00507B45">
        <w:rPr>
          <w:rFonts w:ascii="Times New Roman" w:hAnsi="Times New Roman" w:cs="Times New Roman"/>
          <w:sz w:val="28"/>
          <w:szCs w:val="28"/>
        </w:rPr>
        <w:t>Магистральные тепловые сети и значительная доля распределительных тепловых сетей находятся на балансе филиала ПАО «Квадра»-«Белгородская генерация»</w:t>
      </w:r>
      <w:r w:rsidRPr="00507B45">
        <w:rPr>
          <w:rFonts w:ascii="Times New Roman" w:hAnsi="Times New Roman" w:cs="Times New Roman"/>
          <w:sz w:val="28"/>
          <w:szCs w:val="28"/>
        </w:rPr>
        <w:t xml:space="preserve">. </w:t>
      </w:r>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 xml:space="preserve">3.2. Схемы тепловых сетей </w:t>
      </w:r>
      <w:r w:rsidR="000177BE" w:rsidRPr="00507B45">
        <w:rPr>
          <w:rFonts w:ascii="Times New Roman" w:hAnsi="Times New Roman" w:cs="Times New Roman"/>
          <w:b/>
          <w:sz w:val="28"/>
          <w:szCs w:val="28"/>
        </w:rPr>
        <w:t>Губкинского</w:t>
      </w:r>
      <w:r w:rsidR="008611DC" w:rsidRPr="00507B45">
        <w:rPr>
          <w:rFonts w:ascii="Times New Roman" w:hAnsi="Times New Roman" w:cs="Times New Roman"/>
          <w:b/>
          <w:sz w:val="28"/>
          <w:szCs w:val="28"/>
        </w:rPr>
        <w:t xml:space="preserve"> городского округа</w:t>
      </w:r>
      <w:r w:rsidR="001D6411" w:rsidRPr="00507B45">
        <w:rPr>
          <w:rFonts w:ascii="Times New Roman" w:hAnsi="Times New Roman" w:cs="Times New Roman"/>
          <w:b/>
          <w:sz w:val="28"/>
          <w:szCs w:val="28"/>
        </w:rPr>
        <w:t xml:space="preserve"> Белгородской области</w:t>
      </w:r>
    </w:p>
    <w:p w:rsidR="001A0FF4" w:rsidRPr="00507B45" w:rsidRDefault="00BC0676" w:rsidP="001C2033">
      <w:pPr>
        <w:spacing w:after="0" w:line="240" w:lineRule="auto"/>
        <w:jc w:val="both"/>
        <w:rPr>
          <w:rFonts w:ascii="Times New Roman" w:hAnsi="Times New Roman" w:cs="Times New Roman"/>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r w:rsidR="001D6411" w:rsidRPr="00507B45">
        <w:rPr>
          <w:rFonts w:ascii="Times New Roman" w:hAnsi="Times New Roman" w:cs="Times New Roman"/>
          <w:sz w:val="28"/>
          <w:szCs w:val="28"/>
        </w:rPr>
        <w:tab/>
      </w:r>
    </w:p>
    <w:p w:rsidR="001D6411" w:rsidRPr="00507B45" w:rsidRDefault="001D6411" w:rsidP="001C2033">
      <w:pPr>
        <w:spacing w:after="0" w:line="240" w:lineRule="auto"/>
        <w:jc w:val="both"/>
        <w:rPr>
          <w:rFonts w:ascii="Times New Roman" w:hAnsi="Times New Roman" w:cs="Times New Roman"/>
          <w:sz w:val="28"/>
          <w:szCs w:val="28"/>
        </w:rPr>
      </w:pPr>
    </w:p>
    <w:p w:rsidR="001D6411" w:rsidRPr="00507B45" w:rsidRDefault="00767BA0" w:rsidP="001C2033">
      <w:pPr>
        <w:spacing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1D6411" w:rsidRPr="00507B45">
        <w:rPr>
          <w:rFonts w:ascii="Times New Roman" w:hAnsi="Times New Roman" w:cs="Times New Roman"/>
          <w:b/>
          <w:sz w:val="28"/>
          <w:szCs w:val="28"/>
        </w:rPr>
        <w:t>3.3 Параметры тепловых сетей Губкинского городского округа</w:t>
      </w:r>
      <w:r w:rsidR="00971562" w:rsidRPr="00507B45">
        <w:rPr>
          <w:rFonts w:ascii="Times New Roman" w:hAnsi="Times New Roman" w:cs="Times New Roman"/>
          <w:b/>
          <w:sz w:val="28"/>
          <w:szCs w:val="28"/>
        </w:rPr>
        <w:t xml:space="preserve"> Белгородской области</w:t>
      </w:r>
    </w:p>
    <w:p w:rsidR="001D6411" w:rsidRPr="0018654D" w:rsidRDefault="001D6411" w:rsidP="001C2033">
      <w:pPr>
        <w:spacing w:line="240" w:lineRule="auto"/>
        <w:jc w:val="both"/>
        <w:rPr>
          <w:rFonts w:ascii="Times New Roman" w:hAnsi="Times New Roman" w:cs="Times New Roman"/>
          <w:b/>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D6411" w:rsidRDefault="001D6411" w:rsidP="001C2033">
      <w:pPr>
        <w:spacing w:after="0" w:line="240" w:lineRule="auto"/>
        <w:jc w:val="both"/>
        <w:rPr>
          <w:rFonts w:ascii="Times New Roman" w:hAnsi="Times New Roman" w:cs="Times New Roman"/>
          <w:sz w:val="24"/>
          <w:szCs w:val="24"/>
        </w:rPr>
      </w:pPr>
    </w:p>
    <w:p w:rsidR="00971562" w:rsidRPr="0018654D" w:rsidRDefault="00971562"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3.4</w:t>
      </w:r>
      <w:r w:rsidR="00767BA0">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типов и количества секционирующей и регулирующей арматуры на тепловых сетях Губкинского городского округа</w:t>
      </w:r>
      <w:r>
        <w:rPr>
          <w:rFonts w:ascii="Times New Roman" w:hAnsi="Times New Roman" w:cs="Times New Roman"/>
          <w:b/>
          <w:sz w:val="28"/>
          <w:szCs w:val="28"/>
        </w:rPr>
        <w:t xml:space="preserve"> Белгородской области</w:t>
      </w:r>
    </w:p>
    <w:p w:rsidR="00971562" w:rsidRPr="0018654D" w:rsidRDefault="00971562" w:rsidP="001C2033">
      <w:pPr>
        <w:spacing w:line="240" w:lineRule="auto"/>
        <w:ind w:firstLine="708"/>
        <w:jc w:val="both"/>
        <w:rPr>
          <w:rFonts w:ascii="Times New Roman" w:hAnsi="Times New Roman" w:cs="Times New Roman"/>
          <w:b/>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p>
    <w:p w:rsidR="00971562" w:rsidRPr="0018654D" w:rsidRDefault="00767BA0" w:rsidP="00767BA0">
      <w:pPr>
        <w:spacing w:line="240" w:lineRule="auto"/>
        <w:ind w:left="5103" w:hanging="4677"/>
        <w:rPr>
          <w:rFonts w:ascii="Times New Roman" w:hAnsi="Times New Roman" w:cs="Times New Roman"/>
          <w:b/>
          <w:sz w:val="28"/>
          <w:szCs w:val="28"/>
        </w:rPr>
      </w:pPr>
      <w:r>
        <w:rPr>
          <w:rFonts w:ascii="Times New Roman" w:hAnsi="Times New Roman" w:cs="Times New Roman"/>
          <w:b/>
          <w:sz w:val="28"/>
          <w:szCs w:val="28"/>
        </w:rPr>
        <w:t xml:space="preserve">    </w:t>
      </w:r>
      <w:r w:rsidR="00971562" w:rsidRPr="0018654D">
        <w:rPr>
          <w:rFonts w:ascii="Times New Roman" w:hAnsi="Times New Roman" w:cs="Times New Roman"/>
          <w:b/>
          <w:sz w:val="28"/>
          <w:szCs w:val="28"/>
        </w:rPr>
        <w:t xml:space="preserve">3.5. Описание типов и строительных особенностей тепловых камер и павильонов тепловых сетей Губкинского </w:t>
      </w:r>
      <w:r>
        <w:rPr>
          <w:rFonts w:ascii="Times New Roman" w:hAnsi="Times New Roman" w:cs="Times New Roman"/>
          <w:b/>
          <w:sz w:val="28"/>
          <w:szCs w:val="28"/>
        </w:rPr>
        <w:t xml:space="preserve">                            </w:t>
      </w:r>
      <w:r w:rsidR="00971562" w:rsidRPr="0018654D">
        <w:rPr>
          <w:rFonts w:ascii="Times New Roman" w:hAnsi="Times New Roman" w:cs="Times New Roman"/>
          <w:b/>
          <w:sz w:val="28"/>
          <w:szCs w:val="28"/>
        </w:rPr>
        <w:t>городского округа</w:t>
      </w:r>
      <w:r w:rsidR="00971562">
        <w:rPr>
          <w:rFonts w:ascii="Times New Roman" w:hAnsi="Times New Roman" w:cs="Times New Roman"/>
          <w:b/>
          <w:sz w:val="28"/>
          <w:szCs w:val="28"/>
        </w:rPr>
        <w:t xml:space="preserve"> Белгородской области</w:t>
      </w:r>
    </w:p>
    <w:p w:rsidR="00971562" w:rsidRPr="001C2033" w:rsidRDefault="00971562" w:rsidP="001C2033">
      <w:pPr>
        <w:spacing w:line="240" w:lineRule="auto"/>
        <w:jc w:val="both"/>
        <w:rPr>
          <w:rFonts w:ascii="Times New Roman" w:hAnsi="Times New Roman" w:cs="Times New Roman"/>
          <w:b/>
          <w:sz w:val="28"/>
          <w:szCs w:val="28"/>
        </w:rPr>
      </w:pPr>
      <w:r w:rsidRPr="0018654D">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C2033" w:rsidRPr="0018654D" w:rsidRDefault="001C203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3.6</w:t>
      </w:r>
      <w:r w:rsidR="00767BA0">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графиков регулирования отпуска тепла в тепловые сети с</w:t>
      </w:r>
      <w:r>
        <w:rPr>
          <w:rFonts w:ascii="Times New Roman" w:hAnsi="Times New Roman" w:cs="Times New Roman"/>
          <w:b/>
          <w:sz w:val="28"/>
          <w:szCs w:val="28"/>
        </w:rPr>
        <w:t xml:space="preserve"> </w:t>
      </w:r>
      <w:r w:rsidRPr="0018654D">
        <w:rPr>
          <w:rFonts w:ascii="Times New Roman" w:hAnsi="Times New Roman" w:cs="Times New Roman"/>
          <w:b/>
          <w:sz w:val="28"/>
          <w:szCs w:val="28"/>
        </w:rPr>
        <w:t>анализом их обоснованности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ab/>
        <w:t>Для источников тепловой энергии Губкинская ТЭЦ и котельная «Журавлики» применена элеваторная схема присоединения потребителей. Данные источники тепловой энергии работают по температурным графикам 115/70°С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имеющими собственные теплообменные аппараты для приготовления горячей воды, занимают незначительную долю подключенной нагрузки.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выбора графика изменения температур теплоносителя. </w:t>
      </w:r>
    </w:p>
    <w:p w:rsidR="001C2033" w:rsidRPr="0047474D" w:rsidRDefault="001C2033" w:rsidP="001C2033">
      <w:pPr>
        <w:spacing w:after="0" w:line="240" w:lineRule="auto"/>
        <w:jc w:val="both"/>
        <w:rPr>
          <w:rFonts w:ascii="Times New Roman" w:hAnsi="Times New Roman" w:cs="Times New Roman"/>
          <w:sz w:val="24"/>
          <w:szCs w:val="24"/>
        </w:rPr>
        <w:sectPr w:rsidR="001C2033" w:rsidRPr="0047474D" w:rsidSect="0087035F">
          <w:pgSz w:w="16838" w:h="11906" w:orient="landscape"/>
          <w:pgMar w:top="1418" w:right="652" w:bottom="1134" w:left="567" w:header="709" w:footer="709" w:gutter="0"/>
          <w:cols w:space="708"/>
          <w:docGrid w:linePitch="360"/>
        </w:sect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10</w:t>
      </w:r>
    </w:p>
    <w:p w:rsidR="0077497E" w:rsidRPr="0047474D" w:rsidRDefault="0077497E" w:rsidP="00B06A3D">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47"/>
        <w:gridCol w:w="2666"/>
        <w:gridCol w:w="1659"/>
        <w:gridCol w:w="2213"/>
        <w:gridCol w:w="2360"/>
      </w:tblGrid>
      <w:tr w:rsidR="0047474D" w:rsidRPr="0047474D" w:rsidTr="00B00188">
        <w:trPr>
          <w:trHeight w:val="464"/>
        </w:trPr>
        <w:tc>
          <w:tcPr>
            <w:tcW w:w="23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2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8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6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B00188">
        <w:trPr>
          <w:trHeight w:val="464"/>
        </w:trPr>
        <w:tc>
          <w:tcPr>
            <w:tcW w:w="23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428"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8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85"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26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w:t>
            </w:r>
            <w:r w:rsidR="00C728D8">
              <w:rPr>
                <w:rFonts w:ascii="Times New Roman" w:hAnsi="Times New Roman" w:cs="Times New Roman"/>
                <w:sz w:val="20"/>
                <w:szCs w:val="20"/>
              </w:rPr>
              <w:t xml:space="preserve">убкинская </w:t>
            </w:r>
            <w:r w:rsidRPr="0047474D">
              <w:rPr>
                <w:rFonts w:ascii="Times New Roman" w:hAnsi="Times New Roman" w:cs="Times New Roman"/>
                <w:sz w:val="20"/>
                <w:szCs w:val="20"/>
              </w:rPr>
              <w:t>ТЭЦ</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77497E"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C728D8" w:rsidP="00767BA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77497E" w:rsidRPr="0047474D">
              <w:rPr>
                <w:rFonts w:ascii="Times New Roman" w:hAnsi="Times New Roman" w:cs="Times New Roman"/>
                <w:sz w:val="20"/>
                <w:szCs w:val="20"/>
              </w:rPr>
              <w:t>Журавлики</w:t>
            </w:r>
            <w:r>
              <w:rPr>
                <w:rFonts w:ascii="Times New Roman" w:hAnsi="Times New Roman" w:cs="Times New Roman"/>
                <w:sz w:val="20"/>
                <w:szCs w:val="20"/>
              </w:rPr>
              <w:t>»</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bl>
    <w:p w:rsidR="0018654D" w:rsidRPr="001C2033" w:rsidRDefault="0018654D" w:rsidP="001C2033">
      <w:pPr>
        <w:spacing w:after="0" w:line="240" w:lineRule="auto"/>
        <w:rPr>
          <w:rFonts w:ascii="Times New Roman" w:hAnsi="Times New Roman" w:cs="Times New Roman"/>
          <w:sz w:val="24"/>
          <w:szCs w:val="24"/>
        </w:r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11</w:t>
      </w:r>
    </w:p>
    <w:p w:rsidR="0077497E" w:rsidRPr="0047474D" w:rsidRDefault="0077497E" w:rsidP="001C2033">
      <w:pPr>
        <w:spacing w:line="240" w:lineRule="auto"/>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66"/>
        <w:gridCol w:w="3303"/>
        <w:gridCol w:w="1590"/>
        <w:gridCol w:w="1855"/>
        <w:gridCol w:w="2131"/>
      </w:tblGrid>
      <w:tr w:rsidR="0047474D" w:rsidRPr="0047474D" w:rsidTr="0077497E">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7497E">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БМК-22</w:t>
            </w:r>
            <w:r w:rsidR="00C728D8">
              <w:rPr>
                <w:rFonts w:ascii="Times New Roman" w:hAnsi="Times New Roman" w:cs="Times New Roman"/>
                <w:sz w:val="20"/>
                <w:szCs w:val="20"/>
              </w:rPr>
              <w:t>,</w:t>
            </w:r>
            <w:r w:rsidR="00F05EAF">
              <w:rPr>
                <w:rFonts w:ascii="Times New Roman" w:hAnsi="Times New Roman" w:cs="Times New Roman"/>
                <w:sz w:val="20"/>
                <w:szCs w:val="20"/>
              </w:rPr>
              <w:t xml:space="preserve"> п.</w:t>
            </w:r>
            <w:r w:rsidRPr="0047474D">
              <w:rPr>
                <w:rFonts w:ascii="Times New Roman" w:hAnsi="Times New Roman" w:cs="Times New Roman"/>
                <w:sz w:val="20"/>
                <w:szCs w:val="20"/>
              </w:rPr>
              <w:t>Троицкий</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№8</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767BA0">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Орленок   </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Архангельское</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77497E" w:rsidRPr="0047474D">
              <w:rPr>
                <w:rFonts w:ascii="Times New Roman" w:hAnsi="Times New Roman" w:cs="Times New Roman"/>
                <w:sz w:val="20"/>
                <w:szCs w:val="20"/>
              </w:rPr>
              <w:t>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77497E" w:rsidRPr="0047474D">
              <w:rPr>
                <w:rFonts w:ascii="Times New Roman" w:hAnsi="Times New Roman" w:cs="Times New Roman"/>
                <w:sz w:val="20"/>
                <w:szCs w:val="20"/>
              </w:rPr>
              <w:t>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w:t>
            </w:r>
            <w:r w:rsidR="00767BA0">
              <w:rPr>
                <w:rFonts w:ascii="Times New Roman" w:hAnsi="Times New Roman" w:cs="Times New Roman"/>
                <w:sz w:val="20"/>
                <w:szCs w:val="20"/>
              </w:rPr>
              <w:t xml:space="preserve">Бобровы дворы </w:t>
            </w:r>
            <w:r w:rsidRPr="0047474D">
              <w:rPr>
                <w:rFonts w:ascii="Times New Roman" w:hAnsi="Times New Roman" w:cs="Times New Roman"/>
                <w:sz w:val="20"/>
                <w:szCs w:val="20"/>
              </w:rPr>
              <w:t>1</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767BA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w:t>
            </w:r>
            <w:r w:rsidR="0077497E" w:rsidRPr="0047474D">
              <w:rPr>
                <w:rFonts w:ascii="Times New Roman" w:hAnsi="Times New Roman" w:cs="Times New Roman"/>
                <w:sz w:val="20"/>
                <w:szCs w:val="20"/>
              </w:rPr>
              <w:t xml:space="preserve"> </w:t>
            </w:r>
            <w:r w:rsidR="00E5692A">
              <w:rPr>
                <w:rFonts w:ascii="Times New Roman" w:hAnsi="Times New Roman" w:cs="Times New Roman"/>
                <w:sz w:val="20"/>
                <w:szCs w:val="20"/>
              </w:rPr>
              <w:t xml:space="preserve">Бобровы дворы </w:t>
            </w:r>
            <w:r w:rsidR="0077497E" w:rsidRPr="0047474D">
              <w:rPr>
                <w:rFonts w:ascii="Times New Roman" w:hAnsi="Times New Roman" w:cs="Times New Roman"/>
                <w:sz w:val="20"/>
                <w:szCs w:val="20"/>
              </w:rPr>
              <w:t>2</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Истобное</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w:t>
            </w:r>
            <w:r w:rsidR="0077497E" w:rsidRPr="0047474D">
              <w:rPr>
                <w:rFonts w:ascii="Times New Roman" w:hAnsi="Times New Roman" w:cs="Times New Roman"/>
                <w:sz w:val="20"/>
                <w:szCs w:val="20"/>
              </w:rPr>
              <w:t xml:space="preserve"> Сергиевка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Уколово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Юрьевка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Русановка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Скородное школа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Ивановка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Казацкая Степь дома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Салтыково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Сапрыкино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34DF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БМК </w:t>
            </w:r>
            <w:r w:rsidR="0077497E" w:rsidRPr="0047474D">
              <w:rPr>
                <w:rFonts w:ascii="Times New Roman" w:hAnsi="Times New Roman" w:cs="Times New Roman"/>
                <w:sz w:val="20"/>
                <w:szCs w:val="20"/>
              </w:rPr>
              <w:t>Лукьяновка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134DF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Казацкая Степь школа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77497E" w:rsidRPr="0047474D" w:rsidRDefault="0077497E" w:rsidP="001C2033">
      <w:pPr>
        <w:spacing w:line="240" w:lineRule="auto"/>
        <w:jc w:val="both"/>
        <w:rPr>
          <w:rFonts w:ascii="Times New Roman" w:hAnsi="Times New Roman" w:cs="Times New Roman"/>
          <w:sz w:val="24"/>
          <w:szCs w:val="24"/>
        </w:rPr>
      </w:pP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3.7</w:t>
      </w:r>
      <w:r w:rsidR="00134DFD">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Фактические температурные режимы отпуска тепла в тепловые сети и их</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соответствие утвержденным графикам регулирования отпуска тепла в</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тепловые сети</w:t>
      </w:r>
    </w:p>
    <w:p w:rsidR="0018654D" w:rsidRPr="00222944"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Температурный режим отпуска тепловой энергии в тепловые сети играет важную роль в качественном и бесперебойном теплоснабжении производственных предприятий, многоквартирных домов, административных и общественных зданий. Фактические режимы отпуска тепловой энергии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производятся с учётом фактической работы всех элеваторных узлов и фактической пропускной способности тепловой </w:t>
      </w:r>
      <w:r w:rsidR="00971562">
        <w:rPr>
          <w:rFonts w:ascii="Times New Roman" w:hAnsi="Times New Roman" w:cs="Times New Roman"/>
          <w:sz w:val="28"/>
          <w:szCs w:val="28"/>
        </w:rPr>
        <w:t>сети. Фактические</w:t>
      </w:r>
      <w:r w:rsidRPr="0018654D">
        <w:rPr>
          <w:rFonts w:ascii="Times New Roman" w:hAnsi="Times New Roman" w:cs="Times New Roman"/>
          <w:sz w:val="28"/>
          <w:szCs w:val="28"/>
        </w:rPr>
        <w:t xml:space="preserve"> температурные режимы отпуска тепловой энергии в тепловые сети соответствуют утверждённым графикам регулирования отпуска тепловой энергии в тепловые сети </w:t>
      </w:r>
      <w:r w:rsidR="000177BE" w:rsidRPr="0018654D">
        <w:rPr>
          <w:rFonts w:ascii="Times New Roman" w:hAnsi="Times New Roman" w:cs="Times New Roman"/>
          <w:sz w:val="28"/>
          <w:szCs w:val="28"/>
        </w:rPr>
        <w:t>ПП «Губкинская ТЭЦ» филиала ПАО «Квадра»-«Белгородская генерация»</w:t>
      </w:r>
      <w:r w:rsidRPr="0018654D">
        <w:rPr>
          <w:rFonts w:ascii="Times New Roman" w:hAnsi="Times New Roman" w:cs="Times New Roman"/>
          <w:sz w:val="28"/>
          <w:szCs w:val="28"/>
        </w:rPr>
        <w:t>.</w:t>
      </w: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3.8</w:t>
      </w:r>
      <w:r w:rsidR="00134DFD">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Статистика отказов тепловых сетей (аварийных ситуаций) за последние 5</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лет</w:t>
      </w:r>
    </w:p>
    <w:p w:rsidR="0077497E"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C3376" w:rsidRPr="0018654D">
        <w:rPr>
          <w:rFonts w:ascii="Times New Roman" w:hAnsi="Times New Roman" w:cs="Times New Roman"/>
          <w:sz w:val="28"/>
          <w:szCs w:val="28"/>
        </w:rPr>
        <w:t>За последние 5 лет отказов в тепловых сетях (аварийных ситуаций) не происходило</w:t>
      </w:r>
      <w:r w:rsidR="00206CE4" w:rsidRPr="0018654D">
        <w:rPr>
          <w:rFonts w:ascii="Times New Roman" w:hAnsi="Times New Roman" w:cs="Times New Roman"/>
          <w:sz w:val="28"/>
          <w:szCs w:val="28"/>
        </w:rPr>
        <w:t>.</w:t>
      </w: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3.9</w:t>
      </w:r>
      <w:r w:rsidR="00134DFD">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Статистику восстановлений (аварийно-восстановительных ремонтов)</w:t>
      </w:r>
      <w:r w:rsidR="00F70B75">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тепловых сетей и среднее время, затраченное на восстановление</w:t>
      </w:r>
      <w:r w:rsidR="00971562">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работоспособности тепловых сетей, за последние 5 лет</w:t>
      </w:r>
    </w:p>
    <w:p w:rsidR="00134DFD" w:rsidRDefault="00080404" w:rsidP="00134DFD">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Работы по восстановлению нормальных режимов работы и целостности тепловых сетей проводятся ремонтно-эксплуатационными подразделениями </w:t>
      </w:r>
      <w:r w:rsidR="000177BE" w:rsidRPr="0018654D">
        <w:rPr>
          <w:rFonts w:ascii="Times New Roman" w:hAnsi="Times New Roman" w:cs="Times New Roman"/>
          <w:sz w:val="28"/>
          <w:szCs w:val="28"/>
        </w:rPr>
        <w:t xml:space="preserve">ПП «Губкинская ТЭЦ» филиала </w:t>
      </w:r>
      <w:r w:rsidR="00B80A54">
        <w:rPr>
          <w:rFonts w:ascii="Times New Roman" w:hAnsi="Times New Roman" w:cs="Times New Roman"/>
          <w:sz w:val="28"/>
          <w:szCs w:val="28"/>
        </w:rPr>
        <w:t>АО «Квадра» - «Белгородская генерация»</w:t>
      </w:r>
      <w:r w:rsidRPr="0018654D">
        <w:rPr>
          <w:rFonts w:ascii="Times New Roman" w:hAnsi="Times New Roman" w:cs="Times New Roman"/>
          <w:sz w:val="28"/>
          <w:szCs w:val="28"/>
        </w:rPr>
        <w:t xml:space="preserve"> в регламентируемые нормативами сроки, согласн</w:t>
      </w:r>
      <w:r w:rsidR="00134DFD">
        <w:rPr>
          <w:rFonts w:ascii="Times New Roman" w:hAnsi="Times New Roman" w:cs="Times New Roman"/>
          <w:sz w:val="28"/>
          <w:szCs w:val="28"/>
        </w:rPr>
        <w:t xml:space="preserve">о их категории. </w:t>
      </w:r>
      <w:r w:rsidR="002C5953" w:rsidRPr="0018654D">
        <w:rPr>
          <w:rFonts w:ascii="Times New Roman" w:hAnsi="Times New Roman" w:cs="Times New Roman"/>
          <w:sz w:val="28"/>
          <w:szCs w:val="28"/>
        </w:rPr>
        <w:t xml:space="preserve">Потребители </w:t>
      </w:r>
      <w:r w:rsidR="00CF411D" w:rsidRPr="0018654D">
        <w:rPr>
          <w:rFonts w:ascii="Times New Roman" w:hAnsi="Times New Roman" w:cs="Times New Roman"/>
          <w:sz w:val="28"/>
          <w:szCs w:val="28"/>
        </w:rPr>
        <w:t>тепловой</w:t>
      </w:r>
      <w:r w:rsidR="002C5953" w:rsidRPr="0018654D">
        <w:rPr>
          <w:rFonts w:ascii="Times New Roman" w:hAnsi="Times New Roman" w:cs="Times New Roman"/>
          <w:sz w:val="28"/>
          <w:szCs w:val="28"/>
        </w:rPr>
        <w:t xml:space="preserve"> энергии по надёжности </w:t>
      </w:r>
      <w:r w:rsidR="00CF411D" w:rsidRPr="0018654D">
        <w:rPr>
          <w:rFonts w:ascii="Times New Roman" w:hAnsi="Times New Roman" w:cs="Times New Roman"/>
          <w:sz w:val="28"/>
          <w:szCs w:val="28"/>
        </w:rPr>
        <w:t>делятся</w:t>
      </w:r>
      <w:r w:rsidR="00134DFD">
        <w:rPr>
          <w:rFonts w:ascii="Times New Roman" w:hAnsi="Times New Roman" w:cs="Times New Roman"/>
          <w:sz w:val="28"/>
          <w:szCs w:val="28"/>
        </w:rPr>
        <w:t xml:space="preserve"> на три категории:</w:t>
      </w:r>
    </w:p>
    <w:p w:rsidR="000C4680" w:rsidRDefault="000C4680" w:rsidP="00134DFD">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t>- п</w:t>
      </w:r>
      <w:r w:rsidR="002C5953" w:rsidRPr="000C4680">
        <w:rPr>
          <w:rFonts w:ascii="Times New Roman" w:hAnsi="Times New Roman" w:cs="Times New Roman"/>
          <w:sz w:val="28"/>
          <w:szCs w:val="28"/>
        </w:rPr>
        <w:t>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w:t>
      </w:r>
      <w:r>
        <w:rPr>
          <w:rFonts w:ascii="Times New Roman" w:hAnsi="Times New Roman" w:cs="Times New Roman"/>
          <w:sz w:val="28"/>
          <w:szCs w:val="28"/>
        </w:rPr>
        <w:t>ными обязательными требованиями;</w:t>
      </w:r>
    </w:p>
    <w:p w:rsidR="002C5953" w:rsidRPr="0018654D" w:rsidRDefault="000C4680" w:rsidP="000C4680">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C5953" w:rsidRPr="0018654D">
        <w:rPr>
          <w:rFonts w:ascii="Times New Roman" w:hAnsi="Times New Roman" w:cs="Times New Roman"/>
          <w:sz w:val="28"/>
          <w:szCs w:val="28"/>
        </w:rPr>
        <w:t xml:space="preserve">торая категория – потребители, в отношении которых допускается снижение температуры в </w:t>
      </w:r>
      <w:r w:rsidR="00CF411D" w:rsidRPr="0018654D">
        <w:rPr>
          <w:rFonts w:ascii="Times New Roman" w:hAnsi="Times New Roman" w:cs="Times New Roman"/>
          <w:sz w:val="28"/>
          <w:szCs w:val="28"/>
        </w:rPr>
        <w:t>отапливаемых</w:t>
      </w:r>
      <w:r w:rsidR="002C5953" w:rsidRPr="0018654D">
        <w:rPr>
          <w:rFonts w:ascii="Times New Roman" w:hAnsi="Times New Roman" w:cs="Times New Roman"/>
          <w:sz w:val="28"/>
          <w:szCs w:val="28"/>
        </w:rPr>
        <w:t xml:space="preserve"> помещениях на период ликвидации аварий, но не более 54 ч (жилых и общественных зданий до 12 °С), промышленных </w:t>
      </w:r>
      <w:r w:rsidR="00CF411D" w:rsidRPr="0018654D">
        <w:rPr>
          <w:rFonts w:ascii="Times New Roman" w:hAnsi="Times New Roman" w:cs="Times New Roman"/>
          <w:sz w:val="28"/>
          <w:szCs w:val="28"/>
        </w:rPr>
        <w:t>зданий</w:t>
      </w:r>
      <w:r>
        <w:rPr>
          <w:rFonts w:ascii="Times New Roman" w:hAnsi="Times New Roman" w:cs="Times New Roman"/>
          <w:sz w:val="28"/>
          <w:szCs w:val="28"/>
        </w:rPr>
        <w:t xml:space="preserve"> до 8 °С);</w:t>
      </w:r>
    </w:p>
    <w:p w:rsidR="002C5953" w:rsidRPr="000C4680" w:rsidRDefault="000C4680" w:rsidP="000C4680">
      <w:pPr>
        <w:spacing w:line="240" w:lineRule="auto"/>
        <w:ind w:firstLine="708"/>
        <w:jc w:val="both"/>
        <w:rPr>
          <w:rFonts w:ascii="Times New Roman" w:hAnsi="Times New Roman" w:cs="Times New Roman"/>
          <w:sz w:val="28"/>
          <w:szCs w:val="28"/>
        </w:rPr>
      </w:pPr>
      <w:r w:rsidRPr="000C4680">
        <w:rPr>
          <w:rFonts w:ascii="Times New Roman" w:hAnsi="Times New Roman" w:cs="Times New Roman"/>
          <w:sz w:val="28"/>
          <w:szCs w:val="28"/>
        </w:rPr>
        <w:t xml:space="preserve">- </w:t>
      </w:r>
      <w:r w:rsidR="00134DFD">
        <w:rPr>
          <w:rFonts w:ascii="Times New Roman" w:hAnsi="Times New Roman" w:cs="Times New Roman"/>
          <w:sz w:val="28"/>
          <w:szCs w:val="28"/>
        </w:rPr>
        <w:t>т</w:t>
      </w:r>
      <w:r w:rsidR="002C5953" w:rsidRPr="000C4680">
        <w:rPr>
          <w:rFonts w:ascii="Times New Roman" w:hAnsi="Times New Roman" w:cs="Times New Roman"/>
          <w:sz w:val="28"/>
          <w:szCs w:val="28"/>
        </w:rPr>
        <w:t>ретья категория – остальные потребители.</w:t>
      </w:r>
    </w:p>
    <w:p w:rsidR="002C5953" w:rsidRPr="0018654D" w:rsidRDefault="002C5953" w:rsidP="006F77F8">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rsidR="006F77F8"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6F77F8">
        <w:rPr>
          <w:rFonts w:ascii="Times New Roman" w:hAnsi="Times New Roman" w:cs="Times New Roman"/>
          <w:sz w:val="28"/>
          <w:szCs w:val="28"/>
        </w:rPr>
        <w:t>одача тепловой энергии (теплоносителя) в полном объём</w:t>
      </w:r>
      <w:r w:rsidR="00971562" w:rsidRPr="006F77F8">
        <w:rPr>
          <w:rFonts w:ascii="Times New Roman" w:hAnsi="Times New Roman" w:cs="Times New Roman"/>
          <w:sz w:val="28"/>
          <w:szCs w:val="28"/>
        </w:rPr>
        <w:t>е потре</w:t>
      </w:r>
      <w:r>
        <w:rPr>
          <w:rFonts w:ascii="Times New Roman" w:hAnsi="Times New Roman" w:cs="Times New Roman"/>
          <w:sz w:val="28"/>
          <w:szCs w:val="28"/>
        </w:rPr>
        <w:t>бителям первой категории;</w:t>
      </w:r>
    </w:p>
    <w:p w:rsidR="002C5953" w:rsidRPr="0018654D"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18654D">
        <w:rPr>
          <w:rFonts w:ascii="Times New Roman" w:hAnsi="Times New Roman" w:cs="Times New Roman"/>
          <w:sz w:val="28"/>
          <w:szCs w:val="28"/>
        </w:rPr>
        <w:t xml:space="preserve">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w:t>
      </w:r>
      <w:r>
        <w:rPr>
          <w:rFonts w:ascii="Times New Roman" w:hAnsi="Times New Roman" w:cs="Times New Roman"/>
          <w:sz w:val="28"/>
          <w:szCs w:val="28"/>
        </w:rPr>
        <w:t>12;</w:t>
      </w:r>
    </w:p>
    <w:p w:rsidR="002C5953" w:rsidRPr="0018654D" w:rsidRDefault="006F77F8" w:rsidP="006F77F8">
      <w:pPr>
        <w:pStyle w:val="ab"/>
        <w:widowControl w:val="0"/>
        <w:spacing w:after="0"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xml:space="preserve">- </w:t>
      </w:r>
      <w:r w:rsidR="00134DFD">
        <w:rPr>
          <w:rFonts w:ascii="Times New Roman" w:hAnsi="Times New Roman" w:cs="Times New Roman"/>
          <w:sz w:val="28"/>
          <w:szCs w:val="28"/>
        </w:rPr>
        <w:t>с</w:t>
      </w:r>
      <w:r w:rsidR="002C5953" w:rsidRPr="0018654D">
        <w:rPr>
          <w:rFonts w:ascii="Times New Roman" w:hAnsi="Times New Roman" w:cs="Times New Roman"/>
          <w:sz w:val="28"/>
          <w:szCs w:val="28"/>
        </w:rPr>
        <w:t>огласованный сторонами договора теплоснабжения аварийный режим расхода пара</w:t>
      </w:r>
      <w:r>
        <w:rPr>
          <w:rFonts w:ascii="Times New Roman" w:hAnsi="Times New Roman" w:cs="Times New Roman"/>
          <w:sz w:val="28"/>
          <w:szCs w:val="28"/>
        </w:rPr>
        <w:t xml:space="preserve"> и технологической горячей воды;</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с</w:t>
      </w:r>
      <w:r w:rsidR="002C5953" w:rsidRPr="0018654D">
        <w:rPr>
          <w:rFonts w:ascii="Times New Roman" w:hAnsi="Times New Roman" w:cs="Times New Roman"/>
          <w:sz w:val="28"/>
          <w:szCs w:val="28"/>
        </w:rPr>
        <w:t>огласованный сторонами теплоснабжения аварийный тепловой режим работы неот</w:t>
      </w:r>
      <w:r>
        <w:rPr>
          <w:rFonts w:ascii="Times New Roman" w:hAnsi="Times New Roman" w:cs="Times New Roman"/>
          <w:sz w:val="28"/>
          <w:szCs w:val="28"/>
        </w:rPr>
        <w:t>ключаемых вентиляционных систем;</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с</w:t>
      </w:r>
      <w:r w:rsidR="002C5953" w:rsidRPr="0018654D">
        <w:rPr>
          <w:rFonts w:ascii="Times New Roman" w:hAnsi="Times New Roman" w:cs="Times New Roman"/>
          <w:sz w:val="28"/>
          <w:szCs w:val="28"/>
        </w:rPr>
        <w:t>реднесуточный расход теплоты за отопительный период на горячее водоснабжение.</w:t>
      </w:r>
    </w:p>
    <w:p w:rsidR="006E7446" w:rsidRPr="002C2C15" w:rsidRDefault="00150762"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134857" w:rsidRPr="002C2C15">
        <w:rPr>
          <w:rFonts w:ascii="Times New Roman" w:hAnsi="Times New Roman" w:cs="Times New Roman"/>
          <w:sz w:val="24"/>
          <w:szCs w:val="24"/>
        </w:rPr>
        <w:t>2</w:t>
      </w:r>
    </w:p>
    <w:p w:rsidR="00C64FCE" w:rsidRPr="0047474D" w:rsidRDefault="00C64FCE"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Допустимое значение подачи тепловой энергии</w:t>
      </w:r>
      <w:r w:rsidR="00A9128F">
        <w:rPr>
          <w:rFonts w:ascii="Times New Roman" w:hAnsi="Times New Roman" w:cs="Times New Roman"/>
          <w:b/>
          <w:sz w:val="24"/>
          <w:szCs w:val="24"/>
        </w:rPr>
        <w:t xml:space="preserve"> </w:t>
      </w:r>
      <w:r w:rsidRPr="0047474D">
        <w:rPr>
          <w:rFonts w:ascii="Times New Roman" w:hAnsi="Times New Roman" w:cs="Times New Roman"/>
          <w:b/>
          <w:sz w:val="24"/>
          <w:szCs w:val="24"/>
        </w:rPr>
        <w:t>потребителям второй и третьей категории</w:t>
      </w:r>
      <w:r w:rsidR="00134DFD">
        <w:rPr>
          <w:rFonts w:ascii="Times New Roman" w:hAnsi="Times New Roman" w:cs="Times New Roman"/>
          <w:b/>
          <w:sz w:val="24"/>
          <w:szCs w:val="24"/>
        </w:rPr>
        <w:t xml:space="preserve"> </w:t>
      </w:r>
      <w:r w:rsidRPr="0047474D">
        <w:rPr>
          <w:rFonts w:ascii="Times New Roman" w:hAnsi="Times New Roman" w:cs="Times New Roman"/>
          <w:b/>
          <w:sz w:val="24"/>
          <w:szCs w:val="24"/>
        </w:rPr>
        <w:t>при аварийных ситуациях</w:t>
      </w:r>
    </w:p>
    <w:tbl>
      <w:tblPr>
        <w:tblStyle w:val="a4"/>
        <w:tblW w:w="0" w:type="auto"/>
        <w:jc w:val="center"/>
        <w:tblLook w:val="04A0" w:firstRow="1" w:lastRow="0" w:firstColumn="1" w:lastColumn="0" w:noHBand="0" w:noVBand="1"/>
      </w:tblPr>
      <w:tblGrid>
        <w:gridCol w:w="2482"/>
        <w:gridCol w:w="1372"/>
        <w:gridCol w:w="1373"/>
        <w:gridCol w:w="1372"/>
        <w:gridCol w:w="1373"/>
        <w:gridCol w:w="1373"/>
      </w:tblGrid>
      <w:tr w:rsidR="0047474D" w:rsidRPr="0047474D" w:rsidTr="00FE69CE">
        <w:trPr>
          <w:trHeight w:val="82"/>
          <w:jc w:val="center"/>
        </w:trPr>
        <w:tc>
          <w:tcPr>
            <w:tcW w:w="2518" w:type="dxa"/>
            <w:vMerge w:val="restart"/>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Наименование показателя</w:t>
            </w:r>
          </w:p>
        </w:tc>
        <w:tc>
          <w:tcPr>
            <w:tcW w:w="7053" w:type="dxa"/>
            <w:gridSpan w:val="5"/>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Расчётная температура наружного воздуха для проектирования отопления t °С</w:t>
            </w:r>
          </w:p>
        </w:tc>
      </w:tr>
      <w:tr w:rsidR="0047474D" w:rsidRPr="0047474D" w:rsidTr="00FE69CE">
        <w:trPr>
          <w:trHeight w:val="82"/>
          <w:jc w:val="center"/>
        </w:trPr>
        <w:tc>
          <w:tcPr>
            <w:tcW w:w="2518" w:type="dxa"/>
            <w:vMerge/>
            <w:vAlign w:val="center"/>
          </w:tcPr>
          <w:p w:rsidR="002C5953" w:rsidRPr="0047474D" w:rsidRDefault="002C5953" w:rsidP="001C2033">
            <w:pPr>
              <w:jc w:val="center"/>
              <w:rPr>
                <w:rFonts w:ascii="Times New Roman" w:hAnsi="Times New Roman" w:cs="Times New Roman"/>
                <w:b/>
                <w:sz w:val="20"/>
                <w:szCs w:val="20"/>
              </w:rPr>
            </w:pP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-10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-20</w:t>
            </w: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-30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-40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-50</w:t>
            </w:r>
          </w:p>
        </w:tc>
      </w:tr>
      <w:tr w:rsidR="002C5953" w:rsidRPr="0047474D" w:rsidTr="00FE69CE">
        <w:trPr>
          <w:jc w:val="center"/>
        </w:trPr>
        <w:tc>
          <w:tcPr>
            <w:tcW w:w="2518"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sz w:val="20"/>
                <w:szCs w:val="20"/>
              </w:rPr>
              <w:t>Допустимое значение подачи тепловой энергии, %, до</w:t>
            </w:r>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78</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84</w:t>
            </w:r>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87</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89</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91</w:t>
            </w:r>
          </w:p>
        </w:tc>
      </w:tr>
    </w:tbl>
    <w:p w:rsidR="00A9128F" w:rsidRDefault="00A9128F" w:rsidP="00A9128F">
      <w:pPr>
        <w:spacing w:after="0" w:line="240" w:lineRule="auto"/>
        <w:ind w:firstLine="709"/>
        <w:jc w:val="both"/>
        <w:rPr>
          <w:rFonts w:ascii="Times New Roman" w:hAnsi="Times New Roman" w:cs="Times New Roman"/>
          <w:sz w:val="28"/>
          <w:szCs w:val="28"/>
        </w:rPr>
      </w:pPr>
    </w:p>
    <w:p w:rsidR="002C5953" w:rsidRPr="0018654D" w:rsidRDefault="002C5953"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Согласно представленным данным, среднее время отключения потребителей второй и третьей категории менее 30 часов. </w:t>
      </w:r>
    </w:p>
    <w:p w:rsidR="00080404" w:rsidRPr="0018654D" w:rsidRDefault="00080404"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Утечки на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971562">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своевременно выявляются и </w:t>
      </w:r>
      <w:r w:rsidR="00F27A06" w:rsidRPr="0018654D">
        <w:rPr>
          <w:rFonts w:ascii="Times New Roman" w:hAnsi="Times New Roman" w:cs="Times New Roman"/>
          <w:sz w:val="28"/>
          <w:szCs w:val="28"/>
        </w:rPr>
        <w:t>устраняются</w:t>
      </w:r>
      <w:r w:rsidRPr="0018654D">
        <w:rPr>
          <w:rFonts w:ascii="Times New Roman" w:hAnsi="Times New Roman" w:cs="Times New Roman"/>
          <w:sz w:val="28"/>
          <w:szCs w:val="28"/>
        </w:rPr>
        <w:t>.</w:t>
      </w:r>
      <w:r w:rsidR="00F27A06" w:rsidRPr="0018654D">
        <w:rPr>
          <w:rFonts w:ascii="Times New Roman" w:hAnsi="Times New Roman" w:cs="Times New Roman"/>
          <w:sz w:val="28"/>
          <w:szCs w:val="28"/>
        </w:rPr>
        <w:t xml:space="preserve"> Существенный вклад в выявление мест утечек вносят гидравлические испытания, проводимые </w:t>
      </w:r>
      <w:r w:rsidR="004657B0" w:rsidRPr="0018654D">
        <w:rPr>
          <w:rFonts w:ascii="Times New Roman" w:hAnsi="Times New Roman" w:cs="Times New Roman"/>
          <w:sz w:val="28"/>
          <w:szCs w:val="28"/>
        </w:rPr>
        <w:t>2 раза в год – после окончания отопительного сезона и после проведения ремонтных работ</w:t>
      </w:r>
      <w:r w:rsidR="00F27A06" w:rsidRPr="0018654D">
        <w:rPr>
          <w:rFonts w:ascii="Times New Roman" w:hAnsi="Times New Roman" w:cs="Times New Roman"/>
          <w:sz w:val="28"/>
          <w:szCs w:val="28"/>
        </w:rPr>
        <w:t>.</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3.10</w:t>
      </w:r>
      <w:r w:rsidR="00134DFD">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процедур диагностики состояния тепловых сетей и планирования капитальных</w:t>
      </w:r>
      <w:r w:rsidR="00134DFD">
        <w:rPr>
          <w:rFonts w:ascii="Times New Roman" w:hAnsi="Times New Roman" w:cs="Times New Roman"/>
          <w:b/>
          <w:sz w:val="28"/>
          <w:szCs w:val="28"/>
        </w:rPr>
        <w:t xml:space="preserve"> (текущи</w:t>
      </w:r>
      <w:r w:rsidR="00ED7CE3" w:rsidRPr="0018654D">
        <w:rPr>
          <w:rFonts w:ascii="Times New Roman" w:hAnsi="Times New Roman" w:cs="Times New Roman"/>
          <w:b/>
          <w:sz w:val="28"/>
          <w:szCs w:val="28"/>
        </w:rPr>
        <w:t>х)</w:t>
      </w:r>
      <w:r w:rsidR="002C5953" w:rsidRPr="0018654D">
        <w:rPr>
          <w:rFonts w:ascii="Times New Roman" w:hAnsi="Times New Roman" w:cs="Times New Roman"/>
          <w:b/>
          <w:sz w:val="28"/>
          <w:szCs w:val="28"/>
        </w:rPr>
        <w:t xml:space="preserve"> ремонтов</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Методы технической диагностики:</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w:t>
      </w:r>
      <w:r w:rsidR="00134DFD">
        <w:rPr>
          <w:rFonts w:ascii="Times New Roman" w:hAnsi="Times New Roman" w:cs="Times New Roman"/>
          <w:sz w:val="28"/>
          <w:szCs w:val="28"/>
        </w:rPr>
        <w:t xml:space="preserve">      эксплуатации </w:t>
      </w:r>
      <w:r w:rsidR="00AC3019" w:rsidRPr="0018654D">
        <w:rPr>
          <w:rFonts w:ascii="Times New Roman" w:hAnsi="Times New Roman" w:cs="Times New Roman"/>
          <w:sz w:val="28"/>
          <w:szCs w:val="28"/>
        </w:rPr>
        <w:t xml:space="preserve">и </w:t>
      </w:r>
      <w:r w:rsidRPr="0018654D">
        <w:rPr>
          <w:rFonts w:ascii="Times New Roman" w:hAnsi="Times New Roman" w:cs="Times New Roman"/>
          <w:sz w:val="28"/>
          <w:szCs w:val="28"/>
        </w:rPr>
        <w:t>кон</w:t>
      </w:r>
      <w:r w:rsidR="00AC3019" w:rsidRPr="0018654D">
        <w:rPr>
          <w:rFonts w:ascii="Times New Roman" w:hAnsi="Times New Roman" w:cs="Times New Roman"/>
          <w:sz w:val="28"/>
          <w:szCs w:val="28"/>
        </w:rPr>
        <w:t>структивные особенности прокладки</w:t>
      </w:r>
      <w:r w:rsidRPr="0018654D">
        <w:rPr>
          <w:rFonts w:ascii="Times New Roman" w:hAnsi="Times New Roman" w:cs="Times New Roman"/>
          <w:sz w:val="28"/>
          <w:szCs w:val="28"/>
        </w:rPr>
        <w:t xml:space="preserve"> тепловых сетей.</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2247CB"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w:t>
      </w:r>
      <w:r w:rsidR="00971562">
        <w:rPr>
          <w:rFonts w:ascii="Times New Roman" w:hAnsi="Times New Roman" w:cs="Times New Roman"/>
          <w:sz w:val="28"/>
          <w:szCs w:val="28"/>
        </w:rPr>
        <w:t>аботает, но снега на земле нет.</w:t>
      </w:r>
    </w:p>
    <w:p w:rsidR="00A9128F" w:rsidRPr="0018654D" w:rsidRDefault="00A9128F" w:rsidP="001C2033">
      <w:pPr>
        <w:spacing w:after="0" w:line="240" w:lineRule="auto"/>
        <w:jc w:val="both"/>
        <w:rPr>
          <w:rFonts w:ascii="Times New Roman" w:hAnsi="Times New Roman" w:cs="Times New Roman"/>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3.11</w:t>
      </w:r>
      <w:r w:rsidR="00134DFD">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w:t>
      </w:r>
      <w:r w:rsidR="008B1376"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(гидравлических, температурных, на</w:t>
      </w:r>
      <w:r w:rsidR="004277B1"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тепловые потери)</w:t>
      </w:r>
      <w:r w:rsidR="00F70B75">
        <w:rPr>
          <w:rFonts w:ascii="Times New Roman" w:hAnsi="Times New Roman" w:cs="Times New Roman"/>
          <w:b/>
          <w:sz w:val="28"/>
          <w:szCs w:val="28"/>
        </w:rPr>
        <w:t xml:space="preserve"> тепловых сетей</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Согласно п. 6.82 МДК 4-02.2001 «Типовая инструкция по технической эксплуатации тепловых сетей коммунального теплоснабжения»:</w:t>
      </w:r>
    </w:p>
    <w:p w:rsidR="002C5953" w:rsidRPr="0018654D" w:rsidRDefault="002C5953" w:rsidP="00A9128F">
      <w:pPr>
        <w:pStyle w:val="ab"/>
        <w:spacing w:after="12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Тепловые сети, находящиеся в эксплуатации, должны подвергаться следующим испытаниям:</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г</w:t>
      </w:r>
      <w:r w:rsidR="002C5953" w:rsidRPr="00A9128F">
        <w:rPr>
          <w:rFonts w:ascii="Times New Roman" w:hAnsi="Times New Roman" w:cs="Times New Roman"/>
          <w:sz w:val="28"/>
          <w:szCs w:val="28"/>
        </w:rPr>
        <w:t>идравлическим испытаниям с целью проверки прочности и плотности трубопр</w:t>
      </w:r>
      <w:r>
        <w:rPr>
          <w:rFonts w:ascii="Times New Roman" w:hAnsi="Times New Roman" w:cs="Times New Roman"/>
          <w:sz w:val="28"/>
          <w:szCs w:val="28"/>
        </w:rPr>
        <w:t>оводов, их элементов и арматуры;</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w:t>
      </w:r>
      <w:r>
        <w:rPr>
          <w:rFonts w:ascii="Times New Roman" w:hAnsi="Times New Roman" w:cs="Times New Roman"/>
          <w:sz w:val="28"/>
          <w:szCs w:val="28"/>
        </w:rPr>
        <w:t>ующей способности тепловой сети;</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w:t>
      </w:r>
      <w:r w:rsidR="00971562" w:rsidRPr="00A9128F">
        <w:rPr>
          <w:rFonts w:ascii="Times New Roman" w:hAnsi="Times New Roman" w:cs="Times New Roman"/>
          <w:sz w:val="28"/>
          <w:szCs w:val="28"/>
        </w:rPr>
        <w:t>остояния и условий эксплуатации</w:t>
      </w:r>
      <w:r>
        <w:rPr>
          <w:rFonts w:ascii="Times New Roman" w:hAnsi="Times New Roman" w:cs="Times New Roman"/>
          <w:sz w:val="28"/>
          <w:szCs w:val="28"/>
        </w:rPr>
        <w:t>;</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гидравлические потери для получения гидравличес</w:t>
      </w:r>
      <w:r>
        <w:rPr>
          <w:rFonts w:ascii="Times New Roman" w:hAnsi="Times New Roman" w:cs="Times New Roman"/>
          <w:sz w:val="28"/>
          <w:szCs w:val="28"/>
        </w:rPr>
        <w:t>ких характеристик трубопроводов;</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потенциалы блуждающих токов.</w:t>
      </w:r>
    </w:p>
    <w:p w:rsidR="002C5953" w:rsidRPr="0018654D" w:rsidRDefault="002C5953" w:rsidP="00A9128F">
      <w:pPr>
        <w:spacing w:after="120"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Все виды испытаний должны проводиться раздельно. Совмещение во времени двух видов испытаний не допустимо.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На каждый вид испытаний должна быть составлена рабочая программа, которая утверждается главным инженером теплоснабжающей организации.</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w:t>
      </w:r>
      <w:r w:rsidR="00971562">
        <w:rPr>
          <w:rFonts w:ascii="Times New Roman" w:hAnsi="Times New Roman" w:cs="Times New Roman"/>
          <w:sz w:val="28"/>
          <w:szCs w:val="28"/>
        </w:rPr>
        <w:t xml:space="preserve"> от</w:t>
      </w:r>
      <w:r w:rsidRPr="0018654D">
        <w:rPr>
          <w:rFonts w:ascii="Times New Roman" w:hAnsi="Times New Roman" w:cs="Times New Roman"/>
          <w:sz w:val="28"/>
          <w:szCs w:val="28"/>
        </w:rPr>
        <w:t xml:space="preserve"> </w:t>
      </w:r>
      <w:r w:rsidR="00CB1807" w:rsidRPr="0018654D">
        <w:rPr>
          <w:rFonts w:ascii="Times New Roman" w:hAnsi="Times New Roman" w:cs="Times New Roman"/>
          <w:sz w:val="28"/>
          <w:szCs w:val="28"/>
        </w:rPr>
        <w:t>утвержденной программы.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Каждый участок тепловой сети должен быть испытан пробным давлением,</w:t>
      </w:r>
      <w:r w:rsidR="003A295D" w:rsidRPr="0018654D">
        <w:rPr>
          <w:rFonts w:ascii="Times New Roman" w:hAnsi="Times New Roman" w:cs="Times New Roman"/>
          <w:sz w:val="28"/>
          <w:szCs w:val="28"/>
        </w:rPr>
        <w:t xml:space="preserve"> </w:t>
      </w:r>
      <w:r w:rsidRPr="0018654D">
        <w:rPr>
          <w:rFonts w:ascii="Times New Roman" w:hAnsi="Times New Roman" w:cs="Times New Roman"/>
          <w:sz w:val="28"/>
          <w:szCs w:val="28"/>
        </w:rPr>
        <w:t>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Максимальное значение пробного давления устанавливается в соответствии с</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указанными правилами и с учетом максимальных нагрузок, которые могут принять на себя неподвижные опоры.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гидравлическом испытании на прочность и плотность давление в самых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w:t>
      </w:r>
    </w:p>
    <w:p w:rsidR="002C5953" w:rsidRPr="0018654D" w:rsidRDefault="002C5953" w:rsidP="001C2033">
      <w:pPr>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трубопроводах при испытаниях на прочность и плотность</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40 °С.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Периодичность проведения испытания тепловой сети на максимальную те</w:t>
      </w:r>
      <w:r w:rsidR="00F70B75">
        <w:rPr>
          <w:rFonts w:ascii="Times New Roman" w:hAnsi="Times New Roman" w:cs="Times New Roman"/>
          <w:sz w:val="28"/>
          <w:szCs w:val="28"/>
        </w:rPr>
        <w:t xml:space="preserve">мпературу теплоносителя (далее </w:t>
      </w:r>
      <w:r w:rsidRPr="0018654D">
        <w:rPr>
          <w:rFonts w:ascii="Times New Roman" w:hAnsi="Times New Roman" w:cs="Times New Roman"/>
          <w:sz w:val="28"/>
          <w:szCs w:val="28"/>
        </w:rPr>
        <w:t>- температурные испытания)  определяется руководителем ОЭТС.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Температурным испытаниям должна подвергаться вся сеть от источника тепла до тепловых пунктов систем теплопотребления.</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должны проводиться при устойчивых суточных плюсовых температурах наружного воздуха.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w:t>
      </w:r>
      <w:r w:rsidR="00136C07" w:rsidRPr="0018654D">
        <w:rPr>
          <w:rFonts w:ascii="Times New Roman" w:hAnsi="Times New Roman" w:cs="Times New Roman"/>
          <w:sz w:val="28"/>
          <w:szCs w:val="28"/>
        </w:rPr>
        <w:t>,</w:t>
      </w:r>
      <w:r w:rsidRPr="0018654D">
        <w:rPr>
          <w:rFonts w:ascii="Times New Roman" w:hAnsi="Times New Roman" w:cs="Times New Roman"/>
          <w:sz w:val="28"/>
          <w:szCs w:val="28"/>
        </w:rPr>
        <w:t xml:space="preserve"> чем за 3 недели до начала отопительного периода.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обратном трубопроводе при температурных испытаниях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время температурных испытаний от тепловой сети должны быть отключены:</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отопительные системы детских и лечебных учреждений;</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неавтоматизированные системы горячего водоснабжения, присоединенные по закрытой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системы горячего водоснабжения, присоединенные по открытой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отопительные системы с непосредственной схемой присоединения;</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калориферные установки.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w:t>
      </w:r>
      <w:r w:rsidR="00F70B75">
        <w:rPr>
          <w:rFonts w:ascii="Times New Roman" w:hAnsi="Times New Roman" w:cs="Times New Roman"/>
          <w:sz w:val="28"/>
          <w:szCs w:val="28"/>
        </w:rPr>
        <w:t>лучае неплотности этих задвижек</w:t>
      </w:r>
      <w:r w:rsidRPr="0018654D">
        <w:rPr>
          <w:rFonts w:ascii="Times New Roman" w:hAnsi="Times New Roman" w:cs="Times New Roman"/>
          <w:sz w:val="28"/>
          <w:szCs w:val="28"/>
        </w:rPr>
        <w:t>-задвижками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сетей. График испытаний утверждается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гидравлических потерь в водяных тепловых сетях</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должны проводиться один раз в пять лет на магистралях, характерных для данной</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испытаний устанавливается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тепловых сетей на тепловые и гидравлические потери проводятся</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при отключенн</w:t>
      </w:r>
      <w:r w:rsidR="00134DFD">
        <w:rPr>
          <w:rFonts w:ascii="Times New Roman" w:hAnsi="Times New Roman" w:cs="Times New Roman"/>
          <w:sz w:val="28"/>
          <w:szCs w:val="28"/>
        </w:rPr>
        <w:t>ых ответвлениях тепловых пунктов</w:t>
      </w:r>
      <w:r w:rsidRPr="0018654D">
        <w:rPr>
          <w:rFonts w:ascii="Times New Roman" w:hAnsi="Times New Roman" w:cs="Times New Roman"/>
          <w:sz w:val="28"/>
          <w:szCs w:val="28"/>
        </w:rPr>
        <w:t xml:space="preserve"> систем теплопотребления.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проведении любых испытаний абоненты за три дня до начала испытаний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Техническое обслуживание и ремонт ОЭТС должны быть организованы</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административно-технически</w:t>
      </w:r>
      <w:r w:rsidR="00A9128F">
        <w:rPr>
          <w:rFonts w:ascii="Times New Roman" w:hAnsi="Times New Roman" w:cs="Times New Roman"/>
          <w:sz w:val="28"/>
          <w:szCs w:val="28"/>
        </w:rPr>
        <w:t>м</w:t>
      </w:r>
      <w:r w:rsidRPr="0018654D">
        <w:rPr>
          <w:rFonts w:ascii="Times New Roman" w:hAnsi="Times New Roman" w:cs="Times New Roman"/>
          <w:sz w:val="28"/>
          <w:szCs w:val="28"/>
        </w:rPr>
        <w:t xml:space="preserve"> персонал</w:t>
      </w:r>
      <w:r w:rsidR="00A9128F">
        <w:rPr>
          <w:rFonts w:ascii="Times New Roman" w:hAnsi="Times New Roman" w:cs="Times New Roman"/>
          <w:sz w:val="28"/>
          <w:szCs w:val="28"/>
        </w:rPr>
        <w:t>ом</w:t>
      </w:r>
      <w:r w:rsidRPr="0018654D">
        <w:rPr>
          <w:rFonts w:ascii="Times New Roman" w:hAnsi="Times New Roman" w:cs="Times New Roman"/>
          <w:sz w:val="28"/>
          <w:szCs w:val="28"/>
        </w:rPr>
        <w:t>, за которым закреплены тепловые сети.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Объем технического обслуживания и ремонта должен определяться необходимостью поддержания работоспособного состояния тепловых сетей.</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Основными видами ремонтов тепловых сетей являются капитальный и текущий ремонты.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капитальном ремонте должны быть восстановлены исправность и полный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или близкий к полному ресурс установок с заменой или восстановлением любых их</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частей, включая базовые.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текущем ремонте должна быть восстановлена работоспособность установок, заменены и (или) восстановлены отдельные их части.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Система технического обслуживания и ремонта должна носить предупредительный характер.</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Планы ремонтов тепловых сетей организации должны быть увязаны с планом ремонта оборудования источников тепла.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системе технического обслуживания и ремонта должны быть предусмотрены:</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подготовка технического обслуживания и ремонтов;</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вывод оборудования в ремонт;</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оценка технического состояния тепловых сетей и составление дефектных</w:t>
      </w:r>
      <w:r w:rsidR="00134DFD">
        <w:rPr>
          <w:rFonts w:ascii="Times New Roman" w:hAnsi="Times New Roman" w:cs="Times New Roman"/>
          <w:sz w:val="28"/>
          <w:szCs w:val="28"/>
        </w:rPr>
        <w:t xml:space="preserve"> </w:t>
      </w:r>
      <w:r w:rsidR="002C5953" w:rsidRPr="00A9128F">
        <w:rPr>
          <w:rFonts w:ascii="Times New Roman" w:hAnsi="Times New Roman" w:cs="Times New Roman"/>
          <w:sz w:val="28"/>
          <w:szCs w:val="28"/>
        </w:rPr>
        <w:t>ведомостей;</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проведение технического обслуживания и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приемка оборудования из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контроль и отчетность о выполнении технического обслуживания и ремонта.</w:t>
      </w:r>
    </w:p>
    <w:p w:rsidR="002251DC"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Организационная структура ремонтного производства, технология ремонтных</w:t>
      </w:r>
      <w:r w:rsidR="009518E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работ, порядок подготовки и вывода в ремонт, а также приемки и оценки состояния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 xml:space="preserve">отремонтированных тепловых </w:t>
      </w:r>
      <w:r w:rsidR="00BB316A">
        <w:rPr>
          <w:rFonts w:ascii="Times New Roman" w:hAnsi="Times New Roman" w:cs="Times New Roman"/>
          <w:sz w:val="28"/>
          <w:szCs w:val="28"/>
        </w:rPr>
        <w:t>сетей должны соответствовать нормативно-технической документации</w:t>
      </w:r>
      <w:r w:rsidRPr="0018654D">
        <w:rPr>
          <w:rFonts w:ascii="Times New Roman" w:hAnsi="Times New Roman" w:cs="Times New Roman"/>
          <w:sz w:val="28"/>
          <w:szCs w:val="28"/>
        </w:rPr>
        <w:t>.</w:t>
      </w:r>
    </w:p>
    <w:p w:rsidR="00BB316A" w:rsidRPr="0018654D" w:rsidRDefault="00BB316A" w:rsidP="001C2033">
      <w:pPr>
        <w:spacing w:after="0" w:line="240" w:lineRule="auto"/>
        <w:ind w:firstLine="709"/>
        <w:jc w:val="both"/>
        <w:rPr>
          <w:rFonts w:ascii="Times New Roman" w:hAnsi="Times New Roman" w:cs="Times New Roman"/>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3.12</w:t>
      </w:r>
      <w:r w:rsidR="00134DFD">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Описание нормативов технологических потерь (в ценовых зонах</w:t>
      </w:r>
      <w:r w:rsidR="00DD1987"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теплоснабжения - плановых потерь, определяемых в соответствии с</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методическими указаниями по разработке схем теплоснабжения) при</w:t>
      </w:r>
      <w:r w:rsidR="00D93508"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передаче тепловой энергии (мощности) и теплоносителя, включаемых в</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расчет отпущенных тепловой энергии (мощности) и теплоносителя</w:t>
      </w:r>
    </w:p>
    <w:p w:rsidR="00212525"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Нормативны</w:t>
      </w:r>
      <w:r w:rsidR="00212525"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технологические потери при передаче тепловой энергии для </w:t>
      </w:r>
      <w:r w:rsidR="000177BE" w:rsidRPr="0018654D">
        <w:rPr>
          <w:rFonts w:ascii="Times New Roman" w:hAnsi="Times New Roman" w:cs="Times New Roman"/>
          <w:sz w:val="28"/>
          <w:szCs w:val="28"/>
        </w:rPr>
        <w:t xml:space="preserve">филиала </w:t>
      </w:r>
      <w:r w:rsidR="00B80A54">
        <w:rPr>
          <w:rFonts w:ascii="Times New Roman" w:hAnsi="Times New Roman" w:cs="Times New Roman"/>
          <w:sz w:val="28"/>
          <w:szCs w:val="28"/>
        </w:rPr>
        <w:t>АО «Квадра» - «Белгородская генерация»</w:t>
      </w:r>
      <w:r w:rsidR="006838D9" w:rsidRPr="0018654D">
        <w:rPr>
          <w:rFonts w:ascii="Times New Roman" w:hAnsi="Times New Roman" w:cs="Times New Roman"/>
          <w:sz w:val="28"/>
          <w:szCs w:val="28"/>
        </w:rPr>
        <w:t xml:space="preserve"> </w:t>
      </w:r>
      <w:r w:rsidR="00C94F72" w:rsidRPr="0018654D">
        <w:rPr>
          <w:rFonts w:ascii="Times New Roman" w:hAnsi="Times New Roman" w:cs="Times New Roman"/>
          <w:sz w:val="28"/>
          <w:szCs w:val="28"/>
        </w:rPr>
        <w:t xml:space="preserve">ПП «Губкинская ТЭЦ» </w:t>
      </w:r>
      <w:r w:rsidR="006838D9" w:rsidRPr="0018654D">
        <w:rPr>
          <w:rFonts w:ascii="Times New Roman" w:hAnsi="Times New Roman" w:cs="Times New Roman"/>
          <w:sz w:val="28"/>
          <w:szCs w:val="28"/>
        </w:rPr>
        <w:t xml:space="preserve">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3</w:t>
      </w:r>
      <w:r w:rsidR="00DB63B2" w:rsidRPr="0018654D">
        <w:rPr>
          <w:rFonts w:ascii="Times New Roman" w:hAnsi="Times New Roman" w:cs="Times New Roman"/>
          <w:sz w:val="28"/>
          <w:szCs w:val="28"/>
        </w:rPr>
        <w:t>.</w:t>
      </w:r>
      <w:r w:rsidRPr="0018654D">
        <w:rPr>
          <w:rFonts w:ascii="Times New Roman" w:hAnsi="Times New Roman" w:cs="Times New Roman"/>
          <w:sz w:val="28"/>
          <w:szCs w:val="28"/>
        </w:rPr>
        <w:tab/>
      </w:r>
    </w:p>
    <w:p w:rsidR="002C5953" w:rsidRPr="0047474D" w:rsidRDefault="009135E5"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3</w:t>
      </w:r>
    </w:p>
    <w:p w:rsidR="009135E5" w:rsidRPr="0047474D" w:rsidRDefault="009135E5" w:rsidP="001C2033">
      <w:pPr>
        <w:spacing w:after="0" w:line="240" w:lineRule="auto"/>
        <w:jc w:val="center"/>
        <w:rPr>
          <w:rFonts w:ascii="Times New Roman" w:hAnsi="Times New Roman" w:cs="Times New Roman"/>
          <w:b/>
          <w:sz w:val="24"/>
          <w:szCs w:val="24"/>
          <w:lang w:val="en-US"/>
        </w:rPr>
      </w:pPr>
      <w:r w:rsidRPr="0047474D">
        <w:rPr>
          <w:rFonts w:ascii="Times New Roman" w:hAnsi="Times New Roman" w:cs="Times New Roman"/>
          <w:b/>
          <w:sz w:val="24"/>
          <w:szCs w:val="24"/>
        </w:rPr>
        <w:t>Нормативы технологических потерь</w:t>
      </w:r>
    </w:p>
    <w:tbl>
      <w:tblPr>
        <w:tblW w:w="924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5387"/>
        <w:gridCol w:w="1417"/>
        <w:gridCol w:w="1869"/>
      </w:tblGrid>
      <w:tr w:rsidR="0047474D" w:rsidRPr="00665C83" w:rsidTr="00665C83">
        <w:trPr>
          <w:trHeight w:val="450"/>
          <w:tblHeader/>
        </w:trPr>
        <w:tc>
          <w:tcPr>
            <w:tcW w:w="572" w:type="dxa"/>
            <w:shd w:val="clear" w:color="auto" w:fill="auto"/>
            <w:vAlign w:val="center"/>
          </w:tcPr>
          <w:p w:rsidR="00CD7B45" w:rsidRPr="00665C83" w:rsidRDefault="00CD7B45" w:rsidP="00665C83">
            <w:pPr>
              <w:pStyle w:val="100"/>
              <w:spacing w:line="240" w:lineRule="auto"/>
              <w:rPr>
                <w:b/>
              </w:rPr>
            </w:pPr>
            <w:r w:rsidRPr="00665C83">
              <w:rPr>
                <w:b/>
              </w:rPr>
              <w:t>№ пп.</w:t>
            </w:r>
          </w:p>
        </w:tc>
        <w:tc>
          <w:tcPr>
            <w:tcW w:w="5387" w:type="dxa"/>
            <w:shd w:val="clear" w:color="auto" w:fill="auto"/>
            <w:vAlign w:val="center"/>
          </w:tcPr>
          <w:p w:rsidR="00CD7B45" w:rsidRPr="00665C83" w:rsidRDefault="00CD7B45" w:rsidP="00665C83">
            <w:pPr>
              <w:pStyle w:val="100"/>
              <w:spacing w:line="240" w:lineRule="auto"/>
              <w:rPr>
                <w:b/>
              </w:rPr>
            </w:pPr>
            <w:r w:rsidRPr="00665C83">
              <w:rPr>
                <w:b/>
              </w:rPr>
              <w:t>Наименование параметра</w:t>
            </w:r>
          </w:p>
        </w:tc>
        <w:tc>
          <w:tcPr>
            <w:tcW w:w="1417" w:type="dxa"/>
            <w:shd w:val="clear" w:color="auto" w:fill="auto"/>
            <w:vAlign w:val="center"/>
          </w:tcPr>
          <w:p w:rsidR="00CD7B45" w:rsidRPr="00665C83" w:rsidRDefault="00CD7B45" w:rsidP="00665C83">
            <w:pPr>
              <w:pStyle w:val="100"/>
              <w:spacing w:line="240" w:lineRule="auto"/>
              <w:rPr>
                <w:b/>
              </w:rPr>
            </w:pPr>
            <w:r w:rsidRPr="00665C83">
              <w:rPr>
                <w:b/>
              </w:rPr>
              <w:t>Размерность</w:t>
            </w:r>
          </w:p>
        </w:tc>
        <w:tc>
          <w:tcPr>
            <w:tcW w:w="1869" w:type="dxa"/>
            <w:shd w:val="clear" w:color="auto" w:fill="FFFFFF" w:themeFill="background1"/>
            <w:vAlign w:val="center"/>
          </w:tcPr>
          <w:p w:rsidR="00CD7B45" w:rsidRPr="00665C83" w:rsidRDefault="008B6BA2" w:rsidP="00B80A54">
            <w:pPr>
              <w:pStyle w:val="100"/>
              <w:spacing w:line="240" w:lineRule="auto"/>
              <w:rPr>
                <w:b/>
              </w:rPr>
            </w:pPr>
            <w:r w:rsidRPr="00665C83">
              <w:rPr>
                <w:b/>
              </w:rPr>
              <w:t>202</w:t>
            </w:r>
            <w:r w:rsidR="00B80A54">
              <w:rPr>
                <w:b/>
              </w:rPr>
              <w:t>2</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1.</w:t>
            </w:r>
          </w:p>
        </w:tc>
        <w:tc>
          <w:tcPr>
            <w:tcW w:w="5387" w:type="dxa"/>
            <w:shd w:val="clear" w:color="auto" w:fill="auto"/>
            <w:vAlign w:val="center"/>
            <w:hideMark/>
          </w:tcPr>
          <w:p w:rsidR="00665C83" w:rsidRPr="00665C83" w:rsidRDefault="00665C83" w:rsidP="00665C83">
            <w:pPr>
              <w:pStyle w:val="100"/>
              <w:spacing w:line="240" w:lineRule="auto"/>
            </w:pPr>
            <w:r w:rsidRPr="00665C83">
              <w:t>Объем вырабатываемой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612,889</w:t>
            </w:r>
          </w:p>
        </w:tc>
      </w:tr>
      <w:tr w:rsidR="00665C83" w:rsidRPr="00665C83" w:rsidTr="00665C83">
        <w:trPr>
          <w:trHeight w:val="375"/>
        </w:trPr>
        <w:tc>
          <w:tcPr>
            <w:tcW w:w="572" w:type="dxa"/>
            <w:shd w:val="clear" w:color="auto" w:fill="auto"/>
            <w:vAlign w:val="center"/>
            <w:hideMark/>
          </w:tcPr>
          <w:p w:rsidR="00665C83" w:rsidRPr="00665C83" w:rsidRDefault="00665C83" w:rsidP="00665C83">
            <w:pPr>
              <w:pStyle w:val="100"/>
              <w:spacing w:line="240" w:lineRule="auto"/>
            </w:pPr>
            <w:r w:rsidRPr="00665C83">
              <w:t>1.1.</w:t>
            </w:r>
          </w:p>
        </w:tc>
        <w:tc>
          <w:tcPr>
            <w:tcW w:w="5387" w:type="dxa"/>
            <w:shd w:val="clear" w:color="auto" w:fill="auto"/>
            <w:vAlign w:val="center"/>
            <w:hideMark/>
          </w:tcPr>
          <w:p w:rsidR="00665C83" w:rsidRPr="00665C83" w:rsidRDefault="00665C83" w:rsidP="00665C83">
            <w:pPr>
              <w:pStyle w:val="100"/>
              <w:spacing w:line="240" w:lineRule="auto"/>
            </w:pPr>
            <w:r w:rsidRPr="00665C83">
              <w:t>Объем приобретаемой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0,000</w:t>
            </w:r>
          </w:p>
        </w:tc>
      </w:tr>
      <w:tr w:rsidR="00665C83" w:rsidRPr="00665C83" w:rsidTr="00665C83">
        <w:trPr>
          <w:trHeight w:val="675"/>
        </w:trPr>
        <w:tc>
          <w:tcPr>
            <w:tcW w:w="572" w:type="dxa"/>
            <w:shd w:val="clear" w:color="auto" w:fill="auto"/>
            <w:vAlign w:val="center"/>
            <w:hideMark/>
          </w:tcPr>
          <w:p w:rsidR="00665C83" w:rsidRPr="00665C83" w:rsidRDefault="00665C83" w:rsidP="00665C83">
            <w:pPr>
              <w:pStyle w:val="100"/>
              <w:spacing w:line="240" w:lineRule="auto"/>
            </w:pPr>
            <w:r w:rsidRPr="00665C83">
              <w:t>2.</w:t>
            </w:r>
          </w:p>
        </w:tc>
        <w:tc>
          <w:tcPr>
            <w:tcW w:w="5387" w:type="dxa"/>
            <w:shd w:val="clear" w:color="auto" w:fill="auto"/>
            <w:vAlign w:val="center"/>
            <w:hideMark/>
          </w:tcPr>
          <w:p w:rsidR="00665C83" w:rsidRPr="00665C83" w:rsidRDefault="00665C83" w:rsidP="00665C83">
            <w:pPr>
              <w:pStyle w:val="100"/>
              <w:spacing w:line="240" w:lineRule="auto"/>
            </w:pPr>
            <w:r w:rsidRPr="00665C83">
              <w:t>Объем тепловой энергии, отпускаемой потребителям</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spacing w:after="0"/>
              <w:jc w:val="center"/>
              <w:rPr>
                <w:rFonts w:ascii="Times New Roman" w:hAnsi="Times New Roman" w:cs="Times New Roman"/>
                <w:sz w:val="20"/>
                <w:szCs w:val="20"/>
              </w:rPr>
            </w:pPr>
            <w:r w:rsidRPr="00665C83">
              <w:rPr>
                <w:rFonts w:ascii="Times New Roman" w:hAnsi="Times New Roman" w:cs="Times New Roman"/>
                <w:sz w:val="20"/>
                <w:szCs w:val="20"/>
              </w:rPr>
              <w:t>453,377</w:t>
            </w:r>
          </w:p>
        </w:tc>
      </w:tr>
      <w:tr w:rsidR="00665C83" w:rsidRPr="00665C83" w:rsidTr="00665C83">
        <w:trPr>
          <w:trHeight w:val="375"/>
        </w:trPr>
        <w:tc>
          <w:tcPr>
            <w:tcW w:w="572" w:type="dxa"/>
            <w:shd w:val="clear" w:color="auto" w:fill="auto"/>
            <w:vAlign w:val="center"/>
            <w:hideMark/>
          </w:tcPr>
          <w:p w:rsidR="00665C83" w:rsidRPr="00665C83" w:rsidRDefault="00665C83" w:rsidP="00665C83">
            <w:pPr>
              <w:pStyle w:val="100"/>
              <w:spacing w:line="240" w:lineRule="auto"/>
            </w:pPr>
            <w:r w:rsidRPr="00665C83">
              <w:t>2.1.</w:t>
            </w:r>
          </w:p>
        </w:tc>
        <w:tc>
          <w:tcPr>
            <w:tcW w:w="5387" w:type="dxa"/>
            <w:shd w:val="clear" w:color="auto" w:fill="auto"/>
            <w:vAlign w:val="center"/>
            <w:hideMark/>
          </w:tcPr>
          <w:p w:rsidR="00665C83" w:rsidRPr="00665C83" w:rsidRDefault="00665C83" w:rsidP="00665C83">
            <w:pPr>
              <w:pStyle w:val="100"/>
              <w:spacing w:line="240" w:lineRule="auto"/>
            </w:pPr>
            <w:r w:rsidRPr="00665C83">
              <w:t>Определенном по приборам учета</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301,284</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2.2.</w:t>
            </w:r>
          </w:p>
        </w:tc>
        <w:tc>
          <w:tcPr>
            <w:tcW w:w="5387" w:type="dxa"/>
            <w:shd w:val="clear" w:color="auto" w:fill="auto"/>
            <w:vAlign w:val="center"/>
            <w:hideMark/>
          </w:tcPr>
          <w:p w:rsidR="00665C83" w:rsidRPr="00665C83" w:rsidRDefault="00665C83" w:rsidP="00665C83">
            <w:pPr>
              <w:pStyle w:val="100"/>
              <w:spacing w:line="240" w:lineRule="auto"/>
            </w:pPr>
            <w:r w:rsidRPr="00665C83">
              <w:t>Определенном расчетным путем (нормативам потребления коммунальных услуг)</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w:t>
            </w:r>
          </w:p>
        </w:tc>
        <w:tc>
          <w:tcPr>
            <w:tcW w:w="1869" w:type="dxa"/>
            <w:shd w:val="clear" w:color="auto" w:fill="FFFFFF" w:themeFill="background1"/>
            <w:vAlign w:val="center"/>
          </w:tcPr>
          <w:p w:rsidR="00665C83" w:rsidRPr="00665C83" w:rsidRDefault="00665C83" w:rsidP="00665C83">
            <w:pPr>
              <w:pStyle w:val="100"/>
            </w:pPr>
            <w:r w:rsidRPr="00665C83">
              <w:t>152,093</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3.</w:t>
            </w:r>
          </w:p>
        </w:tc>
        <w:tc>
          <w:tcPr>
            <w:tcW w:w="5387" w:type="dxa"/>
            <w:shd w:val="clear" w:color="auto" w:fill="auto"/>
            <w:vAlign w:val="center"/>
            <w:hideMark/>
          </w:tcPr>
          <w:p w:rsidR="00665C83" w:rsidRPr="00665C83" w:rsidRDefault="00665C83" w:rsidP="00665C83">
            <w:pPr>
              <w:pStyle w:val="100"/>
              <w:spacing w:line="240" w:lineRule="auto"/>
            </w:pPr>
            <w:r w:rsidRPr="00665C83">
              <w:t>Нормативы технологических потерь при передаче тепловой энергии, теплоносителя по тепловым сетям</w:t>
            </w:r>
          </w:p>
        </w:tc>
        <w:tc>
          <w:tcPr>
            <w:tcW w:w="1417" w:type="dxa"/>
            <w:shd w:val="clear" w:color="auto" w:fill="auto"/>
            <w:vAlign w:val="center"/>
            <w:hideMark/>
          </w:tcPr>
          <w:p w:rsidR="00665C83" w:rsidRPr="00665C83" w:rsidRDefault="00665C83" w:rsidP="00665C83">
            <w:pPr>
              <w:pStyle w:val="100"/>
              <w:spacing w:line="240" w:lineRule="auto"/>
            </w:pPr>
            <w:r w:rsidRPr="00665C83">
              <w:t>Ккал/ч. мес.</w:t>
            </w:r>
          </w:p>
        </w:tc>
        <w:tc>
          <w:tcPr>
            <w:tcW w:w="1869" w:type="dxa"/>
            <w:shd w:val="clear" w:color="auto" w:fill="FFFFFF" w:themeFill="background1"/>
            <w:vAlign w:val="center"/>
          </w:tcPr>
          <w:p w:rsidR="00665C83" w:rsidRPr="00665C83" w:rsidRDefault="00665C83" w:rsidP="00665C83">
            <w:pPr>
              <w:pStyle w:val="100"/>
            </w:pPr>
            <w:r w:rsidRPr="00665C83">
              <w:t>14 448 243</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4.</w:t>
            </w:r>
          </w:p>
        </w:tc>
        <w:tc>
          <w:tcPr>
            <w:tcW w:w="5387" w:type="dxa"/>
            <w:shd w:val="clear" w:color="auto" w:fill="auto"/>
            <w:vAlign w:val="center"/>
            <w:hideMark/>
          </w:tcPr>
          <w:p w:rsidR="00665C83" w:rsidRPr="00665C83" w:rsidRDefault="00665C83" w:rsidP="00665C83">
            <w:pPr>
              <w:pStyle w:val="100"/>
              <w:spacing w:line="240" w:lineRule="auto"/>
            </w:pPr>
            <w:r w:rsidRPr="00665C83">
              <w:t>Фактический объем потерь при передаче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Гкал/год</w:t>
            </w:r>
          </w:p>
        </w:tc>
        <w:tc>
          <w:tcPr>
            <w:tcW w:w="1869" w:type="dxa"/>
            <w:shd w:val="clear" w:color="auto" w:fill="FFFFFF" w:themeFill="background1"/>
            <w:vAlign w:val="center"/>
          </w:tcPr>
          <w:p w:rsidR="00665C83" w:rsidRPr="00665C83" w:rsidRDefault="00665C83" w:rsidP="00665C83">
            <w:pPr>
              <w:pStyle w:val="100"/>
            </w:pPr>
            <w:r w:rsidRPr="00665C83">
              <w:t>159,512</w:t>
            </w:r>
          </w:p>
        </w:tc>
      </w:tr>
      <w:tr w:rsidR="00665C83" w:rsidRPr="00665C83" w:rsidTr="00665C83">
        <w:trPr>
          <w:trHeight w:val="450"/>
        </w:trPr>
        <w:tc>
          <w:tcPr>
            <w:tcW w:w="572" w:type="dxa"/>
            <w:shd w:val="clear" w:color="auto" w:fill="auto"/>
            <w:vAlign w:val="center"/>
            <w:hideMark/>
          </w:tcPr>
          <w:p w:rsidR="00665C83" w:rsidRPr="00665C83" w:rsidRDefault="00665C83" w:rsidP="00665C83">
            <w:pPr>
              <w:pStyle w:val="100"/>
              <w:spacing w:line="240" w:lineRule="auto"/>
            </w:pPr>
            <w:r w:rsidRPr="00665C83">
              <w:t>4.1.</w:t>
            </w:r>
          </w:p>
        </w:tc>
        <w:tc>
          <w:tcPr>
            <w:tcW w:w="5387" w:type="dxa"/>
            <w:shd w:val="clear" w:color="auto" w:fill="auto"/>
            <w:vAlign w:val="center"/>
            <w:hideMark/>
          </w:tcPr>
          <w:p w:rsidR="00665C83" w:rsidRPr="00665C83" w:rsidRDefault="00665C83" w:rsidP="00665C83">
            <w:pPr>
              <w:pStyle w:val="100"/>
              <w:spacing w:line="240" w:lineRule="auto"/>
            </w:pPr>
            <w:r w:rsidRPr="00665C83">
              <w:t>Плановый объем потерь при передаче тепловой энергии</w:t>
            </w:r>
          </w:p>
        </w:tc>
        <w:tc>
          <w:tcPr>
            <w:tcW w:w="1417" w:type="dxa"/>
            <w:shd w:val="clear" w:color="auto" w:fill="auto"/>
            <w:vAlign w:val="center"/>
            <w:hideMark/>
          </w:tcPr>
          <w:p w:rsidR="00665C83" w:rsidRPr="00665C83" w:rsidRDefault="00665C83" w:rsidP="00665C83">
            <w:pPr>
              <w:pStyle w:val="100"/>
              <w:spacing w:line="240" w:lineRule="auto"/>
            </w:pPr>
            <w:r w:rsidRPr="00665C83">
              <w:t>тыс. Гкал/год</w:t>
            </w:r>
          </w:p>
        </w:tc>
        <w:tc>
          <w:tcPr>
            <w:tcW w:w="1869" w:type="dxa"/>
            <w:shd w:val="clear" w:color="auto" w:fill="FFFFFF" w:themeFill="background1"/>
            <w:vAlign w:val="center"/>
          </w:tcPr>
          <w:p w:rsidR="00665C83" w:rsidRPr="00665C83" w:rsidRDefault="00665C83" w:rsidP="00665C83">
            <w:pPr>
              <w:pStyle w:val="100"/>
            </w:pPr>
            <w:r w:rsidRPr="00665C83">
              <w:t>124,905</w:t>
            </w:r>
          </w:p>
        </w:tc>
      </w:tr>
      <w:tr w:rsidR="00665C83" w:rsidRPr="00665C83" w:rsidTr="00665C83">
        <w:trPr>
          <w:trHeight w:val="1125"/>
        </w:trPr>
        <w:tc>
          <w:tcPr>
            <w:tcW w:w="572" w:type="dxa"/>
            <w:shd w:val="clear" w:color="auto" w:fill="auto"/>
            <w:vAlign w:val="center"/>
            <w:hideMark/>
          </w:tcPr>
          <w:p w:rsidR="00665C83" w:rsidRPr="00665C83" w:rsidRDefault="00665C83" w:rsidP="00665C83">
            <w:pPr>
              <w:pStyle w:val="100"/>
              <w:spacing w:line="240" w:lineRule="auto"/>
            </w:pPr>
            <w:r w:rsidRPr="00665C83">
              <w:t>5.</w:t>
            </w:r>
          </w:p>
        </w:tc>
        <w:tc>
          <w:tcPr>
            <w:tcW w:w="5387" w:type="dxa"/>
            <w:shd w:val="clear" w:color="auto" w:fill="auto"/>
            <w:vAlign w:val="center"/>
            <w:hideMark/>
          </w:tcPr>
          <w:p w:rsidR="00665C83" w:rsidRPr="00665C83" w:rsidRDefault="00665C83" w:rsidP="00665C83">
            <w:pPr>
              <w:pStyle w:val="100"/>
              <w:spacing w:line="240" w:lineRule="auto"/>
            </w:pPr>
            <w:r w:rsidRPr="00665C83">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1417" w:type="dxa"/>
            <w:shd w:val="clear" w:color="auto" w:fill="auto"/>
            <w:vAlign w:val="center"/>
            <w:hideMark/>
          </w:tcPr>
          <w:p w:rsidR="00665C83" w:rsidRPr="00665C83" w:rsidRDefault="00665C83" w:rsidP="00665C83">
            <w:pPr>
              <w:pStyle w:val="100"/>
              <w:spacing w:line="240" w:lineRule="auto"/>
            </w:pPr>
            <w:r w:rsidRPr="00665C83">
              <w:t>кг у.т./Гкал</w:t>
            </w:r>
          </w:p>
        </w:tc>
        <w:tc>
          <w:tcPr>
            <w:tcW w:w="1869" w:type="dxa"/>
            <w:shd w:val="clear" w:color="auto" w:fill="FFFFFF" w:themeFill="background1"/>
            <w:vAlign w:val="center"/>
          </w:tcPr>
          <w:p w:rsidR="00665C83" w:rsidRPr="00665C83" w:rsidRDefault="00665C83" w:rsidP="00665C83">
            <w:pPr>
              <w:pStyle w:val="100"/>
            </w:pPr>
            <w:r w:rsidRPr="00665C83">
              <w:t>132,5/155,6/165,0</w:t>
            </w:r>
          </w:p>
          <w:p w:rsidR="00665C83" w:rsidRPr="00665C83" w:rsidRDefault="00665C83" w:rsidP="00665C83">
            <w:pPr>
              <w:pStyle w:val="100"/>
            </w:pPr>
            <w:r w:rsidRPr="00665C83">
              <w:t>(ТЭЦ,Ж,МК)</w:t>
            </w:r>
          </w:p>
        </w:tc>
      </w:tr>
    </w:tbl>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3.13</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Оценка т</w:t>
      </w:r>
      <w:r w:rsidR="00BF4B44" w:rsidRPr="0018654D">
        <w:rPr>
          <w:rFonts w:ascii="Times New Roman" w:hAnsi="Times New Roman" w:cs="Times New Roman"/>
          <w:b/>
          <w:sz w:val="28"/>
          <w:szCs w:val="28"/>
        </w:rPr>
        <w:t>епловых потерь в тепловых сетях</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Потери тепловой энергии тепловых источников в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приведены </w:t>
      </w:r>
      <w:r w:rsidR="00D71092">
        <w:rPr>
          <w:rFonts w:ascii="Times New Roman" w:hAnsi="Times New Roman" w:cs="Times New Roman"/>
          <w:sz w:val="28"/>
          <w:szCs w:val="28"/>
        </w:rPr>
        <w:t xml:space="preserve">                          </w:t>
      </w:r>
      <w:r w:rsidRPr="0018654D">
        <w:rPr>
          <w:rFonts w:ascii="Times New Roman" w:hAnsi="Times New Roman" w:cs="Times New Roman"/>
          <w:sz w:val="28"/>
          <w:szCs w:val="28"/>
        </w:rPr>
        <w:t xml:space="preserve">в </w:t>
      </w:r>
      <w:r w:rsidR="00D71092">
        <w:rPr>
          <w:rFonts w:ascii="Times New Roman" w:hAnsi="Times New Roman" w:cs="Times New Roman"/>
          <w:sz w:val="28"/>
          <w:szCs w:val="28"/>
        </w:rPr>
        <w:t xml:space="preserve">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4</w:t>
      </w:r>
      <w:r w:rsidR="00431E2C" w:rsidRPr="0018654D">
        <w:rPr>
          <w:rFonts w:ascii="Times New Roman" w:hAnsi="Times New Roman" w:cs="Times New Roman"/>
          <w:sz w:val="28"/>
          <w:szCs w:val="28"/>
        </w:rPr>
        <w:t>.</w:t>
      </w:r>
    </w:p>
    <w:p w:rsidR="00431E2C" w:rsidRPr="0047474D" w:rsidRDefault="002C5953"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4</w:t>
      </w:r>
    </w:p>
    <w:p w:rsidR="002C5953" w:rsidRPr="0047474D" w:rsidRDefault="002C5953"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Потери тепловой энергии тепловых источников в тепловых сетях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A9128F">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4856"/>
        <w:gridCol w:w="3618"/>
      </w:tblGrid>
      <w:tr w:rsidR="0047474D" w:rsidRPr="00C65C1E" w:rsidTr="00C65C1E">
        <w:trPr>
          <w:trHeight w:val="517"/>
          <w:tblHeader/>
        </w:trPr>
        <w:tc>
          <w:tcPr>
            <w:tcW w:w="466" w:type="pct"/>
            <w:shd w:val="clear" w:color="000000" w:fill="FFFFFF"/>
            <w:vAlign w:val="center"/>
            <w:hideMark/>
          </w:tcPr>
          <w:p w:rsidR="003545D0" w:rsidRPr="00C65C1E" w:rsidRDefault="003545D0"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 п/п</w:t>
            </w:r>
          </w:p>
        </w:tc>
        <w:tc>
          <w:tcPr>
            <w:tcW w:w="2598" w:type="pct"/>
            <w:shd w:val="clear" w:color="000000" w:fill="FFFFFF"/>
            <w:vAlign w:val="center"/>
            <w:hideMark/>
          </w:tcPr>
          <w:p w:rsidR="003545D0" w:rsidRPr="00C65C1E" w:rsidRDefault="003545D0"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Наименование источника тепловой энергии</w:t>
            </w:r>
          </w:p>
        </w:tc>
        <w:tc>
          <w:tcPr>
            <w:tcW w:w="1936" w:type="pct"/>
            <w:shd w:val="clear" w:color="auto" w:fill="auto"/>
            <w:vAlign w:val="center"/>
            <w:hideMark/>
          </w:tcPr>
          <w:p w:rsidR="003545D0" w:rsidRPr="00C65C1E" w:rsidRDefault="003545D0"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Тепловые потери при транспортировке теп</w:t>
            </w:r>
            <w:r w:rsidR="00D71092" w:rsidRPr="00C65C1E">
              <w:rPr>
                <w:rFonts w:ascii="Times New Roman" w:eastAsia="Times New Roman" w:hAnsi="Times New Roman" w:cs="Times New Roman"/>
                <w:b/>
                <w:bCs/>
                <w:sz w:val="20"/>
                <w:szCs w:val="20"/>
              </w:rPr>
              <w:t>л</w:t>
            </w:r>
            <w:r w:rsidRPr="00C65C1E">
              <w:rPr>
                <w:rFonts w:ascii="Times New Roman" w:eastAsia="Times New Roman" w:hAnsi="Times New Roman" w:cs="Times New Roman"/>
                <w:b/>
                <w:bCs/>
                <w:sz w:val="20"/>
                <w:szCs w:val="20"/>
              </w:rPr>
              <w:t>овой энергии, Гкал/год</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Губкинская ТЭЦ</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115053,369</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котельная «Журавлики»</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36852,216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3.</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БМК- 22, п. Троицкий</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2259,016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4.</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Школа №8</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216,687</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5.</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Школа №10</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82,960</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6.</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Орленок</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0,000</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7.</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Школа №9</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16,071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8.</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Аверино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339,506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9.</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Архангельское</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283,938</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10.</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Авангард 1</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237,824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11.</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Авангард 2</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99,696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12.</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Бобровы дворы 1</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771,442</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13.</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Бобровы дворы 2</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139,441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14.</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Истобное</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170,131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15.</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Котельная Сергиевка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477,086</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16.</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Уколово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41,044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17.</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Юрьевка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121,564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18.</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Русановка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38,807</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19.</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Скородное больница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344,079</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20.</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Скородное школа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125,025</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21.</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Ивановка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23,493</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22.</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Казацкая Степь дома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49,502</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23.</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Никаноровка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215,704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24.</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Салтыково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90,251</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25.</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Сапрыкино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345,724</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26.</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БМК Лукьяновка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1117,077</w:t>
            </w:r>
          </w:p>
        </w:tc>
      </w:tr>
      <w:tr w:rsidR="00C65C1E" w:rsidRPr="00C65C1E" w:rsidTr="00C65C1E">
        <w:trPr>
          <w:trHeight w:val="300"/>
        </w:trPr>
        <w:tc>
          <w:tcPr>
            <w:tcW w:w="466"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27.</w:t>
            </w:r>
          </w:p>
        </w:tc>
        <w:tc>
          <w:tcPr>
            <w:tcW w:w="2598" w:type="pct"/>
            <w:shd w:val="clear" w:color="000000" w:fill="FFFFFF"/>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r w:rsidRPr="00C65C1E">
              <w:rPr>
                <w:rFonts w:ascii="Times New Roman" w:eastAsia="Times New Roman" w:hAnsi="Times New Roman" w:cs="Times New Roman"/>
                <w:sz w:val="20"/>
                <w:szCs w:val="20"/>
              </w:rPr>
              <w:t>Казацкая Степь школа</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color w:val="000000"/>
                <w:sz w:val="20"/>
                <w:szCs w:val="20"/>
              </w:rPr>
            </w:pPr>
            <w:r w:rsidRPr="00C65C1E">
              <w:rPr>
                <w:rFonts w:ascii="Times New Roman" w:hAnsi="Times New Roman" w:cs="Times New Roman"/>
                <w:color w:val="000000"/>
                <w:sz w:val="20"/>
                <w:szCs w:val="20"/>
              </w:rPr>
              <w:t>0,000</w:t>
            </w:r>
          </w:p>
        </w:tc>
      </w:tr>
      <w:tr w:rsidR="00C65C1E" w:rsidRPr="00C65C1E" w:rsidTr="00C65C1E">
        <w:trPr>
          <w:trHeight w:val="315"/>
        </w:trPr>
        <w:tc>
          <w:tcPr>
            <w:tcW w:w="466" w:type="pct"/>
            <w:shd w:val="clear" w:color="auto" w:fill="auto"/>
            <w:vAlign w:val="center"/>
            <w:hideMark/>
          </w:tcPr>
          <w:p w:rsidR="00C65C1E" w:rsidRPr="00C65C1E" w:rsidRDefault="00C65C1E" w:rsidP="00C65C1E">
            <w:pPr>
              <w:spacing w:after="0" w:line="240" w:lineRule="auto"/>
              <w:jc w:val="center"/>
              <w:rPr>
                <w:rFonts w:ascii="Times New Roman" w:eastAsia="Times New Roman" w:hAnsi="Times New Roman" w:cs="Times New Roman"/>
                <w:sz w:val="20"/>
                <w:szCs w:val="20"/>
              </w:rPr>
            </w:pPr>
          </w:p>
        </w:tc>
        <w:tc>
          <w:tcPr>
            <w:tcW w:w="2598" w:type="pct"/>
            <w:shd w:val="clear" w:color="auto" w:fill="auto"/>
            <w:vAlign w:val="center"/>
            <w:hideMark/>
          </w:tcPr>
          <w:p w:rsidR="00C65C1E" w:rsidRPr="00C65C1E" w:rsidRDefault="00C65C1E" w:rsidP="00C65C1E">
            <w:pPr>
              <w:spacing w:after="0" w:line="240" w:lineRule="auto"/>
              <w:jc w:val="center"/>
              <w:rPr>
                <w:rFonts w:ascii="Times New Roman" w:eastAsia="Times New Roman" w:hAnsi="Times New Roman" w:cs="Times New Roman"/>
                <w:b/>
                <w:bCs/>
                <w:sz w:val="20"/>
                <w:szCs w:val="20"/>
              </w:rPr>
            </w:pPr>
            <w:r w:rsidRPr="00C65C1E">
              <w:rPr>
                <w:rFonts w:ascii="Times New Roman" w:eastAsia="Times New Roman" w:hAnsi="Times New Roman" w:cs="Times New Roman"/>
                <w:b/>
                <w:bCs/>
                <w:sz w:val="20"/>
                <w:szCs w:val="20"/>
              </w:rPr>
              <w:t>Всего:</w:t>
            </w:r>
          </w:p>
        </w:tc>
        <w:tc>
          <w:tcPr>
            <w:tcW w:w="1936" w:type="pct"/>
            <w:shd w:val="clear" w:color="auto" w:fill="auto"/>
            <w:vAlign w:val="center"/>
            <w:hideMark/>
          </w:tcPr>
          <w:p w:rsidR="00C65C1E" w:rsidRPr="00C65C1E" w:rsidRDefault="00C65C1E" w:rsidP="00C65C1E">
            <w:pPr>
              <w:spacing w:after="0"/>
              <w:jc w:val="center"/>
              <w:rPr>
                <w:rFonts w:ascii="Times New Roman" w:hAnsi="Times New Roman" w:cs="Times New Roman"/>
                <w:b/>
                <w:color w:val="000000"/>
                <w:sz w:val="20"/>
                <w:szCs w:val="20"/>
              </w:rPr>
            </w:pPr>
            <w:r w:rsidRPr="00C65C1E">
              <w:rPr>
                <w:rFonts w:ascii="Times New Roman" w:hAnsi="Times New Roman" w:cs="Times New Roman"/>
                <w:b/>
                <w:color w:val="000000"/>
                <w:sz w:val="20"/>
                <w:szCs w:val="20"/>
              </w:rPr>
              <w:t>159511,653</w:t>
            </w:r>
          </w:p>
        </w:tc>
      </w:tr>
    </w:tbl>
    <w:p w:rsidR="002C5953" w:rsidRPr="0047474D" w:rsidRDefault="002C5953" w:rsidP="001C2033">
      <w:pPr>
        <w:spacing w:line="240" w:lineRule="auto"/>
        <w:jc w:val="both"/>
        <w:rPr>
          <w:rFonts w:ascii="Times New Roman" w:hAnsi="Times New Roman" w:cs="Times New Roman"/>
          <w:sz w:val="24"/>
          <w:szCs w:val="24"/>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3.14</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Предписания надзорных органов по запрещению дальнейшей эксплуатации участков тепловой с</w:t>
      </w:r>
      <w:r w:rsidR="00F70B75">
        <w:rPr>
          <w:rFonts w:ascii="Times New Roman" w:hAnsi="Times New Roman" w:cs="Times New Roman"/>
          <w:b/>
          <w:sz w:val="28"/>
          <w:szCs w:val="28"/>
        </w:rPr>
        <w:t>ети и результатах их исполнения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Предписания надзорных органов по запрещению дальнейшей эксплуатации </w:t>
      </w:r>
      <w:r w:rsidR="000177BE" w:rsidRPr="0018654D">
        <w:rPr>
          <w:rFonts w:ascii="Times New Roman" w:hAnsi="Times New Roman" w:cs="Times New Roman"/>
          <w:sz w:val="28"/>
          <w:szCs w:val="28"/>
        </w:rPr>
        <w:t>ПП филиала ПАО «Квадра»-«Белгородская генерация»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участков тепловой сети отсутствуют.</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3.15</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типов присоединений теплопотребляющих установок потребителей к тепловым сетям с выделением наиболее распространённых, определяющих выбор и обоснование графика регулирования отпуск</w:t>
      </w:r>
      <w:r w:rsidR="00F70B75">
        <w:rPr>
          <w:rFonts w:ascii="Times New Roman" w:hAnsi="Times New Roman" w:cs="Times New Roman"/>
          <w:b/>
          <w:sz w:val="28"/>
          <w:szCs w:val="28"/>
        </w:rPr>
        <w:t>а тепловой энергии потребителям</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действуют две схемы подключения потребителей: через элеватор и с непосредственным присоединением к тепловой сети.</w:t>
      </w:r>
    </w:p>
    <w:p w:rsidR="00911CB4" w:rsidRPr="00D71092" w:rsidRDefault="00F70B75"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В соответствии</w:t>
      </w:r>
      <w:r w:rsidR="002C5953" w:rsidRPr="0018654D">
        <w:rPr>
          <w:rFonts w:ascii="Times New Roman" w:hAnsi="Times New Roman" w:cs="Times New Roman"/>
          <w:sz w:val="28"/>
          <w:szCs w:val="28"/>
        </w:rPr>
        <w:t xml:space="preserve">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2C5953" w:rsidRPr="0018654D">
        <w:rPr>
          <w:rFonts w:ascii="Times New Roman" w:hAnsi="Times New Roman" w:cs="Times New Roman"/>
          <w:sz w:val="28"/>
          <w:szCs w:val="28"/>
        </w:rPr>
        <w:t xml:space="preserve">. </w:t>
      </w:r>
      <w:r w:rsidR="002701DD" w:rsidRPr="0018654D">
        <w:rPr>
          <w:rFonts w:ascii="Times New Roman" w:hAnsi="Times New Roman" w:cs="Times New Roman"/>
          <w:sz w:val="28"/>
          <w:szCs w:val="28"/>
        </w:rPr>
        <w:t>Т</w:t>
      </w:r>
      <w:r w:rsidR="002C5953" w:rsidRPr="0018654D">
        <w:rPr>
          <w:rFonts w:ascii="Times New Roman" w:hAnsi="Times New Roman" w:cs="Times New Roman"/>
          <w:sz w:val="28"/>
          <w:szCs w:val="28"/>
        </w:rPr>
        <w:t>емпературны</w:t>
      </w:r>
      <w:r w:rsidR="00BB316A">
        <w:rPr>
          <w:rFonts w:ascii="Times New Roman" w:hAnsi="Times New Roman" w:cs="Times New Roman"/>
          <w:sz w:val="28"/>
          <w:szCs w:val="28"/>
        </w:rPr>
        <w:t>й</w:t>
      </w:r>
      <w:r w:rsidR="002C5953" w:rsidRPr="0018654D">
        <w:rPr>
          <w:rFonts w:ascii="Times New Roman" w:hAnsi="Times New Roman" w:cs="Times New Roman"/>
          <w:sz w:val="28"/>
          <w:szCs w:val="28"/>
        </w:rPr>
        <w:t xml:space="preserve"> график отпуска тепловой энергии от </w:t>
      </w:r>
      <w:r w:rsidR="000177BE" w:rsidRPr="0018654D">
        <w:rPr>
          <w:rFonts w:ascii="Times New Roman" w:hAnsi="Times New Roman" w:cs="Times New Roman"/>
          <w:sz w:val="28"/>
          <w:szCs w:val="28"/>
        </w:rPr>
        <w:t>ПП «Губкинская ТЭЦ» филиала ПАО «Квадра»-«Белгородская генерация»</w:t>
      </w:r>
      <w:r w:rsidR="00A06E0C" w:rsidRPr="0018654D">
        <w:rPr>
          <w:rFonts w:ascii="Times New Roman" w:hAnsi="Times New Roman" w:cs="Times New Roman"/>
          <w:sz w:val="28"/>
          <w:szCs w:val="28"/>
        </w:rPr>
        <w:t xml:space="preserve"> </w:t>
      </w:r>
      <w:r w:rsidR="002C5953" w:rsidRPr="0018654D">
        <w:rPr>
          <w:rFonts w:ascii="Times New Roman" w:hAnsi="Times New Roman" w:cs="Times New Roman"/>
          <w:sz w:val="28"/>
          <w:szCs w:val="28"/>
        </w:rPr>
        <w:t>(</w:t>
      </w:r>
      <w:r w:rsidR="002701DD" w:rsidRPr="0018654D">
        <w:rPr>
          <w:rFonts w:ascii="Times New Roman" w:hAnsi="Times New Roman" w:cs="Times New Roman"/>
          <w:sz w:val="28"/>
          <w:szCs w:val="28"/>
        </w:rPr>
        <w:t xml:space="preserve">115/70С и </w:t>
      </w:r>
      <w:r w:rsidR="002C5953" w:rsidRPr="0018654D">
        <w:rPr>
          <w:rFonts w:ascii="Times New Roman" w:hAnsi="Times New Roman" w:cs="Times New Roman"/>
          <w:sz w:val="28"/>
          <w:szCs w:val="28"/>
        </w:rPr>
        <w:t>95/70</w:t>
      </w:r>
      <w:r w:rsidR="002701DD" w:rsidRPr="0018654D">
        <w:rPr>
          <w:rFonts w:ascii="Times New Roman" w:hAnsi="Times New Roman" w:cs="Times New Roman"/>
          <w:sz w:val="28"/>
          <w:szCs w:val="28"/>
        </w:rPr>
        <w:t>С</w:t>
      </w:r>
      <w:r w:rsidR="002C5953" w:rsidRPr="0018654D">
        <w:rPr>
          <w:rFonts w:ascii="Times New Roman" w:hAnsi="Times New Roman" w:cs="Times New Roman"/>
          <w:sz w:val="28"/>
          <w:szCs w:val="28"/>
        </w:rPr>
        <w:t>) был принят на основании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D71092">
        <w:rPr>
          <w:rFonts w:ascii="Times New Roman" w:hAnsi="Times New Roman" w:cs="Times New Roman"/>
          <w:sz w:val="28"/>
          <w:szCs w:val="28"/>
        </w:rPr>
        <w:t>.</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3.16</w:t>
      </w:r>
      <w:r w:rsidR="002C5953" w:rsidRPr="0018654D">
        <w:rPr>
          <w:rFonts w:ascii="Times New Roman" w:hAnsi="Times New Roman" w:cs="Times New Roman"/>
          <w:b/>
          <w:sz w:val="28"/>
          <w:szCs w:val="28"/>
        </w:rPr>
        <w:t xml:space="preserve"> Сведения о наличии коммерческого приборного учёта тепловой энергии, отпущенной из тепловых сетей потребителям, и анализов планов по установке </w:t>
      </w:r>
      <w:r w:rsidR="00F70B75">
        <w:rPr>
          <w:rFonts w:ascii="Times New Roman" w:hAnsi="Times New Roman" w:cs="Times New Roman"/>
          <w:b/>
          <w:sz w:val="28"/>
          <w:szCs w:val="28"/>
        </w:rPr>
        <w:t>приборов учёта тепловой энергии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Согласно п. 5 статьи 13 Федерального закона от 23.11.2009 №</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261-ФЗ «Об энергосбере</w:t>
      </w:r>
      <w:r w:rsidR="00BB316A">
        <w:rPr>
          <w:rFonts w:ascii="Times New Roman" w:hAnsi="Times New Roman" w:cs="Times New Roman"/>
          <w:sz w:val="28"/>
          <w:szCs w:val="28"/>
        </w:rPr>
        <w:t>жении и повышении энергетической</w:t>
      </w:r>
      <w:r w:rsidRPr="0018654D">
        <w:rPr>
          <w:rFonts w:ascii="Times New Roman" w:hAnsi="Times New Roman" w:cs="Times New Roman"/>
          <w:sz w:val="28"/>
          <w:szCs w:val="28"/>
        </w:rPr>
        <w:t xml:space="preserve">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введённых в эксплуатацию на день вступления </w:t>
      </w:r>
      <w:r w:rsidR="00BB316A">
        <w:rPr>
          <w:rFonts w:ascii="Times New Roman" w:hAnsi="Times New Roman" w:cs="Times New Roman"/>
          <w:sz w:val="28"/>
          <w:szCs w:val="28"/>
        </w:rPr>
        <w:t>вышеуказанного</w:t>
      </w:r>
      <w:r w:rsidR="00A9128F">
        <w:rPr>
          <w:rFonts w:ascii="Times New Roman" w:hAnsi="Times New Roman" w:cs="Times New Roman"/>
          <w:sz w:val="28"/>
          <w:szCs w:val="28"/>
        </w:rPr>
        <w:t xml:space="preserve"> закона</w:t>
      </w:r>
      <w:r w:rsidRPr="0018654D">
        <w:rPr>
          <w:rFonts w:ascii="Times New Roman" w:hAnsi="Times New Roman" w:cs="Times New Roman"/>
          <w:sz w:val="28"/>
          <w:szCs w:val="28"/>
        </w:rPr>
        <w:t xml:space="preserve"> в силу, обязаны в срок до 1 января 2012 года обеспечить оснащение таких домов приборами учёта используемых воды, природного газа, тепловой энергии, электрической энергии, а так же ввод установленных приборов учёта в эксплуатацию. При этом многоквартирные дома в указанный срок должны быть оснащены общедомовыми приборами </w:t>
      </w:r>
      <w:r w:rsidR="00D71092">
        <w:rPr>
          <w:rFonts w:ascii="Times New Roman" w:hAnsi="Times New Roman" w:cs="Times New Roman"/>
          <w:sz w:val="28"/>
          <w:szCs w:val="28"/>
        </w:rPr>
        <w:t xml:space="preserve">учета </w:t>
      </w:r>
      <w:r w:rsidRPr="0018654D">
        <w:rPr>
          <w:rFonts w:ascii="Times New Roman" w:hAnsi="Times New Roman" w:cs="Times New Roman"/>
          <w:sz w:val="28"/>
          <w:szCs w:val="28"/>
        </w:rPr>
        <w:t>используемых энергетических и природных ресурсов.</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3.17</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Анализ работы диспе</w:t>
      </w:r>
      <w:r w:rsidR="00F70B75">
        <w:rPr>
          <w:rFonts w:ascii="Times New Roman" w:hAnsi="Times New Roman" w:cs="Times New Roman"/>
          <w:b/>
          <w:sz w:val="28"/>
          <w:szCs w:val="28"/>
        </w:rPr>
        <w:t xml:space="preserve">тчерских служб теплоснабжающих </w:t>
      </w:r>
      <w:r w:rsidR="002C5953" w:rsidRPr="0018654D">
        <w:rPr>
          <w:rFonts w:ascii="Times New Roman" w:hAnsi="Times New Roman" w:cs="Times New Roman"/>
          <w:b/>
          <w:sz w:val="28"/>
          <w:szCs w:val="28"/>
        </w:rPr>
        <w:t>организаций и используемых средств авто</w:t>
      </w:r>
      <w:r w:rsidR="00F70B75">
        <w:rPr>
          <w:rFonts w:ascii="Times New Roman" w:hAnsi="Times New Roman" w:cs="Times New Roman"/>
          <w:b/>
          <w:sz w:val="28"/>
          <w:szCs w:val="28"/>
        </w:rPr>
        <w:t>матизации, телемеханики и связи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Работа диспетчерско</w:t>
      </w:r>
      <w:r w:rsidR="009024DC">
        <w:rPr>
          <w:rFonts w:ascii="Times New Roman" w:hAnsi="Times New Roman" w:cs="Times New Roman"/>
          <w:sz w:val="28"/>
          <w:szCs w:val="28"/>
        </w:rPr>
        <w:t>го</w:t>
      </w:r>
      <w:r w:rsidRPr="0018654D">
        <w:rPr>
          <w:rFonts w:ascii="Times New Roman" w:hAnsi="Times New Roman" w:cs="Times New Roman"/>
          <w:sz w:val="28"/>
          <w:szCs w:val="28"/>
        </w:rPr>
        <w:t xml:space="preserve"> </w:t>
      </w:r>
      <w:r w:rsidR="009024DC">
        <w:rPr>
          <w:rFonts w:ascii="Times New Roman" w:hAnsi="Times New Roman" w:cs="Times New Roman"/>
          <w:sz w:val="28"/>
          <w:szCs w:val="28"/>
        </w:rPr>
        <w:t>отдела</w:t>
      </w:r>
      <w:r w:rsidRPr="0018654D">
        <w:rPr>
          <w:rFonts w:ascii="Times New Roman" w:hAnsi="Times New Roman" w:cs="Times New Roman"/>
          <w:sz w:val="28"/>
          <w:szCs w:val="28"/>
        </w:rPr>
        <w:t xml:space="preserve"> </w:t>
      </w:r>
      <w:r w:rsidR="000177BE" w:rsidRPr="0018654D">
        <w:rPr>
          <w:rFonts w:ascii="Times New Roman" w:hAnsi="Times New Roman" w:cs="Times New Roman"/>
          <w:sz w:val="28"/>
          <w:szCs w:val="28"/>
        </w:rPr>
        <w:t>филиала ПАО «Квадра»-«Белгородская генерация»</w:t>
      </w:r>
      <w:r w:rsidRPr="0018654D">
        <w:rPr>
          <w:rFonts w:ascii="Times New Roman" w:hAnsi="Times New Roman" w:cs="Times New Roman"/>
          <w:sz w:val="28"/>
          <w:szCs w:val="28"/>
        </w:rPr>
        <w:t xml:space="preserve"> </w:t>
      </w:r>
      <w:r w:rsidR="009A0C47" w:rsidRPr="0018654D">
        <w:rPr>
          <w:rFonts w:ascii="Times New Roman" w:hAnsi="Times New Roman" w:cs="Times New Roman"/>
          <w:sz w:val="28"/>
          <w:szCs w:val="28"/>
        </w:rPr>
        <w:t>ПП «Губкинская ТЭЦ»</w:t>
      </w:r>
      <w:r w:rsidR="002403DB" w:rsidRPr="0018654D">
        <w:rPr>
          <w:rFonts w:ascii="Times New Roman" w:hAnsi="Times New Roman" w:cs="Times New Roman"/>
          <w:sz w:val="28"/>
          <w:szCs w:val="28"/>
        </w:rPr>
        <w:t xml:space="preserve"> </w:t>
      </w:r>
      <w:r w:rsidRPr="0018654D">
        <w:rPr>
          <w:rFonts w:ascii="Times New Roman" w:hAnsi="Times New Roman" w:cs="Times New Roman"/>
          <w:sz w:val="28"/>
          <w:szCs w:val="28"/>
        </w:rPr>
        <w:t>регламентируется положе</w:t>
      </w:r>
      <w:r w:rsidR="001A5AEB">
        <w:rPr>
          <w:rFonts w:ascii="Times New Roman" w:hAnsi="Times New Roman" w:cs="Times New Roman"/>
          <w:sz w:val="28"/>
          <w:szCs w:val="28"/>
        </w:rPr>
        <w:t>нием об оперативно-диспетчерском</w:t>
      </w:r>
      <w:r w:rsidRPr="0018654D">
        <w:rPr>
          <w:rFonts w:ascii="Times New Roman" w:hAnsi="Times New Roman" w:cs="Times New Roman"/>
          <w:sz w:val="28"/>
          <w:szCs w:val="28"/>
        </w:rPr>
        <w:t xml:space="preserve"> </w:t>
      </w:r>
      <w:r w:rsidR="001A5AEB">
        <w:rPr>
          <w:rFonts w:ascii="Times New Roman" w:hAnsi="Times New Roman" w:cs="Times New Roman"/>
          <w:sz w:val="28"/>
          <w:szCs w:val="28"/>
        </w:rPr>
        <w:t>отделе</w:t>
      </w:r>
      <w:r w:rsidRPr="0018654D">
        <w:rPr>
          <w:rFonts w:ascii="Times New Roman" w:hAnsi="Times New Roman" w:cs="Times New Roman"/>
          <w:sz w:val="28"/>
          <w:szCs w:val="28"/>
        </w:rPr>
        <w:t>.</w:t>
      </w:r>
    </w:p>
    <w:p w:rsidR="002C5953" w:rsidRPr="0018654D" w:rsidRDefault="001A5AEB"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Оперативно-диспетчерский</w:t>
      </w:r>
      <w:r w:rsidR="002C5953" w:rsidRPr="0018654D">
        <w:rPr>
          <w:rFonts w:ascii="Times New Roman" w:hAnsi="Times New Roman" w:cs="Times New Roman"/>
          <w:sz w:val="28"/>
          <w:szCs w:val="28"/>
        </w:rPr>
        <w:t xml:space="preserve"> </w:t>
      </w:r>
      <w:r>
        <w:rPr>
          <w:rFonts w:ascii="Times New Roman" w:hAnsi="Times New Roman" w:cs="Times New Roman"/>
          <w:sz w:val="28"/>
          <w:szCs w:val="28"/>
        </w:rPr>
        <w:t>отдел</w:t>
      </w:r>
      <w:r w:rsidR="002C5953" w:rsidRPr="0018654D">
        <w:rPr>
          <w:rFonts w:ascii="Times New Roman" w:hAnsi="Times New Roman" w:cs="Times New Roman"/>
          <w:sz w:val="28"/>
          <w:szCs w:val="28"/>
        </w:rPr>
        <w:t xml:space="preserve"> выполняет следующие функции:</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круглосуточное оперативно-диспетчерское управление и обеспечение работы тепловых сетей в соответствии с заданными г</w:t>
      </w:r>
      <w:r w:rsidR="00BB316A" w:rsidRPr="00A9128F">
        <w:rPr>
          <w:rFonts w:ascii="Times New Roman" w:hAnsi="Times New Roman" w:cs="Times New Roman"/>
          <w:sz w:val="28"/>
          <w:szCs w:val="28"/>
        </w:rPr>
        <w:t>идравлическим и тепловым режимами</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поддержание требуемых параметров теплоно</w:t>
      </w:r>
      <w:r>
        <w:rPr>
          <w:rFonts w:ascii="Times New Roman" w:hAnsi="Times New Roman" w:cs="Times New Roman"/>
          <w:sz w:val="28"/>
          <w:szCs w:val="28"/>
        </w:rPr>
        <w:t>сителя и горячего водоснабжения;</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р</w:t>
      </w:r>
      <w:r w:rsidR="002C5953" w:rsidRPr="00A9128F">
        <w:rPr>
          <w:rFonts w:ascii="Times New Roman" w:hAnsi="Times New Roman" w:cs="Times New Roman"/>
          <w:sz w:val="28"/>
          <w:szCs w:val="28"/>
        </w:rPr>
        <w:t>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w:t>
      </w:r>
      <w:r>
        <w:rPr>
          <w:rFonts w:ascii="Times New Roman" w:hAnsi="Times New Roman" w:cs="Times New Roman"/>
          <w:sz w:val="28"/>
          <w:szCs w:val="28"/>
        </w:rPr>
        <w:t>тей;</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руководство работ по ликвидации аварий и других нарушений на и тепловых сетях</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в</w:t>
      </w:r>
      <w:r w:rsidR="002C5953" w:rsidRPr="00A9128F">
        <w:rPr>
          <w:rFonts w:ascii="Times New Roman" w:hAnsi="Times New Roman" w:cs="Times New Roman"/>
          <w:sz w:val="28"/>
          <w:szCs w:val="28"/>
        </w:rPr>
        <w:t>едёт диспетчерскую документацию и отчётность в установленном объёме.</w:t>
      </w:r>
    </w:p>
    <w:p w:rsidR="002C5953"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t xml:space="preserve">Тепловые сети </w:t>
      </w:r>
      <w:r w:rsidR="000177BE" w:rsidRPr="0018654D">
        <w:rPr>
          <w:rFonts w:ascii="Times New Roman" w:hAnsi="Times New Roman" w:cs="Times New Roman"/>
          <w:sz w:val="28"/>
          <w:szCs w:val="28"/>
        </w:rPr>
        <w:t>ПП «Губкинская ТЭЦ» филиала ПАО «Квадра»-«Белгородская генерация»</w:t>
      </w:r>
      <w:r w:rsidRPr="0018654D">
        <w:rPr>
          <w:rFonts w:ascii="Times New Roman" w:hAnsi="Times New Roman" w:cs="Times New Roman"/>
          <w:sz w:val="28"/>
          <w:szCs w:val="28"/>
        </w:rPr>
        <w:t xml:space="preserve"> имеют слабую диспетчеризацию. Регулирующие и запорные задвижки в тепловых камерах не имеют средств телемеханизации.</w:t>
      </w:r>
    </w:p>
    <w:p w:rsidR="005B0802" w:rsidRDefault="005B0802" w:rsidP="001C2033">
      <w:pPr>
        <w:spacing w:line="240" w:lineRule="auto"/>
        <w:jc w:val="center"/>
        <w:rPr>
          <w:rFonts w:ascii="Times New Roman" w:hAnsi="Times New Roman" w:cs="Times New Roman"/>
          <w:b/>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3.18</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Уровень автоматизации и обслуживания центральных теп</w:t>
      </w:r>
      <w:r w:rsidR="00F70B75">
        <w:rPr>
          <w:rFonts w:ascii="Times New Roman" w:hAnsi="Times New Roman" w:cs="Times New Roman"/>
          <w:b/>
          <w:sz w:val="28"/>
          <w:szCs w:val="28"/>
        </w:rPr>
        <w:t>ловых пунктов, насосных станций</w:t>
      </w:r>
    </w:p>
    <w:p w:rsidR="00150762"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316A">
        <w:rPr>
          <w:rFonts w:ascii="Times New Roman" w:hAnsi="Times New Roman" w:cs="Times New Roman"/>
          <w:sz w:val="28"/>
          <w:szCs w:val="28"/>
        </w:rPr>
        <w:t xml:space="preserve"> Белгородсокй области </w:t>
      </w:r>
      <w:r w:rsidRPr="0018654D">
        <w:rPr>
          <w:rFonts w:ascii="Times New Roman" w:hAnsi="Times New Roman" w:cs="Times New Roman"/>
          <w:sz w:val="28"/>
          <w:szCs w:val="28"/>
        </w:rPr>
        <w:t>центральны</w:t>
      </w:r>
      <w:r w:rsidR="00431E2C"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тепловые пункты и насосные станции</w:t>
      </w:r>
      <w:r w:rsidR="00150762" w:rsidRPr="0018654D">
        <w:rPr>
          <w:rFonts w:ascii="Times New Roman" w:hAnsi="Times New Roman" w:cs="Times New Roman"/>
          <w:sz w:val="28"/>
          <w:szCs w:val="28"/>
        </w:rPr>
        <w:t xml:space="preserve"> имеют </w:t>
      </w:r>
      <w:r w:rsidR="00B52952" w:rsidRPr="0018654D">
        <w:rPr>
          <w:rFonts w:ascii="Times New Roman" w:hAnsi="Times New Roman" w:cs="Times New Roman"/>
          <w:sz w:val="28"/>
          <w:szCs w:val="28"/>
        </w:rPr>
        <w:t>достаточный</w:t>
      </w:r>
      <w:r w:rsidR="00150762" w:rsidRPr="0018654D">
        <w:rPr>
          <w:rFonts w:ascii="Times New Roman" w:hAnsi="Times New Roman" w:cs="Times New Roman"/>
          <w:sz w:val="28"/>
          <w:szCs w:val="28"/>
        </w:rPr>
        <w:t xml:space="preserve"> уровень автоматизации. </w:t>
      </w: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3.19</w:t>
      </w:r>
      <w:r w:rsidR="00D71092">
        <w:rPr>
          <w:rFonts w:ascii="Times New Roman" w:hAnsi="Times New Roman" w:cs="Times New Roman"/>
          <w:b/>
          <w:sz w:val="28"/>
          <w:szCs w:val="28"/>
        </w:rPr>
        <w:t>.</w:t>
      </w:r>
      <w:r w:rsidRPr="0018654D">
        <w:rPr>
          <w:rFonts w:ascii="Times New Roman" w:hAnsi="Times New Roman" w:cs="Times New Roman"/>
          <w:b/>
          <w:sz w:val="28"/>
          <w:szCs w:val="28"/>
        </w:rPr>
        <w:t xml:space="preserve"> Сведения о наличии защиты тепловых сетей от </w:t>
      </w:r>
      <w:r w:rsidR="00F70B75">
        <w:rPr>
          <w:rFonts w:ascii="Times New Roman" w:hAnsi="Times New Roman" w:cs="Times New Roman"/>
          <w:b/>
          <w:sz w:val="28"/>
          <w:szCs w:val="28"/>
        </w:rPr>
        <w:t>превышения давления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75139" w:rsidRPr="00E75139">
        <w:rPr>
          <w:rFonts w:ascii="Times New Roman" w:hAnsi="Times New Roman" w:cs="Times New Roman"/>
          <w:sz w:val="28"/>
          <w:szCs w:val="28"/>
        </w:rPr>
        <w:t>Защита тепловых сетей - комплекс устройств и способов, предотвращающих разрушение трубопров</w:t>
      </w:r>
      <w:r w:rsidR="00BB316A">
        <w:rPr>
          <w:rFonts w:ascii="Times New Roman" w:hAnsi="Times New Roman" w:cs="Times New Roman"/>
          <w:sz w:val="28"/>
          <w:szCs w:val="28"/>
        </w:rPr>
        <w:t>о</w:t>
      </w:r>
      <w:r w:rsidR="00E75139" w:rsidRPr="00E75139">
        <w:rPr>
          <w:rFonts w:ascii="Times New Roman" w:hAnsi="Times New Roman" w:cs="Times New Roman"/>
          <w:sz w:val="28"/>
          <w:szCs w:val="28"/>
        </w:rPr>
        <w:t>дов, оборудования сетевых сооружений и источника теплоты, а также теплопотребляющих установок от недопустимо высоких давлений. Для защиты тепловых сете</w:t>
      </w:r>
      <w:r w:rsidR="00BB316A">
        <w:rPr>
          <w:rFonts w:ascii="Times New Roman" w:hAnsi="Times New Roman" w:cs="Times New Roman"/>
          <w:sz w:val="28"/>
          <w:szCs w:val="28"/>
        </w:rPr>
        <w:t>й Губкинского городского округа</w:t>
      </w:r>
      <w:r w:rsidR="00E75139" w:rsidRPr="00E75139">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00E75139" w:rsidRPr="00E75139">
        <w:rPr>
          <w:rFonts w:ascii="Times New Roman" w:hAnsi="Times New Roman" w:cs="Times New Roman"/>
          <w:sz w:val="28"/>
          <w:szCs w:val="28"/>
        </w:rPr>
        <w:t>от превышения давления на источниках тепловой энергии установлено соответствующее оборудование (предохранительные клапаны). Так же на тепловых узлах управления потребителей установлено оборудование, защищающее внутренние системы от повышения в них давления сверх допустимых значений.</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3.20</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Перечень выявленных бесхозяйственных тепловых сетей и обоснование выбора организации, уп</w:t>
      </w:r>
      <w:r w:rsidR="00F70B75">
        <w:rPr>
          <w:rFonts w:ascii="Times New Roman" w:hAnsi="Times New Roman" w:cs="Times New Roman"/>
          <w:b/>
          <w:sz w:val="28"/>
          <w:szCs w:val="28"/>
        </w:rPr>
        <w:t>олномоченной на их эксплуатацию</w:t>
      </w:r>
    </w:p>
    <w:p w:rsidR="00BB316A" w:rsidRPr="0018654D" w:rsidRDefault="00070DF1"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Губкинского городского округа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не выявлены бесхозяйственные тепловые сети.</w:t>
      </w:r>
    </w:p>
    <w:p w:rsidR="0010624A" w:rsidRPr="0018654D" w:rsidRDefault="00E437EB" w:rsidP="001C2033">
      <w:pPr>
        <w:pStyle w:val="1"/>
        <w:jc w:val="center"/>
        <w:rPr>
          <w:b w:val="0"/>
          <w:sz w:val="28"/>
          <w:szCs w:val="28"/>
        </w:rPr>
      </w:pPr>
      <w:bookmarkStart w:id="5" w:name="_Toc77661999"/>
      <w:r w:rsidRPr="0018654D">
        <w:rPr>
          <w:sz w:val="28"/>
          <w:szCs w:val="28"/>
        </w:rPr>
        <w:t>Часть 4</w:t>
      </w:r>
      <w:r w:rsidR="00C85CAF" w:rsidRPr="0018654D">
        <w:rPr>
          <w:b w:val="0"/>
          <w:sz w:val="28"/>
          <w:szCs w:val="28"/>
        </w:rPr>
        <w:t>.</w:t>
      </w:r>
      <w:r w:rsidRPr="0018654D">
        <w:rPr>
          <w:sz w:val="28"/>
          <w:szCs w:val="28"/>
        </w:rPr>
        <w:t xml:space="preserve"> Зоны действия источников тепловой энергии</w:t>
      </w:r>
      <w:bookmarkEnd w:id="5"/>
    </w:p>
    <w:p w:rsidR="00F50423" w:rsidRPr="007A1C49" w:rsidRDefault="00F50423" w:rsidP="00B06A3D">
      <w:pPr>
        <w:tabs>
          <w:tab w:val="left" w:pos="1845"/>
        </w:tabs>
        <w:spacing w:line="240" w:lineRule="auto"/>
        <w:ind w:firstLine="709"/>
        <w:jc w:val="center"/>
        <w:rPr>
          <w:rFonts w:ascii="Times New Roman" w:hAnsi="Times New Roman" w:cs="Times New Roman"/>
          <w:b/>
          <w:sz w:val="28"/>
          <w:szCs w:val="28"/>
        </w:rPr>
      </w:pPr>
      <w:r w:rsidRPr="007A1C49">
        <w:rPr>
          <w:rFonts w:ascii="Times New Roman" w:hAnsi="Times New Roman" w:cs="Times New Roman"/>
          <w:b/>
          <w:sz w:val="28"/>
          <w:szCs w:val="28"/>
        </w:rPr>
        <w:t>4.1</w:t>
      </w:r>
      <w:r w:rsidR="00DC162F">
        <w:rPr>
          <w:rFonts w:ascii="Times New Roman" w:hAnsi="Times New Roman" w:cs="Times New Roman"/>
          <w:b/>
          <w:sz w:val="28"/>
          <w:szCs w:val="28"/>
        </w:rPr>
        <w:t>.</w:t>
      </w:r>
      <w:r w:rsidRPr="007A1C49">
        <w:rPr>
          <w:rFonts w:ascii="Times New Roman" w:hAnsi="Times New Roman" w:cs="Times New Roman"/>
          <w:b/>
          <w:sz w:val="28"/>
          <w:szCs w:val="28"/>
        </w:rPr>
        <w:t xml:space="preserve"> Существующие зоны действия источников тепловой энергии во всех системах теплоснабжения</w:t>
      </w:r>
    </w:p>
    <w:p w:rsidR="005306F7" w:rsidRPr="0047474D" w:rsidRDefault="005306F7" w:rsidP="001C2033">
      <w:pPr>
        <w:tabs>
          <w:tab w:val="left" w:pos="1845"/>
        </w:tabs>
        <w:spacing w:line="240" w:lineRule="auto"/>
        <w:ind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Зоны действия источников тепловой энергии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облсасти</w:t>
      </w:r>
      <w:r w:rsidRPr="0018654D">
        <w:rPr>
          <w:rFonts w:ascii="Times New Roman" w:hAnsi="Times New Roman" w:cs="Times New Roman"/>
          <w:sz w:val="28"/>
          <w:szCs w:val="28"/>
        </w:rPr>
        <w:t xml:space="preserve"> 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5</w:t>
      </w:r>
      <w:r w:rsidR="002777F9" w:rsidRPr="0018654D">
        <w:rPr>
          <w:rFonts w:ascii="Times New Roman" w:hAnsi="Times New Roman" w:cs="Times New Roman"/>
          <w:sz w:val="28"/>
          <w:szCs w:val="28"/>
        </w:rPr>
        <w:t>.</w:t>
      </w:r>
      <w:r w:rsidR="002777F9" w:rsidRPr="0047474D">
        <w:rPr>
          <w:rFonts w:ascii="Times New Roman" w:hAnsi="Times New Roman" w:cs="Times New Roman"/>
          <w:sz w:val="24"/>
          <w:szCs w:val="24"/>
        </w:rPr>
        <w:t xml:space="preserve"> </w:t>
      </w:r>
    </w:p>
    <w:p w:rsidR="00B00188" w:rsidRPr="0047474D" w:rsidRDefault="00B00188" w:rsidP="001C2033">
      <w:pPr>
        <w:tabs>
          <w:tab w:val="left" w:pos="1845"/>
        </w:tabs>
        <w:spacing w:after="0" w:line="240" w:lineRule="auto"/>
        <w:jc w:val="right"/>
        <w:rPr>
          <w:rFonts w:ascii="Times New Roman" w:hAnsi="Times New Roman" w:cs="Times New Roman"/>
          <w:sz w:val="24"/>
          <w:szCs w:val="24"/>
        </w:rPr>
        <w:sectPr w:rsidR="00B00188" w:rsidRPr="0047474D" w:rsidSect="000C59BE">
          <w:pgSz w:w="11906" w:h="16838"/>
          <w:pgMar w:top="1134" w:right="850" w:bottom="1134" w:left="1701" w:header="709" w:footer="709" w:gutter="0"/>
          <w:cols w:space="708"/>
          <w:docGrid w:linePitch="360"/>
        </w:sectPr>
      </w:pPr>
    </w:p>
    <w:p w:rsidR="005306F7" w:rsidRPr="0047474D" w:rsidRDefault="005306F7"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6A1425" w:rsidRPr="00222944">
        <w:rPr>
          <w:rFonts w:ascii="Times New Roman" w:hAnsi="Times New Roman" w:cs="Times New Roman"/>
          <w:sz w:val="24"/>
          <w:szCs w:val="24"/>
        </w:rPr>
        <w:t xml:space="preserve">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5</w:t>
      </w:r>
    </w:p>
    <w:p w:rsidR="0010624A" w:rsidRPr="0047474D" w:rsidRDefault="005306F7"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действия источников тепловой энергии на территории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507B45">
        <w:rPr>
          <w:rFonts w:ascii="Times New Roman" w:hAnsi="Times New Roman" w:cs="Times New Roman"/>
          <w:b/>
          <w:sz w:val="24"/>
          <w:szCs w:val="24"/>
        </w:rPr>
        <w:t xml:space="preserve"> Белгородской области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1732"/>
        <w:gridCol w:w="1614"/>
        <w:gridCol w:w="2472"/>
        <w:gridCol w:w="1630"/>
        <w:gridCol w:w="2472"/>
        <w:gridCol w:w="1509"/>
        <w:gridCol w:w="1633"/>
        <w:gridCol w:w="1836"/>
      </w:tblGrid>
      <w:tr w:rsidR="00A61CB7" w:rsidRPr="00D45092" w:rsidTr="00C65C1E">
        <w:trPr>
          <w:trHeight w:val="300"/>
          <w:tblHeader/>
          <w:jc w:val="center"/>
        </w:trPr>
        <w:tc>
          <w:tcPr>
            <w:tcW w:w="228"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 п.п.</w:t>
            </w:r>
          </w:p>
        </w:tc>
        <w:tc>
          <w:tcPr>
            <w:tcW w:w="555"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Источник тепловой энергии</w:t>
            </w:r>
          </w:p>
        </w:tc>
        <w:tc>
          <w:tcPr>
            <w:tcW w:w="517"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Принадлежность</w:t>
            </w:r>
          </w:p>
        </w:tc>
        <w:tc>
          <w:tcPr>
            <w:tcW w:w="3112" w:type="pct"/>
            <w:gridSpan w:val="5"/>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источника</w:t>
            </w:r>
          </w:p>
        </w:tc>
        <w:tc>
          <w:tcPr>
            <w:tcW w:w="588" w:type="pct"/>
            <w:vMerge w:val="restar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Расчетный элемент территориального деления</w:t>
            </w:r>
          </w:p>
        </w:tc>
      </w:tr>
      <w:tr w:rsidR="00A61CB7" w:rsidRPr="00D45092" w:rsidTr="00C65C1E">
        <w:trPr>
          <w:trHeight w:val="1808"/>
          <w:tblHeader/>
          <w:jc w:val="center"/>
        </w:trPr>
        <w:tc>
          <w:tcPr>
            <w:tcW w:w="228"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555"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517"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c>
          <w:tcPr>
            <w:tcW w:w="792"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отопительно-вентиляционной нагрузке</w:t>
            </w:r>
          </w:p>
        </w:tc>
        <w:tc>
          <w:tcPr>
            <w:tcW w:w="522" w:type="pct"/>
            <w:shd w:val="clear" w:color="auto" w:fill="auto"/>
            <w:vAlign w:val="center"/>
            <w:hideMark/>
          </w:tcPr>
          <w:p w:rsidR="00A61CB7" w:rsidRPr="00D45092" w:rsidRDefault="00DC162F" w:rsidP="003B5C77">
            <w:pPr>
              <w:spacing w:after="0" w:line="240" w:lineRule="auto"/>
              <w:jc w:val="center"/>
              <w:rPr>
                <w:rFonts w:ascii="Times New Roman" w:eastAsia="Times New Roman" w:hAnsi="Times New Roman"/>
                <w:b/>
                <w:bCs/>
                <w:sz w:val="18"/>
                <w:szCs w:val="18"/>
              </w:rPr>
            </w:pPr>
            <w:r>
              <w:rPr>
                <w:rFonts w:ascii="Times New Roman" w:eastAsia="Times New Roman" w:hAnsi="Times New Roman"/>
                <w:b/>
                <w:bCs/>
                <w:sz w:val="18"/>
                <w:szCs w:val="18"/>
              </w:rPr>
              <w:t>о</w:t>
            </w:r>
            <w:r w:rsidR="00A61CB7" w:rsidRPr="00D45092">
              <w:rPr>
                <w:rFonts w:ascii="Times New Roman" w:eastAsia="Times New Roman" w:hAnsi="Times New Roman"/>
                <w:b/>
                <w:bCs/>
                <w:sz w:val="18"/>
                <w:szCs w:val="18"/>
              </w:rPr>
              <w:t>топительно-вентиляционная нагрузка, Гкал/ч</w:t>
            </w:r>
          </w:p>
        </w:tc>
        <w:tc>
          <w:tcPr>
            <w:tcW w:w="792"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зона действия по нагрузке горячего водоснабжения</w:t>
            </w:r>
          </w:p>
        </w:tc>
        <w:tc>
          <w:tcPr>
            <w:tcW w:w="483"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нагрузка горячего водоснабжения, Гкал/ч</w:t>
            </w:r>
          </w:p>
        </w:tc>
        <w:tc>
          <w:tcPr>
            <w:tcW w:w="523" w:type="pct"/>
            <w:shd w:val="clear" w:color="auto" w:fill="auto"/>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r w:rsidRPr="00D45092">
              <w:rPr>
                <w:rFonts w:ascii="Times New Roman" w:eastAsia="Times New Roman" w:hAnsi="Times New Roman"/>
                <w:b/>
                <w:bCs/>
                <w:sz w:val="18"/>
                <w:szCs w:val="18"/>
              </w:rPr>
              <w:t>суммарная подключенная нагрузка, Гкал/ч</w:t>
            </w:r>
          </w:p>
        </w:tc>
        <w:tc>
          <w:tcPr>
            <w:tcW w:w="588" w:type="pct"/>
            <w:vMerge/>
            <w:vAlign w:val="center"/>
            <w:hideMark/>
          </w:tcPr>
          <w:p w:rsidR="00A61CB7" w:rsidRPr="00D45092" w:rsidRDefault="00A61CB7" w:rsidP="003B5C77">
            <w:pPr>
              <w:spacing w:after="0" w:line="240" w:lineRule="auto"/>
              <w:jc w:val="center"/>
              <w:rPr>
                <w:rFonts w:ascii="Times New Roman" w:eastAsia="Times New Roman" w:hAnsi="Times New Roman"/>
                <w:b/>
                <w:bCs/>
                <w:sz w:val="18"/>
                <w:szCs w:val="18"/>
              </w:rPr>
            </w:pPr>
          </w:p>
        </w:tc>
      </w:tr>
      <w:tr w:rsidR="00B80A54" w:rsidRPr="00D45092" w:rsidTr="00C65C1E">
        <w:trPr>
          <w:trHeight w:val="480"/>
          <w:jc w:val="center"/>
        </w:trPr>
        <w:tc>
          <w:tcPr>
            <w:tcW w:w="228" w:type="pct"/>
            <w:vMerge w:val="restar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w:t>
            </w:r>
            <w:r>
              <w:rPr>
                <w:rFonts w:ascii="Times New Roman" w:eastAsia="Times New Roman" w:hAnsi="Times New Roman"/>
                <w:sz w:val="18"/>
                <w:szCs w:val="18"/>
              </w:rPr>
              <w:t>.</w:t>
            </w:r>
          </w:p>
        </w:tc>
        <w:tc>
          <w:tcPr>
            <w:tcW w:w="555"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ГТЭЦ</w:t>
            </w:r>
          </w:p>
        </w:tc>
        <w:tc>
          <w:tcPr>
            <w:tcW w:w="517" w:type="pct"/>
            <w:vMerge w:val="restart"/>
            <w:shd w:val="clear" w:color="auto" w:fill="auto"/>
            <w:noWrap/>
            <w:textDirection w:val="btLr"/>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филиал АО «Квадра»-«Белгородская генерация»</w:t>
            </w:r>
          </w:p>
        </w:tc>
        <w:tc>
          <w:tcPr>
            <w:tcW w:w="79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52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highlight w:val="yellow"/>
              </w:rPr>
            </w:pPr>
            <w:r w:rsidRPr="00B80A54">
              <w:rPr>
                <w:rFonts w:ascii="Times New Roman" w:eastAsia="Times New Roman" w:hAnsi="Times New Roman" w:cs="Times New Roman"/>
                <w:sz w:val="18"/>
                <w:szCs w:val="18"/>
              </w:rPr>
              <w:t>96,748607</w:t>
            </w:r>
          </w:p>
        </w:tc>
        <w:tc>
          <w:tcPr>
            <w:tcW w:w="792"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 Раевского литерная; МКР Лебеди.</w:t>
            </w:r>
          </w:p>
        </w:tc>
        <w:tc>
          <w:tcPr>
            <w:tcW w:w="483"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8,833536</w:t>
            </w:r>
          </w:p>
        </w:tc>
        <w:tc>
          <w:tcPr>
            <w:tcW w:w="523" w:type="pct"/>
            <w:vMerge w:val="restart"/>
            <w:shd w:val="clear" w:color="auto" w:fill="auto"/>
            <w:vAlign w:val="center"/>
            <w:hideMark/>
          </w:tcPr>
          <w:p w:rsidR="00B80A54" w:rsidRPr="00B80A54" w:rsidRDefault="00B80A54" w:rsidP="00B80A54">
            <w:pPr>
              <w:spacing w:after="0" w:line="240" w:lineRule="auto"/>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105,582143</w:t>
            </w:r>
          </w:p>
        </w:tc>
        <w:tc>
          <w:tcPr>
            <w:tcW w:w="588" w:type="pct"/>
            <w:vMerge w:val="restart"/>
            <w:shd w:val="clear" w:color="auto" w:fill="auto"/>
            <w:vAlign w:val="center"/>
            <w:hideMark/>
          </w:tcPr>
          <w:p w:rsidR="00B80A54" w:rsidRPr="00B80A54" w:rsidRDefault="00B80A54" w:rsidP="00B80A54">
            <w:pPr>
              <w:spacing w:after="0" w:line="240" w:lineRule="auto"/>
              <w:ind w:right="239"/>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г. Губкин</w:t>
            </w:r>
          </w:p>
        </w:tc>
      </w:tr>
      <w:tr w:rsidR="00B80A54" w:rsidRPr="00D45092" w:rsidTr="00C65C1E">
        <w:trPr>
          <w:trHeight w:val="4746"/>
          <w:jc w:val="center"/>
        </w:trPr>
        <w:tc>
          <w:tcPr>
            <w:tcW w:w="228" w:type="pct"/>
            <w:vMerge/>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p>
        </w:tc>
        <w:tc>
          <w:tcPr>
            <w:tcW w:w="555"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48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292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w:t>
            </w:r>
            <w:r>
              <w:rPr>
                <w:rFonts w:ascii="Times New Roman" w:eastAsia="Times New Roman" w:hAnsi="Times New Roman"/>
                <w:sz w:val="18"/>
                <w:szCs w:val="18"/>
              </w:rPr>
              <w:t>.</w:t>
            </w:r>
          </w:p>
        </w:tc>
        <w:tc>
          <w:tcPr>
            <w:tcW w:w="555"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Журавлики</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88,764224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МКР3, МКР МЖК, МКР2, МКР1, МКР Детской больницы, кв. 26, 41, 42а, 31, 40, 29, Б1, Дзержинского, Осколецкая-Заречная, 2-я Академическая, Ленина-Урицкого</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8,471471</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97,235695</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52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3</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№8</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0,373891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0,011220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0,385111</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4</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№10</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 Музей КМА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0,472525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школа 10, ДОУ</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0,081675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0,554200</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8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5</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xml:space="preserve">Орленок   </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0,332304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Территория СОК Орленок, корпус №7</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0,143305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0,475609</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64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6</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Школа №9</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здание школы 9</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0,111198</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1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7</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 ЗАО "Авангард"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0,769283</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8</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Авангард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0,365533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Салтыково,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0,017005</w:t>
            </w:r>
          </w:p>
          <w:p w:rsidR="00B80A54" w:rsidRPr="00B80A54" w:rsidRDefault="00B80A54" w:rsidP="00B80A54">
            <w:pPr>
              <w:spacing w:after="0" w:line="240" w:lineRule="auto"/>
              <w:jc w:val="center"/>
              <w:rPr>
                <w:rFonts w:ascii="Times New Roman" w:eastAsia="Times New Roman" w:hAnsi="Times New Roman"/>
                <w:sz w:val="18"/>
                <w:szCs w:val="18"/>
              </w:rPr>
            </w:pP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0,382538</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9</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Салтыково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Салтыково,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0,149749</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10</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БМК Лукьяновка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0,567320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МКР Лукъяновка,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0,044587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0,611907</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78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11</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БМК-22, п. Троицкий</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11,063668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Жилмассив п. Троицкий</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1,143103</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12,206771</w:t>
            </w:r>
          </w:p>
        </w:tc>
        <w:tc>
          <w:tcPr>
            <w:tcW w:w="588"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Троицкая сельская территориальная администрация</w:t>
            </w: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12</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Казацкая Степь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К.Степь, здание школы</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0,131900</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0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13</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К.Степь дома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К.Степь,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0,161493</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15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14</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Аверино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0,548849</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Аверино, здания школьного комплекса,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0,051547</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0,600396</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Осколецкая сельская территориальная администрация</w:t>
            </w:r>
          </w:p>
        </w:tc>
      </w:tr>
      <w:tr w:rsidR="00B80A54" w:rsidRPr="00D45092" w:rsidTr="00C65C1E">
        <w:trPr>
          <w:trHeight w:val="72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15</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Архангельское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Архангельское, объекты школьного комплекса,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0,340810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Архангельская сельская территориальная администрация</w:t>
            </w:r>
          </w:p>
        </w:tc>
      </w:tr>
      <w:tr w:rsidR="00B80A54" w:rsidRPr="00D45092" w:rsidTr="00C65C1E">
        <w:trPr>
          <w:trHeight w:val="205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16</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Б.Дворы 1</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Б.Дворы, ДОУ,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0,654732</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Б.Дворы, ДОУ, жилые дома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0,084028</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0,738760</w:t>
            </w:r>
          </w:p>
        </w:tc>
        <w:tc>
          <w:tcPr>
            <w:tcW w:w="588"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Бобродворская сельская территориальная администрация</w:t>
            </w:r>
          </w:p>
        </w:tc>
      </w:tr>
      <w:tr w:rsidR="00B80A54" w:rsidRPr="00D45092" w:rsidTr="00C65C1E">
        <w:trPr>
          <w:trHeight w:val="129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17</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Б.Дворы 2</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Б.Дворы, школа, ДК, жилые дома,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0,681534</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Б.Дворы,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0,023100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0,704634</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1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18</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Истобное</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Истобное, ДК, школа, администрация, прочие потребители</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0,403056</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Истобнянская сельская территориальная администрация</w:t>
            </w:r>
          </w:p>
        </w:tc>
      </w:tr>
      <w:tr w:rsidR="00B80A54" w:rsidRPr="00D45092" w:rsidTr="00C65C1E">
        <w:trPr>
          <w:trHeight w:val="7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19</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Сергиевка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 ДОУ, ДК,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0,563225</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Сергиевка,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0,036520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0,599745</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Сергиевская сельская территориальная администрация</w:t>
            </w:r>
          </w:p>
        </w:tc>
      </w:tr>
      <w:tr w:rsidR="00B80A54" w:rsidRPr="00D45092" w:rsidTr="00C65C1E">
        <w:trPr>
          <w:trHeight w:val="14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20</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Уколово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ДОУ,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0,321160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Уколово, школа</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0,000660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0,322260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Уколовская сельская территориальная администрация</w:t>
            </w:r>
          </w:p>
        </w:tc>
      </w:tr>
      <w:tr w:rsidR="00B80A54" w:rsidRPr="00D45092" w:rsidTr="00C65C1E">
        <w:trPr>
          <w:trHeight w:val="82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21</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Юрьевка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 гараж</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0,326440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Юрьевка, здание школы</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0,008910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0,335350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Юрьевская сельская территориальная администрация</w:t>
            </w:r>
          </w:p>
        </w:tc>
      </w:tr>
      <w:tr w:rsidR="00B80A54" w:rsidRPr="00D45092" w:rsidTr="00C65C1E">
        <w:trPr>
          <w:trHeight w:val="67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22</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Русановка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Русановка,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0,113400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Вислодубравская сельская территориальная администрация</w:t>
            </w:r>
          </w:p>
        </w:tc>
      </w:tr>
      <w:tr w:rsidR="00B80A54" w:rsidRPr="00D45092" w:rsidTr="00C65C1E">
        <w:trPr>
          <w:trHeight w:val="157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23</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Скородное больница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аптека, ЛОЦ, жилые дома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0,833726</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Скородное, объекты больничного комплекса, ЛОЦ</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0,155500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0,989226</w:t>
            </w:r>
          </w:p>
        </w:tc>
        <w:tc>
          <w:tcPr>
            <w:tcW w:w="588" w:type="pct"/>
            <w:vMerge w:val="restar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Скороднянская сельская территориальная администрация</w:t>
            </w:r>
          </w:p>
        </w:tc>
      </w:tr>
      <w:tr w:rsidR="00B80A54" w:rsidRPr="00D45092" w:rsidTr="00C65C1E">
        <w:trPr>
          <w:trHeight w:val="73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24</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Скородное школа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 Скородное,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0,296540</w:t>
            </w:r>
          </w:p>
        </w:tc>
        <w:tc>
          <w:tcPr>
            <w:tcW w:w="588"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r>
      <w:tr w:rsidR="00B80A54" w:rsidRPr="00D45092" w:rsidTr="00C65C1E">
        <w:trPr>
          <w:trHeight w:val="144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25</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Ивановка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Ивановка, школа,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0,153441</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Ивановская сельская территориальная администрация</w:t>
            </w:r>
          </w:p>
        </w:tc>
      </w:tr>
      <w:tr w:rsidR="00B80A54" w:rsidRPr="00D45092" w:rsidTr="00C65C1E">
        <w:trPr>
          <w:trHeight w:val="3330"/>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26</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Никаноровка</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объекты школьного комплекса, ДОУ, жилые дома, прочие потребители, ДК</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1,237848</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Никаноровка, жилые дома, ДК.</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0,061395</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1,299243</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Никаноровская сельская территориальная администрация</w:t>
            </w:r>
          </w:p>
        </w:tc>
      </w:tr>
      <w:tr w:rsidR="00B80A54" w:rsidRPr="00D45092" w:rsidTr="00C65C1E">
        <w:trPr>
          <w:trHeight w:val="2055"/>
          <w:jc w:val="center"/>
        </w:trPr>
        <w:tc>
          <w:tcPr>
            <w:tcW w:w="228" w:type="pct"/>
            <w:shd w:val="clear" w:color="auto" w:fill="auto"/>
            <w:noWrap/>
            <w:vAlign w:val="center"/>
            <w:hideMark/>
          </w:tcPr>
          <w:p w:rsidR="00B80A54" w:rsidRPr="00D45092" w:rsidRDefault="00B80A54" w:rsidP="00B80A54">
            <w:pPr>
              <w:spacing w:after="0" w:line="240" w:lineRule="auto"/>
              <w:jc w:val="center"/>
              <w:rPr>
                <w:rFonts w:ascii="Times New Roman" w:eastAsia="Times New Roman" w:hAnsi="Times New Roman"/>
                <w:sz w:val="18"/>
                <w:szCs w:val="18"/>
              </w:rPr>
            </w:pPr>
            <w:r w:rsidRPr="00D45092">
              <w:rPr>
                <w:rFonts w:ascii="Times New Roman" w:eastAsia="Times New Roman" w:hAnsi="Times New Roman"/>
                <w:sz w:val="18"/>
                <w:szCs w:val="18"/>
              </w:rPr>
              <w:t>27</w:t>
            </w:r>
            <w:r>
              <w:rPr>
                <w:rFonts w:ascii="Times New Roman" w:eastAsia="Times New Roman" w:hAnsi="Times New Roman"/>
                <w:sz w:val="18"/>
                <w:szCs w:val="18"/>
              </w:rPr>
              <w:t>.</w:t>
            </w:r>
          </w:p>
        </w:tc>
        <w:tc>
          <w:tcPr>
            <w:tcW w:w="555" w:type="pct"/>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r w:rsidRPr="00B80A54">
              <w:rPr>
                <w:rFonts w:ascii="Times New Roman" w:eastAsia="Times New Roman" w:hAnsi="Times New Roman" w:cs="Times New Roman"/>
                <w:sz w:val="18"/>
                <w:szCs w:val="18"/>
              </w:rPr>
              <w:t>Сапрыкино</w:t>
            </w:r>
          </w:p>
        </w:tc>
        <w:tc>
          <w:tcPr>
            <w:tcW w:w="517" w:type="pct"/>
            <w:vMerge/>
            <w:vAlign w:val="center"/>
            <w:hideMark/>
          </w:tcPr>
          <w:p w:rsidR="00B80A54" w:rsidRPr="00B80A54" w:rsidRDefault="00B80A54" w:rsidP="00B80A54">
            <w:pPr>
              <w:spacing w:after="0" w:line="240" w:lineRule="auto"/>
              <w:jc w:val="center"/>
              <w:rPr>
                <w:rFonts w:ascii="Times New Roman" w:eastAsia="Times New Roman" w:hAnsi="Times New Roman"/>
                <w:sz w:val="18"/>
                <w:szCs w:val="18"/>
              </w:rPr>
            </w:pP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 Сапрыкино, объекты школьного комплекса</w:t>
            </w:r>
          </w:p>
        </w:tc>
        <w:tc>
          <w:tcPr>
            <w:tcW w:w="52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792"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 </w:t>
            </w:r>
          </w:p>
        </w:tc>
        <w:tc>
          <w:tcPr>
            <w:tcW w:w="48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0,000000</w:t>
            </w:r>
          </w:p>
        </w:tc>
        <w:tc>
          <w:tcPr>
            <w:tcW w:w="523"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0,448600</w:t>
            </w:r>
          </w:p>
        </w:tc>
        <w:tc>
          <w:tcPr>
            <w:tcW w:w="588" w:type="pct"/>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8"/>
                <w:szCs w:val="18"/>
              </w:rPr>
            </w:pPr>
            <w:r w:rsidRPr="00B80A54">
              <w:rPr>
                <w:rFonts w:ascii="Times New Roman" w:eastAsia="Times New Roman" w:hAnsi="Times New Roman" w:cs="Times New Roman"/>
                <w:sz w:val="18"/>
                <w:szCs w:val="18"/>
              </w:rPr>
              <w:t>Сапрыкинская сельская территориальная администрация</w:t>
            </w:r>
          </w:p>
        </w:tc>
      </w:tr>
    </w:tbl>
    <w:p w:rsidR="00B00188" w:rsidRDefault="00B00188"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A61CB7" w:rsidRDefault="00A61CB7" w:rsidP="001C2033">
      <w:pPr>
        <w:tabs>
          <w:tab w:val="left" w:pos="1845"/>
        </w:tabs>
        <w:spacing w:line="240" w:lineRule="auto"/>
        <w:ind w:firstLine="709"/>
        <w:jc w:val="both"/>
        <w:rPr>
          <w:rFonts w:ascii="Times New Roman" w:hAnsi="Times New Roman" w:cs="Times New Roman"/>
          <w:sz w:val="24"/>
          <w:szCs w:val="24"/>
        </w:rPr>
      </w:pPr>
    </w:p>
    <w:p w:rsidR="007A1C49" w:rsidRPr="00DC162F" w:rsidRDefault="007A1C49" w:rsidP="00B06A3D">
      <w:pPr>
        <w:tabs>
          <w:tab w:val="left" w:pos="1845"/>
        </w:tabs>
        <w:spacing w:line="240" w:lineRule="auto"/>
        <w:ind w:firstLine="709"/>
        <w:jc w:val="center"/>
        <w:rPr>
          <w:rFonts w:ascii="Times New Roman" w:hAnsi="Times New Roman" w:cs="Times New Roman"/>
          <w:b/>
          <w:sz w:val="28"/>
          <w:szCs w:val="28"/>
        </w:rPr>
      </w:pPr>
      <w:r w:rsidRPr="00DC162F">
        <w:rPr>
          <w:rFonts w:ascii="Times New Roman" w:hAnsi="Times New Roman" w:cs="Times New Roman"/>
          <w:b/>
          <w:sz w:val="28"/>
          <w:szCs w:val="28"/>
        </w:rPr>
        <w:t>4.2</w:t>
      </w:r>
      <w:r w:rsidR="00DC162F" w:rsidRPr="00DC162F">
        <w:rPr>
          <w:rFonts w:ascii="Times New Roman" w:hAnsi="Times New Roman" w:cs="Times New Roman"/>
          <w:b/>
          <w:sz w:val="28"/>
          <w:szCs w:val="28"/>
        </w:rPr>
        <w:t>.</w:t>
      </w:r>
      <w:r w:rsidRPr="00DC162F">
        <w:rPr>
          <w:rFonts w:ascii="Times New Roman" w:hAnsi="Times New Roman" w:cs="Times New Roman"/>
          <w:b/>
          <w:sz w:val="28"/>
          <w:szCs w:val="28"/>
        </w:rPr>
        <w:t xml:space="preserve"> Зоны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p>
    <w:p w:rsidR="007A1C49" w:rsidRPr="00507B45" w:rsidRDefault="007A1C49"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Информация о зонах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DA1496" w:rsidRPr="00507B45">
        <w:rPr>
          <w:rFonts w:ascii="Times New Roman" w:hAnsi="Times New Roman" w:cs="Times New Roman"/>
          <w:sz w:val="28"/>
          <w:szCs w:val="28"/>
        </w:rPr>
        <w:t xml:space="preserve"> представлена в таблице </w:t>
      </w:r>
      <w:r w:rsidR="002C4E19" w:rsidRPr="00507B45">
        <w:rPr>
          <w:rFonts w:ascii="Times New Roman" w:hAnsi="Times New Roman" w:cs="Times New Roman"/>
          <w:sz w:val="28"/>
          <w:szCs w:val="28"/>
        </w:rPr>
        <w:t>16</w:t>
      </w:r>
      <w:r w:rsidR="00DA1496" w:rsidRPr="00507B45">
        <w:rPr>
          <w:rFonts w:ascii="Times New Roman" w:hAnsi="Times New Roman" w:cs="Times New Roman"/>
          <w:sz w:val="28"/>
          <w:szCs w:val="28"/>
        </w:rPr>
        <w:t>.</w:t>
      </w:r>
    </w:p>
    <w:p w:rsidR="00DA1496" w:rsidRPr="00507B45" w:rsidRDefault="00DA1496" w:rsidP="001C2033">
      <w:pPr>
        <w:tabs>
          <w:tab w:val="left" w:pos="1845"/>
        </w:tabs>
        <w:spacing w:line="240" w:lineRule="auto"/>
        <w:ind w:firstLine="709"/>
        <w:contextualSpacing/>
        <w:jc w:val="right"/>
        <w:rPr>
          <w:rFonts w:ascii="Times New Roman" w:hAnsi="Times New Roman" w:cs="Times New Roman"/>
          <w:sz w:val="28"/>
          <w:szCs w:val="28"/>
        </w:rPr>
      </w:pPr>
      <w:r w:rsidRPr="00507B45">
        <w:rPr>
          <w:rFonts w:ascii="Times New Roman" w:hAnsi="Times New Roman" w:cs="Times New Roman"/>
          <w:sz w:val="28"/>
          <w:szCs w:val="28"/>
        </w:rPr>
        <w:t xml:space="preserve">Таблица </w:t>
      </w:r>
      <w:r w:rsidR="002C4E19" w:rsidRPr="00507B45">
        <w:rPr>
          <w:rFonts w:ascii="Times New Roman" w:hAnsi="Times New Roman" w:cs="Times New Roman"/>
          <w:sz w:val="28"/>
          <w:szCs w:val="28"/>
        </w:rPr>
        <w:t>16</w:t>
      </w:r>
    </w:p>
    <w:p w:rsidR="00F972E8" w:rsidRDefault="00F972E8" w:rsidP="001C2033">
      <w:pPr>
        <w:tabs>
          <w:tab w:val="left" w:pos="1845"/>
        </w:tabs>
        <w:spacing w:line="240" w:lineRule="auto"/>
        <w:ind w:firstLine="709"/>
        <w:contextualSpacing/>
        <w:jc w:val="center"/>
        <w:rPr>
          <w:rFonts w:ascii="Times New Roman" w:hAnsi="Times New Roman" w:cs="Times New Roman"/>
          <w:b/>
          <w:sz w:val="28"/>
          <w:szCs w:val="28"/>
        </w:rPr>
      </w:pPr>
    </w:p>
    <w:p w:rsidR="00F972E8" w:rsidRDefault="00F972E8" w:rsidP="001C2033">
      <w:pPr>
        <w:tabs>
          <w:tab w:val="left" w:pos="1845"/>
        </w:tabs>
        <w:spacing w:line="240" w:lineRule="auto"/>
        <w:ind w:firstLine="709"/>
        <w:contextualSpacing/>
        <w:jc w:val="center"/>
        <w:rPr>
          <w:rFonts w:ascii="Times New Roman" w:hAnsi="Times New Roman" w:cs="Times New Roman"/>
          <w:b/>
          <w:sz w:val="28"/>
          <w:szCs w:val="28"/>
        </w:rPr>
      </w:pPr>
    </w:p>
    <w:p w:rsidR="00DA1496" w:rsidRPr="00507B45" w:rsidRDefault="00DA1496" w:rsidP="001C2033">
      <w:pPr>
        <w:tabs>
          <w:tab w:val="left" w:pos="1845"/>
        </w:tabs>
        <w:spacing w:line="240" w:lineRule="auto"/>
        <w:ind w:firstLine="709"/>
        <w:contextualSpacing/>
        <w:jc w:val="center"/>
        <w:rPr>
          <w:rFonts w:ascii="Times New Roman" w:hAnsi="Times New Roman" w:cs="Times New Roman"/>
          <w:b/>
          <w:sz w:val="28"/>
          <w:szCs w:val="28"/>
        </w:rPr>
      </w:pPr>
      <w:r w:rsidRPr="00507B45">
        <w:rPr>
          <w:rFonts w:ascii="Times New Roman" w:hAnsi="Times New Roman" w:cs="Times New Roman"/>
          <w:b/>
          <w:sz w:val="28"/>
          <w:szCs w:val="28"/>
        </w:rPr>
        <w:t>Информация о зонах теплоснабжения</w:t>
      </w:r>
    </w:p>
    <w:tbl>
      <w:tblPr>
        <w:tblW w:w="5000" w:type="pct"/>
        <w:jc w:val="center"/>
        <w:tblLook w:val="04A0" w:firstRow="1" w:lastRow="0" w:firstColumn="1" w:lastColumn="0" w:noHBand="0" w:noVBand="1"/>
      </w:tblPr>
      <w:tblGrid>
        <w:gridCol w:w="548"/>
        <w:gridCol w:w="1739"/>
        <w:gridCol w:w="1817"/>
        <w:gridCol w:w="2120"/>
        <w:gridCol w:w="1514"/>
        <w:gridCol w:w="1967"/>
        <w:gridCol w:w="1365"/>
        <w:gridCol w:w="1817"/>
        <w:gridCol w:w="2722"/>
      </w:tblGrid>
      <w:tr w:rsidR="00B80A54" w:rsidRPr="00B80A54" w:rsidTr="00B80A54">
        <w:trPr>
          <w:trHeight w:val="20"/>
          <w:tblHeader/>
          <w:jc w:val="center"/>
        </w:trPr>
        <w:tc>
          <w:tcPr>
            <w:tcW w:w="17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 п.п.</w:t>
            </w:r>
          </w:p>
        </w:tc>
        <w:tc>
          <w:tcPr>
            <w:tcW w:w="5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Источник тепловой энергии</w:t>
            </w:r>
          </w:p>
        </w:tc>
        <w:tc>
          <w:tcPr>
            <w:tcW w:w="5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Принадлежность</w:t>
            </w:r>
          </w:p>
        </w:tc>
        <w:tc>
          <w:tcPr>
            <w:tcW w:w="2812" w:type="pct"/>
            <w:gridSpan w:val="5"/>
            <w:tcBorders>
              <w:top w:val="single" w:sz="4" w:space="0" w:color="auto"/>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Зона действия источника</w:t>
            </w:r>
          </w:p>
        </w:tc>
        <w:tc>
          <w:tcPr>
            <w:tcW w:w="8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Расчетный элемент территориального деления</w:t>
            </w:r>
          </w:p>
        </w:tc>
      </w:tr>
      <w:tr w:rsidR="00B80A54" w:rsidRPr="00B80A54" w:rsidTr="00B80A54">
        <w:trPr>
          <w:trHeight w:val="20"/>
          <w:tblHeader/>
          <w:jc w:val="center"/>
        </w:trPr>
        <w:tc>
          <w:tcPr>
            <w:tcW w:w="176"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c>
          <w:tcPr>
            <w:tcW w:w="557"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c>
          <w:tcPr>
            <w:tcW w:w="582"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зона действия по отопительно-вентиляционной нагрузке</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Отопительно-вентиляционная нагрузка, Гкал/ч</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зона действия по нагрузке горячего водоснабжения</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нагрузка горячего водоснабжения, Гкал/ч</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b/>
                <w:bCs/>
                <w:sz w:val="16"/>
                <w:szCs w:val="16"/>
              </w:rPr>
            </w:pPr>
            <w:r w:rsidRPr="00B80A54">
              <w:rPr>
                <w:rFonts w:ascii="Times New Roman" w:eastAsia="Times New Roman" w:hAnsi="Times New Roman" w:cs="Times New Roman"/>
                <w:b/>
                <w:bCs/>
                <w:sz w:val="16"/>
                <w:szCs w:val="16"/>
              </w:rPr>
              <w:t>суммарная подключенная нагрузка, Гкал/ч</w:t>
            </w:r>
          </w:p>
        </w:tc>
        <w:tc>
          <w:tcPr>
            <w:tcW w:w="873" w:type="pct"/>
            <w:vMerge/>
            <w:tcBorders>
              <w:top w:val="single" w:sz="4" w:space="0" w:color="auto"/>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b/>
                <w:bCs/>
                <w:sz w:val="16"/>
                <w:szCs w:val="16"/>
              </w:rPr>
            </w:pPr>
          </w:p>
        </w:tc>
      </w:tr>
      <w:tr w:rsidR="00B80A54" w:rsidRPr="00B80A54" w:rsidTr="00B80A54">
        <w:trPr>
          <w:trHeight w:val="184"/>
          <w:jc w:val="center"/>
        </w:trPr>
        <w:tc>
          <w:tcPr>
            <w:tcW w:w="176"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w:t>
            </w:r>
            <w:r>
              <w:rPr>
                <w:rFonts w:ascii="Times New Roman" w:eastAsia="Times New Roman" w:hAnsi="Times New Roman" w:cs="Times New Roman"/>
                <w:sz w:val="16"/>
                <w:szCs w:val="16"/>
              </w:rPr>
              <w:t>.</w:t>
            </w:r>
          </w:p>
        </w:tc>
        <w:tc>
          <w:tcPr>
            <w:tcW w:w="557"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ГТЭЦ</w:t>
            </w:r>
          </w:p>
        </w:tc>
        <w:tc>
          <w:tcPr>
            <w:tcW w:w="582"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филиал АО «Квадра»-«Белгородская генерация»</w:t>
            </w:r>
          </w:p>
        </w:tc>
        <w:tc>
          <w:tcPr>
            <w:tcW w:w="679"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485"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highlight w:val="yellow"/>
              </w:rPr>
            </w:pPr>
            <w:r w:rsidRPr="00B80A54">
              <w:rPr>
                <w:rFonts w:ascii="Times New Roman" w:eastAsia="Times New Roman" w:hAnsi="Times New Roman" w:cs="Times New Roman"/>
                <w:sz w:val="16"/>
                <w:szCs w:val="16"/>
              </w:rPr>
              <w:t>96,748607</w:t>
            </w:r>
          </w:p>
        </w:tc>
        <w:tc>
          <w:tcPr>
            <w:tcW w:w="630"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 Раевского литерная; МКР Лебеди.</w:t>
            </w:r>
          </w:p>
        </w:tc>
        <w:tc>
          <w:tcPr>
            <w:tcW w:w="437"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8,833536</w:t>
            </w:r>
          </w:p>
        </w:tc>
        <w:tc>
          <w:tcPr>
            <w:tcW w:w="582"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105,582143</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г. Губкин</w:t>
            </w:r>
          </w:p>
        </w:tc>
      </w:tr>
      <w:tr w:rsidR="00B80A54" w:rsidRPr="00B80A54" w:rsidTr="00B80A54">
        <w:trPr>
          <w:trHeight w:val="184"/>
          <w:jc w:val="center"/>
        </w:trPr>
        <w:tc>
          <w:tcPr>
            <w:tcW w:w="176"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557"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485"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highlight w:val="yellow"/>
              </w:rPr>
            </w:pPr>
          </w:p>
        </w:tc>
        <w:tc>
          <w:tcPr>
            <w:tcW w:w="630"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437"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highlight w:val="yellow"/>
              </w:rPr>
            </w:pP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highlight w:val="yellow"/>
              </w:rPr>
            </w:pP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Журавлики</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highlight w:val="yellow"/>
              </w:rPr>
            </w:pPr>
            <w:r w:rsidRPr="00B80A54">
              <w:rPr>
                <w:rFonts w:ascii="Times New Roman" w:eastAsia="Times New Roman" w:hAnsi="Times New Roman" w:cs="Times New Roman"/>
                <w:sz w:val="16"/>
                <w:szCs w:val="16"/>
              </w:rPr>
              <w:t>88,764224</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МКР3, МКР МЖК, МКР2, МКР1, МКР Детской больницы, кв. 26, 41, 42а, 31, 40, 29, Б1, Дзержинского, Осколецкая-Заречная, 2-я Академическая, Ленина-Урицкого</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8,471471</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97,235695</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3</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Школа №8</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здание школы</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0,373891</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здание школы</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0,011220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0,385111</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4</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Школа №10</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школа 10, ДОУ, Музей КМА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0,472525</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школа 10, ДОУ</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0,081675</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0,554200</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5</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xml:space="preserve">Орленок   </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Территория СОК Орленок, корпус №7</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0,332304</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Территория СОК Орленок, корпус №7</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0,143305</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0,475609</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6</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Школа №9</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здание школы 9</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0,111198</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0,111198</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7</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Авангард 1</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жилые дома, ЗАО "Авангард"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0,769283</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0,769283</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8</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Авангард 2</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0,365533</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Салтыково,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0,017005</w:t>
            </w:r>
          </w:p>
          <w:p w:rsidR="00B80A54" w:rsidRPr="00B80A54" w:rsidRDefault="00B80A54" w:rsidP="00B80A54">
            <w:pPr>
              <w:spacing w:after="0" w:line="240" w:lineRule="auto"/>
              <w:jc w:val="center"/>
              <w:rPr>
                <w:rFonts w:ascii="Times New Roman" w:eastAsia="Times New Roman" w:hAnsi="Times New Roman" w:cs="Times New Roman"/>
                <w:sz w:val="16"/>
                <w:szCs w:val="16"/>
              </w:rPr>
            </w:pP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0,382538</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9</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Салтыково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Салтыково,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0,149749</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0,149749</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10</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БМК Лукьяновка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жилые дома,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0,567320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МКР Лукъяновка,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0,044587</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0,611907</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11</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БМК-22, п. Троицкий</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Жилмассив п. Троицкий</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11,063668</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Жилмассив п. Троицкий</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1,143103</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12,206771</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Троицкая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Казацкая Степь школа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К.Степь, здание школы</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0,131900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0,131900</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13</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К.Степь дома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К.Степь,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0,161493</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0,161493</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14</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Аверино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Аверино, здания школьного комплекса, ДК,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0,548849</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Аверино, здания школьного комплекса,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0,051547</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0,600396</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Осколецкая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15</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Архангельское</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Архангельское, объекты школьного комплекса, администрация,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0,340810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0,340810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Архангельская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16</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Б.Дворы 1</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ДОУ, жилые дома,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0,654732</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ДОУ, жилые дома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0,084028</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0,738760</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Бобродворская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17</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Б.Дворы 2</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школа, ДК, жилые дома,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0,681534</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Б.Дворы, ДК</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0,023100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0,704634</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18</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Истобное</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Истобное, ДК, школа, администрация, прочие потребители</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0,403056</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0,403056</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Истобнянская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19</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Сергиевка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Сергиевка, школа, ДОУ, ДК,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0,563225</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Сергиевка, школа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0,036520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0,599745</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Сергиевская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20</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Уколово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Уколово, ДОУ, школа,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0,321160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Уколово, школа</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0,000660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0,322260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Уколовская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21</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Юрьевка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Юрьевка, здание школы, гараж</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0,326440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Юрьевка, здание школы</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0,008910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0,335350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Юрьевская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22</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Русановка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Русановка,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0,113400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0,113400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Вислодубравская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23</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Скородное больница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Скородное, объекты больничного комплекса, аптека, ЛОЦ, жилые дома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0,833726</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Скородное, объекты больничного комплекса, ЛОЦ</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0,155500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0,989226</w:t>
            </w:r>
          </w:p>
        </w:tc>
        <w:tc>
          <w:tcPr>
            <w:tcW w:w="873" w:type="pct"/>
            <w:vMerge w:val="restart"/>
            <w:tcBorders>
              <w:top w:val="nil"/>
              <w:left w:val="single" w:sz="4" w:space="0" w:color="auto"/>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Скороднянская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24</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Скородное школа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Скородное, объекты школьного комплекса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0,296540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0,296540</w:t>
            </w:r>
          </w:p>
        </w:tc>
        <w:tc>
          <w:tcPr>
            <w:tcW w:w="873"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25</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Ивановка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Ивановка, школа,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0,153441</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0,153441</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Ивановская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26</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Никаноровка</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Никаноровка, объекты школьного комплекса, ДОУ, жилые дома, прочие потребители, ДК</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1,237848</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Никаноровка, жилые дома, ДК.</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0,061395</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1,299243</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Никаноровская сельская территориальная администрация</w:t>
            </w:r>
          </w:p>
        </w:tc>
      </w:tr>
      <w:tr w:rsidR="00B80A54" w:rsidRPr="00B80A54" w:rsidTr="00B80A54">
        <w:trPr>
          <w:trHeight w:val="20"/>
          <w:jc w:val="center"/>
        </w:trPr>
        <w:tc>
          <w:tcPr>
            <w:tcW w:w="176" w:type="pct"/>
            <w:tcBorders>
              <w:top w:val="nil"/>
              <w:left w:val="single" w:sz="4" w:space="0" w:color="auto"/>
              <w:bottom w:val="single" w:sz="4" w:space="0" w:color="auto"/>
              <w:right w:val="single" w:sz="4" w:space="0" w:color="auto"/>
            </w:tcBorders>
            <w:shd w:val="clear" w:color="auto" w:fill="auto"/>
            <w:noWrap/>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27</w:t>
            </w:r>
            <w:r>
              <w:rPr>
                <w:rFonts w:ascii="Times New Roman" w:eastAsia="Times New Roman" w:hAnsi="Times New Roman" w:cs="Times New Roman"/>
                <w:sz w:val="16"/>
                <w:szCs w:val="16"/>
              </w:rPr>
              <w:t>.</w:t>
            </w:r>
          </w:p>
        </w:tc>
        <w:tc>
          <w:tcPr>
            <w:tcW w:w="557" w:type="pct"/>
            <w:tcBorders>
              <w:top w:val="nil"/>
              <w:left w:val="nil"/>
              <w:bottom w:val="single" w:sz="4" w:space="0" w:color="auto"/>
              <w:right w:val="single" w:sz="4" w:space="0" w:color="auto"/>
            </w:tcBorders>
            <w:shd w:val="clear" w:color="000000" w:fill="FFFFFF"/>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Сапрыкино</w:t>
            </w:r>
          </w:p>
        </w:tc>
        <w:tc>
          <w:tcPr>
            <w:tcW w:w="582" w:type="pct"/>
            <w:vMerge/>
            <w:tcBorders>
              <w:top w:val="nil"/>
              <w:left w:val="single" w:sz="4" w:space="0" w:color="auto"/>
              <w:bottom w:val="single" w:sz="4" w:space="0" w:color="auto"/>
              <w:right w:val="single" w:sz="4" w:space="0" w:color="auto"/>
            </w:tcBorders>
            <w:vAlign w:val="center"/>
            <w:hideMark/>
          </w:tcPr>
          <w:p w:rsidR="00B80A54" w:rsidRPr="00B80A54" w:rsidRDefault="00B80A54" w:rsidP="00B80A54">
            <w:pPr>
              <w:spacing w:after="0" w:line="240" w:lineRule="auto"/>
              <w:rPr>
                <w:rFonts w:ascii="Times New Roman" w:eastAsia="Times New Roman" w:hAnsi="Times New Roman" w:cs="Times New Roman"/>
                <w:sz w:val="16"/>
                <w:szCs w:val="16"/>
              </w:rPr>
            </w:pPr>
          </w:p>
        </w:tc>
        <w:tc>
          <w:tcPr>
            <w:tcW w:w="679"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 Сапрыкино, объекты школьного комплекса</w:t>
            </w:r>
          </w:p>
        </w:tc>
        <w:tc>
          <w:tcPr>
            <w:tcW w:w="485"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0,448600</w:t>
            </w:r>
          </w:p>
        </w:tc>
        <w:tc>
          <w:tcPr>
            <w:tcW w:w="630"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 </w:t>
            </w:r>
          </w:p>
        </w:tc>
        <w:tc>
          <w:tcPr>
            <w:tcW w:w="437"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0,000000</w:t>
            </w:r>
          </w:p>
        </w:tc>
        <w:tc>
          <w:tcPr>
            <w:tcW w:w="582"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0,448600</w:t>
            </w:r>
          </w:p>
        </w:tc>
        <w:tc>
          <w:tcPr>
            <w:tcW w:w="873" w:type="pct"/>
            <w:tcBorders>
              <w:top w:val="nil"/>
              <w:left w:val="nil"/>
              <w:bottom w:val="single" w:sz="4" w:space="0" w:color="auto"/>
              <w:right w:val="single" w:sz="4" w:space="0" w:color="auto"/>
            </w:tcBorders>
            <w:shd w:val="clear" w:color="auto" w:fill="auto"/>
            <w:vAlign w:val="center"/>
            <w:hideMark/>
          </w:tcPr>
          <w:p w:rsidR="00B80A54" w:rsidRPr="00B80A54" w:rsidRDefault="00B80A54" w:rsidP="00B80A54">
            <w:pPr>
              <w:spacing w:after="0" w:line="240" w:lineRule="auto"/>
              <w:jc w:val="center"/>
              <w:rPr>
                <w:rFonts w:ascii="Times New Roman" w:eastAsia="Times New Roman" w:hAnsi="Times New Roman" w:cs="Times New Roman"/>
                <w:sz w:val="16"/>
                <w:szCs w:val="16"/>
              </w:rPr>
            </w:pPr>
            <w:r w:rsidRPr="00B80A54">
              <w:rPr>
                <w:rFonts w:ascii="Times New Roman" w:eastAsia="Times New Roman" w:hAnsi="Times New Roman" w:cs="Times New Roman"/>
                <w:sz w:val="16"/>
                <w:szCs w:val="16"/>
              </w:rPr>
              <w:t>Сапрыкинская сельская территориальная администрация</w:t>
            </w:r>
          </w:p>
        </w:tc>
      </w:tr>
    </w:tbl>
    <w:p w:rsidR="00DA1496" w:rsidRPr="00DA1496" w:rsidRDefault="00DA1496" w:rsidP="001C2033">
      <w:pPr>
        <w:tabs>
          <w:tab w:val="left" w:pos="1845"/>
        </w:tabs>
        <w:spacing w:line="240" w:lineRule="auto"/>
        <w:ind w:firstLine="709"/>
        <w:jc w:val="center"/>
        <w:rPr>
          <w:rFonts w:ascii="Times New Roman" w:hAnsi="Times New Roman" w:cs="Times New Roman"/>
          <w:b/>
          <w:sz w:val="24"/>
          <w:szCs w:val="24"/>
        </w:rPr>
        <w:sectPr w:rsidR="00DA1496" w:rsidRPr="00DA1496" w:rsidSect="00B06A3D">
          <w:pgSz w:w="16838" w:h="11906" w:orient="landscape"/>
          <w:pgMar w:top="1701" w:right="652" w:bottom="1134" w:left="567" w:header="709" w:footer="709" w:gutter="0"/>
          <w:cols w:space="708"/>
          <w:docGrid w:linePitch="360"/>
        </w:sectPr>
      </w:pPr>
    </w:p>
    <w:p w:rsidR="00503A7D" w:rsidRPr="0018654D" w:rsidRDefault="00503A7D" w:rsidP="001C2033">
      <w:pPr>
        <w:pStyle w:val="1"/>
        <w:jc w:val="center"/>
        <w:rPr>
          <w:b w:val="0"/>
          <w:sz w:val="28"/>
          <w:szCs w:val="28"/>
        </w:rPr>
      </w:pPr>
      <w:bookmarkStart w:id="6" w:name="_Toc77662000"/>
      <w:r w:rsidRPr="0018654D">
        <w:rPr>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bookmarkEnd w:id="6"/>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Информация о значении потребления тепловой энергии в расчетных элементах территориального деления при расчетных температура</w:t>
      </w:r>
      <w:r w:rsidR="009D5197" w:rsidRPr="0018654D">
        <w:rPr>
          <w:rFonts w:ascii="Times New Roman" w:hAnsi="Times New Roman" w:cs="Times New Roman"/>
          <w:sz w:val="28"/>
          <w:szCs w:val="28"/>
        </w:rPr>
        <w:t>х наружного воздуха представлена</w:t>
      </w:r>
      <w:r w:rsidRPr="0018654D">
        <w:rPr>
          <w:rFonts w:ascii="Times New Roman" w:hAnsi="Times New Roman" w:cs="Times New Roman"/>
          <w:sz w:val="28"/>
          <w:szCs w:val="28"/>
        </w:rPr>
        <w:t xml:space="preserve"> в 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7</w:t>
      </w:r>
      <w:r w:rsidRPr="0018654D">
        <w:rPr>
          <w:rFonts w:ascii="Times New Roman" w:hAnsi="Times New Roman" w:cs="Times New Roman"/>
          <w:sz w:val="28"/>
          <w:szCs w:val="28"/>
        </w:rPr>
        <w:t>.</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Потребление тепловой энергии при расчетных температурах наружного воздуха определяются на основе т</w:t>
      </w:r>
      <w:r w:rsidR="001238FF">
        <w:rPr>
          <w:rFonts w:ascii="Times New Roman" w:hAnsi="Times New Roman" w:cs="Times New Roman"/>
          <w:sz w:val="28"/>
          <w:szCs w:val="28"/>
        </w:rPr>
        <w:t xml:space="preserve">епловых нагрузок потребителей, </w:t>
      </w:r>
      <w:r w:rsidRPr="0018654D">
        <w:rPr>
          <w:rFonts w:ascii="Times New Roman" w:hAnsi="Times New Roman" w:cs="Times New Roman"/>
          <w:sz w:val="28"/>
          <w:szCs w:val="28"/>
        </w:rPr>
        <w:t>установленных в договорах теплоснабжения с разбивкой тепловых нагрузок на максимальное потребление тепловой эне</w:t>
      </w:r>
      <w:r w:rsidR="001238FF">
        <w:rPr>
          <w:rFonts w:ascii="Times New Roman" w:hAnsi="Times New Roman" w:cs="Times New Roman"/>
          <w:sz w:val="28"/>
          <w:szCs w:val="28"/>
        </w:rPr>
        <w:t xml:space="preserve">ргии на отопление, вентиляцию, </w:t>
      </w:r>
      <w:r w:rsidRPr="0018654D">
        <w:rPr>
          <w:rFonts w:ascii="Times New Roman" w:hAnsi="Times New Roman" w:cs="Times New Roman"/>
          <w:sz w:val="28"/>
          <w:szCs w:val="28"/>
        </w:rPr>
        <w:t xml:space="preserve">горячее водоснабжение и технологические нужды.  </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 на отопление, в соответствии с приказом Комиссии по государственному регулированию цен и тарифов в Белгородской области №17/27 от 30 августа 2012 года принято 0,029 Гкал/м</w:t>
      </w:r>
      <w:r w:rsidRPr="0018654D">
        <w:rPr>
          <w:rFonts w:ascii="Times New Roman" w:hAnsi="Times New Roman" w:cs="Times New Roman"/>
          <w:sz w:val="28"/>
          <w:szCs w:val="28"/>
          <w:vertAlign w:val="superscript"/>
        </w:rPr>
        <w:t>2</w:t>
      </w:r>
      <w:r w:rsidRPr="0018654D">
        <w:rPr>
          <w:rFonts w:ascii="Times New Roman" w:hAnsi="Times New Roman" w:cs="Times New Roman"/>
          <w:sz w:val="28"/>
          <w:szCs w:val="28"/>
        </w:rPr>
        <w:t xml:space="preserve"> в месяц.</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w:t>
      </w:r>
      <w:r w:rsidR="00BF3FC5" w:rsidRPr="0018654D">
        <w:rPr>
          <w:rFonts w:ascii="Times New Roman" w:hAnsi="Times New Roman" w:cs="Times New Roman"/>
          <w:sz w:val="28"/>
          <w:szCs w:val="28"/>
        </w:rPr>
        <w:t xml:space="preserve"> в жилых домах с водопроводом,</w:t>
      </w:r>
      <w:r w:rsidR="001238FF">
        <w:rPr>
          <w:rFonts w:ascii="Times New Roman" w:hAnsi="Times New Roman" w:cs="Times New Roman"/>
          <w:sz w:val="28"/>
          <w:szCs w:val="28"/>
        </w:rPr>
        <w:t xml:space="preserve"> </w:t>
      </w:r>
      <w:r w:rsidR="00BF3FC5" w:rsidRPr="0018654D">
        <w:rPr>
          <w:rFonts w:ascii="Times New Roman" w:hAnsi="Times New Roman" w:cs="Times New Roman"/>
          <w:sz w:val="28"/>
          <w:szCs w:val="28"/>
        </w:rPr>
        <w:t>канализацией, ваннами, с</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центральным горячим</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 xml:space="preserve">водоснабжением </w:t>
      </w:r>
      <w:r w:rsidRPr="0018654D">
        <w:rPr>
          <w:rFonts w:ascii="Times New Roman" w:hAnsi="Times New Roman" w:cs="Times New Roman"/>
          <w:sz w:val="28"/>
          <w:szCs w:val="28"/>
        </w:rPr>
        <w:t>на горячее водоснабжение, в соответствии с приказом Комиссии по государственному регулированию цен и тарифов в Белгородской области №17/29 от 30 августа 2012 года принято 3</w:t>
      </w:r>
      <w:r w:rsidR="00BF3FC5" w:rsidRPr="0018654D">
        <w:rPr>
          <w:rFonts w:ascii="Times New Roman" w:hAnsi="Times New Roman" w:cs="Times New Roman"/>
          <w:sz w:val="28"/>
          <w:szCs w:val="28"/>
        </w:rPr>
        <w:t>,5</w:t>
      </w:r>
      <w:r w:rsidRPr="0018654D">
        <w:rPr>
          <w:rFonts w:ascii="Times New Roman" w:hAnsi="Times New Roman" w:cs="Times New Roman"/>
          <w:sz w:val="28"/>
          <w:szCs w:val="28"/>
        </w:rPr>
        <w:t xml:space="preserve"> м</w:t>
      </w:r>
      <w:r w:rsidRPr="0018654D">
        <w:rPr>
          <w:rFonts w:ascii="Times New Roman" w:hAnsi="Times New Roman" w:cs="Times New Roman"/>
          <w:sz w:val="28"/>
          <w:szCs w:val="28"/>
          <w:vertAlign w:val="superscript"/>
        </w:rPr>
        <w:t>3</w:t>
      </w:r>
      <w:r w:rsidRPr="0018654D">
        <w:rPr>
          <w:rFonts w:ascii="Times New Roman" w:hAnsi="Times New Roman" w:cs="Times New Roman"/>
          <w:sz w:val="28"/>
          <w:szCs w:val="28"/>
        </w:rPr>
        <w:t xml:space="preserve"> на</w:t>
      </w:r>
      <w:r w:rsidR="000B79E3">
        <w:rPr>
          <w:rFonts w:ascii="Times New Roman" w:hAnsi="Times New Roman" w:cs="Times New Roman"/>
          <w:sz w:val="28"/>
          <w:szCs w:val="28"/>
        </w:rPr>
        <w:t xml:space="preserve"> </w:t>
      </w:r>
      <w:r w:rsidRPr="0018654D">
        <w:rPr>
          <w:rFonts w:ascii="Times New Roman" w:hAnsi="Times New Roman" w:cs="Times New Roman"/>
          <w:sz w:val="28"/>
          <w:szCs w:val="28"/>
        </w:rPr>
        <w:t xml:space="preserve">1 человека.  </w:t>
      </w:r>
    </w:p>
    <w:p w:rsidR="00503A7D" w:rsidRPr="0047474D" w:rsidRDefault="00503A7D" w:rsidP="001C2033">
      <w:pPr>
        <w:spacing w:line="240" w:lineRule="auto"/>
        <w:ind w:firstLine="708"/>
        <w:jc w:val="both"/>
        <w:sectPr w:rsidR="00503A7D" w:rsidRPr="0047474D" w:rsidSect="000C59BE">
          <w:pgSz w:w="11906" w:h="16838"/>
          <w:pgMar w:top="1134" w:right="850" w:bottom="1134" w:left="1701" w:header="709" w:footer="709" w:gutter="0"/>
          <w:cols w:space="708"/>
          <w:docGrid w:linePitch="360"/>
        </w:sectPr>
      </w:pPr>
    </w:p>
    <w:p w:rsidR="00503A7D" w:rsidRPr="0047474D" w:rsidRDefault="009D5197" w:rsidP="001C2033">
      <w:pPr>
        <w:spacing w:after="0" w:line="240" w:lineRule="auto"/>
        <w:ind w:firstLine="708"/>
        <w:jc w:val="right"/>
        <w:rPr>
          <w:sz w:val="20"/>
        </w:rPr>
      </w:pPr>
      <w:r w:rsidRPr="0047474D">
        <w:rPr>
          <w:rFonts w:ascii="Times New Roman" w:hAnsi="Times New Roman" w:cs="Times New Roman"/>
          <w:sz w:val="24"/>
          <w:szCs w:val="28"/>
        </w:rPr>
        <w:t xml:space="preserve">Таблица </w:t>
      </w:r>
      <w:r w:rsidR="007D5C40" w:rsidRPr="0047474D">
        <w:rPr>
          <w:rFonts w:ascii="Times New Roman" w:hAnsi="Times New Roman" w:cs="Times New Roman"/>
          <w:sz w:val="24"/>
          <w:szCs w:val="28"/>
        </w:rPr>
        <w:t>1</w:t>
      </w:r>
      <w:r w:rsidR="002C4E19">
        <w:rPr>
          <w:rFonts w:ascii="Times New Roman" w:hAnsi="Times New Roman" w:cs="Times New Roman"/>
          <w:sz w:val="24"/>
          <w:szCs w:val="28"/>
        </w:rPr>
        <w:t>7</w:t>
      </w:r>
    </w:p>
    <w:p w:rsidR="00503A7D" w:rsidRPr="0047474D" w:rsidRDefault="00503A7D" w:rsidP="00B06A3D">
      <w:pPr>
        <w:spacing w:after="0" w:line="240" w:lineRule="auto"/>
        <w:ind w:firstLine="708"/>
        <w:jc w:val="center"/>
      </w:pPr>
      <w:r w:rsidRPr="0047474D">
        <w:rPr>
          <w:rFonts w:ascii="Times New Roman" w:hAnsi="Times New Roman" w:cs="Times New Roman"/>
          <w:b/>
          <w:sz w:val="24"/>
          <w:szCs w:val="28"/>
        </w:rPr>
        <w:t>Потребления тепловой энергии в расчетных элементах территориального деления при расчетных температурах наружного воздуха</w:t>
      </w:r>
    </w:p>
    <w:tbl>
      <w:tblPr>
        <w:tblW w:w="5000" w:type="pct"/>
        <w:shd w:val="clear" w:color="auto" w:fill="FFFFFF" w:themeFill="background1"/>
        <w:tblLayout w:type="fixed"/>
        <w:tblLook w:val="04A0" w:firstRow="1" w:lastRow="0" w:firstColumn="1" w:lastColumn="0" w:noHBand="0" w:noVBand="1"/>
      </w:tblPr>
      <w:tblGrid>
        <w:gridCol w:w="578"/>
        <w:gridCol w:w="1683"/>
        <w:gridCol w:w="1904"/>
        <w:gridCol w:w="3293"/>
        <w:gridCol w:w="3877"/>
        <w:gridCol w:w="1901"/>
        <w:gridCol w:w="2373"/>
      </w:tblGrid>
      <w:tr w:rsidR="000C59BE" w:rsidRPr="00056F54" w:rsidTr="00056F54">
        <w:trPr>
          <w:trHeight w:val="288"/>
          <w:tblHeader/>
        </w:trPr>
        <w:tc>
          <w:tcPr>
            <w:tcW w:w="18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 пп.</w:t>
            </w:r>
          </w:p>
        </w:tc>
        <w:tc>
          <w:tcPr>
            <w:tcW w:w="539"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Источник тепловой энергии</w:t>
            </w:r>
          </w:p>
        </w:tc>
        <w:tc>
          <w:tcPr>
            <w:tcW w:w="61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Принадлежность</w:t>
            </w:r>
          </w:p>
        </w:tc>
        <w:tc>
          <w:tcPr>
            <w:tcW w:w="2906" w:type="pct"/>
            <w:gridSpan w:val="3"/>
            <w:tcBorders>
              <w:top w:val="single" w:sz="4" w:space="0" w:color="auto"/>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Зона действия источника</w:t>
            </w:r>
          </w:p>
        </w:tc>
        <w:tc>
          <w:tcPr>
            <w:tcW w:w="76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Расчетный элемент территориального деления</w:t>
            </w:r>
          </w:p>
        </w:tc>
      </w:tr>
      <w:tr w:rsidR="001238FF" w:rsidRPr="00056F54" w:rsidTr="00056F54">
        <w:trPr>
          <w:trHeight w:val="792"/>
          <w:tblHeader/>
        </w:trPr>
        <w:tc>
          <w:tcPr>
            <w:tcW w:w="18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c>
          <w:tcPr>
            <w:tcW w:w="539"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c>
          <w:tcPr>
            <w:tcW w:w="61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зона действия по отопительно-вентиляционной нагрузке</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r w:rsidRPr="00056F54">
              <w:rPr>
                <w:rFonts w:ascii="Times New Roman" w:eastAsia="Times New Roman" w:hAnsi="Times New Roman" w:cs="Times New Roman"/>
                <w:b/>
                <w:bCs/>
                <w:color w:val="000000"/>
                <w:sz w:val="20"/>
                <w:szCs w:val="20"/>
              </w:rPr>
              <w:t>зона действия по нагрузке горячего водоснабжения</w:t>
            </w:r>
          </w:p>
        </w:tc>
        <w:tc>
          <w:tcPr>
            <w:tcW w:w="609" w:type="pct"/>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sz w:val="20"/>
                <w:szCs w:val="20"/>
              </w:rPr>
            </w:pPr>
            <w:r w:rsidRPr="00056F54">
              <w:rPr>
                <w:rFonts w:ascii="Times New Roman" w:eastAsia="Times New Roman" w:hAnsi="Times New Roman" w:cs="Times New Roman"/>
                <w:b/>
                <w:bCs/>
                <w:sz w:val="20"/>
                <w:szCs w:val="20"/>
              </w:rPr>
              <w:t>Потребление тепловой энергии, Гкал/год</w:t>
            </w:r>
          </w:p>
        </w:tc>
        <w:tc>
          <w:tcPr>
            <w:tcW w:w="76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b/>
                <w:bCs/>
                <w:color w:val="000000"/>
                <w:sz w:val="20"/>
                <w:szCs w:val="20"/>
              </w:rPr>
            </w:pPr>
          </w:p>
        </w:tc>
      </w:tr>
      <w:tr w:rsidR="001238FF" w:rsidRPr="00056F54" w:rsidTr="00056F54">
        <w:trPr>
          <w:trHeight w:val="301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Г</w:t>
            </w:r>
            <w:r w:rsidR="00E61444" w:rsidRPr="00056F54">
              <w:rPr>
                <w:rFonts w:ascii="Times New Roman" w:eastAsia="Times New Roman" w:hAnsi="Times New Roman" w:cs="Times New Roman"/>
                <w:color w:val="000000"/>
                <w:sz w:val="20"/>
                <w:szCs w:val="20"/>
              </w:rPr>
              <w:t xml:space="preserve">убкинская </w:t>
            </w:r>
            <w:r w:rsidRPr="00056F54">
              <w:rPr>
                <w:rFonts w:ascii="Times New Roman" w:eastAsia="Times New Roman" w:hAnsi="Times New Roman" w:cs="Times New Roman"/>
                <w:color w:val="000000"/>
                <w:sz w:val="20"/>
                <w:szCs w:val="20"/>
              </w:rPr>
              <w:t>ТЭЦ</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потребители подключенные к магистрали Головного участка, ТЭЦ-Город (Ю.Коробки), кв.1, 2, 3, 5, 6, 8, 8а, 9, 18, 13, 14, Больничный городок, 22, 23, 26, 27, 28, 30, 32; 10; 10а, 11, 19, 20, 24, 25, 25а, НИИКМА,  потребители подключенные к магистрали ТЭЦ-МКР (Ю.Коробки), Поселок №1, кв.33, Б2, В1, В2, Раевского четная, Раевского литерная (часть), потребители подключенные к ма</w:t>
            </w:r>
            <w:r w:rsidR="00F972E8" w:rsidRPr="00056F54">
              <w:rPr>
                <w:rFonts w:ascii="Times New Roman" w:eastAsia="Times New Roman" w:hAnsi="Times New Roman" w:cs="Times New Roman"/>
                <w:color w:val="000000"/>
                <w:sz w:val="20"/>
                <w:szCs w:val="20"/>
              </w:rPr>
              <w:t>гистрали ТЭЦ-Лебеди, МКР Лебеди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w:t>
            </w:r>
            <w:r w:rsidR="00F972E8" w:rsidRPr="00056F54">
              <w:rPr>
                <w:rFonts w:ascii="Times New Roman" w:eastAsia="Times New Roman" w:hAnsi="Times New Roman" w:cs="Times New Roman"/>
                <w:color w:val="000000"/>
                <w:sz w:val="20"/>
                <w:szCs w:val="20"/>
              </w:rPr>
              <w:t xml:space="preserve"> Раевского литерная; МКР Лебеди</w:t>
            </w:r>
          </w:p>
        </w:tc>
        <w:tc>
          <w:tcPr>
            <w:tcW w:w="609"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230899,7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г. Губкин</w:t>
            </w:r>
          </w:p>
        </w:tc>
      </w:tr>
      <w:tr w:rsidR="001238FF" w:rsidRPr="00056F54" w:rsidTr="00056F54">
        <w:trPr>
          <w:trHeight w:val="1716"/>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котельная «</w:t>
            </w:r>
            <w:r w:rsidR="000C59BE" w:rsidRPr="00056F54">
              <w:rPr>
                <w:rFonts w:ascii="Times New Roman" w:eastAsia="Times New Roman" w:hAnsi="Times New Roman" w:cs="Times New Roman"/>
                <w:color w:val="000000"/>
                <w:sz w:val="20"/>
                <w:szCs w:val="20"/>
              </w:rPr>
              <w:t>Журавлики</w:t>
            </w:r>
            <w:r w:rsidRPr="00056F54">
              <w:rPr>
                <w:rFonts w:ascii="Times New Roman" w:eastAsia="Times New Roman" w:hAnsi="Times New Roman" w:cs="Times New Roman"/>
                <w:color w:val="000000"/>
                <w:sz w:val="20"/>
                <w:szCs w:val="20"/>
              </w:rPr>
              <w:t>»</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Солнечный, МКР3, МКР МЖК, МКР2,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МКР3, МКР МЖК, МКР2, МКР1, МКР Детской больницы, кв. 26, 41, 42а, 31, 40, 29, Б1, Дзержинского, Осколецкая-Заречная, 2-я Академическая, Ленина-Урицкого</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174985,8</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3</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4C3035"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Ш</w:t>
            </w:r>
            <w:r w:rsidR="000C59BE" w:rsidRPr="00056F54">
              <w:rPr>
                <w:rFonts w:ascii="Times New Roman" w:eastAsia="Times New Roman" w:hAnsi="Times New Roman" w:cs="Times New Roman"/>
                <w:color w:val="000000"/>
                <w:sz w:val="20"/>
                <w:szCs w:val="20"/>
              </w:rPr>
              <w:t>кола №8</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450,9</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4</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4C3035"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Ш</w:t>
            </w:r>
            <w:r w:rsidR="000C59BE" w:rsidRPr="00056F54">
              <w:rPr>
                <w:rFonts w:ascii="Times New Roman" w:eastAsia="Times New Roman" w:hAnsi="Times New Roman" w:cs="Times New Roman"/>
                <w:color w:val="000000"/>
                <w:sz w:val="20"/>
                <w:szCs w:val="20"/>
              </w:rPr>
              <w:t>кола №10</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школа 10, ДОУ, Музей КМА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школа 10, ДОУ</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840,4</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5</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Орленок</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Территория СОК Орленок, копус №7</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Территория СОК Орленок, копус №7</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B79E3" w:rsidRPr="00056F54" w:rsidRDefault="000B79E3"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994,3</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6</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4C3035"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Ш</w:t>
            </w:r>
            <w:r w:rsidR="000C59BE" w:rsidRPr="00056F54">
              <w:rPr>
                <w:rFonts w:ascii="Times New Roman" w:eastAsia="Times New Roman" w:hAnsi="Times New Roman" w:cs="Times New Roman"/>
                <w:color w:val="000000"/>
                <w:sz w:val="20"/>
                <w:szCs w:val="20"/>
              </w:rPr>
              <w:t>кола №9</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здание школы 9</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119,7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397D69"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7.</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Авангард 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жилые дома, ЗАО "Авангард"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1604,2</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p>
        </w:tc>
      </w:tr>
      <w:tr w:rsidR="00397D69"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Авангард 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Салтыково,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831</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397D69" w:rsidRPr="00056F54" w:rsidRDefault="00397D69"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9</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Салтыково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287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10</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БМК Лукьяновка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МКР Лукь</w:t>
            </w:r>
            <w:r w:rsidR="000C59BE" w:rsidRPr="00056F54">
              <w:rPr>
                <w:rFonts w:ascii="Times New Roman" w:eastAsia="Times New Roman" w:hAnsi="Times New Roman" w:cs="Times New Roman"/>
                <w:color w:val="000000"/>
                <w:sz w:val="20"/>
                <w:szCs w:val="20"/>
              </w:rPr>
              <w:t>яновка,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1484,5</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97D69"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412497,5</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11</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F972E8"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БМК-22</w:t>
            </w:r>
            <w:r w:rsidR="00E61444" w:rsidRPr="00056F54">
              <w:rPr>
                <w:rFonts w:ascii="Times New Roman" w:eastAsia="Times New Roman" w:hAnsi="Times New Roman" w:cs="Times New Roman"/>
                <w:color w:val="000000"/>
                <w:sz w:val="20"/>
                <w:szCs w:val="20"/>
              </w:rPr>
              <w:t>,</w:t>
            </w:r>
            <w:r w:rsidRPr="00056F54">
              <w:rPr>
                <w:rFonts w:ascii="Times New Roman" w:eastAsia="Times New Roman" w:hAnsi="Times New Roman" w:cs="Times New Roman"/>
                <w:color w:val="000000"/>
                <w:sz w:val="20"/>
                <w:szCs w:val="20"/>
              </w:rPr>
              <w:t xml:space="preserve"> п.</w:t>
            </w:r>
            <w:r w:rsidR="000C59BE" w:rsidRPr="00056F54">
              <w:rPr>
                <w:rFonts w:ascii="Times New Roman" w:eastAsia="Times New Roman" w:hAnsi="Times New Roman" w:cs="Times New Roman"/>
                <w:color w:val="000000"/>
                <w:sz w:val="20"/>
                <w:szCs w:val="20"/>
              </w:rPr>
              <w:t>Троицкий</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E6144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Жилмассив п.</w:t>
            </w:r>
            <w:r w:rsidR="000C59BE" w:rsidRPr="00056F54">
              <w:rPr>
                <w:rFonts w:ascii="Times New Roman" w:eastAsia="Times New Roman" w:hAnsi="Times New Roman" w:cs="Times New Roman"/>
                <w:color w:val="000000"/>
                <w:sz w:val="20"/>
                <w:szCs w:val="20"/>
              </w:rPr>
              <w:t>Троицкий</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Жилмассив п. Троицкий</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27136,7</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Троицкая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12</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Казацкая Степь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 </w:t>
            </w:r>
            <w:r w:rsidR="002E51FA" w:rsidRPr="00056F54">
              <w:rPr>
                <w:rFonts w:ascii="Times New Roman" w:eastAsia="Times New Roman" w:hAnsi="Times New Roman" w:cs="Times New Roman"/>
                <w:color w:val="000000"/>
                <w:sz w:val="20"/>
                <w:szCs w:val="20"/>
              </w:rPr>
              <w:t>Казацкая Степь</w:t>
            </w:r>
            <w:r w:rsidRPr="00056F54">
              <w:rPr>
                <w:rFonts w:ascii="Times New Roman" w:eastAsia="Times New Roman" w:hAnsi="Times New Roman" w:cs="Times New Roman"/>
                <w:color w:val="000000"/>
                <w:sz w:val="20"/>
                <w:szCs w:val="20"/>
              </w:rPr>
              <w:t>,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155,4</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13</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Казацкая Степь дома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 </w:t>
            </w:r>
            <w:r w:rsidR="002E51FA" w:rsidRPr="00056F54">
              <w:rPr>
                <w:rFonts w:ascii="Times New Roman" w:eastAsia="Times New Roman" w:hAnsi="Times New Roman" w:cs="Times New Roman"/>
                <w:color w:val="000000"/>
                <w:sz w:val="20"/>
                <w:szCs w:val="20"/>
              </w:rPr>
              <w:t>Казацкая Степь</w:t>
            </w:r>
            <w:r w:rsidRPr="00056F54">
              <w:rPr>
                <w:rFonts w:ascii="Times New Roman" w:eastAsia="Times New Roman" w:hAnsi="Times New Roman" w:cs="Times New Roman"/>
                <w:color w:val="000000"/>
                <w:sz w:val="20"/>
                <w:szCs w:val="20"/>
              </w:rPr>
              <w:t>,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056F54" w:rsidRDefault="00397D69"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292,8</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97D69"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27584,9</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14</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Аверино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Аверино, здания школьного комплекса,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Аверино, здания школьного комплекса,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903,1</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Осколецкая</w:t>
            </w:r>
            <w:r w:rsidR="001238FF" w:rsidRPr="00056F54">
              <w:rPr>
                <w:rFonts w:ascii="Times New Roman" w:eastAsia="Times New Roman" w:hAnsi="Times New Roman" w:cs="Times New Roman"/>
                <w:color w:val="000000"/>
                <w:sz w:val="20"/>
                <w:szCs w:val="20"/>
              </w:rPr>
              <w:t xml:space="preserve"> сельская</w:t>
            </w:r>
            <w:r w:rsidRPr="00056F54">
              <w:rPr>
                <w:rFonts w:ascii="Times New Roman" w:eastAsia="Times New Roman" w:hAnsi="Times New Roman" w:cs="Times New Roman"/>
                <w:color w:val="000000"/>
                <w:sz w:val="20"/>
                <w:szCs w:val="20"/>
              </w:rPr>
              <w:t xml:space="preserve"> территориальная администрация</w:t>
            </w:r>
          </w:p>
        </w:tc>
      </w:tr>
      <w:tr w:rsidR="001238FF" w:rsidRPr="00056F54" w:rsidTr="00056F54">
        <w:trPr>
          <w:trHeight w:val="960"/>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15</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Архангельское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Архангельское, объекты школьного комплекса, администрация,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3B5C7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763,9</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Архангельская</w:t>
            </w:r>
            <w:r w:rsidR="001238FF" w:rsidRPr="00056F54">
              <w:rPr>
                <w:rFonts w:ascii="Times New Roman" w:eastAsia="Times New Roman" w:hAnsi="Times New Roman" w:cs="Times New Roman"/>
                <w:color w:val="000000"/>
                <w:sz w:val="20"/>
                <w:szCs w:val="20"/>
              </w:rPr>
              <w:t xml:space="preserve"> сельская</w:t>
            </w:r>
            <w:r w:rsidRPr="00056F54">
              <w:rPr>
                <w:rFonts w:ascii="Times New Roman" w:eastAsia="Times New Roman" w:hAnsi="Times New Roman" w:cs="Times New Roman"/>
                <w:color w:val="000000"/>
                <w:sz w:val="20"/>
                <w:szCs w:val="20"/>
              </w:rPr>
              <w:t xml:space="preserve"> территориальная администрация</w:t>
            </w:r>
          </w:p>
        </w:tc>
      </w:tr>
      <w:tr w:rsidR="008E7247"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16.</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Бобровы Дворы 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с.Бобровы Дворы , ДОУ,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Бобровы Дворы, ДОУ,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1590,1</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Бобродворская сельская сельскаятерриториальная администрация</w:t>
            </w:r>
          </w:p>
        </w:tc>
      </w:tr>
      <w:tr w:rsidR="008E7247"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17.</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Бобровы Дворы 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с.Бобровы Дворы , школа, ДК,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Бобровы Дворы,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8E7247" w:rsidRPr="00056F54" w:rsidRDefault="008E7247"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943,8</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8E7247" w:rsidRPr="00056F54" w:rsidRDefault="008E7247"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8E7247"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4200,9</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Истобное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Истобное, ДК, школа,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824,5</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Истобнянская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19.</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Котельная Сергеевка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Сергиевка, школа, ДОУ, ДК,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Сергиевка,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664,7</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Сергиевская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20.</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Уколово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Уколово, ДОУ,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Уколово,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590,8</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Уколовская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21.</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Юрьевка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Юрьевка, здание школы, гараж</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Юрьевка,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569,8</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Юрьевская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22.</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Русановка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Русановка,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97,7</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Вислодубравская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23.</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Скородное больница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Скородное, объекты больничного комплекса, ЛОЦ,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Скородное, объекты больничного комплекса, ЛОЦ</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1868,4</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Скороднянская сельская территориальная администрация</w:t>
            </w:r>
          </w:p>
        </w:tc>
      </w:tr>
      <w:tr w:rsidR="00056F54"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24.</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Скородное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Скородное,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667,5</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56F54" w:rsidRPr="00056F54" w:rsidRDefault="00056F54"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56F54" w:rsidP="00056F54">
            <w:pPr>
              <w:spacing w:after="0"/>
              <w:jc w:val="center"/>
              <w:rPr>
                <w:rFonts w:ascii="Times New Roman" w:eastAsia="Times New Roman" w:hAnsi="Times New Roman" w:cs="Times New Roman"/>
                <w:color w:val="000000"/>
                <w:sz w:val="20"/>
                <w:szCs w:val="20"/>
              </w:rPr>
            </w:pPr>
            <w:r w:rsidRPr="00056F54">
              <w:rPr>
                <w:rFonts w:ascii="Times New Roman" w:hAnsi="Times New Roman" w:cs="Times New Roman"/>
                <w:color w:val="000000"/>
                <w:sz w:val="20"/>
                <w:szCs w:val="20"/>
              </w:rPr>
              <w:t>5283,4</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25</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Ивановка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Ивановка,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380,2</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Ивановская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26</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Никаноровка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Никаноровка, объекты школьного комплекса, ДОУ, жилые дома, прочие потребители,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Никаноровка, жилые дома,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2680</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Никаноровская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r w:rsidR="001238FF" w:rsidRPr="00056F54" w:rsidTr="00056F5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27</w:t>
            </w:r>
            <w:r w:rsidR="000006FB" w:rsidRPr="00056F5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Сапрыкино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филиал ПАО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с. Сапрыкино,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B676BC"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056F54" w:rsidRDefault="00056F54" w:rsidP="00056F54">
            <w:pPr>
              <w:spacing w:after="0"/>
              <w:jc w:val="center"/>
              <w:rPr>
                <w:rFonts w:ascii="Times New Roman" w:hAnsi="Times New Roman" w:cs="Times New Roman"/>
                <w:color w:val="000000"/>
                <w:sz w:val="20"/>
                <w:szCs w:val="20"/>
              </w:rPr>
            </w:pPr>
            <w:r w:rsidRPr="00056F54">
              <w:rPr>
                <w:rFonts w:ascii="Times New Roman" w:hAnsi="Times New Roman" w:cs="Times New Roman"/>
                <w:color w:val="000000"/>
                <w:sz w:val="20"/>
                <w:szCs w:val="20"/>
              </w:rPr>
              <w:t>749,3</w:t>
            </w:r>
          </w:p>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056F54" w:rsidRDefault="000C59BE" w:rsidP="00056F54">
            <w:pPr>
              <w:spacing w:after="0" w:line="240" w:lineRule="auto"/>
              <w:jc w:val="center"/>
              <w:rPr>
                <w:rFonts w:ascii="Times New Roman" w:eastAsia="Times New Roman" w:hAnsi="Times New Roman" w:cs="Times New Roman"/>
                <w:color w:val="000000"/>
                <w:sz w:val="20"/>
                <w:szCs w:val="20"/>
              </w:rPr>
            </w:pPr>
            <w:r w:rsidRPr="00056F54">
              <w:rPr>
                <w:rFonts w:ascii="Times New Roman" w:eastAsia="Times New Roman" w:hAnsi="Times New Roman" w:cs="Times New Roman"/>
                <w:color w:val="000000"/>
                <w:sz w:val="20"/>
                <w:szCs w:val="20"/>
              </w:rPr>
              <w:t xml:space="preserve">Сапрыкинская </w:t>
            </w:r>
            <w:r w:rsidR="001238FF" w:rsidRPr="00056F54">
              <w:rPr>
                <w:rFonts w:ascii="Times New Roman" w:eastAsia="Times New Roman" w:hAnsi="Times New Roman" w:cs="Times New Roman"/>
                <w:color w:val="000000"/>
                <w:sz w:val="20"/>
                <w:szCs w:val="20"/>
              </w:rPr>
              <w:t xml:space="preserve">сельская </w:t>
            </w:r>
            <w:r w:rsidRPr="00056F54">
              <w:rPr>
                <w:rFonts w:ascii="Times New Roman" w:eastAsia="Times New Roman" w:hAnsi="Times New Roman" w:cs="Times New Roman"/>
                <w:color w:val="000000"/>
                <w:sz w:val="20"/>
                <w:szCs w:val="20"/>
              </w:rPr>
              <w:t>территориальная администрация</w:t>
            </w:r>
          </w:p>
        </w:tc>
      </w:tr>
    </w:tbl>
    <w:p w:rsidR="000F3675" w:rsidRPr="0047474D" w:rsidRDefault="000F3675" w:rsidP="001C2033">
      <w:pPr>
        <w:spacing w:line="240" w:lineRule="auto"/>
        <w:ind w:firstLine="708"/>
        <w:jc w:val="both"/>
        <w:sectPr w:rsidR="000F3675" w:rsidRPr="0047474D" w:rsidSect="00B06A3D">
          <w:pgSz w:w="16838" w:h="11906" w:orient="landscape"/>
          <w:pgMar w:top="1701" w:right="652" w:bottom="1134" w:left="567" w:header="708" w:footer="708" w:gutter="0"/>
          <w:cols w:space="708"/>
          <w:docGrid w:linePitch="360"/>
        </w:sectPr>
      </w:pPr>
    </w:p>
    <w:p w:rsidR="00503A7D" w:rsidRPr="0018654D" w:rsidRDefault="00503A7D" w:rsidP="001C2033">
      <w:pPr>
        <w:pStyle w:val="1"/>
        <w:jc w:val="center"/>
        <w:rPr>
          <w:b w:val="0"/>
          <w:sz w:val="28"/>
          <w:szCs w:val="28"/>
        </w:rPr>
      </w:pPr>
      <w:bookmarkStart w:id="7" w:name="_Toc77662001"/>
      <w:r w:rsidRPr="0018654D">
        <w:rPr>
          <w:sz w:val="28"/>
          <w:szCs w:val="28"/>
        </w:rPr>
        <w:t>Часть 6. Балансы тепловой мощности и тепловой нагрузки в зоне действия источника тепловой энергии</w:t>
      </w:r>
      <w:bookmarkEnd w:id="7"/>
    </w:p>
    <w:p w:rsidR="00503A7D" w:rsidRPr="0018654D" w:rsidRDefault="000C59BE" w:rsidP="001C2033">
      <w:pPr>
        <w:spacing w:after="0" w:line="240" w:lineRule="auto"/>
        <w:ind w:firstLine="708"/>
        <w:jc w:val="both"/>
        <w:rPr>
          <w:rFonts w:ascii="Times New Roman" w:hAnsi="Times New Roman" w:cs="Times New Roman"/>
          <w:sz w:val="28"/>
          <w:szCs w:val="28"/>
        </w:rPr>
      </w:pPr>
      <w:r w:rsidRPr="000C59BE">
        <w:rPr>
          <w:rFonts w:ascii="Times New Roman" w:hAnsi="Times New Roman" w:cs="Times New Roman"/>
          <w:sz w:val="28"/>
          <w:szCs w:val="28"/>
        </w:rPr>
        <w:t>Информация о балансе установленной, располагаемой тепловой мощности и тепловой мощности нетто, потерях тепловой мощности в тепловых сетях, присоединенной тепловой нагрузки и резерве (дефиците) тепловой мощности по источнику тепловой энергии представлена в таблице 1</w:t>
      </w:r>
      <w:r w:rsidR="002C4E19">
        <w:rPr>
          <w:rFonts w:ascii="Times New Roman" w:hAnsi="Times New Roman" w:cs="Times New Roman"/>
          <w:sz w:val="28"/>
          <w:szCs w:val="28"/>
        </w:rPr>
        <w:t>8</w:t>
      </w:r>
      <w:r w:rsidR="00503A7D" w:rsidRPr="0018654D">
        <w:rPr>
          <w:rFonts w:ascii="Times New Roman" w:hAnsi="Times New Roman" w:cs="Times New Roman"/>
          <w:sz w:val="28"/>
          <w:szCs w:val="28"/>
        </w:rPr>
        <w:t>.</w:t>
      </w:r>
    </w:p>
    <w:p w:rsidR="00503A7D" w:rsidRPr="0047474D" w:rsidRDefault="00244A64" w:rsidP="001C2033">
      <w:pPr>
        <w:tabs>
          <w:tab w:val="left" w:pos="1845"/>
        </w:tabs>
        <w:spacing w:after="0" w:line="240" w:lineRule="auto"/>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C167E0" w:rsidRPr="0047474D">
        <w:rPr>
          <w:rFonts w:ascii="Times New Roman" w:hAnsi="Times New Roman" w:cs="Times New Roman"/>
          <w:sz w:val="24"/>
          <w:szCs w:val="28"/>
        </w:rPr>
        <w:t>1</w:t>
      </w:r>
      <w:r w:rsidR="002C4E19">
        <w:rPr>
          <w:rFonts w:ascii="Times New Roman" w:hAnsi="Times New Roman" w:cs="Times New Roman"/>
          <w:sz w:val="24"/>
          <w:szCs w:val="28"/>
        </w:rPr>
        <w:t>8</w:t>
      </w:r>
    </w:p>
    <w:p w:rsidR="00010259" w:rsidRPr="0047474D" w:rsidRDefault="00010259" w:rsidP="001C2033">
      <w:pPr>
        <w:tabs>
          <w:tab w:val="left" w:pos="1845"/>
        </w:tabs>
        <w:spacing w:after="0" w:line="240" w:lineRule="auto"/>
        <w:jc w:val="center"/>
        <w:rPr>
          <w:rFonts w:ascii="Times New Roman" w:hAnsi="Times New Roman" w:cs="Times New Roman"/>
          <w:sz w:val="24"/>
          <w:szCs w:val="28"/>
          <w:lang w:val="en-US"/>
        </w:rPr>
      </w:pPr>
      <w:r w:rsidRPr="0047474D">
        <w:rPr>
          <w:rFonts w:ascii="Times New Roman" w:hAnsi="Times New Roman" w:cs="Times New Roman"/>
          <w:b/>
          <w:sz w:val="24"/>
          <w:szCs w:val="28"/>
        </w:rPr>
        <w:t>Баланс тепловой мощности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2427"/>
        <w:gridCol w:w="1840"/>
        <w:gridCol w:w="1840"/>
        <w:gridCol w:w="2302"/>
        <w:gridCol w:w="2463"/>
        <w:gridCol w:w="2026"/>
        <w:gridCol w:w="1736"/>
      </w:tblGrid>
      <w:tr w:rsidR="004662D1" w:rsidRPr="004662D1" w:rsidTr="004662D1">
        <w:trPr>
          <w:trHeight w:val="1256"/>
          <w:tblHeader/>
        </w:trPr>
        <w:tc>
          <w:tcPr>
            <w:tcW w:w="312"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 пп</w:t>
            </w:r>
            <w:r w:rsidR="001238FF" w:rsidRPr="004662D1">
              <w:rPr>
                <w:rFonts w:ascii="Times New Roman" w:eastAsia="Times New Roman" w:hAnsi="Times New Roman" w:cs="Times New Roman"/>
                <w:b/>
                <w:bCs/>
                <w:sz w:val="20"/>
                <w:szCs w:val="20"/>
              </w:rPr>
              <w:t>.</w:t>
            </w:r>
          </w:p>
        </w:tc>
        <w:tc>
          <w:tcPr>
            <w:tcW w:w="777"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Источник тепловой энергии</w:t>
            </w:r>
          </w:p>
        </w:tc>
        <w:tc>
          <w:tcPr>
            <w:tcW w:w="589"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Установленная мощность, Гкал/ч</w:t>
            </w:r>
          </w:p>
        </w:tc>
        <w:tc>
          <w:tcPr>
            <w:tcW w:w="589"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Располагаемая мощность, Гкал/ч</w:t>
            </w:r>
          </w:p>
        </w:tc>
        <w:tc>
          <w:tcPr>
            <w:tcW w:w="737"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Мощность источника, нетто Гкал/ч</w:t>
            </w:r>
          </w:p>
        </w:tc>
        <w:tc>
          <w:tcPr>
            <w:tcW w:w="789" w:type="pct"/>
            <w:shd w:val="clear" w:color="auto" w:fill="FFFFFF"/>
            <w:vAlign w:val="center"/>
            <w:hideMark/>
          </w:tcPr>
          <w:p w:rsidR="000C59BE" w:rsidRPr="004662D1" w:rsidRDefault="000B1411"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Присоединенная тепловая нагрузка (с учетом потерь), Гкал/ч</w:t>
            </w:r>
          </w:p>
        </w:tc>
        <w:tc>
          <w:tcPr>
            <w:tcW w:w="649"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Расчетные среднечасовые тепловые потери в тепловых сетях наиболее холодного периода (январь месяц), Гкал/ч</w:t>
            </w:r>
          </w:p>
        </w:tc>
        <w:tc>
          <w:tcPr>
            <w:tcW w:w="556" w:type="pct"/>
            <w:shd w:val="clear" w:color="auto" w:fill="FFFFFF"/>
            <w:vAlign w:val="center"/>
            <w:hideMark/>
          </w:tcPr>
          <w:p w:rsidR="000C59BE" w:rsidRPr="004662D1" w:rsidRDefault="000C59BE" w:rsidP="004662D1">
            <w:pPr>
              <w:spacing w:after="0" w:line="240" w:lineRule="auto"/>
              <w:jc w:val="center"/>
              <w:rPr>
                <w:rFonts w:ascii="Times New Roman" w:eastAsia="Times New Roman" w:hAnsi="Times New Roman" w:cs="Times New Roman"/>
                <w:b/>
                <w:bCs/>
                <w:sz w:val="20"/>
                <w:szCs w:val="20"/>
              </w:rPr>
            </w:pPr>
            <w:r w:rsidRPr="004662D1">
              <w:rPr>
                <w:rFonts w:ascii="Times New Roman" w:eastAsia="Times New Roman" w:hAnsi="Times New Roman" w:cs="Times New Roman"/>
                <w:b/>
                <w:bCs/>
                <w:sz w:val="20"/>
                <w:szCs w:val="20"/>
              </w:rPr>
              <w:t>Резерв (+) или дефицит</w:t>
            </w:r>
            <w:r w:rsidRPr="004662D1">
              <w:rPr>
                <w:rFonts w:ascii="Times New Roman" w:eastAsia="Times New Roman" w:hAnsi="Times New Roman" w:cs="Times New Roman"/>
                <w:b/>
                <w:bCs/>
                <w:sz w:val="20"/>
                <w:szCs w:val="20"/>
              </w:rPr>
              <w:br/>
              <w:t>(-) тепловой мощности, Гкал/ч</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Губкинская ТЭЦ</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157,5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157,5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157,5</w:t>
            </w:r>
          </w:p>
        </w:tc>
        <w:tc>
          <w:tcPr>
            <w:tcW w:w="789" w:type="pct"/>
            <w:shd w:val="clear" w:color="auto" w:fill="FFFFFF"/>
            <w:noWrap/>
            <w:vAlign w:val="center"/>
            <w:hideMark/>
          </w:tcPr>
          <w:p w:rsidR="004662D1" w:rsidRPr="004662D1" w:rsidRDefault="004662D1" w:rsidP="004662D1">
            <w:pPr>
              <w:spacing w:after="0" w:line="240" w:lineRule="auto"/>
              <w:jc w:val="center"/>
              <w:rPr>
                <w:rFonts w:ascii="Times New Roman" w:hAnsi="Times New Roman" w:cs="Times New Roman"/>
                <w:sz w:val="20"/>
                <w:szCs w:val="20"/>
              </w:rPr>
            </w:pPr>
            <w:r w:rsidRPr="004662D1">
              <w:rPr>
                <w:rFonts w:ascii="Times New Roman" w:hAnsi="Times New Roman" w:cs="Times New Roman"/>
                <w:sz w:val="20"/>
                <w:szCs w:val="20"/>
              </w:rPr>
              <w:t>117,89</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39,61</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котельная «Журавлики»</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150</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150</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150</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104,01</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6,77</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45,99</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3.</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БМК-22, п.Троицкий</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19,5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19,5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19,5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12,81</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0,61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6,69</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4.</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Школа №8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0,04</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0,27</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5.</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Школа №10</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0,67</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6.</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Орленок</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0,48</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1,02</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7.</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Школа №9</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8.</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Аверино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0,68</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0,08</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3,62</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9.</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Архангельское</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1,88</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1,88</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0,40</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0,06</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1,48</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10.</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Авангард 1</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0,83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0,06</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2,43</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11.</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Авангард 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0,558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0,558</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0,558</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0,40</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0,02</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12.</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Бобровы Дворы 1</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2,49</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2,49</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2,49</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0,84</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0,10</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1,65</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13.</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Бобровы Дворы 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0,05</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0,44</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14.</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Истобное</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2,47</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2,47</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2,47</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0,06</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2,01</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15.</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Котельная Сергиевка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0,71</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1,89</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16.</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Уколово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0,34</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0,96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17.</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Юрьевка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1,2</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0,34</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0,86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18.</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Русановка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0,00</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19.</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Скородное больница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2,73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2,73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2,73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1,07</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0,08</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1,66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20.</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Скородное школа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0,03</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0,00</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21.</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Ивановка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0,39</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0,39</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0,39</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0,16</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0,23</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22.</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Казацкая Степь дома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0,126</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0,17</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0,01</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23.</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Никаноровка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1,8</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1,35</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0,05</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0,45</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24.</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Салтыково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0,325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0,17</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0,02</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0,16</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25.</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Сапрыкино</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4,3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0,53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0,08</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3,77</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26.</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БМК Лукьяновка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1,5</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0,78</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0,17</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0,72</w:t>
            </w:r>
          </w:p>
        </w:tc>
      </w:tr>
      <w:tr w:rsidR="004662D1" w:rsidRPr="004662D1" w:rsidTr="004662D1">
        <w:trPr>
          <w:trHeight w:val="288"/>
        </w:trPr>
        <w:tc>
          <w:tcPr>
            <w:tcW w:w="312"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27.</w:t>
            </w:r>
          </w:p>
        </w:tc>
        <w:tc>
          <w:tcPr>
            <w:tcW w:w="777" w:type="pct"/>
            <w:shd w:val="clear" w:color="auto" w:fill="FFFFFF"/>
            <w:noWrap/>
            <w:vAlign w:val="center"/>
            <w:hideMark/>
          </w:tcPr>
          <w:p w:rsidR="004662D1" w:rsidRPr="004662D1" w:rsidRDefault="004662D1" w:rsidP="004662D1">
            <w:pPr>
              <w:spacing w:after="0" w:line="240" w:lineRule="auto"/>
              <w:jc w:val="center"/>
              <w:rPr>
                <w:rFonts w:ascii="Times New Roman" w:eastAsia="Times New Roman" w:hAnsi="Times New Roman" w:cs="Times New Roman"/>
                <w:sz w:val="20"/>
                <w:szCs w:val="20"/>
              </w:rPr>
            </w:pPr>
            <w:r w:rsidRPr="004662D1">
              <w:rPr>
                <w:rFonts w:ascii="Times New Roman" w:eastAsia="Times New Roman" w:hAnsi="Times New Roman" w:cs="Times New Roman"/>
                <w:sz w:val="20"/>
                <w:szCs w:val="20"/>
              </w:rPr>
              <w:t>Казацкая Степь школа</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5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737"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78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0,13</w:t>
            </w:r>
          </w:p>
        </w:tc>
        <w:tc>
          <w:tcPr>
            <w:tcW w:w="649"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Pr>
                <w:rFonts w:ascii="Times New Roman" w:hAnsi="Times New Roman" w:cs="Times New Roman"/>
                <w:sz w:val="20"/>
                <w:szCs w:val="20"/>
              </w:rPr>
              <w:t>-</w:t>
            </w:r>
          </w:p>
        </w:tc>
        <w:tc>
          <w:tcPr>
            <w:tcW w:w="556" w:type="pct"/>
            <w:shd w:val="clear" w:color="auto" w:fill="FFFFFF"/>
            <w:noWrap/>
            <w:vAlign w:val="center"/>
            <w:hideMark/>
          </w:tcPr>
          <w:p w:rsidR="004662D1" w:rsidRPr="004662D1" w:rsidRDefault="004662D1" w:rsidP="004662D1">
            <w:pPr>
              <w:spacing w:after="0"/>
              <w:jc w:val="center"/>
              <w:rPr>
                <w:rFonts w:ascii="Times New Roman" w:hAnsi="Times New Roman" w:cs="Times New Roman"/>
                <w:sz w:val="20"/>
                <w:szCs w:val="20"/>
              </w:rPr>
            </w:pPr>
            <w:r w:rsidRPr="004662D1">
              <w:rPr>
                <w:rFonts w:ascii="Times New Roman" w:hAnsi="Times New Roman" w:cs="Times New Roman"/>
                <w:sz w:val="20"/>
                <w:szCs w:val="20"/>
              </w:rPr>
              <w:t>0,00</w:t>
            </w:r>
          </w:p>
        </w:tc>
      </w:tr>
    </w:tbl>
    <w:p w:rsidR="00400B6A" w:rsidRPr="0047474D" w:rsidRDefault="00400B6A" w:rsidP="001C2033">
      <w:pPr>
        <w:spacing w:line="240" w:lineRule="auto"/>
        <w:rPr>
          <w:sz w:val="24"/>
          <w:szCs w:val="24"/>
        </w:rPr>
      </w:pPr>
    </w:p>
    <w:p w:rsidR="00117B6D" w:rsidRPr="0018654D" w:rsidRDefault="005D4202" w:rsidP="001C2033">
      <w:pPr>
        <w:pStyle w:val="1"/>
        <w:jc w:val="center"/>
        <w:rPr>
          <w:b w:val="0"/>
          <w:sz w:val="28"/>
          <w:szCs w:val="28"/>
        </w:rPr>
      </w:pPr>
      <w:bookmarkStart w:id="8" w:name="_Toc77662002"/>
      <w:r w:rsidRPr="0018654D">
        <w:rPr>
          <w:sz w:val="28"/>
          <w:szCs w:val="28"/>
        </w:rPr>
        <w:t>Часть 7. Балансы теплоносителя</w:t>
      </w:r>
      <w:bookmarkEnd w:id="8"/>
    </w:p>
    <w:p w:rsidR="00117B6D" w:rsidRPr="0018654D" w:rsidRDefault="00117B6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1.7.1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теплоизолирующих установках потребителей в перспективных зонах действия систем теплоснабжения и источников тепловой энергии, в том числе раб</w:t>
      </w:r>
      <w:r w:rsidR="00F70B75">
        <w:rPr>
          <w:rFonts w:ascii="Times New Roman" w:hAnsi="Times New Roman" w:cs="Times New Roman"/>
          <w:b/>
          <w:sz w:val="28"/>
          <w:szCs w:val="28"/>
        </w:rPr>
        <w:t>отающих на единую тепловую сеть</w:t>
      </w:r>
    </w:p>
    <w:p w:rsidR="00117B6D" w:rsidRDefault="00117B6D"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Основной нагрузкой на систему водоподготовки источников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области</w:t>
      </w:r>
      <w:r w:rsidR="001238FF">
        <w:rPr>
          <w:rFonts w:ascii="Times New Roman" w:hAnsi="Times New Roman" w:cs="Times New Roman"/>
          <w:sz w:val="28"/>
          <w:szCs w:val="28"/>
        </w:rPr>
        <w:t xml:space="preserve"> </w:t>
      </w:r>
      <w:r w:rsidRPr="0018654D">
        <w:rPr>
          <w:rFonts w:ascii="Times New Roman" w:hAnsi="Times New Roman" w:cs="Times New Roman"/>
          <w:sz w:val="28"/>
          <w:szCs w:val="28"/>
        </w:rPr>
        <w:t>является подпитка котлов</w:t>
      </w:r>
      <w:r w:rsidR="00F01B26" w:rsidRPr="0018654D">
        <w:rPr>
          <w:rFonts w:ascii="Times New Roman" w:hAnsi="Times New Roman" w:cs="Times New Roman"/>
          <w:sz w:val="28"/>
          <w:szCs w:val="28"/>
        </w:rPr>
        <w:t xml:space="preserve"> и восполнение утечки теплоносителя в тепловых сетях</w:t>
      </w:r>
      <w:r w:rsidRPr="0018654D">
        <w:rPr>
          <w:rFonts w:ascii="Times New Roman" w:hAnsi="Times New Roman" w:cs="Times New Roman"/>
          <w:sz w:val="28"/>
          <w:szCs w:val="28"/>
        </w:rPr>
        <w:t>. Водоподготовка предполагает обработку воды для питания паровых и</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водогрейных котлов, систем теплоснабжения, а</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также контроль качества воды и пара.  Перспективные и существующие балансы производительности, а также характеристики водоподготовительных</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установок теплоносителя для тепловых сетей в зонах действия систем</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 xml:space="preserve">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644410" w:rsidRPr="0018654D">
        <w:rPr>
          <w:rFonts w:ascii="Times New Roman" w:hAnsi="Times New Roman" w:cs="Times New Roman"/>
          <w:sz w:val="28"/>
          <w:szCs w:val="28"/>
        </w:rPr>
        <w:t xml:space="preserve"> </w:t>
      </w:r>
      <w:r w:rsidR="005B0802">
        <w:rPr>
          <w:rFonts w:ascii="Times New Roman" w:hAnsi="Times New Roman" w:cs="Times New Roman"/>
          <w:sz w:val="28"/>
          <w:szCs w:val="28"/>
        </w:rPr>
        <w:t xml:space="preserve">Белгородской области </w:t>
      </w:r>
      <w:r w:rsidR="00644410" w:rsidRPr="0018654D">
        <w:rPr>
          <w:rFonts w:ascii="Times New Roman" w:hAnsi="Times New Roman" w:cs="Times New Roman"/>
          <w:sz w:val="28"/>
          <w:szCs w:val="28"/>
        </w:rPr>
        <w:t xml:space="preserve">приведены в таблице </w:t>
      </w:r>
      <w:r w:rsidR="006838D9" w:rsidRPr="0018654D">
        <w:rPr>
          <w:rFonts w:ascii="Times New Roman" w:hAnsi="Times New Roman" w:cs="Times New Roman"/>
          <w:sz w:val="28"/>
          <w:szCs w:val="28"/>
        </w:rPr>
        <w:t>1</w:t>
      </w:r>
      <w:r w:rsidR="002C4E19">
        <w:rPr>
          <w:rFonts w:ascii="Times New Roman" w:hAnsi="Times New Roman" w:cs="Times New Roman"/>
          <w:sz w:val="28"/>
          <w:szCs w:val="28"/>
        </w:rPr>
        <w:t>9</w:t>
      </w:r>
      <w:r w:rsidRPr="0018654D">
        <w:rPr>
          <w:rFonts w:ascii="Times New Roman" w:hAnsi="Times New Roman" w:cs="Times New Roman"/>
          <w:sz w:val="28"/>
          <w:szCs w:val="28"/>
        </w:rPr>
        <w:t>.</w:t>
      </w:r>
    </w:p>
    <w:p w:rsidR="00117B6D" w:rsidRPr="0047474D" w:rsidRDefault="00644410"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9</w:t>
      </w:r>
    </w:p>
    <w:p w:rsidR="00117B6D" w:rsidRPr="0047474D" w:rsidRDefault="00117B6D" w:rsidP="00B06A3D">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Перспективные и существующие балансы производительности водоподготовительных установок теплоносителя</w:t>
      </w:r>
    </w:p>
    <w:tbl>
      <w:tblPr>
        <w:tblW w:w="5000" w:type="pct"/>
        <w:tblLook w:val="04A0" w:firstRow="1" w:lastRow="0" w:firstColumn="1" w:lastColumn="0" w:noHBand="0" w:noVBand="1"/>
      </w:tblPr>
      <w:tblGrid>
        <w:gridCol w:w="544"/>
        <w:gridCol w:w="2466"/>
        <w:gridCol w:w="1411"/>
        <w:gridCol w:w="2082"/>
        <w:gridCol w:w="1577"/>
        <w:gridCol w:w="2235"/>
        <w:gridCol w:w="1698"/>
        <w:gridCol w:w="1748"/>
        <w:gridCol w:w="1848"/>
      </w:tblGrid>
      <w:tr w:rsidR="006D79F6" w:rsidRPr="00B252FF" w:rsidTr="00B252FF">
        <w:trPr>
          <w:trHeight w:val="1763"/>
          <w:tblHeader/>
        </w:trPr>
        <w:tc>
          <w:tcPr>
            <w:tcW w:w="174" w:type="pct"/>
            <w:tcBorders>
              <w:top w:val="single" w:sz="4" w:space="0" w:color="auto"/>
              <w:left w:val="single" w:sz="4" w:space="0" w:color="auto"/>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пп</w:t>
            </w:r>
          </w:p>
        </w:tc>
        <w:tc>
          <w:tcPr>
            <w:tcW w:w="790" w:type="pct"/>
            <w:tcBorders>
              <w:top w:val="single" w:sz="4" w:space="0" w:color="auto"/>
              <w:left w:val="nil"/>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Источник тепловой энергии</w:t>
            </w:r>
          </w:p>
        </w:tc>
        <w:tc>
          <w:tcPr>
            <w:tcW w:w="45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Система тепло-снабжения</w:t>
            </w:r>
          </w:p>
        </w:tc>
        <w:tc>
          <w:tcPr>
            <w:tcW w:w="667"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Объем СЦТ</w:t>
            </w:r>
            <w:r w:rsidRPr="00B252FF">
              <w:rPr>
                <w:rFonts w:ascii="Times New Roman" w:eastAsia="Times New Roman" w:hAnsi="Times New Roman" w:cs="Times New Roman"/>
                <w:b/>
                <w:color w:val="000000"/>
                <w:sz w:val="20"/>
                <w:szCs w:val="20"/>
              </w:rPr>
              <w:br/>
              <w:t>с учетом систем теплопотребления,</w:t>
            </w:r>
            <w:r w:rsidRPr="00B252FF">
              <w:rPr>
                <w:rFonts w:ascii="Times New Roman" w:eastAsia="Times New Roman" w:hAnsi="Times New Roman" w:cs="Times New Roman"/>
                <w:b/>
                <w:color w:val="000000"/>
                <w:sz w:val="20"/>
                <w:szCs w:val="20"/>
              </w:rPr>
              <w:br/>
              <w:t>м3</w:t>
            </w:r>
          </w:p>
        </w:tc>
        <w:tc>
          <w:tcPr>
            <w:tcW w:w="505"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Нормативная подпитка, м3/ч</w:t>
            </w:r>
          </w:p>
        </w:tc>
        <w:tc>
          <w:tcPr>
            <w:tcW w:w="716" w:type="pct"/>
            <w:tcBorders>
              <w:top w:val="single" w:sz="4" w:space="0" w:color="auto"/>
              <w:left w:val="nil"/>
              <w:bottom w:val="single" w:sz="4" w:space="0" w:color="auto"/>
              <w:right w:val="single" w:sz="4" w:space="0" w:color="auto"/>
            </w:tcBorders>
            <w:shd w:val="clear" w:color="auto" w:fill="auto"/>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Существующая производительность водоподготовки, м3 /ч</w:t>
            </w:r>
          </w:p>
        </w:tc>
        <w:tc>
          <w:tcPr>
            <w:tcW w:w="544"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Песпективный объем СЦТ</w:t>
            </w:r>
            <w:r w:rsidRPr="00B252FF">
              <w:rPr>
                <w:rFonts w:ascii="Times New Roman" w:eastAsia="Times New Roman" w:hAnsi="Times New Roman" w:cs="Times New Roman"/>
                <w:b/>
                <w:color w:val="000000"/>
                <w:sz w:val="20"/>
                <w:szCs w:val="20"/>
              </w:rPr>
              <w:br/>
              <w:t>с учетом систем теплопот-ребления</w:t>
            </w:r>
            <w:r w:rsidRPr="00B252FF">
              <w:rPr>
                <w:rFonts w:ascii="Times New Roman" w:eastAsia="Times New Roman" w:hAnsi="Times New Roman" w:cs="Times New Roman"/>
                <w:b/>
                <w:color w:val="000000"/>
                <w:sz w:val="20"/>
                <w:szCs w:val="20"/>
              </w:rPr>
              <w:br/>
              <w:t>м3</w:t>
            </w:r>
          </w:p>
        </w:tc>
        <w:tc>
          <w:tcPr>
            <w:tcW w:w="560"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Перспективная</w:t>
            </w:r>
            <w:r w:rsidRPr="00B252FF">
              <w:rPr>
                <w:rFonts w:ascii="Times New Roman" w:eastAsia="Times New Roman" w:hAnsi="Times New Roman" w:cs="Times New Roman"/>
                <w:b/>
                <w:color w:val="000000"/>
                <w:sz w:val="20"/>
                <w:szCs w:val="20"/>
              </w:rPr>
              <w:br/>
              <w:t>нормативная подпитка, м3/ч</w:t>
            </w:r>
          </w:p>
        </w:tc>
        <w:tc>
          <w:tcPr>
            <w:tcW w:w="59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Дефициты (резервы) производи-тельность водоподготовки, м3 /ч</w:t>
            </w:r>
          </w:p>
        </w:tc>
      </w:tr>
      <w:tr w:rsidR="00B252FF"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Г</w:t>
            </w:r>
            <w:r w:rsidR="009479DA">
              <w:rPr>
                <w:rFonts w:ascii="Times New Roman" w:eastAsia="Times New Roman" w:hAnsi="Times New Roman" w:cs="Times New Roman"/>
                <w:color w:val="000000"/>
                <w:sz w:val="20"/>
                <w:szCs w:val="20"/>
              </w:rPr>
              <w:t xml:space="preserve">убкинская </w:t>
            </w:r>
            <w:r w:rsidR="00B252FF" w:rsidRPr="00B252FF">
              <w:rPr>
                <w:rFonts w:ascii="Times New Roman" w:eastAsia="Times New Roman" w:hAnsi="Times New Roman" w:cs="Times New Roman"/>
                <w:color w:val="000000"/>
                <w:sz w:val="20"/>
                <w:szCs w:val="20"/>
              </w:rPr>
              <w:t>ТЭЦ</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8516,1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21,3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120</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8516,1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21,29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98,7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w:t>
            </w:r>
            <w:r w:rsidR="008F5493">
              <w:rPr>
                <w:rFonts w:ascii="Times New Roman" w:eastAsia="Times New Roman" w:hAnsi="Times New Roman" w:cs="Times New Roman"/>
                <w:color w:val="000000"/>
                <w:sz w:val="20"/>
                <w:szCs w:val="20"/>
              </w:rPr>
              <w:t>Журавлики</w:t>
            </w:r>
            <w:r>
              <w:rPr>
                <w:rFonts w:ascii="Times New Roman" w:eastAsia="Times New Roman" w:hAnsi="Times New Roman" w:cs="Times New Roman"/>
                <w:color w:val="000000"/>
                <w:sz w:val="20"/>
                <w:szCs w:val="20"/>
              </w:rPr>
              <w:t>»</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5979,2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14,9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50</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5979,2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14,95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3.</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9479DA">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БМК-22</w:t>
            </w:r>
            <w:r w:rsidR="009479DA">
              <w:rPr>
                <w:rFonts w:ascii="Times New Roman" w:eastAsia="Times New Roman" w:hAnsi="Times New Roman" w:cs="Times New Roman"/>
                <w:color w:val="000000"/>
                <w:sz w:val="20"/>
                <w:szCs w:val="20"/>
              </w:rPr>
              <w:t>,</w:t>
            </w:r>
            <w:r w:rsidRPr="00B252FF">
              <w:rPr>
                <w:rFonts w:ascii="Times New Roman" w:eastAsia="Times New Roman" w:hAnsi="Times New Roman" w:cs="Times New Roman"/>
                <w:color w:val="000000"/>
                <w:sz w:val="20"/>
                <w:szCs w:val="20"/>
              </w:rPr>
              <w:t xml:space="preserve"> п. Троицкий</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398,4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0,996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398,4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4.</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№8</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0,045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5.</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№10</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9,6</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9,6</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6.</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Орленок</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10,3</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10,3</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0,03</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№9</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8.</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Аверино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36,5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36,5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9.</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Архангельское</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18,6</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0,047</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18,6</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10.</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B252FF" w:rsidRPr="00B252FF">
              <w:rPr>
                <w:rFonts w:ascii="Times New Roman" w:eastAsia="Times New Roman" w:hAnsi="Times New Roman" w:cs="Times New Roman"/>
                <w:color w:val="000000"/>
                <w:sz w:val="20"/>
                <w:szCs w:val="20"/>
              </w:rPr>
              <w:t>1</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0,058</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11.</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B252FF" w:rsidRPr="00B252FF">
              <w:rPr>
                <w:rFonts w:ascii="Times New Roman" w:eastAsia="Times New Roman" w:hAnsi="Times New Roman" w:cs="Times New Roman"/>
                <w:color w:val="000000"/>
                <w:sz w:val="20"/>
                <w:szCs w:val="20"/>
              </w:rPr>
              <w:t>2</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1</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38,0</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38,0</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13.</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2</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0,056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2,3</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2,2</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14.</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Истобное</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0,062</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24,7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15.</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Серги</w:t>
            </w:r>
            <w:r w:rsidR="00B252FF" w:rsidRPr="00B252FF">
              <w:rPr>
                <w:rFonts w:ascii="Times New Roman" w:eastAsia="Times New Roman" w:hAnsi="Times New Roman" w:cs="Times New Roman"/>
                <w:color w:val="000000"/>
                <w:sz w:val="20"/>
                <w:szCs w:val="20"/>
              </w:rPr>
              <w:t>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0,089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16.</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Уколово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7,1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0,018</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2,94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7,1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2,9</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Юрьевка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9,1</w:t>
            </w:r>
          </w:p>
        </w:tc>
        <w:tc>
          <w:tcPr>
            <w:tcW w:w="505"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9,1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18.</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Русановка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0,005</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19.</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больница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27,9</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0,070</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27,9</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0,07</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20.</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8F5493"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школа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10,2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0,03</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21.</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Ивановка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11,7</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22.</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8F5493">
              <w:rPr>
                <w:rFonts w:ascii="Times New Roman" w:eastAsia="Times New Roman" w:hAnsi="Times New Roman" w:cs="Times New Roman"/>
                <w:color w:val="000000"/>
                <w:sz w:val="20"/>
                <w:szCs w:val="20"/>
              </w:rPr>
              <w:t>тепь дома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4,2</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4,2</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23.</w:t>
            </w:r>
          </w:p>
        </w:tc>
        <w:tc>
          <w:tcPr>
            <w:tcW w:w="79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Никаноровка</w:t>
            </w:r>
          </w:p>
        </w:tc>
        <w:tc>
          <w:tcPr>
            <w:tcW w:w="452"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44,5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0,111</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44,5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2,6</w:t>
            </w:r>
          </w:p>
        </w:tc>
      </w:tr>
      <w:tr w:rsidR="00B252FF"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24.</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Салтыково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3,5</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r>
      <w:tr w:rsidR="00B252FF"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25.</w:t>
            </w:r>
          </w:p>
        </w:tc>
        <w:tc>
          <w:tcPr>
            <w:tcW w:w="79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Сапрыкино</w:t>
            </w:r>
          </w:p>
        </w:tc>
        <w:tc>
          <w:tcPr>
            <w:tcW w:w="452"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37,1</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0,093</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37,1</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5,6</w:t>
            </w:r>
          </w:p>
        </w:tc>
      </w:tr>
      <w:tr w:rsidR="00B252FF"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26.</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 Лукьяновка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68,7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0,172</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68,7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0,17</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3,2</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27.</w:t>
            </w: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9479DA" w:rsidP="00B252FF">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8F5493">
              <w:rPr>
                <w:rFonts w:ascii="Times New Roman" w:eastAsia="Times New Roman" w:hAnsi="Times New Roman" w:cs="Times New Roman"/>
                <w:color w:val="000000"/>
                <w:sz w:val="20"/>
                <w:szCs w:val="20"/>
              </w:rPr>
              <w:t>тепь школа</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0,007</w:t>
            </w:r>
          </w:p>
        </w:tc>
        <w:tc>
          <w:tcPr>
            <w:tcW w:w="716" w:type="pct"/>
            <w:tcBorders>
              <w:top w:val="nil"/>
              <w:left w:val="nil"/>
              <w:bottom w:val="single" w:sz="4" w:space="0" w:color="auto"/>
              <w:right w:val="single" w:sz="4" w:space="0" w:color="auto"/>
            </w:tcBorders>
            <w:shd w:val="clear" w:color="auto" w:fill="auto"/>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Не 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0,01</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sz w:val="20"/>
                <w:szCs w:val="20"/>
              </w:rPr>
            </w:pPr>
            <w:r w:rsidRPr="00B252FF">
              <w:rPr>
                <w:rFonts w:ascii="Times New Roman" w:hAnsi="Times New Roman" w:cs="Times New Roman"/>
                <w:sz w:val="20"/>
                <w:szCs w:val="20"/>
              </w:rPr>
              <w:t>0,0</w:t>
            </w:r>
          </w:p>
        </w:tc>
      </w:tr>
      <w:tr w:rsidR="00B252FF"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color w:val="000000"/>
                <w:sz w:val="20"/>
                <w:szCs w:val="20"/>
              </w:rPr>
            </w:pPr>
          </w:p>
        </w:tc>
        <w:tc>
          <w:tcPr>
            <w:tcW w:w="79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ИТОГО:</w:t>
            </w:r>
          </w:p>
        </w:tc>
        <w:tc>
          <w:tcPr>
            <w:tcW w:w="45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line="240" w:lineRule="auto"/>
              <w:jc w:val="center"/>
              <w:rPr>
                <w:rFonts w:ascii="Times New Roman" w:eastAsia="Times New Roman" w:hAnsi="Times New Roman" w:cs="Times New Roman"/>
                <w:b/>
                <w:color w:val="000000"/>
                <w:sz w:val="20"/>
                <w:szCs w:val="20"/>
              </w:rPr>
            </w:pPr>
          </w:p>
        </w:tc>
        <w:tc>
          <w:tcPr>
            <w:tcW w:w="667"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15362,8</w:t>
            </w:r>
          </w:p>
        </w:tc>
        <w:tc>
          <w:tcPr>
            <w:tcW w:w="505"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38,4</w:t>
            </w:r>
          </w:p>
        </w:tc>
        <w:tc>
          <w:tcPr>
            <w:tcW w:w="716"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267,5</w:t>
            </w:r>
          </w:p>
        </w:tc>
        <w:tc>
          <w:tcPr>
            <w:tcW w:w="544"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15362,8</w:t>
            </w:r>
          </w:p>
        </w:tc>
        <w:tc>
          <w:tcPr>
            <w:tcW w:w="560"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38,4</w:t>
            </w:r>
          </w:p>
        </w:tc>
        <w:tc>
          <w:tcPr>
            <w:tcW w:w="592" w:type="pct"/>
            <w:tcBorders>
              <w:top w:val="nil"/>
              <w:left w:val="nil"/>
              <w:bottom w:val="single" w:sz="4" w:space="0" w:color="auto"/>
              <w:right w:val="single" w:sz="4" w:space="0" w:color="auto"/>
            </w:tcBorders>
            <w:shd w:val="clear" w:color="000000" w:fill="FFFFFF"/>
            <w:noWrap/>
            <w:vAlign w:val="center"/>
            <w:hideMark/>
          </w:tcPr>
          <w:p w:rsidR="00B252FF" w:rsidRPr="00B252FF" w:rsidRDefault="00B252FF" w:rsidP="00B252FF">
            <w:pPr>
              <w:spacing w:after="0"/>
              <w:jc w:val="center"/>
              <w:rPr>
                <w:rFonts w:ascii="Times New Roman" w:hAnsi="Times New Roman" w:cs="Times New Roman"/>
                <w:b/>
                <w:sz w:val="20"/>
                <w:szCs w:val="20"/>
              </w:rPr>
            </w:pPr>
            <w:r w:rsidRPr="00B252FF">
              <w:rPr>
                <w:rFonts w:ascii="Times New Roman" w:hAnsi="Times New Roman" w:cs="Times New Roman"/>
                <w:b/>
                <w:sz w:val="20"/>
                <w:szCs w:val="20"/>
              </w:rPr>
              <w:t>229,1</w:t>
            </w:r>
          </w:p>
        </w:tc>
      </w:tr>
    </w:tbl>
    <w:p w:rsidR="002E51FA" w:rsidRDefault="002E51FA" w:rsidP="001C2033">
      <w:pPr>
        <w:spacing w:line="240" w:lineRule="auto"/>
        <w:ind w:firstLine="567"/>
        <w:jc w:val="both"/>
        <w:rPr>
          <w:rFonts w:ascii="Times New Roman" w:hAnsi="Times New Roman" w:cs="Times New Roman"/>
          <w:sz w:val="28"/>
          <w:szCs w:val="28"/>
        </w:rPr>
      </w:pPr>
    </w:p>
    <w:p w:rsidR="002E51FA" w:rsidRPr="0018654D" w:rsidRDefault="002E51FA" w:rsidP="001C2033">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Прироста нагрузки на</w:t>
      </w:r>
      <w:r w:rsidR="006C5BD5">
        <w:rPr>
          <w:rFonts w:ascii="Times New Roman" w:hAnsi="Times New Roman" w:cs="Times New Roman"/>
          <w:sz w:val="28"/>
          <w:szCs w:val="28"/>
        </w:rPr>
        <w:t xml:space="preserve"> котельные городского округа, а </w:t>
      </w:r>
      <w:r w:rsidRPr="0018654D">
        <w:rPr>
          <w:rFonts w:ascii="Times New Roman" w:hAnsi="Times New Roman" w:cs="Times New Roman"/>
          <w:sz w:val="28"/>
          <w:szCs w:val="28"/>
        </w:rPr>
        <w:t>следовательно,</w:t>
      </w:r>
      <w:r>
        <w:rPr>
          <w:rFonts w:ascii="Times New Roman" w:hAnsi="Times New Roman" w:cs="Times New Roman"/>
          <w:sz w:val="28"/>
          <w:szCs w:val="28"/>
        </w:rPr>
        <w:t xml:space="preserve"> </w:t>
      </w:r>
      <w:r w:rsidRPr="0018654D">
        <w:rPr>
          <w:rFonts w:ascii="Times New Roman" w:hAnsi="Times New Roman" w:cs="Times New Roman"/>
          <w:sz w:val="28"/>
          <w:szCs w:val="28"/>
        </w:rPr>
        <w:t>и на водоподготовительные установки на момент данной актуализации не ожидается.</w:t>
      </w:r>
    </w:p>
    <w:p w:rsidR="001C4E60" w:rsidRPr="0047474D" w:rsidRDefault="001C4E60" w:rsidP="001C2033">
      <w:pPr>
        <w:spacing w:line="240" w:lineRule="auto"/>
        <w:ind w:firstLine="567"/>
        <w:jc w:val="both"/>
        <w:rPr>
          <w:rFonts w:ascii="Times New Roman" w:hAnsi="Times New Roman" w:cs="Times New Roman"/>
          <w:sz w:val="24"/>
          <w:szCs w:val="24"/>
        </w:rPr>
        <w:sectPr w:rsidR="001C4E60" w:rsidRPr="0047474D" w:rsidSect="00B06A3D">
          <w:pgSz w:w="16838" w:h="11906" w:orient="landscape"/>
          <w:pgMar w:top="1701" w:right="652" w:bottom="1134" w:left="567" w:header="709" w:footer="709" w:gutter="0"/>
          <w:cols w:space="708"/>
          <w:docGrid w:linePitch="360"/>
        </w:sectPr>
      </w:pPr>
    </w:p>
    <w:p w:rsidR="00117B6D" w:rsidRPr="0018654D" w:rsidRDefault="00117B6D" w:rsidP="001C2033">
      <w:pPr>
        <w:spacing w:line="240" w:lineRule="auto"/>
        <w:ind w:firstLine="567"/>
        <w:jc w:val="center"/>
        <w:rPr>
          <w:rFonts w:ascii="Times New Roman" w:hAnsi="Times New Roman" w:cs="Times New Roman"/>
          <w:b/>
          <w:sz w:val="28"/>
          <w:szCs w:val="28"/>
        </w:rPr>
      </w:pPr>
      <w:r w:rsidRPr="0018654D">
        <w:rPr>
          <w:rFonts w:ascii="Times New Roman" w:hAnsi="Times New Roman" w:cs="Times New Roman"/>
          <w:b/>
          <w:sz w:val="28"/>
          <w:szCs w:val="28"/>
        </w:rPr>
        <w:t>7.</w:t>
      </w:r>
      <w:r w:rsidR="00472FBE" w:rsidRPr="0018654D">
        <w:rPr>
          <w:rFonts w:ascii="Times New Roman" w:hAnsi="Times New Roman" w:cs="Times New Roman"/>
          <w:b/>
          <w:sz w:val="28"/>
          <w:szCs w:val="28"/>
        </w:rPr>
        <w:t>2</w:t>
      </w:r>
      <w:r w:rsidR="008F5493">
        <w:rPr>
          <w:rFonts w:ascii="Times New Roman" w:hAnsi="Times New Roman" w:cs="Times New Roman"/>
          <w:b/>
          <w:sz w:val="28"/>
          <w:szCs w:val="28"/>
        </w:rPr>
        <w:t>.</w:t>
      </w:r>
      <w:r w:rsidRPr="0018654D">
        <w:rPr>
          <w:rFonts w:ascii="Times New Roman" w:hAnsi="Times New Roman" w:cs="Times New Roman"/>
          <w:b/>
          <w:sz w:val="28"/>
          <w:szCs w:val="28"/>
        </w:rPr>
        <w:t xml:space="preserve">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w:t>
      </w:r>
      <w:r w:rsidR="00F70B75">
        <w:rPr>
          <w:rFonts w:ascii="Times New Roman" w:hAnsi="Times New Roman" w:cs="Times New Roman"/>
          <w:b/>
          <w:sz w:val="28"/>
          <w:szCs w:val="28"/>
        </w:rPr>
        <w:t>х режимах систем теплоснабжения</w:t>
      </w:r>
    </w:p>
    <w:p w:rsidR="00117B6D" w:rsidRPr="00507B45" w:rsidRDefault="00E75139" w:rsidP="001C2033">
      <w:pPr>
        <w:spacing w:line="240" w:lineRule="auto"/>
        <w:ind w:firstLine="708"/>
        <w:jc w:val="both"/>
        <w:rPr>
          <w:rFonts w:ascii="Times New Roman" w:hAnsi="Times New Roman" w:cs="Times New Roman"/>
          <w:sz w:val="28"/>
          <w:szCs w:val="28"/>
        </w:rPr>
      </w:pPr>
      <w:r w:rsidRPr="00E75139">
        <w:rPr>
          <w:rFonts w:ascii="Times New Roman" w:hAnsi="Times New Roman" w:cs="Times New Roman"/>
          <w:sz w:val="28"/>
          <w:szCs w:val="28"/>
        </w:rPr>
        <w:t xml:space="preserve">Существующая производительность водоподготовительных установок и резервирование химочищенной воды в имеющемся баковом хозяйстве источников тепловой энергии обеспечит компенсацию потерь теплоносителя в </w:t>
      </w:r>
      <w:r w:rsidRPr="00507B45">
        <w:rPr>
          <w:rFonts w:ascii="Times New Roman" w:hAnsi="Times New Roman" w:cs="Times New Roman"/>
          <w:sz w:val="28"/>
          <w:szCs w:val="28"/>
        </w:rPr>
        <w:t>аварийных режимах. Данные схемы полностью обеспечиваю и</w:t>
      </w:r>
      <w:r w:rsidR="00B250A1" w:rsidRPr="00507B45">
        <w:rPr>
          <w:rFonts w:ascii="Times New Roman" w:hAnsi="Times New Roman" w:cs="Times New Roman"/>
          <w:sz w:val="28"/>
          <w:szCs w:val="28"/>
        </w:rPr>
        <w:t>сполнение требований п. 5.1.12 «</w:t>
      </w:r>
      <w:r w:rsidRPr="00507B45">
        <w:rPr>
          <w:rFonts w:ascii="Times New Roman" w:hAnsi="Times New Roman" w:cs="Times New Roman"/>
          <w:sz w:val="28"/>
          <w:szCs w:val="28"/>
        </w:rPr>
        <w:t>Правил технической эксплу</w:t>
      </w:r>
      <w:r w:rsidR="00B250A1" w:rsidRPr="00507B45">
        <w:rPr>
          <w:rFonts w:ascii="Times New Roman" w:hAnsi="Times New Roman" w:cs="Times New Roman"/>
          <w:sz w:val="28"/>
          <w:szCs w:val="28"/>
        </w:rPr>
        <w:t>атации тепловых энергоустановок»</w:t>
      </w:r>
      <w:r w:rsidRPr="00507B45">
        <w:rPr>
          <w:rFonts w:ascii="Times New Roman" w:hAnsi="Times New Roman" w:cs="Times New Roman"/>
          <w:sz w:val="28"/>
          <w:szCs w:val="28"/>
        </w:rPr>
        <w:t xml:space="preserve"> (утверждены приказом Министерства энергетики РФ </w:t>
      </w:r>
      <w:r w:rsidR="002E51FA" w:rsidRPr="00507B45">
        <w:rPr>
          <w:rFonts w:ascii="Times New Roman" w:hAnsi="Times New Roman" w:cs="Times New Roman"/>
          <w:sz w:val="28"/>
          <w:szCs w:val="28"/>
        </w:rPr>
        <w:t xml:space="preserve">       </w:t>
      </w:r>
      <w:r w:rsidRPr="00507B45">
        <w:rPr>
          <w:rFonts w:ascii="Times New Roman" w:hAnsi="Times New Roman" w:cs="Times New Roman"/>
          <w:sz w:val="28"/>
          <w:szCs w:val="28"/>
        </w:rPr>
        <w:t xml:space="preserve">от 24.03.2003 № 115).  </w:t>
      </w:r>
    </w:p>
    <w:p w:rsidR="00503A7D" w:rsidRPr="00507B45" w:rsidRDefault="004E78B7"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7.3.</w:t>
      </w:r>
      <w:r w:rsidR="00EF3EBD" w:rsidRPr="00507B45">
        <w:rPr>
          <w:rFonts w:ascii="Times New Roman" w:hAnsi="Times New Roman" w:cs="Times New Roman"/>
          <w:b/>
          <w:sz w:val="28"/>
          <w:szCs w:val="28"/>
        </w:rPr>
        <w:t xml:space="preserve">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w:t>
      </w:r>
    </w:p>
    <w:p w:rsidR="002E51FA" w:rsidRPr="00507B45" w:rsidRDefault="006464A6" w:rsidP="005B0802">
      <w:pPr>
        <w:pStyle w:val="ab"/>
        <w:tabs>
          <w:tab w:val="left" w:pos="851"/>
        </w:tabs>
        <w:spacing w:line="240" w:lineRule="auto"/>
        <w:ind w:left="0"/>
        <w:jc w:val="both"/>
        <w:rPr>
          <w:rFonts w:ascii="Times New Roman" w:hAnsi="Times New Roman" w:cs="Times New Roman"/>
          <w:sz w:val="28"/>
          <w:szCs w:val="28"/>
        </w:rPr>
      </w:pPr>
      <w:r w:rsidRPr="006464A6">
        <w:rPr>
          <w:rFonts w:ascii="Times New Roman" w:hAnsi="Times New Roman" w:cs="Times New Roman"/>
          <w:sz w:val="28"/>
          <w:szCs w:val="28"/>
        </w:rPr>
        <w:t>За период, предшествующий актуализации схемы теплоснабжения изменений в балансах водоподготовительных установок не происходило.</w:t>
      </w:r>
    </w:p>
    <w:p w:rsidR="00D3145C" w:rsidRPr="0018654D" w:rsidRDefault="00D3145C" w:rsidP="001C2033">
      <w:pPr>
        <w:pStyle w:val="1"/>
        <w:jc w:val="center"/>
        <w:rPr>
          <w:b w:val="0"/>
          <w:sz w:val="28"/>
          <w:szCs w:val="28"/>
        </w:rPr>
      </w:pPr>
      <w:bookmarkStart w:id="9" w:name="_Toc77662003"/>
      <w:r w:rsidRPr="0018654D">
        <w:rPr>
          <w:sz w:val="28"/>
          <w:szCs w:val="28"/>
        </w:rPr>
        <w:t>Часть 8. Топливные балансы источников тепловой энергии и система обеспечения топливом</w:t>
      </w:r>
      <w:bookmarkEnd w:id="9"/>
    </w:p>
    <w:p w:rsidR="00D3145C" w:rsidRPr="0018654D" w:rsidRDefault="00D3145C"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Описание видов и количества используемого основного, аварийного и резервного топлива для каждого источника тепловой энергии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представлены в таблице </w:t>
      </w:r>
      <w:r w:rsidR="002C4E19">
        <w:rPr>
          <w:rFonts w:ascii="Times New Roman" w:hAnsi="Times New Roman" w:cs="Times New Roman"/>
          <w:sz w:val="28"/>
          <w:szCs w:val="28"/>
        </w:rPr>
        <w:t>20</w:t>
      </w:r>
      <w:r w:rsidR="005D4202" w:rsidRPr="0018654D">
        <w:rPr>
          <w:rFonts w:ascii="Times New Roman" w:hAnsi="Times New Roman" w:cs="Times New Roman"/>
          <w:sz w:val="28"/>
          <w:szCs w:val="28"/>
        </w:rPr>
        <w:t xml:space="preserve"> и на рисунке </w:t>
      </w:r>
      <w:r w:rsidR="007D5C40" w:rsidRPr="0018654D">
        <w:rPr>
          <w:rFonts w:ascii="Times New Roman" w:hAnsi="Times New Roman" w:cs="Times New Roman"/>
          <w:sz w:val="28"/>
          <w:szCs w:val="28"/>
        </w:rPr>
        <w:t>2</w:t>
      </w:r>
      <w:r w:rsidR="00166CCC" w:rsidRPr="0018654D">
        <w:rPr>
          <w:rFonts w:ascii="Times New Roman" w:hAnsi="Times New Roman" w:cs="Times New Roman"/>
          <w:sz w:val="28"/>
          <w:szCs w:val="28"/>
        </w:rPr>
        <w:t>.</w:t>
      </w:r>
    </w:p>
    <w:p w:rsidR="00D3145C" w:rsidRPr="0047474D" w:rsidRDefault="00D3145C"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20</w:t>
      </w:r>
    </w:p>
    <w:p w:rsidR="00D3145C" w:rsidRPr="0047474D" w:rsidRDefault="00D3145C"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Описание видов и количества используемого топлива на котельных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p>
    <w:tbl>
      <w:tblPr>
        <w:tblStyle w:val="a4"/>
        <w:tblW w:w="0" w:type="auto"/>
        <w:tblLook w:val="04A0" w:firstRow="1" w:lastRow="0" w:firstColumn="1" w:lastColumn="0" w:noHBand="0" w:noVBand="1"/>
      </w:tblPr>
      <w:tblGrid>
        <w:gridCol w:w="503"/>
        <w:gridCol w:w="2487"/>
        <w:gridCol w:w="2117"/>
        <w:gridCol w:w="1836"/>
        <w:gridCol w:w="2402"/>
      </w:tblGrid>
      <w:tr w:rsidR="0047474D" w:rsidRPr="00B252FF" w:rsidTr="00192977">
        <w:trPr>
          <w:tblHeader/>
        </w:trPr>
        <w:tc>
          <w:tcPr>
            <w:tcW w:w="503"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w:t>
            </w:r>
            <w:r w:rsidR="001238FF" w:rsidRPr="00B252FF">
              <w:rPr>
                <w:rFonts w:ascii="Times New Roman" w:hAnsi="Times New Roman" w:cs="Times New Roman"/>
                <w:b/>
                <w:sz w:val="20"/>
                <w:szCs w:val="20"/>
              </w:rPr>
              <w:t xml:space="preserve"> пп</w:t>
            </w:r>
          </w:p>
        </w:tc>
        <w:tc>
          <w:tcPr>
            <w:tcW w:w="2487"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Источник тепловой энергии</w:t>
            </w:r>
          </w:p>
        </w:tc>
        <w:tc>
          <w:tcPr>
            <w:tcW w:w="2117"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Вид основного топлива</w:t>
            </w:r>
          </w:p>
        </w:tc>
        <w:tc>
          <w:tcPr>
            <w:tcW w:w="1836" w:type="dxa"/>
            <w:vAlign w:val="center"/>
          </w:tcPr>
          <w:p w:rsidR="00D3145C" w:rsidRPr="00B252FF" w:rsidRDefault="00D3145C" w:rsidP="00192977">
            <w:pPr>
              <w:jc w:val="center"/>
              <w:rPr>
                <w:rFonts w:ascii="Times New Roman" w:hAnsi="Times New Roman" w:cs="Times New Roman"/>
                <w:b/>
                <w:sz w:val="20"/>
                <w:szCs w:val="20"/>
              </w:rPr>
            </w:pPr>
            <w:r w:rsidRPr="00B252FF">
              <w:rPr>
                <w:rFonts w:ascii="Times New Roman" w:hAnsi="Times New Roman" w:cs="Times New Roman"/>
                <w:b/>
                <w:sz w:val="20"/>
                <w:szCs w:val="20"/>
              </w:rPr>
              <w:t>Количество используемого основного топлива за 20</w:t>
            </w:r>
            <w:r w:rsidR="009C252A" w:rsidRPr="00B252FF">
              <w:rPr>
                <w:rFonts w:ascii="Times New Roman" w:hAnsi="Times New Roman" w:cs="Times New Roman"/>
                <w:b/>
                <w:sz w:val="20"/>
                <w:szCs w:val="20"/>
              </w:rPr>
              <w:t>2</w:t>
            </w:r>
            <w:r w:rsidR="00192977">
              <w:rPr>
                <w:rFonts w:ascii="Times New Roman" w:hAnsi="Times New Roman" w:cs="Times New Roman"/>
                <w:b/>
                <w:sz w:val="20"/>
                <w:szCs w:val="20"/>
              </w:rPr>
              <w:t>2</w:t>
            </w:r>
            <w:r w:rsidRPr="00B252FF">
              <w:rPr>
                <w:rFonts w:ascii="Times New Roman" w:hAnsi="Times New Roman" w:cs="Times New Roman"/>
                <w:b/>
                <w:sz w:val="20"/>
                <w:szCs w:val="20"/>
              </w:rPr>
              <w:t>г., т.у.т.</w:t>
            </w:r>
          </w:p>
        </w:tc>
        <w:tc>
          <w:tcPr>
            <w:tcW w:w="2402"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Аварийное/резервное топливо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w:t>
            </w:r>
            <w:r>
              <w:rPr>
                <w:rFonts w:ascii="Times New Roman" w:hAnsi="Times New Roman" w:cs="Times New Roman"/>
                <w:sz w:val="20"/>
                <w:szCs w:val="20"/>
              </w:rPr>
              <w:t xml:space="preserve">убкинская </w:t>
            </w:r>
            <w:r w:rsidRPr="00B252FF">
              <w:rPr>
                <w:rFonts w:ascii="Times New Roman" w:hAnsi="Times New Roman" w:cs="Times New Roman"/>
                <w:sz w:val="20"/>
                <w:szCs w:val="20"/>
              </w:rPr>
              <w:t>ТЭЦ</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46083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Каменный уголь</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котельная «Журавлики»</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33021</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Мазут</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3.</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eastAsia="Times New Roman" w:hAnsi="Times New Roman" w:cs="Times New Roman"/>
                <w:color w:val="000000"/>
                <w:sz w:val="20"/>
                <w:szCs w:val="20"/>
              </w:rPr>
              <w:t>БМК-22</w:t>
            </w:r>
            <w:r>
              <w:rPr>
                <w:rFonts w:ascii="Times New Roman" w:eastAsia="Times New Roman" w:hAnsi="Times New Roman" w:cs="Times New Roman"/>
                <w:color w:val="000000"/>
                <w:sz w:val="20"/>
                <w:szCs w:val="20"/>
              </w:rPr>
              <w:t>,</w:t>
            </w:r>
            <w:r w:rsidRPr="00B252FF">
              <w:rPr>
                <w:rFonts w:ascii="Times New Roman" w:eastAsia="Times New Roman" w:hAnsi="Times New Roman" w:cs="Times New Roman"/>
                <w:color w:val="000000"/>
                <w:sz w:val="20"/>
                <w:szCs w:val="20"/>
              </w:rPr>
              <w:t xml:space="preserve"> п. Троицкий</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4471,582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4.</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Школа №8</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120,432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5.</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Школа №10</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155,307</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6.</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Орленок</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152,724</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7.</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Школа №9</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21,867</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8.</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Аверино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215,519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9.</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Архангельское</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213,903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10.</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Pr="00B252FF">
              <w:rPr>
                <w:rFonts w:ascii="Times New Roman" w:hAnsi="Times New Roman" w:cs="Times New Roman"/>
                <w:sz w:val="20"/>
                <w:szCs w:val="20"/>
              </w:rPr>
              <w:t>1</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330,612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Pr="00B252FF">
              <w:rPr>
                <w:rFonts w:ascii="Times New Roman" w:hAnsi="Times New Roman" w:cs="Times New Roman"/>
                <w:sz w:val="20"/>
                <w:szCs w:val="20"/>
              </w:rPr>
              <w:t>2</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161,874</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12.</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1</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395,629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13.</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2</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181,896</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14.</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Истобное</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182,317</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15.</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Pr="00B252FF">
              <w:rPr>
                <w:rFonts w:ascii="Times New Roman" w:hAnsi="Times New Roman" w:cs="Times New Roman"/>
                <w:sz w:val="20"/>
                <w:szCs w:val="20"/>
              </w:rPr>
              <w:t>Сергиевка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211,293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16.</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Уколово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111,69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17.</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Юрьевка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124,928</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18.</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Русановка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35,765</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411,095</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20.</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Скородное школа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139,041</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21.</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Ивановка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68,013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22.</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Казацкая С</w:t>
            </w:r>
            <w:r w:rsidRPr="00B252FF">
              <w:rPr>
                <w:rFonts w:ascii="Times New Roman" w:hAnsi="Times New Roman" w:cs="Times New Roman"/>
                <w:sz w:val="20"/>
                <w:szCs w:val="20"/>
              </w:rPr>
              <w:t>тепь</w:t>
            </w:r>
            <w:r>
              <w:rPr>
                <w:rFonts w:ascii="Times New Roman" w:hAnsi="Times New Roman" w:cs="Times New Roman"/>
                <w:sz w:val="20"/>
                <w:szCs w:val="20"/>
              </w:rPr>
              <w:t xml:space="preserve"> дома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74,299</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23.</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Никаноровка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509,134</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24.</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Салтыково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75,085</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Сапрыкино</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217,93</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26.</w:t>
            </w:r>
          </w:p>
        </w:tc>
        <w:tc>
          <w:tcPr>
            <w:tcW w:w="248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eastAsia="Times New Roman" w:hAnsi="Times New Roman" w:cs="Times New Roman"/>
                <w:color w:val="000000"/>
                <w:sz w:val="20"/>
                <w:szCs w:val="20"/>
              </w:rPr>
              <w:t>БМК Лукьяновка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467,768</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192977" w:rsidRPr="00B252FF" w:rsidTr="00192977">
        <w:tc>
          <w:tcPr>
            <w:tcW w:w="503"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2487" w:type="dxa"/>
            <w:vAlign w:val="center"/>
          </w:tcPr>
          <w:p w:rsidR="00192977" w:rsidRPr="00B252FF" w:rsidRDefault="00192977" w:rsidP="00192977">
            <w:pPr>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2117"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192977" w:rsidRPr="00192977" w:rsidRDefault="00192977" w:rsidP="00192977">
            <w:pPr>
              <w:spacing w:after="100" w:afterAutospacing="1"/>
              <w:jc w:val="center"/>
              <w:rPr>
                <w:rFonts w:ascii="Times New Roman" w:hAnsi="Times New Roman" w:cs="Times New Roman"/>
                <w:sz w:val="20"/>
                <w:szCs w:val="20"/>
              </w:rPr>
            </w:pPr>
            <w:r w:rsidRPr="00192977">
              <w:rPr>
                <w:rFonts w:ascii="Times New Roman" w:hAnsi="Times New Roman" w:cs="Times New Roman"/>
                <w:sz w:val="20"/>
                <w:szCs w:val="20"/>
              </w:rPr>
              <w:t>42,052</w:t>
            </w:r>
          </w:p>
        </w:tc>
        <w:tc>
          <w:tcPr>
            <w:tcW w:w="2402" w:type="dxa"/>
            <w:vAlign w:val="center"/>
          </w:tcPr>
          <w:p w:rsidR="00192977" w:rsidRPr="00B252FF" w:rsidRDefault="00192977" w:rsidP="00192977">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bl>
    <w:p w:rsidR="00D3145C" w:rsidRPr="0047474D" w:rsidRDefault="00D3145C" w:rsidP="001C2033">
      <w:pPr>
        <w:spacing w:line="240" w:lineRule="auto"/>
        <w:rPr>
          <w:rFonts w:ascii="Times New Roman" w:hAnsi="Times New Roman" w:cs="Times New Roman"/>
          <w:sz w:val="24"/>
          <w:szCs w:val="24"/>
        </w:rPr>
      </w:pPr>
    </w:p>
    <w:p w:rsidR="00251DD6" w:rsidRPr="0047474D" w:rsidRDefault="00772D5F" w:rsidP="001C2033">
      <w:pPr>
        <w:spacing w:line="240" w:lineRule="auto"/>
        <w:jc w:val="center"/>
        <w:rPr>
          <w:rFonts w:ascii="Times New Roman" w:hAnsi="Times New Roman" w:cs="Times New Roman"/>
          <w:sz w:val="24"/>
          <w:szCs w:val="24"/>
        </w:rPr>
      </w:pPr>
      <w:r w:rsidRPr="0047474D">
        <w:rPr>
          <w:rFonts w:ascii="Times New Roman" w:hAnsi="Times New Roman" w:cs="Times New Roman"/>
          <w:b/>
          <w:noProof/>
          <w:sz w:val="24"/>
        </w:rPr>
        <w:drawing>
          <wp:inline distT="0" distB="0" distL="0" distR="0">
            <wp:extent cx="5229225" cy="6076950"/>
            <wp:effectExtent l="0" t="0" r="9525"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D4202" w:rsidRPr="0047474D" w:rsidRDefault="005D4202" w:rsidP="001C2033">
      <w:pPr>
        <w:spacing w:line="240" w:lineRule="auto"/>
        <w:jc w:val="center"/>
        <w:rPr>
          <w:rFonts w:ascii="Times New Roman" w:hAnsi="Times New Roman" w:cs="Times New Roman"/>
          <w:sz w:val="24"/>
          <w:szCs w:val="24"/>
        </w:rPr>
      </w:pPr>
      <w:r w:rsidRPr="0047474D">
        <w:rPr>
          <w:rFonts w:ascii="Times New Roman" w:hAnsi="Times New Roman" w:cs="Times New Roman"/>
          <w:sz w:val="24"/>
          <w:szCs w:val="24"/>
        </w:rPr>
        <w:t>Рисунок</w:t>
      </w:r>
      <w:r w:rsidR="00424331" w:rsidRPr="0047474D">
        <w:rPr>
          <w:rFonts w:ascii="Times New Roman" w:hAnsi="Times New Roman" w:cs="Times New Roman"/>
          <w:sz w:val="24"/>
          <w:szCs w:val="24"/>
        </w:rPr>
        <w:t xml:space="preserve"> </w:t>
      </w:r>
      <w:r w:rsidR="007D5C40" w:rsidRPr="0047474D">
        <w:rPr>
          <w:rFonts w:ascii="Times New Roman" w:hAnsi="Times New Roman" w:cs="Times New Roman"/>
          <w:sz w:val="24"/>
          <w:szCs w:val="24"/>
        </w:rPr>
        <w:t>2</w:t>
      </w:r>
      <w:r w:rsidR="00081056" w:rsidRPr="0047474D">
        <w:rPr>
          <w:rFonts w:ascii="Times New Roman" w:hAnsi="Times New Roman" w:cs="Times New Roman"/>
          <w:sz w:val="24"/>
          <w:szCs w:val="24"/>
        </w:rPr>
        <w:t xml:space="preserve"> Потребление топлива на котельных </w:t>
      </w:r>
      <w:r w:rsidR="000177BE" w:rsidRPr="0047474D">
        <w:rPr>
          <w:rFonts w:ascii="Times New Roman" w:hAnsi="Times New Roman" w:cs="Times New Roman"/>
          <w:sz w:val="24"/>
          <w:szCs w:val="24"/>
        </w:rPr>
        <w:t>Губкинского</w:t>
      </w:r>
      <w:r w:rsidR="008611DC" w:rsidRPr="0047474D">
        <w:rPr>
          <w:rFonts w:ascii="Times New Roman" w:hAnsi="Times New Roman" w:cs="Times New Roman"/>
          <w:sz w:val="24"/>
          <w:szCs w:val="24"/>
        </w:rPr>
        <w:t xml:space="preserve"> городского округа</w:t>
      </w:r>
      <w:r w:rsidR="00081056" w:rsidRPr="0047474D">
        <w:rPr>
          <w:rFonts w:ascii="Times New Roman" w:hAnsi="Times New Roman" w:cs="Times New Roman"/>
          <w:sz w:val="24"/>
          <w:szCs w:val="24"/>
        </w:rPr>
        <w:t>, 20</w:t>
      </w:r>
      <w:r w:rsidR="009C252A">
        <w:rPr>
          <w:rFonts w:ascii="Times New Roman" w:hAnsi="Times New Roman" w:cs="Times New Roman"/>
          <w:sz w:val="24"/>
          <w:szCs w:val="24"/>
        </w:rPr>
        <w:t>2</w:t>
      </w:r>
      <w:r w:rsidR="00192977">
        <w:rPr>
          <w:rFonts w:ascii="Times New Roman" w:hAnsi="Times New Roman" w:cs="Times New Roman"/>
          <w:sz w:val="24"/>
          <w:szCs w:val="24"/>
        </w:rPr>
        <w:t>2</w:t>
      </w:r>
      <w:r w:rsidR="00081056" w:rsidRPr="0047474D">
        <w:rPr>
          <w:rFonts w:ascii="Times New Roman" w:hAnsi="Times New Roman" w:cs="Times New Roman"/>
          <w:sz w:val="24"/>
          <w:szCs w:val="24"/>
        </w:rPr>
        <w:t xml:space="preserve"> год</w:t>
      </w:r>
    </w:p>
    <w:p w:rsidR="00FE3042" w:rsidRPr="002E51FA" w:rsidRDefault="00E23D8B" w:rsidP="001C2033">
      <w:pPr>
        <w:spacing w:line="240" w:lineRule="auto"/>
        <w:ind w:firstLine="708"/>
        <w:jc w:val="both"/>
        <w:rPr>
          <w:rFonts w:ascii="Times New Roman" w:hAnsi="Times New Roman" w:cs="Times New Roman"/>
          <w:sz w:val="28"/>
          <w:szCs w:val="28"/>
        </w:rPr>
      </w:pPr>
      <w:r w:rsidRPr="0018654D">
        <w:rPr>
          <w:rFonts w:ascii="Times New Roman" w:hAnsi="Times New Roman" w:cs="Times New Roman"/>
          <w:sz w:val="28"/>
          <w:szCs w:val="28"/>
        </w:rPr>
        <w:t xml:space="preserve">В качестве резервного топлива на Губкинской ТЭЦ используется каменный уголь; на котельной Журавлики – мазут. Для других котельных </w:t>
      </w:r>
      <w:r w:rsidR="00146061" w:rsidRPr="0018654D">
        <w:rPr>
          <w:rFonts w:ascii="Times New Roman" w:hAnsi="Times New Roman" w:cs="Times New Roman"/>
          <w:sz w:val="28"/>
          <w:szCs w:val="28"/>
        </w:rPr>
        <w:t xml:space="preserve">резервное </w:t>
      </w:r>
      <w:r w:rsidR="002E51FA">
        <w:rPr>
          <w:rFonts w:ascii="Times New Roman" w:hAnsi="Times New Roman" w:cs="Times New Roman"/>
          <w:sz w:val="28"/>
          <w:szCs w:val="28"/>
        </w:rPr>
        <w:t>топливо не предусмотрено.</w:t>
      </w:r>
    </w:p>
    <w:p w:rsidR="00E437EB" w:rsidRPr="0018654D" w:rsidRDefault="00FC3BDB" w:rsidP="001C2033">
      <w:pPr>
        <w:pStyle w:val="1"/>
        <w:jc w:val="center"/>
        <w:rPr>
          <w:b w:val="0"/>
          <w:sz w:val="28"/>
          <w:szCs w:val="28"/>
        </w:rPr>
      </w:pPr>
      <w:bookmarkStart w:id="10" w:name="_Toc77662004"/>
      <w:r w:rsidRPr="0018654D">
        <w:rPr>
          <w:sz w:val="28"/>
          <w:szCs w:val="28"/>
        </w:rPr>
        <w:t>Часть 9</w:t>
      </w:r>
      <w:r w:rsidR="00C85CAF" w:rsidRPr="0018654D">
        <w:rPr>
          <w:b w:val="0"/>
          <w:sz w:val="28"/>
          <w:szCs w:val="28"/>
        </w:rPr>
        <w:t>.</w:t>
      </w:r>
      <w:r w:rsidRPr="0018654D">
        <w:rPr>
          <w:sz w:val="28"/>
          <w:szCs w:val="28"/>
        </w:rPr>
        <w:t xml:space="preserve"> Надежность теплоснабжения</w:t>
      </w:r>
      <w:bookmarkEnd w:id="10"/>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Расчет показателей надежности системы теплоснабжения Губкинского городского округа </w:t>
      </w:r>
      <w:r w:rsidR="002E51FA">
        <w:rPr>
          <w:rFonts w:ascii="Times New Roman" w:hAnsi="Times New Roman" w:cs="Times New Roman"/>
          <w:sz w:val="28"/>
          <w:szCs w:val="28"/>
        </w:rPr>
        <w:t xml:space="preserve">Белгородской области </w:t>
      </w:r>
      <w:r w:rsidRPr="003908EC">
        <w:rPr>
          <w:rFonts w:ascii="Times New Roman" w:hAnsi="Times New Roman" w:cs="Times New Roman"/>
          <w:sz w:val="28"/>
          <w:szCs w:val="28"/>
        </w:rPr>
        <w:t>основывается на Методических указаниях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Настоящие Методические указания по анализу показателей, используемых для оценки надежности систем теплоснабжения, утверждены приказом Минрегиона России от 26.07.2013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310 «Об утверждении Методических указаний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Методические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высоконадежные;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малонадежные;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ненадежные.</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системы теплоснабжения должна обеспечивать бесперебойное снабжение потребителей тепловой</w:t>
      </w:r>
      <w:r w:rsidR="002E51FA">
        <w:rPr>
          <w:rFonts w:ascii="Times New Roman" w:hAnsi="Times New Roman" w:cs="Times New Roman"/>
          <w:sz w:val="28"/>
          <w:szCs w:val="28"/>
        </w:rPr>
        <w:t xml:space="preserve"> энергии</w:t>
      </w:r>
      <w:r w:rsidRPr="003908EC">
        <w:rPr>
          <w:rFonts w:ascii="Times New Roman" w:hAnsi="Times New Roman" w:cs="Times New Roman"/>
          <w:sz w:val="28"/>
          <w:szCs w:val="28"/>
        </w:rPr>
        <w:t xml:space="preserve"> в течение заданного периода, недопущение опасных для людей и окружающей среды ситуаций.</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Показатели надежности системы теплоснабжения подразделяются на:</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электроснабжения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водоснабжения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топливоснабжения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резервирования источников тепловой энергии и элементов тепловой сети;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технического состояния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интенсивность отказов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аварийный недоотпуск тепловой энергии потребителям.</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электроснабжения источников тепловой энергии (Кэ) характеризуется наличием или отсутствием резервного электропитания: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электроснабжения Кэ = 1,0;</w:t>
      </w:r>
    </w:p>
    <w:p w:rsid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электроснабжения Кэ = 0,6.</w:t>
      </w:r>
    </w:p>
    <w:p w:rsidR="003737F5" w:rsidRDefault="003737F5" w:rsidP="003737F5">
      <w:pPr>
        <w:tabs>
          <w:tab w:val="left" w:pos="1845"/>
        </w:tabs>
        <w:spacing w:line="240" w:lineRule="auto"/>
        <w:ind w:firstLine="709"/>
        <w:jc w:val="both"/>
        <w:rPr>
          <w:rFonts w:ascii="Times New Roman" w:hAnsi="Times New Roman" w:cs="Times New Roman"/>
          <w:sz w:val="28"/>
          <w:szCs w:val="28"/>
        </w:rPr>
      </w:pPr>
      <w:r w:rsidRPr="003737F5">
        <w:rPr>
          <w:rFonts w:ascii="Times New Roman" w:hAnsi="Times New Roman" w:cs="Times New Roman"/>
          <w:sz w:val="28"/>
          <w:szCs w:val="28"/>
        </w:rPr>
        <w:t>Информация об обеспечении объектов теплоснабжения резервными источниками электроэнергии</w:t>
      </w:r>
      <w:r>
        <w:rPr>
          <w:rFonts w:ascii="Times New Roman" w:hAnsi="Times New Roman" w:cs="Times New Roman"/>
          <w:sz w:val="28"/>
          <w:szCs w:val="28"/>
        </w:rPr>
        <w:t xml:space="preserve"> </w:t>
      </w:r>
      <w:r w:rsidRPr="003737F5">
        <w:rPr>
          <w:rFonts w:ascii="Times New Roman" w:hAnsi="Times New Roman" w:cs="Times New Roman"/>
          <w:sz w:val="28"/>
          <w:szCs w:val="28"/>
        </w:rPr>
        <w:t>и категорийности надежности электроснабжения объектов теплоснабжения</w:t>
      </w:r>
      <w:r>
        <w:rPr>
          <w:rFonts w:ascii="Times New Roman" w:hAnsi="Times New Roman" w:cs="Times New Roman"/>
          <w:sz w:val="28"/>
          <w:szCs w:val="28"/>
        </w:rPr>
        <w:t xml:space="preserve"> представлена в таблице 21.</w:t>
      </w:r>
    </w:p>
    <w:p w:rsidR="003737F5" w:rsidRDefault="003737F5" w:rsidP="003737F5">
      <w:pPr>
        <w:tabs>
          <w:tab w:val="left" w:pos="1845"/>
        </w:tabs>
        <w:spacing w:line="240" w:lineRule="auto"/>
        <w:ind w:firstLine="709"/>
        <w:jc w:val="right"/>
        <w:rPr>
          <w:rFonts w:ascii="Times New Roman" w:hAnsi="Times New Roman" w:cs="Times New Roman"/>
          <w:sz w:val="28"/>
          <w:szCs w:val="28"/>
        </w:rPr>
        <w:sectPr w:rsidR="003737F5" w:rsidSect="00C65DEA">
          <w:pgSz w:w="11906" w:h="16838"/>
          <w:pgMar w:top="1134" w:right="850" w:bottom="1134" w:left="1701" w:header="709" w:footer="709" w:gutter="0"/>
          <w:cols w:space="708"/>
          <w:docGrid w:linePitch="360"/>
        </w:sectPr>
      </w:pPr>
    </w:p>
    <w:p w:rsidR="003737F5" w:rsidRDefault="003737F5" w:rsidP="003737F5">
      <w:pPr>
        <w:tabs>
          <w:tab w:val="left" w:pos="1845"/>
        </w:tabs>
        <w:spacing w:line="240" w:lineRule="auto"/>
        <w:ind w:firstLine="709"/>
        <w:jc w:val="right"/>
        <w:rPr>
          <w:rFonts w:ascii="Times New Roman" w:hAnsi="Times New Roman" w:cs="Times New Roman"/>
          <w:sz w:val="28"/>
          <w:szCs w:val="28"/>
        </w:rPr>
      </w:pPr>
      <w:r>
        <w:rPr>
          <w:rFonts w:ascii="Times New Roman" w:hAnsi="Times New Roman" w:cs="Times New Roman"/>
          <w:sz w:val="28"/>
          <w:szCs w:val="28"/>
        </w:rPr>
        <w:t>Таблица 21</w:t>
      </w:r>
    </w:p>
    <w:p w:rsidR="003737F5" w:rsidRPr="003737F5" w:rsidRDefault="003737F5" w:rsidP="003737F5">
      <w:pPr>
        <w:tabs>
          <w:tab w:val="left" w:pos="1845"/>
        </w:tabs>
        <w:spacing w:line="240" w:lineRule="auto"/>
        <w:ind w:firstLine="709"/>
        <w:jc w:val="center"/>
        <w:rPr>
          <w:rFonts w:ascii="Times New Roman" w:hAnsi="Times New Roman" w:cs="Times New Roman"/>
          <w:b/>
          <w:sz w:val="28"/>
          <w:szCs w:val="28"/>
        </w:rPr>
      </w:pPr>
      <w:r w:rsidRPr="003737F5">
        <w:rPr>
          <w:rFonts w:ascii="Times New Roman" w:hAnsi="Times New Roman" w:cs="Times New Roman"/>
          <w:b/>
          <w:sz w:val="28"/>
          <w:szCs w:val="28"/>
        </w:rPr>
        <w:t>Информация об обеспечении объектов теплоснабжения резервными источниками электроэнергии и категорийности надежности электроснабжения объектов теплоснабжения</w:t>
      </w:r>
    </w:p>
    <w:p w:rsidR="003737F5" w:rsidRDefault="003737F5" w:rsidP="003737F5">
      <w:pPr>
        <w:tabs>
          <w:tab w:val="left" w:pos="1845"/>
        </w:tabs>
        <w:spacing w:line="240" w:lineRule="auto"/>
        <w:ind w:firstLine="709"/>
        <w:jc w:val="center"/>
        <w:rPr>
          <w:rFonts w:ascii="Times New Roman" w:hAnsi="Times New Roman" w:cs="Times New Roman"/>
          <w:sz w:val="28"/>
          <w:szCs w:val="28"/>
        </w:rPr>
      </w:pPr>
    </w:p>
    <w:tbl>
      <w:tblPr>
        <w:tblStyle w:val="a4"/>
        <w:tblW w:w="5000" w:type="pct"/>
        <w:tblLook w:val="04A0" w:firstRow="1" w:lastRow="0" w:firstColumn="1" w:lastColumn="0" w:noHBand="0" w:noVBand="1"/>
      </w:tblPr>
      <w:tblGrid>
        <w:gridCol w:w="445"/>
        <w:gridCol w:w="1676"/>
        <w:gridCol w:w="2010"/>
        <w:gridCol w:w="1187"/>
        <w:gridCol w:w="1359"/>
        <w:gridCol w:w="1927"/>
        <w:gridCol w:w="1271"/>
        <w:gridCol w:w="1417"/>
        <w:gridCol w:w="1644"/>
        <w:gridCol w:w="1624"/>
      </w:tblGrid>
      <w:tr w:rsidR="006232FB" w:rsidRPr="006232FB" w:rsidTr="006232FB">
        <w:trPr>
          <w:trHeight w:val="803"/>
          <w:tblHeader/>
        </w:trPr>
        <w:tc>
          <w:tcPr>
            <w:tcW w:w="157"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 п/п</w:t>
            </w:r>
          </w:p>
        </w:tc>
        <w:tc>
          <w:tcPr>
            <w:tcW w:w="591"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Наименование, адрес источника</w:t>
            </w:r>
          </w:p>
        </w:tc>
        <w:tc>
          <w:tcPr>
            <w:tcW w:w="702"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Наименование (адрес) источника электроснабжения (подстанция, РП, ТП)</w:t>
            </w:r>
          </w:p>
        </w:tc>
        <w:tc>
          <w:tcPr>
            <w:tcW w:w="418"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Напряжение, кВ</w:t>
            </w:r>
          </w:p>
        </w:tc>
        <w:tc>
          <w:tcPr>
            <w:tcW w:w="477"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Установленная электрическая мощность,            кВт</w:t>
            </w:r>
          </w:p>
        </w:tc>
        <w:tc>
          <w:tcPr>
            <w:tcW w:w="672"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Наличие резервного (2-го) независимого ввода электроснабжения</w:t>
            </w:r>
          </w:p>
        </w:tc>
        <w:tc>
          <w:tcPr>
            <w:tcW w:w="840" w:type="pct"/>
            <w:gridSpan w:val="2"/>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Наличие резервного источника электроснабжения на объектах с 1-м вводом электроснабжения</w:t>
            </w:r>
          </w:p>
        </w:tc>
        <w:tc>
          <w:tcPr>
            <w:tcW w:w="575"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Показатель надежности электроснабжения, Кэ</w:t>
            </w:r>
          </w:p>
        </w:tc>
        <w:tc>
          <w:tcPr>
            <w:tcW w:w="568"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Категория энергообеспечения объекта</w:t>
            </w:r>
          </w:p>
        </w:tc>
      </w:tr>
      <w:tr w:rsidR="006232FB" w:rsidRPr="006232FB" w:rsidTr="006232FB">
        <w:trPr>
          <w:trHeight w:val="802"/>
          <w:tblHeader/>
        </w:trPr>
        <w:tc>
          <w:tcPr>
            <w:tcW w:w="157"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591"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702"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418"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477"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672"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343" w:type="pct"/>
            <w:vAlign w:val="center"/>
          </w:tcPr>
          <w:p w:rsidR="006232FB" w:rsidRPr="006232FB" w:rsidRDefault="006232FB" w:rsidP="006232FB">
            <w:pPr>
              <w:tabs>
                <w:tab w:val="left" w:pos="1845"/>
              </w:tabs>
              <w:jc w:val="center"/>
              <w:rPr>
                <w:rFonts w:ascii="Times New Roman" w:hAnsi="Times New Roman" w:cs="Times New Roman"/>
                <w:sz w:val="16"/>
                <w:szCs w:val="16"/>
              </w:rPr>
            </w:pPr>
            <w:r w:rsidRPr="006232FB">
              <w:rPr>
                <w:rFonts w:ascii="Times New Roman" w:hAnsi="Times New Roman" w:cs="Times New Roman"/>
                <w:sz w:val="16"/>
                <w:szCs w:val="16"/>
              </w:rPr>
              <w:t>Стационарный, шт</w:t>
            </w:r>
          </w:p>
        </w:tc>
        <w:tc>
          <w:tcPr>
            <w:tcW w:w="497" w:type="pct"/>
            <w:vAlign w:val="center"/>
          </w:tcPr>
          <w:p w:rsidR="006232FB" w:rsidRPr="006232FB" w:rsidRDefault="006232FB" w:rsidP="006232FB">
            <w:pPr>
              <w:tabs>
                <w:tab w:val="left" w:pos="1845"/>
              </w:tabs>
              <w:jc w:val="center"/>
              <w:rPr>
                <w:rFonts w:ascii="Times New Roman" w:hAnsi="Times New Roman" w:cs="Times New Roman"/>
                <w:sz w:val="16"/>
                <w:szCs w:val="16"/>
              </w:rPr>
            </w:pPr>
            <w:r w:rsidRPr="006232FB">
              <w:rPr>
                <w:rFonts w:ascii="Times New Roman" w:hAnsi="Times New Roman" w:cs="Times New Roman"/>
                <w:sz w:val="16"/>
                <w:szCs w:val="16"/>
              </w:rPr>
              <w:t>Передвижной,шт</w:t>
            </w:r>
          </w:p>
        </w:tc>
        <w:tc>
          <w:tcPr>
            <w:tcW w:w="575"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568"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"Ивановка"</w:t>
            </w:r>
            <w:r w:rsidRPr="006232FB">
              <w:rPr>
                <w:rFonts w:ascii="Times New Roman" w:hAnsi="Times New Roman" w:cs="Times New Roman"/>
                <w:color w:val="000000"/>
                <w:sz w:val="16"/>
                <w:szCs w:val="16"/>
              </w:rPr>
              <w:t>,                Губкинский р-он, с.Ивановка,  пер.Школьный</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1-22                с.Ивановка, Губкинского р-она,пер.Школьный</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8,24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CB54E9"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pict w14:anchorId="6C2541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ext Box 15" o:spid="_x0000_s1110" type="#_x0000_t75" style="position:absolute;left:0;text-align:left;margin-left:1.5pt;margin-top:0;width:6.75pt;height:2.25pt;z-index:25174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DLIaHr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6C3BF444">
                <v:shape id="Text Box 16" o:spid="_x0000_s1111" type="#_x0000_t75" style="position:absolute;left:0;text-align:left;margin-left:1.5pt;margin-top:0;width:13.5pt;height:2.25pt;z-index:25174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BQULk6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5316CF5C">
                <v:shape id="Text Box 17" o:spid="_x0000_s1112" type="#_x0000_t75" style="position:absolute;left:0;text-align:left;margin-left:1.5pt;margin-top:0;width:13.5pt;height:.75pt;z-index:25175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" o:insetmode="auto">
                  <v:imagedata r:id="rId15" o:title=""/>
                  <o:lock v:ext="edit" aspectratio="f"/>
                </v:shape>
              </w:pict>
            </w:r>
            <w:r>
              <w:rPr>
                <w:rFonts w:ascii="Times New Roman" w:hAnsi="Times New Roman" w:cs="Times New Roman"/>
                <w:color w:val="000000"/>
                <w:sz w:val="16"/>
                <w:szCs w:val="16"/>
              </w:rPr>
              <w:pict w14:anchorId="2D1DE39A">
                <v:shape id="Text Box 18" o:spid="_x0000_s1113" type="#_x0000_t75" style="position:absolute;left:0;text-align:left;margin-left:1.5pt;margin-top:0;width:13.5pt;height:2.25pt;z-index:25175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DUdCh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6EB142FD">
                <v:shape id="Text Box 19" o:spid="_x0000_s1114" type="#_x0000_t75" style="position:absolute;left:0;text-align:left;margin-left:1.5pt;margin-top:0;width:13.5pt;height:2.25pt;z-index:25175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mOQc+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2163DF05">
                <v:shape id="Text Box 20" o:spid="_x0000_s1115" type="#_x0000_t75" style="position:absolute;left:0;text-align:left;margin-left:1.5pt;margin-top:0;width:13.5pt;height:.75pt;z-index:25175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Jf/Jw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" o:insetmode="auto">
                  <v:imagedata r:id="rId15" o:title=""/>
                  <o:lock v:ext="edit" aspectratio="f"/>
                </v:shape>
              </w:pict>
            </w:r>
            <w:r>
              <w:rPr>
                <w:rFonts w:ascii="Times New Roman" w:hAnsi="Times New Roman" w:cs="Times New Roman"/>
                <w:color w:val="000000"/>
                <w:sz w:val="16"/>
                <w:szCs w:val="16"/>
              </w:rPr>
              <w:pict w14:anchorId="0F6F8714">
                <v:shape id="Text Box 21" o:spid="_x0000_s1116" type="#_x0000_t75" style="position:absolute;left:0;text-align:left;margin-left:1.5pt;margin-top:0;width:13.5pt;height:2.25pt;z-index:25175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OQ+Pq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449DCFF3">
                <v:shape id="Text Box 22" o:spid="_x0000_s1117" type="#_x0000_t75" style="position:absolute;left:0;text-align:left;margin-left:1.5pt;margin-top:0;width:13.5pt;height:2.25pt;z-index:25175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8J5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zC9Jj0g+V3K3coip7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r8J5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753F7444">
                <v:shape id="Text Box 23" o:spid="_x0000_s1118" type="#_x0000_t75" style="position:absolute;left:0;text-align:left;margin-left:1.5pt;margin-top:0;width:13.5pt;height:2.25pt;z-index:25175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P/bJ8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ewP/b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1E5C507D">
                <v:shape id="Text Box 24" o:spid="_x0000_s1119" type="#_x0000_t75" style="position:absolute;left:0;text-align:left;margin-left:1.5pt;margin-top:0;width:13.5pt;height:2.25pt;z-index:25175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8egQ6E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" o:insetmode="auto">
                  <v:imagedata r:id="rId14" o:title=""/>
                  <o:lock v:ext="edit" aspectratio="f"/>
                </v:shape>
              </w:pict>
            </w:r>
            <w:r>
              <w:rPr>
                <w:rFonts w:ascii="Times New Roman" w:hAnsi="Times New Roman" w:cs="Times New Roman"/>
                <w:color w:val="000000"/>
                <w:sz w:val="16"/>
                <w:szCs w:val="16"/>
              </w:rPr>
              <w:pict w14:anchorId="56888195">
                <v:shape id="Text Box 25" o:spid="_x0000_s1120" type="#_x0000_t75" style="position:absolute;left:0;text-align:left;margin-left:1.5pt;margin-top:0;width:13.5pt;height:2.25pt;z-index:25175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KcOowidAgAAAgY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4" o:title=""/>
                  <o:lock v:ext="edit" aspectratio="f"/>
                </v:shape>
              </w:pict>
            </w:r>
            <w:r>
              <w:rPr>
                <w:rFonts w:ascii="Times New Roman" w:hAnsi="Times New Roman" w:cs="Times New Roman"/>
                <w:color w:val="000000"/>
                <w:sz w:val="16"/>
                <w:szCs w:val="16"/>
              </w:rPr>
              <w:pict w14:anchorId="4DE0177B">
                <v:shape id="Text Box 26" o:spid="_x0000_s1121" type="#_x0000_t75" style="position:absolute;left:0;text-align:left;margin-left:1.5pt;margin-top:0;width:6.75pt;height:2.25pt;z-index:25175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NYbBl6dAgAA/wU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3" o:title=""/>
                  <o:lock v:ext="edit" aspectratio="f"/>
                </v:shape>
              </w:pict>
            </w:r>
            <w:r>
              <w:rPr>
                <w:rFonts w:ascii="Times New Roman" w:hAnsi="Times New Roman" w:cs="Times New Roman"/>
                <w:color w:val="000000"/>
                <w:sz w:val="16"/>
                <w:szCs w:val="16"/>
              </w:rPr>
              <w:pict w14:anchorId="28F1A82B">
                <v:shape id="Text Box 27" o:spid="_x0000_s1122" type="#_x0000_t75" style="position:absolute;left:0;text-align:left;margin-left:1.5pt;margin-top:0;width:6.75pt;height:2.25pt;z-index:25176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9gbWZ4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Dz2BtZ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59CD5555">
                <v:shape id="Text Box 28" o:spid="_x0000_s1123" type="#_x0000_t75" style="position:absolute;left:0;text-align:left;margin-left:1.5pt;margin-top:0;width:13.5pt;height:2.25pt;z-index:25176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IyRYK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FyMkWC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354F844F">
                <v:shape id="_x0000_s1124" type="#_x0000_t75" style="position:absolute;left:0;text-align:left;margin-left:1.5pt;margin-top:0;width:6.75pt;height:2.25pt;z-index:25176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PD7DK58CAAD/BQ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3" o:title=""/>
                  <o:lock v:ext="edit" aspectratio="f"/>
                </v:shape>
              </w:pict>
            </w:r>
            <w:r>
              <w:rPr>
                <w:rFonts w:ascii="Times New Roman" w:hAnsi="Times New Roman" w:cs="Times New Roman"/>
                <w:color w:val="000000"/>
                <w:sz w:val="16"/>
                <w:szCs w:val="16"/>
              </w:rPr>
              <w:pict w14:anchorId="469389CA">
                <v:shape id="_x0000_s1125" type="#_x0000_t75" style="position:absolute;left:0;text-align:left;margin-left:1.5pt;margin-top:0;width:13.5pt;height:2.25pt;z-index:25176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PurJ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yi+Jj0g+V3K3coTJ/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rFPur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2519E1FA">
                <v:shape id="_x0000_s1126" type="#_x0000_t75" style="position:absolute;left:0;text-align:left;margin-left:1.5pt;margin-top:0;width:13.5pt;height:.75pt;z-index:25176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" o:insetmode="auto">
                  <v:imagedata r:id="rId15" o:title=""/>
                  <o:lock v:ext="edit" aspectratio="f"/>
                </v:shape>
              </w:pict>
            </w:r>
            <w:r>
              <w:rPr>
                <w:rFonts w:ascii="Times New Roman" w:hAnsi="Times New Roman" w:cs="Times New Roman"/>
                <w:color w:val="000000"/>
                <w:sz w:val="16"/>
                <w:szCs w:val="16"/>
              </w:rPr>
              <w:pict w14:anchorId="6CFEF442">
                <v:shape id="_x0000_s1127" type="#_x0000_t75" style="position:absolute;left:0;text-align:left;margin-left:1.5pt;margin-top:0;width:13.5pt;height:2.25pt;z-index:25176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QVEp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yi9Jj0g+V3K3cozJ7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UQVEp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0BED69E9">
                <v:shape id="_x0000_s1128" type="#_x0000_t75" style="position:absolute;left:0;text-align:left;margin-left:1.5pt;margin-top:0;width:13.5pt;height:2.25pt;z-index:25176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0WWa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WNFlm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2E04D2B5">
                <v:shape id="_x0000_s1129" type="#_x0000_t75" style="position:absolute;left:0;text-align:left;margin-left:1.5pt;margin-top:0;width:13.5pt;height:.75pt;z-index:25176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Ydh50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ChmHYedAgAA/wU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5" o:title=""/>
                  <o:lock v:ext="edit" aspectratio="f"/>
                </v:shape>
              </w:pict>
            </w:r>
            <w:r>
              <w:rPr>
                <w:rFonts w:ascii="Times New Roman" w:hAnsi="Times New Roman" w:cs="Times New Roman"/>
                <w:color w:val="000000"/>
                <w:sz w:val="16"/>
                <w:szCs w:val="16"/>
              </w:rPr>
              <w:pict w14:anchorId="0A14330A">
                <v:shape id="_x0000_s1130" type="#_x0000_t75" style="position:absolute;left:0;text-align:left;margin-left:1.5pt;margin-top:0;width:13.5pt;height:2.25pt;z-index:25176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2Kaa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Aotimm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43F6AC79">
                <v:shape id="_x0000_s1131" type="#_x0000_t75" style="position:absolute;left:0;text-align:left;margin-left:1.5pt;margin-top:0;width:13.5pt;height:2.25pt;z-index:25176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3q7p4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4Leru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69436D61">
                <v:shape id="_x0000_s1132" type="#_x0000_t75" style="position:absolute;left:0;text-align:left;margin-left:1.5pt;margin-top:0;width:13.5pt;height:2.25pt;z-index:25177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zk6aW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5AC810C2">
                <v:shape id="_x0000_s1133" type="#_x0000_t75" style="position:absolute;left:0;text-align:left;margin-left:1.5pt;margin-top:0;width:13.5pt;height:2.25pt;z-index:25177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K5YJ8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8K5Y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4837B93E">
                <v:shape id="_x0000_s1134" type="#_x0000_t75" style="position:absolute;left:0;text-align:left;margin-left:1.5pt;margin-top:0;width:13.5pt;height:2.25pt;z-index:25177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AHC7or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1CCA6667">
                <v:shape id="_x0000_s1135" type="#_x0000_t75" style="position:absolute;left:0;text-align:left;margin-left:1.5pt;margin-top:0;width:6.75pt;height:2.25pt;z-index:25177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tRzh3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1BC73FF5">
                <v:shape id="_x0000_s1136" type="#_x0000_t75" style="position:absolute;left:0;text-align:left;margin-left:1.5pt;margin-top:0;width:6.75pt;height:2.25pt;z-index:25177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IhCVw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45ED58DE">
                <v:shape id="_x0000_s1137" type="#_x0000_t75" style="position:absolute;left:0;text-align:left;margin-left:1.5pt;margin-top:0;width:13.5pt;height:2.25pt;z-index:25177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tBpvp5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sidR="006232FB" w:rsidRPr="006232FB">
              <w:rPr>
                <w:rFonts w:ascii="Times New Roman" w:hAnsi="Times New Roman" w:cs="Times New Roman"/>
                <w:color w:val="000000"/>
                <w:sz w:val="16"/>
                <w:szCs w:val="16"/>
              </w:rPr>
              <w:t>-</w:t>
            </w:r>
          </w:p>
          <w:p w:rsidR="006232FB" w:rsidRPr="006232FB" w:rsidRDefault="006232FB" w:rsidP="006232FB">
            <w:pPr>
              <w:jc w:val="center"/>
              <w:rPr>
                <w:rFonts w:ascii="Times New Roman" w:hAnsi="Times New Roman" w:cs="Times New Roman"/>
                <w:color w:val="000000"/>
                <w:sz w:val="16"/>
                <w:szCs w:val="16"/>
              </w:rPr>
            </w:pP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"Русановка"</w:t>
            </w:r>
            <w:r w:rsidRPr="006232FB">
              <w:rPr>
                <w:rFonts w:ascii="Times New Roman" w:hAnsi="Times New Roman" w:cs="Times New Roman"/>
                <w:color w:val="000000"/>
                <w:sz w:val="16"/>
                <w:szCs w:val="16"/>
              </w:rPr>
              <w:t>,                  Губкинский р-он, с.Русановка,  ул.Мира</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4-05            с.Русановка, Губкинского р-она,ул. Мира</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11,98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"Архангельское"</w:t>
            </w:r>
            <w:r w:rsidRPr="006232FB">
              <w:rPr>
                <w:rFonts w:ascii="Times New Roman" w:hAnsi="Times New Roman" w:cs="Times New Roman"/>
                <w:color w:val="000000"/>
                <w:sz w:val="16"/>
                <w:szCs w:val="16"/>
              </w:rPr>
              <w:t>,                 Губкинский р-он,                с.Архангельское, ул.Школьная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3-07  с. Архангельское, Губкинского    р-она, ул. 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82,9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"Истобное"</w:t>
            </w:r>
            <w:r w:rsidRPr="006232FB">
              <w:rPr>
                <w:rFonts w:ascii="Times New Roman" w:hAnsi="Times New Roman" w:cs="Times New Roman"/>
                <w:color w:val="000000"/>
                <w:sz w:val="16"/>
                <w:szCs w:val="16"/>
              </w:rPr>
              <w:t>,                   Губкинский р-он, с.Истобное, ул.Центральная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5-17  с.Истобное, Губкинского р-она,ул.Центральная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40,9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"Бабровы Дворы-I"</w:t>
            </w:r>
            <w:r w:rsidRPr="006232FB">
              <w:rPr>
                <w:rFonts w:ascii="Times New Roman" w:hAnsi="Times New Roman" w:cs="Times New Roman"/>
                <w:color w:val="000000"/>
                <w:sz w:val="16"/>
                <w:szCs w:val="16"/>
              </w:rPr>
              <w:t>,                         Губкинский р-он, с.Бобровы Дворы, ул.Свободная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6-02 с. Бобровы дворы, Губкинского  р-она,ул.Свободная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39,9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"Бабровы Дворы-II"</w:t>
            </w:r>
            <w:r w:rsidRPr="006232FB">
              <w:rPr>
                <w:rFonts w:ascii="Times New Roman" w:hAnsi="Times New Roman" w:cs="Times New Roman"/>
                <w:color w:val="000000"/>
                <w:sz w:val="16"/>
                <w:szCs w:val="16"/>
              </w:rPr>
              <w:t>,                         Губкинский р-он, с.Бобровы Дворы, ул.Школьная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6-63                                            ТП 6-17 с. Бобровы дворы, Губкинского  р-она,ул.Школьная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19,68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7.</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"Сергиевка"</w:t>
            </w:r>
            <w:r w:rsidRPr="006232FB">
              <w:rPr>
                <w:rFonts w:ascii="Times New Roman" w:hAnsi="Times New Roman" w:cs="Times New Roman"/>
                <w:color w:val="000000"/>
                <w:sz w:val="16"/>
                <w:szCs w:val="16"/>
              </w:rPr>
              <w:t>,                                        Губкинский р-он, с.Сергиевка</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7-16 с. Сергеевка, Губкинского р-она</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8.</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№10"</w:t>
            </w:r>
            <w:r w:rsidRPr="006232FB">
              <w:rPr>
                <w:rFonts w:ascii="Times New Roman" w:hAnsi="Times New Roman" w:cs="Times New Roman"/>
                <w:color w:val="000000"/>
                <w:sz w:val="16"/>
                <w:szCs w:val="16"/>
              </w:rPr>
              <w:t>,                                     г.Губкин, мкр.Салтыково,  ул.Белгородская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ТП-64 мкр-н  Салтыково, г.Губкин,ул.Белгородская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20,24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9.</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№9"</w:t>
            </w:r>
            <w:r w:rsidRPr="006232FB">
              <w:rPr>
                <w:rFonts w:ascii="Times New Roman" w:hAnsi="Times New Roman" w:cs="Times New Roman"/>
                <w:color w:val="000000"/>
                <w:sz w:val="16"/>
                <w:szCs w:val="16"/>
              </w:rPr>
              <w:t>,                                      г.Губкин, мкр.Йотовка, ул.Белгородская, 97</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ТП-14                      мкр-н Йотовка,                  г. Губкин, ул.Белгородская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 8"</w:t>
            </w:r>
            <w:r w:rsidRPr="006232FB">
              <w:rPr>
                <w:rFonts w:ascii="Times New Roman" w:hAnsi="Times New Roman" w:cs="Times New Roman"/>
                <w:color w:val="000000"/>
                <w:sz w:val="16"/>
                <w:szCs w:val="16"/>
              </w:rPr>
              <w:t>,                                    г.Губкин, мкр.Лукъяновка, ул.Ударников</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ТП-95                           мкр-н Лукъяновка, г.Губкин,ул.Ударников</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11,04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"Авангард-II"</w:t>
            </w:r>
            <w:r w:rsidRPr="006232FB">
              <w:rPr>
                <w:rFonts w:ascii="Times New Roman" w:hAnsi="Times New Roman" w:cs="Times New Roman"/>
                <w:color w:val="000000"/>
                <w:sz w:val="16"/>
                <w:szCs w:val="16"/>
              </w:rPr>
              <w:t>,                                     г.Губкин, мкр.Салтыково,  ул.Белгородская, 367</w:t>
            </w:r>
            <w:r w:rsidRPr="006232FB">
              <w:rPr>
                <w:rFonts w:ascii="Times New Roman" w:hAnsi="Times New Roman" w:cs="Times New Roman"/>
                <w:color w:val="000000"/>
                <w:sz w:val="16"/>
                <w:szCs w:val="16"/>
                <w:vertAlign w:val="superscript"/>
              </w:rPr>
              <w:t>б</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КТП-66  мкр.Салтыково, г.Губкин,ул.Белгородская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21,85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"Салтыково"</w:t>
            </w:r>
            <w:r w:rsidRPr="006232FB">
              <w:rPr>
                <w:rFonts w:ascii="Times New Roman" w:hAnsi="Times New Roman" w:cs="Times New Roman"/>
                <w:color w:val="000000"/>
                <w:sz w:val="16"/>
                <w:szCs w:val="16"/>
              </w:rPr>
              <w:t>,                                      г.Губкин, мкр.Салтыково, ул.Слободская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КТП-113 мкр.Салтыково, г.Губкин,ул.Слободская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"Казацкая Степь (школа)"</w:t>
            </w:r>
            <w:r w:rsidRPr="006232FB">
              <w:rPr>
                <w:rFonts w:ascii="Times New Roman" w:hAnsi="Times New Roman" w:cs="Times New Roman"/>
                <w:color w:val="000000"/>
                <w:sz w:val="16"/>
                <w:szCs w:val="16"/>
              </w:rPr>
              <w:t>,                           Губкинский р-он, с.Казацкая Степь, ул.Школьная, 2</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2-04                           с. Казацкая Степь, Губкинского    р-она,ул.Школьная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"Казацкая Степь (дома)"</w:t>
            </w:r>
            <w:r w:rsidRPr="006232FB">
              <w:rPr>
                <w:rFonts w:ascii="Times New Roman" w:hAnsi="Times New Roman" w:cs="Times New Roman"/>
                <w:color w:val="000000"/>
                <w:sz w:val="16"/>
                <w:szCs w:val="16"/>
              </w:rPr>
              <w:t>,                           Губкинский р-он, с.Казацкая Степь, ул.Народная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2-05                                            КТП 2-02                             с. Казацкая Степь, Губкинского    р-она,ул.Народная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17,4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"Уколово"</w:t>
            </w:r>
            <w:r w:rsidRPr="006232FB">
              <w:rPr>
                <w:rFonts w:ascii="Times New Roman" w:hAnsi="Times New Roman" w:cs="Times New Roman"/>
                <w:color w:val="000000"/>
                <w:sz w:val="16"/>
                <w:szCs w:val="16"/>
              </w:rPr>
              <w:t>,                                          Губкинский р-он, с.Уколово, ул.Центральная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5-04                        с. Уколово, Губкинского р-она,ул.Центральная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50,7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"Юрьевка"</w:t>
            </w:r>
            <w:r w:rsidRPr="006232FB">
              <w:rPr>
                <w:rFonts w:ascii="Times New Roman" w:hAnsi="Times New Roman" w:cs="Times New Roman"/>
                <w:color w:val="000000"/>
                <w:sz w:val="16"/>
                <w:szCs w:val="16"/>
              </w:rPr>
              <w:t>,                                         Губкинский р-он, с.Юрьевка, ул.Школьная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1-03                                     КТП 1-04                     с. Юрьевка, Губкинского р-она ,ул.Школьная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46,2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17.</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ТКУ </w:t>
            </w:r>
            <w:r w:rsidRPr="006232FB">
              <w:rPr>
                <w:rFonts w:ascii="Times New Roman" w:hAnsi="Times New Roman" w:cs="Times New Roman"/>
                <w:bCs/>
                <w:color w:val="000000"/>
                <w:sz w:val="16"/>
                <w:szCs w:val="16"/>
              </w:rPr>
              <w:t>"Орлёнок"</w:t>
            </w:r>
            <w:r w:rsidRPr="006232FB">
              <w:rPr>
                <w:rFonts w:ascii="Times New Roman" w:hAnsi="Times New Roman" w:cs="Times New Roman"/>
                <w:color w:val="000000"/>
                <w:sz w:val="16"/>
                <w:szCs w:val="16"/>
              </w:rPr>
              <w:t>,                                         г. Губкин, СОК "Орлёнок", урочище "Журавлики"</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ТП-11                            ДОК "Орленок",           г. Губкин,урочище "Журавлики"</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22,7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18.</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"Сапрыкино"</w:t>
            </w:r>
            <w:r w:rsidRPr="006232FB">
              <w:rPr>
                <w:rFonts w:ascii="Times New Roman" w:hAnsi="Times New Roman" w:cs="Times New Roman"/>
                <w:color w:val="000000"/>
                <w:sz w:val="16"/>
                <w:szCs w:val="16"/>
              </w:rPr>
              <w:t>,                                      Губкинский р-он, с.Сапрыкино, ул.Школьная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ЗПТ 3-04 с.Сапрыкино, Губкинского р-она,ул.Школьная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125,5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19.</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"Скородное (больница)"</w:t>
            </w:r>
            <w:r w:rsidRPr="006232FB">
              <w:rPr>
                <w:rFonts w:ascii="Times New Roman" w:hAnsi="Times New Roman" w:cs="Times New Roman"/>
                <w:color w:val="000000"/>
                <w:sz w:val="16"/>
                <w:szCs w:val="16"/>
              </w:rPr>
              <w:t>,                     Губкинский р-он, с.Скородное, ул.Гагарина</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ЗТП 1-06 с.Скородное, Губкинского р-она, ул.Гагарина</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20.</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"Скородное (школа)"</w:t>
            </w:r>
            <w:r w:rsidRPr="006232FB">
              <w:rPr>
                <w:rFonts w:ascii="Times New Roman" w:hAnsi="Times New Roman" w:cs="Times New Roman"/>
                <w:color w:val="000000"/>
                <w:sz w:val="16"/>
                <w:szCs w:val="16"/>
              </w:rPr>
              <w:t>,                         Губкинский р-он, с.Скородное, ул.1 Мая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2-06 с.Скородное, Губкинского р-она, ул.1 Мая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9,95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"Аверино"</w:t>
            </w:r>
            <w:r w:rsidRPr="006232FB">
              <w:rPr>
                <w:rFonts w:ascii="Times New Roman" w:hAnsi="Times New Roman" w:cs="Times New Roman"/>
                <w:color w:val="000000"/>
                <w:sz w:val="16"/>
                <w:szCs w:val="16"/>
              </w:rPr>
              <w:t>,                                         Губкинский р-он, с.Аверино, ул.Многоэтажная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2-11                 с.Аверино, Губкинского р-она,ул. Многоэтажная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131</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"Авангард-I"</w:t>
            </w:r>
            <w:r w:rsidRPr="006232FB">
              <w:rPr>
                <w:rFonts w:ascii="Times New Roman" w:hAnsi="Times New Roman" w:cs="Times New Roman"/>
                <w:color w:val="000000"/>
                <w:sz w:val="16"/>
                <w:szCs w:val="16"/>
              </w:rPr>
              <w:t>,                                      г.Губкин, мкр.Салтыково, ул.Белгородская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3-03, мкр.Салтыково,                г. Губкин                         ул.Белгородская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61,2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БМК</w:t>
            </w:r>
            <w:r w:rsidRPr="006232FB">
              <w:rPr>
                <w:rFonts w:ascii="Times New Roman" w:hAnsi="Times New Roman" w:cs="Times New Roman"/>
                <w:bCs/>
                <w:color w:val="000000"/>
                <w:sz w:val="16"/>
                <w:szCs w:val="16"/>
              </w:rPr>
              <w:t>"Лукьяновка"</w:t>
            </w:r>
            <w:r w:rsidRPr="006232FB">
              <w:rPr>
                <w:rFonts w:ascii="Times New Roman" w:hAnsi="Times New Roman" w:cs="Times New Roman"/>
                <w:color w:val="000000"/>
                <w:sz w:val="16"/>
                <w:szCs w:val="16"/>
              </w:rPr>
              <w:t>,                                   г. Губкин, мкр.Лукьяновка, ул.Центральная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ЦРП-5, мкр.Салтыково,                  г. Губкин,м-н "Лукьяновка"                          ул.Центральная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63,53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"Никаноровка"</w:t>
            </w:r>
            <w:r w:rsidRPr="006232FB">
              <w:rPr>
                <w:rFonts w:ascii="Times New Roman" w:hAnsi="Times New Roman" w:cs="Times New Roman"/>
                <w:color w:val="000000"/>
                <w:sz w:val="16"/>
                <w:szCs w:val="16"/>
              </w:rPr>
              <w:t>,                                   Губкинский р-он, с.Никаноровка, ул.Молодежная,1</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8-12 с.Никаноровка,                   Губкинского р-она,ул.Молодежная,1</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94,3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БМК-22.0</w:t>
            </w:r>
            <w:r w:rsidRPr="006232FB">
              <w:rPr>
                <w:rFonts w:ascii="Times New Roman" w:hAnsi="Times New Roman" w:cs="Times New Roman"/>
                <w:bCs/>
                <w:color w:val="000000"/>
                <w:sz w:val="16"/>
                <w:szCs w:val="16"/>
              </w:rPr>
              <w:t>"Троицкий"</w:t>
            </w:r>
            <w:r w:rsidRPr="006232FB">
              <w:rPr>
                <w:rFonts w:ascii="Times New Roman" w:hAnsi="Times New Roman" w:cs="Times New Roman"/>
                <w:color w:val="000000"/>
                <w:sz w:val="16"/>
                <w:szCs w:val="16"/>
              </w:rPr>
              <w:t>,                                Губкинский р-он, п.Троицкий, ул.Молодежная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ТП-275                               Яч.№15                      ПС"Западная" п.Троицкий,Губ.р-н                          ул.Молодежная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441,78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"Журавлики"</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подстанция "Ледовая 110кВ"" и два резервных ввода от подстанции "Журавлики 35кВ" и один ввод от РП-8.</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27.</w:t>
            </w:r>
          </w:p>
        </w:tc>
        <w:tc>
          <w:tcPr>
            <w:tcW w:w="591" w:type="pct"/>
            <w:vAlign w:val="center"/>
          </w:tcPr>
          <w:p w:rsidR="006232FB" w:rsidRPr="006232FB" w:rsidRDefault="006232FB" w:rsidP="006232FB">
            <w:pPr>
              <w:jc w:val="center"/>
              <w:rPr>
                <w:rFonts w:ascii="Times New Roman" w:hAnsi="Times New Roman" w:cs="Times New Roman"/>
                <w:bCs/>
                <w:color w:val="000000"/>
                <w:sz w:val="16"/>
                <w:szCs w:val="16"/>
              </w:rPr>
            </w:pPr>
            <w:r w:rsidRPr="006232FB">
              <w:rPr>
                <w:rFonts w:ascii="Times New Roman" w:hAnsi="Times New Roman" w:cs="Times New Roman"/>
                <w:bCs/>
                <w:color w:val="000000"/>
                <w:sz w:val="16"/>
                <w:szCs w:val="16"/>
              </w:rPr>
              <w:t>"Губкинская ТЭЦ"</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ЛЭП 35 кВ ГТЭЦ п/ст Губкин 330 №1,2 и резервная линия ЛЭП 35 кВ ГТЭЦ- п/ст Восточная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29000</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r>
    </w:tbl>
    <w:p w:rsidR="003737F5" w:rsidRDefault="003737F5" w:rsidP="003737F5">
      <w:pPr>
        <w:tabs>
          <w:tab w:val="left" w:pos="1845"/>
        </w:tabs>
        <w:spacing w:line="240" w:lineRule="auto"/>
        <w:ind w:firstLine="709"/>
        <w:jc w:val="center"/>
        <w:rPr>
          <w:rFonts w:ascii="Times New Roman" w:hAnsi="Times New Roman" w:cs="Times New Roman"/>
          <w:sz w:val="28"/>
          <w:szCs w:val="28"/>
        </w:rPr>
        <w:sectPr w:rsidR="003737F5" w:rsidSect="003737F5">
          <w:pgSz w:w="16838" w:h="11906" w:orient="landscape"/>
          <w:pgMar w:top="1701" w:right="1134" w:bottom="851" w:left="1134" w:header="709" w:footer="709" w:gutter="0"/>
          <w:cols w:space="708"/>
          <w:docGrid w:linePitch="360"/>
        </w:sectPr>
      </w:pPr>
    </w:p>
    <w:p w:rsidR="003737F5" w:rsidRPr="003737F5" w:rsidRDefault="003737F5" w:rsidP="003737F5">
      <w:pPr>
        <w:tabs>
          <w:tab w:val="left" w:pos="1845"/>
        </w:tabs>
        <w:spacing w:line="240" w:lineRule="auto"/>
        <w:ind w:firstLine="709"/>
        <w:jc w:val="right"/>
        <w:rPr>
          <w:rFonts w:ascii="Times New Roman" w:hAnsi="Times New Roman" w:cs="Times New Roman"/>
          <w:sz w:val="28"/>
          <w:szCs w:val="28"/>
        </w:rPr>
      </w:pP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 связи с наличием резервного электропитания на всех источниках тепловой энергии (2 независимых ввода электроснабжения, либо наличие резервного генератора) Губкинского городского округа показатель надежности электроснабжения источников тепловой энергии Kэ=1,0.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водоснабжения источников тепловой энергии (Кв) характеризуется наличием или отсутствием резервного водоснабжения: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водоснабжения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водоснабжения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0,6.</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большинства котельных характерно наличие резервного водоснабжения (баковое хозяйство), следовательно, показатель надежности водоснабжения источников тепловой энергии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топливоснабжения источников тепловой энергии (Кт) характеризуется наличием или отсутствием резервного топливоснабжения: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топлива Кт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топлива Кт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Губкинской ТЭЦ и котельной Журавлики предусмотрено резервное топливо. За наличием топлива организова</w:t>
      </w:r>
      <w:r w:rsidR="002E51FA">
        <w:rPr>
          <w:rFonts w:ascii="Times New Roman" w:hAnsi="Times New Roman" w:cs="Times New Roman"/>
          <w:sz w:val="28"/>
          <w:szCs w:val="28"/>
        </w:rPr>
        <w:t>н строгий учет. Ежегодно проводя</w:t>
      </w:r>
      <w:r w:rsidRPr="003908EC">
        <w:rPr>
          <w:rFonts w:ascii="Times New Roman" w:hAnsi="Times New Roman" w:cs="Times New Roman"/>
          <w:sz w:val="28"/>
          <w:szCs w:val="28"/>
        </w:rPr>
        <w:t xml:space="preserve">тся пробные топки с использованием резервного топлива. Для остальных котельных Губкинского городского округа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Кт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оборудования источников тепловой энергии (Ки) характеризуется наличием или отсутствием акта проверки готовности источника тепловой энергии к отопительному периоду (далее – акт):</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1,0 – при наличии акта без замечаний;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0,5 – при наличии акта с замечаниями при условии их устранения в установленный комиссией срок;</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0,2 – при наличии акта.</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Все источники тепловой энергии Губкинского городского округа имеют акты готовности без замечаний, следовательно, показатель надежности оборудования источников тепловой энергии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Ки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 (%) тепловой нагрузки, не обеспеченной мощностью источников тепловой энергии и/или пропускной способностью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1,0 - полная обеспеченность;</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0,8 - не обеспечена в размере 10% и менее;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0,5 - не обеспечена в размере более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 источниках тепловой энергии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уровня резервирования источников тепловой энергии и элементов тепловой сети путем их кольцевания и устройства перемычек (Кр), 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Оценку уровня резервирования (Кр):</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9</w:t>
      </w:r>
      <w:r w:rsidR="002E51FA">
        <w:rPr>
          <w:rFonts w:ascii="Times New Roman" w:hAnsi="Times New Roman" w:cs="Times New Roman"/>
          <w:sz w:val="28"/>
          <w:szCs w:val="28"/>
        </w:rPr>
        <w:t>0% до 100%</w:t>
      </w:r>
      <w:r w:rsidRPr="003908EC">
        <w:rPr>
          <w:rFonts w:ascii="Times New Roman" w:hAnsi="Times New Roman" w:cs="Times New Roman"/>
          <w:sz w:val="28"/>
          <w:szCs w:val="28"/>
        </w:rPr>
        <w:t xml:space="preserve"> - Кр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70% до 90% включительно - Кр = 0,7;</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50% до 70% включительно - Кр = 0,5;</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30% до 50% включительно - Кр = 0,3;</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менее 30% включительно - Кр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Котельные Губкинского городского округа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Кр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технического состояния тепловых сетей (Кс), характеризуемый долей ветхих, подлежащих замене (%) трубопроводов:</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до 10 - Кс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- 10 – 20 - Кс = 0,8;</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- 20 – 30 - Кс = 0,6;</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свыше 30 - Кс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Все тепловые сети, отработавшие нормативный срок в обязательном порядке проходят техническую диагностику с применением метода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Метод применяется в комплексе оперативной системы сбора и анализа данных о состоянии теплопроводов.</w:t>
      </w:r>
    </w:p>
    <w:p w:rsidR="003908EC" w:rsidRPr="003908EC" w:rsidRDefault="003908EC" w:rsidP="001C2033">
      <w:pPr>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Кроме этого, ежегодно после окончания отопительного сезона проводятся гидравлические испытания на прочность и плотность с целью выявления ослабленных мест трубопровода в ремонтный период и исключения появления повреждений в отопительный период. Повторные испытания проводятся после проведения ремонтных работ перед началом отопительного сезона. Метод применяется в комплексе оперативной системы сбора и анализа данных о состоянии теплопроводов.</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По результатам проведения данных работ продляется срок эксплуатации трубопроводов. </w:t>
      </w:r>
    </w:p>
    <w:p w:rsidR="003908EC" w:rsidRPr="003908EC" w:rsidRDefault="003908EC" w:rsidP="001C2033">
      <w:pPr>
        <w:tabs>
          <w:tab w:val="left" w:pos="709"/>
        </w:tabs>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Таким образом, применим показатель технического состояния тепловых сетей (Кс) Кс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Остальные показатели надежности из-за недостаточности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информации для расчета не оцениваются.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Общая оценка надежности источников тепловой энергии осуществляется в зависимости от полученных показателей надежности Кэ, Кв, Кт и Ки и источники тепловой энергии могут быть оценены как:</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высоконадежные   - при Кэ = Кв = Кт = Ки = 1;</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надежные         - при Кэ = Кв = Кт = 1 и Ки = 0,5;</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 xml:space="preserve">малонадежные     - при Ки = 0,5 и при значении меньше </w:t>
      </w:r>
      <w:r w:rsidR="001238FF">
        <w:rPr>
          <w:rFonts w:ascii="Times New Roman" w:hAnsi="Times New Roman" w:cs="Times New Roman"/>
          <w:sz w:val="28"/>
          <w:szCs w:val="28"/>
        </w:rPr>
        <w:t>1</w:t>
      </w:r>
      <w:r w:rsidR="003908EC" w:rsidRPr="003908EC">
        <w:rPr>
          <w:rFonts w:ascii="Times New Roman" w:hAnsi="Times New Roman" w:cs="Times New Roman"/>
          <w:sz w:val="28"/>
          <w:szCs w:val="28"/>
        </w:rPr>
        <w:t xml:space="preserve"> одного из показателей Кэ, Кв, Кт;</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ненадежные       - при Ки = 0,2</w:t>
      </w:r>
      <w:r w:rsidR="001238FF">
        <w:rPr>
          <w:rFonts w:ascii="Times New Roman" w:hAnsi="Times New Roman" w:cs="Times New Roman"/>
          <w:sz w:val="28"/>
          <w:szCs w:val="28"/>
        </w:rPr>
        <w:t xml:space="preserve"> и/или значении меньше 1 у 2-х </w:t>
      </w:r>
      <w:r w:rsidR="003908EC" w:rsidRPr="003908EC">
        <w:rPr>
          <w:rFonts w:ascii="Times New Roman" w:hAnsi="Times New Roman" w:cs="Times New Roman"/>
          <w:sz w:val="28"/>
          <w:szCs w:val="28"/>
        </w:rPr>
        <w:t>и  более показателей Кэ, Кв, Кт.</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Так как в рассматриваемой системе теплоснабжения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 xml:space="preserve">Кэ = Кв = Кт = </w:t>
      </w:r>
      <w:r w:rsidR="002E51FA">
        <w:rPr>
          <w:rFonts w:ascii="Times New Roman" w:hAnsi="Times New Roman" w:cs="Times New Roman"/>
          <w:sz w:val="28"/>
          <w:szCs w:val="28"/>
        </w:rPr>
        <w:t xml:space="preserve">     = </w:t>
      </w:r>
      <w:r w:rsidRPr="003908EC">
        <w:rPr>
          <w:rFonts w:ascii="Times New Roman" w:hAnsi="Times New Roman" w:cs="Times New Roman"/>
          <w:sz w:val="28"/>
          <w:szCs w:val="28"/>
        </w:rPr>
        <w:t>Ки = 1, источники тепловой энергии Губкинского городского округа являются высоконадежными.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Общая надежность тепловых сетей (К над т) определяется как, средняя по частным определенным показателям надежности тепловых сетей. По результатам указанных выше данных теплосети определяются как надежные.</w:t>
      </w:r>
    </w:p>
    <w:p w:rsidR="00251DD6" w:rsidRPr="0018654D"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Общий показатель надежности системы теплоснабжения (Кнад) определяется как средний по частным показателям надежности источников тепловой энергии и тепловых сетей. По результатам приведенных выше данных система теплоснабжения характеризуется как надежная.</w:t>
      </w:r>
    </w:p>
    <w:p w:rsidR="003A1D40" w:rsidRPr="0018654D" w:rsidRDefault="001F2A6F" w:rsidP="001C2033">
      <w:pPr>
        <w:pStyle w:val="1"/>
        <w:jc w:val="center"/>
        <w:rPr>
          <w:b w:val="0"/>
          <w:sz w:val="28"/>
          <w:szCs w:val="28"/>
        </w:rPr>
      </w:pPr>
      <w:bookmarkStart w:id="11" w:name="_Toc77662005"/>
      <w:r w:rsidRPr="0018654D">
        <w:rPr>
          <w:sz w:val="28"/>
          <w:szCs w:val="28"/>
        </w:rPr>
        <w:t>Ч</w:t>
      </w:r>
      <w:r w:rsidR="00D710C0" w:rsidRPr="0018654D">
        <w:rPr>
          <w:sz w:val="28"/>
          <w:szCs w:val="28"/>
        </w:rPr>
        <w:t>асть 10. Технико-экономические показатели теплоснабжающих и теплосетевых организаций</w:t>
      </w:r>
      <w:bookmarkEnd w:id="11"/>
    </w:p>
    <w:p w:rsidR="003A1D40" w:rsidRPr="0018654D" w:rsidRDefault="008F5493" w:rsidP="001C2033">
      <w:pPr>
        <w:tabs>
          <w:tab w:val="left" w:pos="1845"/>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п</w:t>
      </w:r>
      <w:r w:rsidR="009A555B" w:rsidRPr="0018654D">
        <w:rPr>
          <w:rFonts w:ascii="Times New Roman" w:hAnsi="Times New Roman" w:cs="Times New Roman"/>
          <w:sz w:val="28"/>
          <w:szCs w:val="28"/>
        </w:rPr>
        <w:t xml:space="preserve">остановлению Правительства РФ №1140 от 30.12.2009 </w:t>
      </w:r>
      <w:r>
        <w:rPr>
          <w:rFonts w:ascii="Times New Roman" w:hAnsi="Times New Roman" w:cs="Times New Roman"/>
          <w:sz w:val="28"/>
          <w:szCs w:val="28"/>
        </w:rPr>
        <w:t xml:space="preserve">       </w:t>
      </w:r>
      <w:r w:rsidR="009A555B" w:rsidRPr="0018654D">
        <w:rPr>
          <w:rFonts w:ascii="Times New Roman" w:hAnsi="Times New Roman" w:cs="Times New Roman"/>
          <w:sz w:val="28"/>
          <w:szCs w:val="28"/>
        </w:rPr>
        <w:t>«Об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а) о ценах (тарифах) на регулируемые товары и услуги и надбавкам к этим ценам (тарифам);</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г) об инвестиционных программах и отчетах</w:t>
      </w:r>
      <w:r w:rsidR="00B813A2" w:rsidRPr="0018654D">
        <w:rPr>
          <w:rFonts w:ascii="Times New Roman" w:hAnsi="Times New Roman" w:cs="Times New Roman"/>
          <w:sz w:val="28"/>
          <w:szCs w:val="28"/>
        </w:rPr>
        <w:t xml:space="preserve"> об их реализации;</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е) об условиях, на которых осуществляется поставка регулируемых товаров и (или) оказание регулируемых услуг;</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ж) о порядке выполнения технологических, технических и других мероприятий, связанных с подключением к системе теплоснабжения.</w:t>
      </w:r>
    </w:p>
    <w:p w:rsidR="00B813A2"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результатах хозяйственной деятельности теплоснабжающих организаций, обслуживающих потребителей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A36B5" w:rsidRPr="0018654D">
        <w:rPr>
          <w:rFonts w:ascii="Times New Roman" w:hAnsi="Times New Roman" w:cs="Times New Roman"/>
          <w:sz w:val="28"/>
          <w:szCs w:val="28"/>
        </w:rPr>
        <w:t xml:space="preserve"> представлены в таблиц</w:t>
      </w:r>
      <w:r w:rsidR="006838D9" w:rsidRPr="0018654D">
        <w:rPr>
          <w:rFonts w:ascii="Times New Roman" w:hAnsi="Times New Roman" w:cs="Times New Roman"/>
          <w:sz w:val="28"/>
          <w:szCs w:val="28"/>
        </w:rPr>
        <w:t>е</w:t>
      </w:r>
      <w:r w:rsidR="002C4E19">
        <w:rPr>
          <w:rFonts w:ascii="Times New Roman" w:hAnsi="Times New Roman" w:cs="Times New Roman"/>
          <w:sz w:val="28"/>
          <w:szCs w:val="28"/>
        </w:rPr>
        <w:t xml:space="preserve"> 2</w:t>
      </w:r>
      <w:r w:rsidR="00851A35">
        <w:rPr>
          <w:rFonts w:ascii="Times New Roman" w:hAnsi="Times New Roman" w:cs="Times New Roman"/>
          <w:sz w:val="28"/>
          <w:szCs w:val="28"/>
        </w:rPr>
        <w:t>2</w:t>
      </w:r>
      <w:r w:rsidRPr="0018654D">
        <w:rPr>
          <w:rFonts w:ascii="Times New Roman" w:hAnsi="Times New Roman" w:cs="Times New Roman"/>
          <w:sz w:val="28"/>
          <w:szCs w:val="28"/>
        </w:rPr>
        <w:t>.</w:t>
      </w:r>
    </w:p>
    <w:p w:rsidR="008F5493" w:rsidRPr="0018654D" w:rsidRDefault="008F5493" w:rsidP="001C2033">
      <w:pPr>
        <w:tabs>
          <w:tab w:val="left" w:pos="1845"/>
        </w:tabs>
        <w:spacing w:after="0" w:line="240" w:lineRule="auto"/>
        <w:ind w:firstLine="709"/>
        <w:jc w:val="both"/>
        <w:rPr>
          <w:rFonts w:ascii="Times New Roman" w:hAnsi="Times New Roman" w:cs="Times New Roman"/>
          <w:sz w:val="28"/>
          <w:szCs w:val="28"/>
        </w:rPr>
      </w:pPr>
    </w:p>
    <w:p w:rsidR="00662605" w:rsidRPr="00EC3918" w:rsidRDefault="00DE7897" w:rsidP="001C2033">
      <w:pPr>
        <w:tabs>
          <w:tab w:val="left" w:pos="1845"/>
        </w:tabs>
        <w:spacing w:after="0" w:line="240" w:lineRule="auto"/>
        <w:jc w:val="right"/>
        <w:rPr>
          <w:rFonts w:ascii="Times New Roman" w:hAnsi="Times New Roman" w:cs="Times New Roman"/>
          <w:sz w:val="24"/>
          <w:szCs w:val="24"/>
        </w:rPr>
      </w:pPr>
      <w:r w:rsidRPr="00EC3918">
        <w:rPr>
          <w:rFonts w:ascii="Times New Roman" w:hAnsi="Times New Roman" w:cs="Times New Roman"/>
          <w:sz w:val="24"/>
          <w:szCs w:val="24"/>
        </w:rPr>
        <w:t>Т</w:t>
      </w:r>
      <w:r w:rsidR="00662605" w:rsidRPr="00EC3918">
        <w:rPr>
          <w:rFonts w:ascii="Times New Roman" w:hAnsi="Times New Roman" w:cs="Times New Roman"/>
          <w:sz w:val="24"/>
          <w:szCs w:val="24"/>
        </w:rPr>
        <w:t xml:space="preserve">аблица </w:t>
      </w:r>
      <w:r w:rsidR="002C4E19" w:rsidRPr="00EC3918">
        <w:rPr>
          <w:rFonts w:ascii="Times New Roman" w:hAnsi="Times New Roman" w:cs="Times New Roman"/>
          <w:sz w:val="24"/>
          <w:szCs w:val="24"/>
        </w:rPr>
        <w:t>2</w:t>
      </w:r>
      <w:r w:rsidR="00851A35">
        <w:rPr>
          <w:rFonts w:ascii="Times New Roman" w:hAnsi="Times New Roman" w:cs="Times New Roman"/>
          <w:sz w:val="24"/>
          <w:szCs w:val="24"/>
        </w:rPr>
        <w:t>2</w:t>
      </w:r>
    </w:p>
    <w:p w:rsidR="008F5493" w:rsidRPr="0047474D" w:rsidRDefault="00662605" w:rsidP="008F5493">
      <w:pPr>
        <w:tabs>
          <w:tab w:val="left" w:pos="1845"/>
        </w:tabs>
        <w:spacing w:line="240" w:lineRule="auto"/>
        <w:jc w:val="center"/>
        <w:rPr>
          <w:rFonts w:ascii="Times New Roman" w:hAnsi="Times New Roman" w:cs="Times New Roman"/>
          <w:b/>
          <w:sz w:val="24"/>
          <w:szCs w:val="24"/>
        </w:rPr>
      </w:pPr>
      <w:r w:rsidRPr="00EC3918">
        <w:rPr>
          <w:rFonts w:ascii="Times New Roman" w:hAnsi="Times New Roman" w:cs="Times New Roman"/>
          <w:b/>
          <w:sz w:val="24"/>
          <w:szCs w:val="24"/>
        </w:rPr>
        <w:t xml:space="preserve">Информация об основных показателях финансово-хозяйственной деятельности регулируемых организаций, включая структуру основных производственных затрат </w:t>
      </w:r>
      <w:r w:rsidR="000177BE" w:rsidRPr="00EC3918">
        <w:rPr>
          <w:rFonts w:ascii="Times New Roman" w:hAnsi="Times New Roman" w:cs="Times New Roman"/>
          <w:b/>
          <w:sz w:val="24"/>
          <w:szCs w:val="24"/>
        </w:rPr>
        <w:t>филиала ПАО «Квадра»-«Белгородская генерация»</w:t>
      </w:r>
      <w:r w:rsidR="00576ACF" w:rsidRPr="00EC3918">
        <w:rPr>
          <w:rFonts w:ascii="Times New Roman" w:hAnsi="Times New Roman" w:cs="Times New Roman"/>
          <w:b/>
          <w:sz w:val="24"/>
          <w:szCs w:val="24"/>
        </w:rPr>
        <w:t xml:space="preserve"> ПП «Губкинская ТЭЦ» </w:t>
      </w:r>
      <w:r w:rsidRPr="00EC3918">
        <w:rPr>
          <w:rFonts w:ascii="Times New Roman" w:hAnsi="Times New Roman" w:cs="Times New Roman"/>
          <w:b/>
          <w:sz w:val="24"/>
          <w:szCs w:val="24"/>
        </w:rPr>
        <w:t>(в части регулируемой деятельности) факт 20</w:t>
      </w:r>
      <w:r w:rsidR="00EC3918" w:rsidRPr="00EC3918">
        <w:rPr>
          <w:rFonts w:ascii="Times New Roman" w:hAnsi="Times New Roman" w:cs="Times New Roman"/>
          <w:b/>
          <w:sz w:val="24"/>
          <w:szCs w:val="24"/>
        </w:rPr>
        <w:t>2</w:t>
      </w:r>
      <w:r w:rsidR="00BD311F">
        <w:rPr>
          <w:rFonts w:ascii="Times New Roman" w:hAnsi="Times New Roman" w:cs="Times New Roman"/>
          <w:b/>
          <w:sz w:val="24"/>
          <w:szCs w:val="24"/>
        </w:rPr>
        <w:t>2</w:t>
      </w:r>
      <w:r w:rsidRPr="00EC3918">
        <w:rPr>
          <w:rFonts w:ascii="Times New Roman" w:hAnsi="Times New Roman" w:cs="Times New Roman"/>
          <w:b/>
          <w:sz w:val="24"/>
          <w:szCs w:val="24"/>
        </w:rPr>
        <w:t xml:space="preserve"> год</w:t>
      </w:r>
      <w:r w:rsidR="008F5493">
        <w:rPr>
          <w:rFonts w:ascii="Times New Roman" w:hAnsi="Times New Roman" w:cs="Times New Roman"/>
          <w:b/>
          <w:sz w:val="24"/>
          <w:szCs w:val="24"/>
        </w:rPr>
        <w:t xml:space="preserve"> </w:t>
      </w:r>
    </w:p>
    <w:tbl>
      <w:tblPr>
        <w:tblW w:w="5000" w:type="pct"/>
        <w:tblLayout w:type="fixed"/>
        <w:tblLook w:val="04A0" w:firstRow="1" w:lastRow="0" w:firstColumn="1" w:lastColumn="0" w:noHBand="0" w:noVBand="1"/>
      </w:tblPr>
      <w:tblGrid>
        <w:gridCol w:w="797"/>
        <w:gridCol w:w="4285"/>
        <w:gridCol w:w="1383"/>
        <w:gridCol w:w="2870"/>
      </w:tblGrid>
      <w:tr w:rsidR="00192977" w:rsidRPr="00192977" w:rsidTr="00192977">
        <w:trPr>
          <w:trHeight w:val="540"/>
          <w:tblHeader/>
        </w:trPr>
        <w:tc>
          <w:tcPr>
            <w:tcW w:w="42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 пп.</w:t>
            </w:r>
          </w:p>
        </w:tc>
        <w:tc>
          <w:tcPr>
            <w:tcW w:w="2295"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Информация, подлежащая раскрытию</w:t>
            </w:r>
          </w:p>
        </w:tc>
        <w:tc>
          <w:tcPr>
            <w:tcW w:w="741"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Единица измерения</w:t>
            </w:r>
          </w:p>
        </w:tc>
        <w:tc>
          <w:tcPr>
            <w:tcW w:w="1537"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Значение</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Дата сдачи годового бухгалтерского баланса в налоговые органы</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филиал не является юридическим лицом и не имеет бух. отчетности</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Выручка от регулируемой деятельности по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756 173,41</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Себестоимость производимых товаров (оказываемых услуг) по регулируемому виду деятельности, включая: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930 166,26</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покупаемую тепловую энергию (мощность), теплоноситель</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топливо</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446 734,30</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газ природный по регулируемой цене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446 716,88</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м</w:t>
            </w:r>
            <w:r w:rsidRPr="00192977">
              <w:rPr>
                <w:rFonts w:ascii="Times New Roman" w:eastAsia="Times New Roman" w:hAnsi="Times New Roman" w:cs="Times New Roman"/>
                <w:sz w:val="20"/>
                <w:szCs w:val="20"/>
                <w:vertAlign w:val="superscript"/>
              </w:rPr>
              <w:t>3</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74 040,66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стоимость за единицу объема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5,39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стоимость доставки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47 405,52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способ приобретения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прямые договоры</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покупаемую электрическую энергию (мощность), используемую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18 226,56</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средневзвешенная стоимость 1 кВт.ч (с учетом мощности)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6,22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3.3.2.</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приобретенной электрической энергии</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кВт·ч</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2 932,58</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приобретение холодной воды, используемой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50 077,59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хим. реагенты, используемые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9 831,59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оплату труда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170 636,61</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отчисления на социальные нужды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51 950,07</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оплату труда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36 075,48</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отчисления на социальные нужды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10 601,09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амортизацию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22 604,55</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аренду имущества, используемого для осуществления регулируемого вида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60 149,32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общепроизводственные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45 567,46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17 202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812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общехозяйственные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7 711,65</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540"/>
        </w:trPr>
        <w:tc>
          <w:tcPr>
            <w:tcW w:w="427" w:type="pct"/>
            <w:vMerge w:val="restart"/>
            <w:tcBorders>
              <w:top w:val="nil"/>
              <w:left w:val="single" w:sz="8" w:space="0" w:color="auto"/>
              <w:bottom w:val="single" w:sz="8" w:space="0" w:color="000000"/>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и текущий ремонт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1305"/>
        </w:trPr>
        <w:tc>
          <w:tcPr>
            <w:tcW w:w="427" w:type="pct"/>
            <w:vMerge/>
            <w:tcBorders>
              <w:top w:val="nil"/>
              <w:left w:val="single" w:sz="8" w:space="0" w:color="auto"/>
              <w:bottom w:val="single" w:sz="8" w:space="0" w:color="000000"/>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прочие расходы, которые подлежат отнесению на регулируемые виды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348 650,11</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проценты по кредитам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43 575,80</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услуги банков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78,40</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выплаты социального характера согласно коллективному договору</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3 214,76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3.15.4.</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прочие расходы (общехозяйственные распределяемые расходы)</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308 796,06</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Валовая прибыль (убытки) от реализации товаров и оказания услуг по регулируемому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-173 992,85</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Чистая прибыль, полученная от регулируемого вида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-522 642,96</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5.1.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6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изменение стоимости основных фондов,       </w:t>
            </w:r>
            <w:r w:rsidRPr="00192977">
              <w:rPr>
                <w:rFonts w:ascii="Times New Roman" w:eastAsia="Times New Roman" w:hAnsi="Times New Roman" w:cs="Times New Roman"/>
                <w:sz w:val="20"/>
                <w:szCs w:val="20"/>
              </w:rPr>
              <w:br/>
              <w:t xml:space="preserve">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290 896,44</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ввода в эксплуатацию (вывода из эксплуатации)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290 896,44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294 435,65</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вывода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3 539,21</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переоценки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412"/>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Годовая бухгалтерская отчетность, включая бухгалтерский баланс и приложения к нему</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x</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филиал не является юридическим лицом и не имеет бух. отчетности</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Гкал/ч</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357,2</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Тепловая нагрузка по договорам теплоснабжения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Гкал/ч</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226,103</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вырабатываемой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612,889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10.1.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приобретаемой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0</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453,377</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определенном по приборам учета, в т.ч.:</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301,284</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105,931</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определенном расчетным путем (нормативам потребления коммунальных услуг)</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152,093</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Нормативы технологических потерь при передаче тепловой энергии, теплоносителя по тепловым сетям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Ккал/ч.мес.</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14448243</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Фактический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159,512</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плановый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124,905</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Среднесписочная численность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343,4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Среднесписочная численность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38,2</w:t>
            </w:r>
          </w:p>
        </w:tc>
      </w:tr>
      <w:tr w:rsidR="00192977" w:rsidRPr="00192977" w:rsidTr="00192977">
        <w:trPr>
          <w:trHeight w:val="15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132,5/155,6/165,0</w:t>
            </w:r>
            <w:r w:rsidRPr="00192977">
              <w:rPr>
                <w:rFonts w:ascii="Times New Roman" w:hAnsi="Times New Roman" w:cs="Times New Roman"/>
                <w:sz w:val="20"/>
                <w:szCs w:val="20"/>
              </w:rPr>
              <w:br/>
              <w:t>(ТЭЦ,Ж,МК)</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144,2</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143,9</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кВт.ч/Гкал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16,3</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20.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Удельный расход холодной воды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куб.м/Гкал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2,47</w:t>
            </w:r>
          </w:p>
        </w:tc>
      </w:tr>
    </w:tbl>
    <w:p w:rsidR="00844855" w:rsidRDefault="00844855" w:rsidP="001C2033">
      <w:pPr>
        <w:tabs>
          <w:tab w:val="left" w:pos="1845"/>
        </w:tabs>
        <w:spacing w:line="240" w:lineRule="auto"/>
      </w:pPr>
    </w:p>
    <w:p w:rsidR="00F23728" w:rsidRDefault="00F23728" w:rsidP="001C2033">
      <w:pPr>
        <w:tabs>
          <w:tab w:val="left" w:pos="1845"/>
        </w:tabs>
        <w:spacing w:line="240" w:lineRule="auto"/>
      </w:pPr>
    </w:p>
    <w:p w:rsidR="00F23728" w:rsidRDefault="00F23728"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F23728" w:rsidRDefault="00F23728" w:rsidP="001C2033">
      <w:pPr>
        <w:tabs>
          <w:tab w:val="left" w:pos="1845"/>
        </w:tabs>
        <w:spacing w:line="240" w:lineRule="auto"/>
      </w:pPr>
    </w:p>
    <w:p w:rsidR="00133D25" w:rsidRPr="0047474D" w:rsidRDefault="00133D25" w:rsidP="001C2033">
      <w:pPr>
        <w:tabs>
          <w:tab w:val="left" w:pos="1845"/>
        </w:tabs>
        <w:spacing w:line="240" w:lineRule="auto"/>
      </w:pPr>
    </w:p>
    <w:p w:rsidR="00662605" w:rsidRPr="0018654D" w:rsidRDefault="00E3579C" w:rsidP="001C2033">
      <w:pPr>
        <w:pStyle w:val="1"/>
        <w:jc w:val="center"/>
        <w:rPr>
          <w:b w:val="0"/>
          <w:sz w:val="28"/>
          <w:szCs w:val="28"/>
        </w:rPr>
      </w:pPr>
      <w:bookmarkStart w:id="12" w:name="_Toc77662006"/>
      <w:r w:rsidRPr="0018654D">
        <w:rPr>
          <w:sz w:val="28"/>
          <w:szCs w:val="28"/>
        </w:rPr>
        <w:t>Часть 11</w:t>
      </w:r>
      <w:r w:rsidR="00C85CAF" w:rsidRPr="0018654D">
        <w:rPr>
          <w:b w:val="0"/>
          <w:sz w:val="28"/>
          <w:szCs w:val="28"/>
        </w:rPr>
        <w:t>.</w:t>
      </w:r>
      <w:r w:rsidR="004010AB">
        <w:rPr>
          <w:b w:val="0"/>
          <w:sz w:val="28"/>
          <w:szCs w:val="28"/>
        </w:rPr>
        <w:t xml:space="preserve"> </w:t>
      </w:r>
      <w:r w:rsidR="006B1C34" w:rsidRPr="0018654D">
        <w:rPr>
          <w:sz w:val="28"/>
          <w:szCs w:val="28"/>
        </w:rPr>
        <w:t>Цены (тарифы) в сфере теплоснабжения</w:t>
      </w:r>
      <w:bookmarkEnd w:id="12"/>
    </w:p>
    <w:p w:rsidR="00662605" w:rsidRPr="0018654D" w:rsidRDefault="001145BD"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11.1</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Динамика утвержденных тарифов</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тарифы на тепловую энергию утверждаются Комиссией по государственному регулированию цен и тарифов в Белгородской области. </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В таблиц</w:t>
      </w:r>
      <w:r w:rsidR="00CA6C1C" w:rsidRPr="0018654D">
        <w:rPr>
          <w:rFonts w:ascii="Times New Roman" w:hAnsi="Times New Roman" w:cs="Times New Roman"/>
          <w:sz w:val="28"/>
          <w:szCs w:val="28"/>
        </w:rPr>
        <w:t>е</w:t>
      </w:r>
      <w:r w:rsidR="00C87C02" w:rsidRPr="0018654D">
        <w:rPr>
          <w:rFonts w:ascii="Times New Roman" w:hAnsi="Times New Roman" w:cs="Times New Roman"/>
          <w:sz w:val="28"/>
          <w:szCs w:val="28"/>
        </w:rPr>
        <w:t xml:space="preserve"> </w:t>
      </w:r>
      <w:r w:rsidR="002C4E19">
        <w:rPr>
          <w:rFonts w:ascii="Times New Roman" w:hAnsi="Times New Roman" w:cs="Times New Roman"/>
          <w:sz w:val="28"/>
          <w:szCs w:val="28"/>
        </w:rPr>
        <w:t>2</w:t>
      </w:r>
      <w:r w:rsidR="00851A35">
        <w:rPr>
          <w:rFonts w:ascii="Times New Roman" w:hAnsi="Times New Roman" w:cs="Times New Roman"/>
          <w:sz w:val="28"/>
          <w:szCs w:val="28"/>
        </w:rPr>
        <w:t>3</w:t>
      </w:r>
      <w:r w:rsidR="0098189F" w:rsidRPr="0018654D">
        <w:rPr>
          <w:rFonts w:ascii="Times New Roman" w:hAnsi="Times New Roman" w:cs="Times New Roman"/>
          <w:sz w:val="28"/>
          <w:szCs w:val="28"/>
        </w:rPr>
        <w:t xml:space="preserve"> </w:t>
      </w:r>
      <w:r w:rsidRPr="0018654D">
        <w:rPr>
          <w:rFonts w:ascii="Times New Roman" w:hAnsi="Times New Roman" w:cs="Times New Roman"/>
          <w:sz w:val="28"/>
          <w:szCs w:val="28"/>
        </w:rPr>
        <w:t>привед</w:t>
      </w:r>
      <w:r w:rsidR="00886B37">
        <w:rPr>
          <w:rFonts w:ascii="Times New Roman" w:hAnsi="Times New Roman" w:cs="Times New Roman"/>
          <w:sz w:val="28"/>
          <w:szCs w:val="28"/>
        </w:rPr>
        <w:t>ена динамика утвержденных тарифов</w:t>
      </w:r>
      <w:r w:rsidRPr="0018654D">
        <w:rPr>
          <w:rFonts w:ascii="Times New Roman" w:hAnsi="Times New Roman" w:cs="Times New Roman"/>
          <w:sz w:val="28"/>
          <w:szCs w:val="28"/>
        </w:rPr>
        <w:t xml:space="preserve"> по каждому из регулируемых видов деятельности для теплосетевых и теплоснабжающих организаций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w:t>
      </w:r>
      <w:r w:rsidRPr="0018654D">
        <w:rPr>
          <w:rFonts w:ascii="Times New Roman" w:hAnsi="Times New Roman" w:cs="Times New Roman"/>
          <w:sz w:val="28"/>
          <w:szCs w:val="28"/>
        </w:rPr>
        <w:t xml:space="preserve">за </w:t>
      </w:r>
      <w:r w:rsidR="00A4718E" w:rsidRPr="0018654D">
        <w:rPr>
          <w:rFonts w:ascii="Times New Roman" w:hAnsi="Times New Roman" w:cs="Times New Roman"/>
          <w:sz w:val="28"/>
          <w:szCs w:val="28"/>
        </w:rPr>
        <w:t>20</w:t>
      </w:r>
      <w:r w:rsidR="007543A4">
        <w:rPr>
          <w:rFonts w:ascii="Times New Roman" w:hAnsi="Times New Roman" w:cs="Times New Roman"/>
          <w:sz w:val="28"/>
          <w:szCs w:val="28"/>
        </w:rPr>
        <w:t>2</w:t>
      </w:r>
      <w:r w:rsidR="00B30967">
        <w:rPr>
          <w:rFonts w:ascii="Times New Roman" w:hAnsi="Times New Roman" w:cs="Times New Roman"/>
          <w:sz w:val="28"/>
          <w:szCs w:val="28"/>
        </w:rPr>
        <w:t xml:space="preserve">2 </w:t>
      </w:r>
      <w:r w:rsidRPr="0018654D">
        <w:rPr>
          <w:rFonts w:ascii="Times New Roman" w:hAnsi="Times New Roman" w:cs="Times New Roman"/>
          <w:sz w:val="28"/>
          <w:szCs w:val="28"/>
        </w:rPr>
        <w:t>г. в с</w:t>
      </w:r>
      <w:r w:rsidR="00B773F1" w:rsidRPr="0018654D">
        <w:rPr>
          <w:rFonts w:ascii="Times New Roman" w:hAnsi="Times New Roman" w:cs="Times New Roman"/>
          <w:sz w:val="28"/>
          <w:szCs w:val="28"/>
        </w:rPr>
        <w:t>оответствии с информацией, пред</w:t>
      </w:r>
      <w:r w:rsidRPr="0018654D">
        <w:rPr>
          <w:rFonts w:ascii="Times New Roman" w:hAnsi="Times New Roman" w:cs="Times New Roman"/>
          <w:sz w:val="28"/>
          <w:szCs w:val="28"/>
        </w:rPr>
        <w:t>ставленной</w:t>
      </w:r>
      <w:r w:rsidR="00B773F1" w:rsidRPr="0018654D">
        <w:rPr>
          <w:rFonts w:ascii="Times New Roman" w:hAnsi="Times New Roman" w:cs="Times New Roman"/>
          <w:sz w:val="28"/>
          <w:szCs w:val="28"/>
        </w:rPr>
        <w:t xml:space="preserve"> на официальном сайте Комиссии</w:t>
      </w:r>
      <w:r w:rsidRPr="0018654D">
        <w:rPr>
          <w:rFonts w:ascii="Times New Roman" w:hAnsi="Times New Roman" w:cs="Times New Roman"/>
          <w:sz w:val="28"/>
          <w:szCs w:val="28"/>
        </w:rPr>
        <w:t xml:space="preserve"> по государственному регулированию цен и </w:t>
      </w:r>
      <w:r w:rsidR="00B773F1" w:rsidRPr="0018654D">
        <w:rPr>
          <w:rFonts w:ascii="Times New Roman" w:hAnsi="Times New Roman" w:cs="Times New Roman"/>
          <w:sz w:val="28"/>
          <w:szCs w:val="28"/>
        </w:rPr>
        <w:t>тарифов в Белгородской области (</w:t>
      </w:r>
      <w:r w:rsidRPr="0018654D">
        <w:rPr>
          <w:rFonts w:ascii="Times New Roman" w:hAnsi="Times New Roman" w:cs="Times New Roman"/>
          <w:sz w:val="28"/>
          <w:szCs w:val="28"/>
        </w:rPr>
        <w:t>.</w:t>
      </w:r>
      <w:r w:rsidR="00B773F1" w:rsidRPr="0018654D">
        <w:rPr>
          <w:rFonts w:ascii="Times New Roman" w:hAnsi="Times New Roman" w:cs="Times New Roman"/>
          <w:sz w:val="28"/>
          <w:szCs w:val="28"/>
        </w:rPr>
        <w:t>http://kgrct.ru/).</w:t>
      </w:r>
    </w:p>
    <w:p w:rsidR="004B30AC" w:rsidRPr="0047474D" w:rsidRDefault="004B30AC" w:rsidP="001C2033">
      <w:pPr>
        <w:tabs>
          <w:tab w:val="left" w:pos="1845"/>
        </w:tabs>
        <w:spacing w:after="0" w:line="240" w:lineRule="auto"/>
        <w:jc w:val="right"/>
        <w:rPr>
          <w:rFonts w:ascii="Times New Roman" w:hAnsi="Times New Roman" w:cs="Times New Roman"/>
          <w:sz w:val="24"/>
        </w:rPr>
        <w:sectPr w:rsidR="004B30AC" w:rsidRPr="0047474D" w:rsidSect="00C65DEA">
          <w:pgSz w:w="11906" w:h="16838"/>
          <w:pgMar w:top="1134" w:right="850" w:bottom="1134" w:left="1701" w:header="709" w:footer="709" w:gutter="0"/>
          <w:cols w:space="708"/>
          <w:docGrid w:linePitch="360"/>
        </w:sectPr>
      </w:pPr>
    </w:p>
    <w:p w:rsidR="00AA76D0" w:rsidRPr="0047474D" w:rsidRDefault="009B7712" w:rsidP="001C2033">
      <w:pPr>
        <w:tabs>
          <w:tab w:val="left" w:pos="1845"/>
        </w:tabs>
        <w:spacing w:after="0" w:line="240" w:lineRule="auto"/>
        <w:jc w:val="right"/>
        <w:rPr>
          <w:rFonts w:ascii="Times New Roman" w:hAnsi="Times New Roman" w:cs="Times New Roman"/>
          <w:sz w:val="24"/>
        </w:rPr>
      </w:pPr>
      <w:r>
        <w:rPr>
          <w:rFonts w:ascii="Times New Roman" w:hAnsi="Times New Roman" w:cs="Times New Roman"/>
          <w:sz w:val="24"/>
        </w:rPr>
        <w:t xml:space="preserve"> </w:t>
      </w:r>
      <w:r w:rsidR="00AA76D0" w:rsidRPr="0047474D">
        <w:rPr>
          <w:rFonts w:ascii="Times New Roman" w:hAnsi="Times New Roman" w:cs="Times New Roman"/>
          <w:sz w:val="24"/>
        </w:rPr>
        <w:t xml:space="preserve">Таблица </w:t>
      </w:r>
      <w:r w:rsidR="002C4E19">
        <w:rPr>
          <w:rFonts w:ascii="Times New Roman" w:hAnsi="Times New Roman" w:cs="Times New Roman"/>
          <w:sz w:val="24"/>
        </w:rPr>
        <w:t>2</w:t>
      </w:r>
      <w:r w:rsidR="00851A35">
        <w:rPr>
          <w:rFonts w:ascii="Times New Roman" w:hAnsi="Times New Roman" w:cs="Times New Roman"/>
          <w:sz w:val="24"/>
        </w:rPr>
        <w:t>3</w:t>
      </w:r>
    </w:p>
    <w:p w:rsidR="00E14A90" w:rsidRPr="0047474D" w:rsidRDefault="00844855"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 xml:space="preserve">Информация о предложении об установлении тарифов на </w:t>
      </w:r>
      <w:r w:rsidR="00E14A90" w:rsidRPr="0047474D">
        <w:rPr>
          <w:rFonts w:ascii="Times New Roman" w:hAnsi="Times New Roman" w:cs="Times New Roman"/>
          <w:b/>
          <w:sz w:val="24"/>
        </w:rPr>
        <w:t>тепловую энергию</w:t>
      </w:r>
    </w:p>
    <w:p w:rsidR="00844855" w:rsidRPr="0047474D" w:rsidRDefault="00E14A90"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 xml:space="preserve">филиала </w:t>
      </w:r>
      <w:r w:rsidR="00B80A54">
        <w:rPr>
          <w:rFonts w:ascii="Times New Roman" w:hAnsi="Times New Roman" w:cs="Times New Roman"/>
          <w:b/>
          <w:sz w:val="24"/>
        </w:rPr>
        <w:t>АО «Квадра» - «Белгородская генерация»</w:t>
      </w:r>
    </w:p>
    <w:tbl>
      <w:tblPr>
        <w:tblW w:w="5000" w:type="pct"/>
        <w:shd w:val="clear" w:color="auto" w:fill="FFFFFF" w:themeFill="background1"/>
        <w:tblLook w:val="04A0" w:firstRow="1" w:lastRow="0" w:firstColumn="1" w:lastColumn="0" w:noHBand="0" w:noVBand="1"/>
      </w:tblPr>
      <w:tblGrid>
        <w:gridCol w:w="2211"/>
        <w:gridCol w:w="1857"/>
        <w:gridCol w:w="1695"/>
        <w:gridCol w:w="1714"/>
        <w:gridCol w:w="2360"/>
        <w:gridCol w:w="1695"/>
        <w:gridCol w:w="1717"/>
        <w:gridCol w:w="2360"/>
      </w:tblGrid>
      <w:tr w:rsidR="0047474D" w:rsidRPr="00192977" w:rsidTr="00192977">
        <w:trPr>
          <w:trHeight w:val="315"/>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Тариф (без НДС 20%)</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Тариф (без НДС 20%)</w:t>
            </w:r>
          </w:p>
        </w:tc>
      </w:tr>
      <w:tr w:rsidR="0047474D" w:rsidRPr="00192977" w:rsidTr="00192977">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01.01.20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01.07.20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12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549"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тепл.эн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хол.воду руб./м</w:t>
            </w:r>
            <w:r w:rsidRPr="00192977">
              <w:rPr>
                <w:rFonts w:ascii="Times New Roman" w:eastAsia="Times New Roman" w:hAnsi="Times New Roman" w:cs="Times New Roman"/>
                <w:sz w:val="20"/>
                <w:szCs w:val="20"/>
                <w:vertAlign w:val="superscript"/>
              </w:rPr>
              <w:t>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550"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тепл.эн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хол.воду руб./м</w:t>
            </w:r>
            <w:r w:rsidRPr="00192977">
              <w:rPr>
                <w:rFonts w:ascii="Times New Roman" w:eastAsia="Times New Roman" w:hAnsi="Times New Roman" w:cs="Times New Roman"/>
                <w:sz w:val="20"/>
                <w:szCs w:val="20"/>
                <w:vertAlign w:val="superscript"/>
              </w:rPr>
              <w:t>3</w:t>
            </w:r>
          </w:p>
        </w:tc>
      </w:tr>
      <w:tr w:rsidR="00192977" w:rsidRPr="00192977" w:rsidTr="00192977">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Бюджет</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руб/Гкал</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338"/>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r>
      <w:tr w:rsidR="00192977" w:rsidRPr="00192977" w:rsidTr="00192977">
        <w:trPr>
          <w:trHeight w:val="338"/>
        </w:trPr>
        <w:tc>
          <w:tcPr>
            <w:tcW w:w="708" w:type="pct"/>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Прочие потребители</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руб/Гкал</w:t>
            </w: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338"/>
        </w:trPr>
        <w:tc>
          <w:tcPr>
            <w:tcW w:w="708"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r>
      <w:tr w:rsidR="0047474D" w:rsidRPr="00192977" w:rsidTr="00192977">
        <w:trPr>
          <w:trHeight w:val="510"/>
        </w:trPr>
        <w:tc>
          <w:tcPr>
            <w:tcW w:w="708"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9"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50"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r>
      <w:tr w:rsidR="0047474D" w:rsidRPr="00192977" w:rsidTr="00192977">
        <w:trPr>
          <w:trHeight w:val="323"/>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323"/>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Тариф (с НДС </w:t>
            </w:r>
            <w:r w:rsidR="007543A4" w:rsidRPr="00192977">
              <w:rPr>
                <w:rFonts w:ascii="Times New Roman" w:eastAsia="Times New Roman" w:hAnsi="Times New Roman" w:cs="Times New Roman"/>
                <w:sz w:val="20"/>
                <w:szCs w:val="20"/>
              </w:rPr>
              <w:t>20</w:t>
            </w:r>
            <w:r w:rsidRPr="00192977">
              <w:rPr>
                <w:rFonts w:ascii="Times New Roman" w:eastAsia="Times New Roman" w:hAnsi="Times New Roman" w:cs="Times New Roman"/>
                <w:sz w:val="20"/>
                <w:szCs w:val="20"/>
              </w:rPr>
              <w:t>%)</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Тариф (с НДС </w:t>
            </w:r>
            <w:r w:rsidR="007543A4" w:rsidRPr="00192977">
              <w:rPr>
                <w:rFonts w:ascii="Times New Roman" w:eastAsia="Times New Roman" w:hAnsi="Times New Roman" w:cs="Times New Roman"/>
                <w:sz w:val="20"/>
                <w:szCs w:val="20"/>
              </w:rPr>
              <w:t>20</w:t>
            </w:r>
            <w:r w:rsidRPr="00192977">
              <w:rPr>
                <w:rFonts w:ascii="Times New Roman" w:eastAsia="Times New Roman" w:hAnsi="Times New Roman" w:cs="Times New Roman"/>
                <w:sz w:val="20"/>
                <w:szCs w:val="20"/>
              </w:rPr>
              <w:t>%)</w:t>
            </w:r>
          </w:p>
        </w:tc>
      </w:tr>
      <w:tr w:rsidR="0047474D" w:rsidRPr="00192977" w:rsidTr="00192977">
        <w:trPr>
          <w:trHeight w:val="289"/>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01.01.20</w:t>
            </w:r>
            <w:r w:rsidR="00BD311F"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01.07.20</w:t>
            </w:r>
            <w:r w:rsidR="00BD311F"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1358"/>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Горячее водоснабжение</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Горячее водоснабжение</w:t>
            </w:r>
          </w:p>
        </w:tc>
      </w:tr>
      <w:tr w:rsidR="00192977" w:rsidRPr="00192977" w:rsidTr="00192977">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Население</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 НДС руб/Гкал</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2 232,61</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1093"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2 232,61</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529"/>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 НДС руб/м3 горячей воды</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144,66</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144,66</w:t>
            </w:r>
          </w:p>
        </w:tc>
      </w:tr>
    </w:tbl>
    <w:p w:rsidR="00A4718E" w:rsidRPr="0047474D" w:rsidRDefault="00A4718E" w:rsidP="001C2033">
      <w:pPr>
        <w:tabs>
          <w:tab w:val="left" w:pos="1845"/>
        </w:tabs>
        <w:spacing w:line="240" w:lineRule="auto"/>
      </w:pPr>
    </w:p>
    <w:p w:rsidR="00E04455" w:rsidRPr="0047474D" w:rsidRDefault="00E04455" w:rsidP="001C2033">
      <w:pPr>
        <w:tabs>
          <w:tab w:val="left" w:pos="1845"/>
        </w:tabs>
        <w:spacing w:line="240" w:lineRule="auto"/>
      </w:pPr>
    </w:p>
    <w:p w:rsidR="00E04455" w:rsidRPr="0047474D" w:rsidRDefault="00E04455" w:rsidP="001C2033">
      <w:pPr>
        <w:tabs>
          <w:tab w:val="left" w:pos="1845"/>
        </w:tabs>
        <w:spacing w:line="240" w:lineRule="auto"/>
        <w:sectPr w:rsidR="00E04455" w:rsidRPr="0047474D" w:rsidSect="00B06A3D">
          <w:pgSz w:w="16838" w:h="11906" w:orient="landscape"/>
          <w:pgMar w:top="1701" w:right="652" w:bottom="1134" w:left="567" w:header="709" w:footer="709" w:gutter="0"/>
          <w:cols w:space="708"/>
          <w:docGrid w:linePitch="360"/>
        </w:sectPr>
      </w:pPr>
    </w:p>
    <w:p w:rsidR="00662605" w:rsidRPr="0018654D" w:rsidRDefault="0010111F"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11.2</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Структура цен (тарифов)</w:t>
      </w:r>
    </w:p>
    <w:p w:rsidR="00662605" w:rsidRPr="0018654D" w:rsidRDefault="00DE7897" w:rsidP="001C2033">
      <w:pPr>
        <w:tabs>
          <w:tab w:val="left" w:pos="1845"/>
        </w:tabs>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Структура тарифов аналогична структуре выручки от деятельности предприятия и привед</w:t>
      </w:r>
      <w:r w:rsidR="00133D25">
        <w:rPr>
          <w:rFonts w:ascii="Times New Roman" w:hAnsi="Times New Roman" w:cs="Times New Roman"/>
          <w:sz w:val="28"/>
          <w:szCs w:val="28"/>
        </w:rPr>
        <w:t>ена на рисунке</w:t>
      </w:r>
      <w:r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3</w:t>
      </w:r>
      <w:r w:rsidRPr="0018654D">
        <w:rPr>
          <w:rFonts w:ascii="Times New Roman" w:hAnsi="Times New Roman" w:cs="Times New Roman"/>
          <w:sz w:val="28"/>
          <w:szCs w:val="28"/>
        </w:rPr>
        <w:t>. Диаграммы составлены на основе информации таблиц</w:t>
      </w:r>
      <w:r w:rsidR="006838D9" w:rsidRPr="0018654D">
        <w:rPr>
          <w:rFonts w:ascii="Times New Roman" w:hAnsi="Times New Roman" w:cs="Times New Roman"/>
          <w:sz w:val="28"/>
          <w:szCs w:val="28"/>
        </w:rPr>
        <w:t>ы</w:t>
      </w:r>
      <w:r w:rsidR="0018654D">
        <w:rPr>
          <w:rFonts w:ascii="Times New Roman" w:hAnsi="Times New Roman" w:cs="Times New Roman"/>
          <w:sz w:val="28"/>
          <w:szCs w:val="28"/>
          <w:lang w:val="en-US"/>
        </w:rPr>
        <w:t xml:space="preserve"> </w:t>
      </w:r>
      <w:r w:rsidR="002C4E19">
        <w:rPr>
          <w:rFonts w:ascii="Times New Roman" w:hAnsi="Times New Roman" w:cs="Times New Roman"/>
          <w:sz w:val="28"/>
          <w:szCs w:val="28"/>
        </w:rPr>
        <w:t>21</w:t>
      </w:r>
      <w:r w:rsidR="00770E80" w:rsidRPr="0018654D">
        <w:rPr>
          <w:rFonts w:ascii="Times New Roman" w:hAnsi="Times New Roman" w:cs="Times New Roman"/>
          <w:sz w:val="28"/>
          <w:szCs w:val="28"/>
        </w:rPr>
        <w:t>.</w:t>
      </w:r>
    </w:p>
    <w:p w:rsidR="00604F34" w:rsidRPr="0047474D" w:rsidRDefault="00604F34"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noProof/>
          <w:sz w:val="24"/>
        </w:rPr>
        <w:drawing>
          <wp:inline distT="0" distB="0" distL="0" distR="0">
            <wp:extent cx="5764696" cy="6225871"/>
            <wp:effectExtent l="0" t="0" r="26670" b="2286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E7897" w:rsidRPr="0047474D" w:rsidRDefault="00DE7897"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sz w:val="24"/>
        </w:rPr>
        <w:t xml:space="preserve">Рисунок </w:t>
      </w:r>
      <w:r w:rsidR="007D5C40" w:rsidRPr="0047474D">
        <w:rPr>
          <w:rFonts w:ascii="Times New Roman" w:hAnsi="Times New Roman" w:cs="Times New Roman"/>
          <w:sz w:val="24"/>
        </w:rPr>
        <w:t>3</w:t>
      </w:r>
      <w:r w:rsidRPr="0047474D">
        <w:rPr>
          <w:rFonts w:ascii="Times New Roman" w:hAnsi="Times New Roman" w:cs="Times New Roman"/>
          <w:sz w:val="24"/>
        </w:rPr>
        <w:t xml:space="preserve"> Составляющие стоимости тепловой энергии </w:t>
      </w:r>
      <w:r w:rsidR="00CA6C1C" w:rsidRPr="0047474D">
        <w:rPr>
          <w:rFonts w:ascii="Times New Roman" w:hAnsi="Times New Roman" w:cs="Times New Roman"/>
          <w:sz w:val="24"/>
        </w:rPr>
        <w:t>филиала ПАО «Квадра»-«Белгородская генерация»</w:t>
      </w:r>
      <w:r w:rsidR="00D271AF" w:rsidRPr="0047474D">
        <w:rPr>
          <w:rFonts w:ascii="Times New Roman" w:hAnsi="Times New Roman" w:cs="Times New Roman"/>
          <w:sz w:val="24"/>
        </w:rPr>
        <w:t xml:space="preserve"> за 20</w:t>
      </w:r>
      <w:r w:rsidR="004D740C">
        <w:rPr>
          <w:rFonts w:ascii="Times New Roman" w:hAnsi="Times New Roman" w:cs="Times New Roman"/>
          <w:sz w:val="24"/>
        </w:rPr>
        <w:t>2</w:t>
      </w:r>
      <w:r w:rsidR="00BD311F">
        <w:rPr>
          <w:rFonts w:ascii="Times New Roman" w:hAnsi="Times New Roman" w:cs="Times New Roman"/>
          <w:sz w:val="24"/>
        </w:rPr>
        <w:t>2</w:t>
      </w:r>
      <w:r w:rsidR="00D271AF" w:rsidRPr="0047474D">
        <w:rPr>
          <w:rFonts w:ascii="Times New Roman" w:hAnsi="Times New Roman" w:cs="Times New Roman"/>
          <w:sz w:val="24"/>
        </w:rPr>
        <w:t xml:space="preserve"> год</w:t>
      </w:r>
    </w:p>
    <w:p w:rsidR="00DE7897" w:rsidRPr="0018654D" w:rsidRDefault="007E4002"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w:t>
      </w:r>
      <w:r w:rsidR="00DE7897" w:rsidRPr="0018654D">
        <w:rPr>
          <w:rFonts w:ascii="Times New Roman" w:hAnsi="Times New Roman" w:cs="Times New Roman"/>
          <w:sz w:val="28"/>
          <w:szCs w:val="28"/>
        </w:rPr>
        <w:t xml:space="preserve">аибольшее </w:t>
      </w:r>
      <w:r w:rsidR="006271FF" w:rsidRPr="0018654D">
        <w:rPr>
          <w:rFonts w:ascii="Times New Roman" w:hAnsi="Times New Roman" w:cs="Times New Roman"/>
          <w:sz w:val="28"/>
          <w:szCs w:val="28"/>
        </w:rPr>
        <w:t xml:space="preserve">прямое и косвенное </w:t>
      </w:r>
      <w:r w:rsidR="00DE7897" w:rsidRPr="0018654D">
        <w:rPr>
          <w:rFonts w:ascii="Times New Roman" w:hAnsi="Times New Roman" w:cs="Times New Roman"/>
          <w:sz w:val="28"/>
          <w:szCs w:val="28"/>
        </w:rPr>
        <w:t xml:space="preserve">влияние на себестоимость тепловой энергии, реализуемой </w:t>
      </w:r>
      <w:r w:rsidR="00133D25">
        <w:rPr>
          <w:rFonts w:ascii="Times New Roman" w:hAnsi="Times New Roman" w:cs="Times New Roman"/>
          <w:sz w:val="28"/>
          <w:szCs w:val="28"/>
        </w:rPr>
        <w:t>филиалом</w:t>
      </w:r>
      <w:r w:rsidR="00CA6C1C" w:rsidRPr="0018654D">
        <w:rPr>
          <w:rFonts w:ascii="Times New Roman" w:hAnsi="Times New Roman" w:cs="Times New Roman"/>
          <w:sz w:val="28"/>
          <w:szCs w:val="28"/>
        </w:rPr>
        <w:t xml:space="preserve"> </w:t>
      </w:r>
      <w:r w:rsidR="00B80A54">
        <w:rPr>
          <w:rFonts w:ascii="Times New Roman" w:hAnsi="Times New Roman" w:cs="Times New Roman"/>
          <w:sz w:val="28"/>
          <w:szCs w:val="28"/>
        </w:rPr>
        <w:t>АО «Квадра» - «Белгородская генерация»</w:t>
      </w:r>
      <w:r w:rsidR="00DE7897" w:rsidRPr="0018654D">
        <w:rPr>
          <w:rFonts w:ascii="Times New Roman" w:hAnsi="Times New Roman" w:cs="Times New Roman"/>
          <w:sz w:val="28"/>
          <w:szCs w:val="28"/>
        </w:rPr>
        <w:t>, оказывает стоимость природного газа. В связи с ожидаемым ростом цен на природный газ, ожидается дальнейший рост тарифов на тепловую энергию.</w:t>
      </w:r>
    </w:p>
    <w:p w:rsidR="00DE7897" w:rsidRPr="0018654D" w:rsidRDefault="00DE7897"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Также, для рационализации затрат предприятия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22073D" w:rsidRPr="0018654D" w:rsidRDefault="006A3B8C"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w:t>
      </w:r>
      <w:r w:rsidR="001A5FD5" w:rsidRPr="0018654D">
        <w:rPr>
          <w:rFonts w:ascii="Times New Roman" w:hAnsi="Times New Roman" w:cs="Times New Roman"/>
          <w:sz w:val="28"/>
          <w:szCs w:val="28"/>
        </w:rPr>
        <w:t xml:space="preserve"> формировании стоимости тепловой энергии, наиболее весомую роль</w:t>
      </w:r>
      <w:r w:rsidR="00886B37">
        <w:rPr>
          <w:rFonts w:ascii="Times New Roman" w:hAnsi="Times New Roman" w:cs="Times New Roman"/>
          <w:sz w:val="28"/>
          <w:szCs w:val="28"/>
        </w:rPr>
        <w:t xml:space="preserve"> </w:t>
      </w:r>
      <w:r w:rsidR="001A5FD5" w:rsidRPr="0018654D">
        <w:rPr>
          <w:rFonts w:ascii="Times New Roman" w:hAnsi="Times New Roman" w:cs="Times New Roman"/>
          <w:sz w:val="28"/>
          <w:szCs w:val="28"/>
        </w:rPr>
        <w:t>играю</w:t>
      </w:r>
      <w:r w:rsidR="00403811" w:rsidRPr="0018654D">
        <w:rPr>
          <w:rFonts w:ascii="Times New Roman" w:hAnsi="Times New Roman" w:cs="Times New Roman"/>
          <w:sz w:val="28"/>
          <w:szCs w:val="28"/>
        </w:rPr>
        <w:t>т затраты на топливо.</w:t>
      </w:r>
      <w:r w:rsidR="0022073D" w:rsidRPr="0018654D">
        <w:rPr>
          <w:rFonts w:ascii="Times New Roman" w:hAnsi="Times New Roman" w:cs="Times New Roman"/>
          <w:sz w:val="28"/>
          <w:szCs w:val="28"/>
        </w:rPr>
        <w:t xml:space="preserve"> В связи с ожидаемым ростом цен на природный газ, ожидается дальнейший рост тарифов на тепловую энергию.</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11.3</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10111F" w:rsidRPr="0018654D">
        <w:rPr>
          <w:rFonts w:ascii="Times New Roman" w:hAnsi="Times New Roman" w:cs="Times New Roman"/>
          <w:b/>
          <w:sz w:val="28"/>
          <w:szCs w:val="28"/>
        </w:rPr>
        <w:t>Плата за подключение к системе теплоснабжения</w:t>
      </w:r>
    </w:p>
    <w:p w:rsidR="007F1ABE" w:rsidRPr="007F1ABE" w:rsidRDefault="007F1ABE" w:rsidP="001C2033">
      <w:pPr>
        <w:spacing w:line="240" w:lineRule="auto"/>
        <w:ind w:firstLine="708"/>
        <w:jc w:val="both"/>
        <w:rPr>
          <w:rFonts w:ascii="Times New Roman" w:hAnsi="Times New Roman" w:cs="Times New Roman"/>
          <w:sz w:val="28"/>
          <w:szCs w:val="28"/>
        </w:rPr>
      </w:pPr>
      <w:r w:rsidRPr="007F1ABE">
        <w:rPr>
          <w:rFonts w:ascii="Times New Roman" w:hAnsi="Times New Roman" w:cs="Times New Roman"/>
          <w:sz w:val="28"/>
          <w:szCs w:val="28"/>
        </w:rPr>
        <w:t>Плата за технологическое подключение к централизованным системам теплоснабжения филиал</w:t>
      </w:r>
      <w:r w:rsidR="000A52A7">
        <w:rPr>
          <w:rFonts w:ascii="Times New Roman" w:hAnsi="Times New Roman" w:cs="Times New Roman"/>
          <w:sz w:val="28"/>
          <w:szCs w:val="28"/>
        </w:rPr>
        <w:t>а ПАО «Квадра» – «Белгородская генерация»</w:t>
      </w:r>
      <w:r w:rsidRPr="007F1ABE">
        <w:rPr>
          <w:rFonts w:ascii="Times New Roman" w:hAnsi="Times New Roman" w:cs="Times New Roman"/>
          <w:sz w:val="28"/>
          <w:szCs w:val="28"/>
        </w:rPr>
        <w:t xml:space="preserve"> уст</w:t>
      </w:r>
      <w:r w:rsidR="00133D25">
        <w:rPr>
          <w:rFonts w:ascii="Times New Roman" w:hAnsi="Times New Roman" w:cs="Times New Roman"/>
          <w:sz w:val="28"/>
          <w:szCs w:val="28"/>
        </w:rPr>
        <w:t>анавливается приказами Комиссии</w:t>
      </w:r>
      <w:r w:rsidRPr="007F1ABE">
        <w:rPr>
          <w:rFonts w:ascii="Times New Roman" w:hAnsi="Times New Roman" w:cs="Times New Roman"/>
          <w:sz w:val="28"/>
          <w:szCs w:val="28"/>
        </w:rPr>
        <w:t xml:space="preserve"> по государственному регулированию цен и тарифов в Белгородской области ежегодно, на предстоящий период. </w:t>
      </w:r>
    </w:p>
    <w:p w:rsidR="005D39E9" w:rsidRPr="00886B37" w:rsidRDefault="007F1ABE" w:rsidP="001C2033">
      <w:pPr>
        <w:spacing w:line="240" w:lineRule="auto"/>
        <w:ind w:firstLine="708"/>
        <w:jc w:val="both"/>
        <w:rPr>
          <w:sz w:val="28"/>
          <w:szCs w:val="28"/>
        </w:rPr>
      </w:pPr>
      <w:r w:rsidRPr="007F1ABE">
        <w:rPr>
          <w:rFonts w:ascii="Times New Roman" w:hAnsi="Times New Roman" w:cs="Times New Roman"/>
          <w:sz w:val="28"/>
          <w:szCs w:val="28"/>
        </w:rPr>
        <w:t>Детальная информация по данному вопросу размещена по адресу http://belgorod.quadra.ru/customers/connection/ и является общедоступной.</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11.4</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10111F" w:rsidRPr="0018654D">
        <w:rPr>
          <w:rFonts w:ascii="Times New Roman" w:hAnsi="Times New Roman" w:cs="Times New Roman"/>
          <w:b/>
          <w:sz w:val="28"/>
          <w:szCs w:val="28"/>
        </w:rPr>
        <w:t>Плата за услуги по поддержанию резервной тепловой мощности</w:t>
      </w:r>
    </w:p>
    <w:p w:rsidR="00E57A92" w:rsidRPr="0018654D" w:rsidRDefault="0010111F"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Плата за услуги по поддержанию резервной тепловой мощности, в том числе для социально значимых категорий потребителей, Комиссией по государственному регулированию цен и тарифов в Белгородской области не устанавливается.</w:t>
      </w:r>
    </w:p>
    <w:p w:rsidR="005D6E0D" w:rsidRPr="0018654D" w:rsidRDefault="005D6E0D" w:rsidP="001C2033">
      <w:pPr>
        <w:pStyle w:val="1"/>
        <w:jc w:val="center"/>
        <w:rPr>
          <w:b w:val="0"/>
          <w:sz w:val="28"/>
          <w:szCs w:val="28"/>
        </w:rPr>
      </w:pPr>
      <w:bookmarkStart w:id="13" w:name="_Toc77662007"/>
      <w:r w:rsidRPr="0018654D">
        <w:rPr>
          <w:sz w:val="28"/>
          <w:szCs w:val="28"/>
        </w:rPr>
        <w:t>Часть 12</w:t>
      </w:r>
      <w:r w:rsidR="00C85CAF" w:rsidRPr="0018654D">
        <w:rPr>
          <w:b w:val="0"/>
          <w:sz w:val="28"/>
          <w:szCs w:val="28"/>
        </w:rPr>
        <w:t>.</w:t>
      </w:r>
      <w:r w:rsidRPr="0018654D">
        <w:rPr>
          <w:sz w:val="28"/>
          <w:szCs w:val="28"/>
        </w:rPr>
        <w:t xml:space="preserve"> Описание существующих технических и технологических проблем в системах теплоснабжения </w:t>
      </w:r>
      <w:bookmarkEnd w:id="13"/>
      <w:r w:rsidR="00B30967">
        <w:rPr>
          <w:sz w:val="28"/>
          <w:szCs w:val="28"/>
        </w:rPr>
        <w:t>городского округа</w:t>
      </w:r>
    </w:p>
    <w:p w:rsidR="005D6E0D" w:rsidRPr="0018654D" w:rsidRDefault="00DF25AB"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12.1</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существующих проблем организации качественного теплоснабжения</w:t>
      </w:r>
    </w:p>
    <w:p w:rsidR="005D6E0D" w:rsidRPr="0018654D" w:rsidRDefault="00DF25AB"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Из комплекса существующих проблем организации качественного теплоснабжения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можно выделить следующие:</w:t>
      </w:r>
    </w:p>
    <w:p w:rsidR="00DF25AB" w:rsidRPr="0018654D" w:rsidRDefault="00DF25AB"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износ сетей;</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состояние внутренних систем отопления;</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отсутствие приборов учета у некоторых потребителей.</w:t>
      </w:r>
    </w:p>
    <w:p w:rsidR="004E7099" w:rsidRPr="0018654D" w:rsidRDefault="003F71B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Износ сетей</w:t>
      </w:r>
      <w:r w:rsidRPr="0018654D">
        <w:rPr>
          <w:rFonts w:ascii="Times New Roman" w:hAnsi="Times New Roman" w:cs="Times New Roman"/>
          <w:sz w:val="28"/>
          <w:szCs w:val="28"/>
        </w:rPr>
        <w:t xml:space="preserve"> – наиболее существенная проблема организации качественного теплоснабжения.  Старение</w:t>
      </w:r>
      <w:r w:rsidR="004E7099" w:rsidRPr="0018654D">
        <w:rPr>
          <w:rFonts w:ascii="Times New Roman" w:hAnsi="Times New Roman" w:cs="Times New Roman"/>
          <w:sz w:val="28"/>
          <w:szCs w:val="28"/>
        </w:rPr>
        <w:t xml:space="preserve">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w:t>
      </w:r>
      <w:r w:rsidR="0007215D">
        <w:rPr>
          <w:rFonts w:ascii="Times New Roman" w:hAnsi="Times New Roman" w:cs="Times New Roman"/>
          <w:sz w:val="28"/>
          <w:szCs w:val="28"/>
        </w:rPr>
        <w:t>зии, отложений солей жесткости и</w:t>
      </w:r>
      <w:r w:rsidR="004E7099" w:rsidRPr="0018654D">
        <w:rPr>
          <w:rFonts w:ascii="Times New Roman" w:hAnsi="Times New Roman" w:cs="Times New Roman"/>
          <w:sz w:val="28"/>
          <w:szCs w:val="28"/>
        </w:rPr>
        <w:t xml:space="preserve"> прочих причин, снижают качество сетевой воды.</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Повышение качества теплоснабжения может быть достигнуто путем реконструкции тепловых сетей.</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Состояние внутренних систем отопления</w:t>
      </w:r>
      <w:r w:rsidRPr="0018654D">
        <w:rPr>
          <w:rFonts w:ascii="Times New Roman" w:hAnsi="Times New Roman" w:cs="Times New Roman"/>
          <w:sz w:val="28"/>
          <w:szCs w:val="28"/>
        </w:rPr>
        <w:t xml:space="preserve"> – управляющие организации уделяют достаточное </w:t>
      </w:r>
      <w:r w:rsidR="004E02DD" w:rsidRPr="0018654D">
        <w:rPr>
          <w:rFonts w:ascii="Times New Roman" w:hAnsi="Times New Roman" w:cs="Times New Roman"/>
          <w:sz w:val="28"/>
          <w:szCs w:val="28"/>
        </w:rPr>
        <w:t>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Отсутствие приборов учета у части потребителей</w:t>
      </w:r>
      <w:r w:rsidRPr="0018654D">
        <w:rPr>
          <w:rFonts w:ascii="Times New Roman" w:hAnsi="Times New Roman" w:cs="Times New Roman"/>
          <w:sz w:val="28"/>
          <w:szCs w:val="28"/>
        </w:rPr>
        <w:t xml:space="preserve"> –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Из рассмотренных выше проблем, наиболее существенной является износ сетей. Решению проблемы следует уделить особое внимание.</w:t>
      </w:r>
    </w:p>
    <w:p w:rsidR="005D6E0D" w:rsidRPr="0018654D" w:rsidRDefault="005D6E0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12.2 Существующие проблемы организации надежного и безопасного теплоснабжения</w:t>
      </w:r>
    </w:p>
    <w:p w:rsidR="005D6E0D" w:rsidRPr="0018654D" w:rsidRDefault="005D6E0D"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Организация надежного и безопасного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это комплекс организационно-технических мероприятий, из которых можно выделить следующие:</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оценка остаточного ресурса тепловых сетей;</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план перекладки тепловых сетей на территории поселения;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диспетчеризация;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методы определения мест утечек.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Остаточный ресурс тепловых </w:t>
      </w:r>
      <w:r w:rsidRPr="0018654D">
        <w:rPr>
          <w:rFonts w:ascii="Times New Roman" w:hAnsi="Times New Roman" w:cs="Times New Roman"/>
          <w:sz w:val="28"/>
          <w:szCs w:val="28"/>
        </w:rPr>
        <w:t>сетей – коэффициент, характеризующий реальную степень готовности системы и ее элементов к надежной работе в течение заданного временного периода.</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Определение обычно проводят с помощью инженерной диагностики - </w:t>
      </w:r>
      <w:r w:rsidRPr="0018654D">
        <w:rPr>
          <w:rFonts w:ascii="Times New Roman" w:hAnsi="Times New Roman" w:cs="Times New Roman"/>
          <w:sz w:val="28"/>
          <w:szCs w:val="28"/>
        </w:rPr>
        <w:t>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Диспетчеризация - </w:t>
      </w:r>
      <w:r w:rsidRPr="0018654D">
        <w:rPr>
          <w:rFonts w:ascii="Times New Roman" w:hAnsi="Times New Roman" w:cs="Times New Roman"/>
          <w:sz w:val="28"/>
          <w:szCs w:val="28"/>
        </w:rPr>
        <w:t xml:space="preserve">организации круглосуточного контроля за состоянием тепловых сетей и работой оборудования систем теплоснабжения. Тепловые сети от </w:t>
      </w:r>
      <w:r w:rsidR="0011262F" w:rsidRPr="0018654D">
        <w:rPr>
          <w:rFonts w:ascii="Times New Roman" w:hAnsi="Times New Roman" w:cs="Times New Roman"/>
          <w:sz w:val="28"/>
          <w:szCs w:val="28"/>
        </w:rPr>
        <w:t xml:space="preserve">котельных </w:t>
      </w:r>
      <w:r w:rsidRPr="0018654D">
        <w:rPr>
          <w:rFonts w:ascii="Times New Roman" w:hAnsi="Times New Roman" w:cs="Times New Roman"/>
          <w:sz w:val="28"/>
          <w:szCs w:val="28"/>
        </w:rPr>
        <w:t xml:space="preserve">характеризуются </w:t>
      </w:r>
      <w:r w:rsidR="0011262F" w:rsidRPr="0018654D">
        <w:rPr>
          <w:rFonts w:ascii="Times New Roman" w:hAnsi="Times New Roman" w:cs="Times New Roman"/>
          <w:sz w:val="28"/>
          <w:szCs w:val="28"/>
        </w:rPr>
        <w:t>низким</w:t>
      </w:r>
      <w:r w:rsidRPr="0018654D">
        <w:rPr>
          <w:rFonts w:ascii="Times New Roman" w:hAnsi="Times New Roman" w:cs="Times New Roman"/>
          <w:sz w:val="28"/>
          <w:szCs w:val="28"/>
        </w:rPr>
        <w:t xml:space="preserve"> уровнем диспетчеризации. Отсутствие диспетчеризации приводит к</w:t>
      </w:r>
      <w:r w:rsidR="00886B37">
        <w:rPr>
          <w:rFonts w:ascii="Times New Roman" w:hAnsi="Times New Roman" w:cs="Times New Roman"/>
          <w:sz w:val="28"/>
          <w:szCs w:val="28"/>
        </w:rPr>
        <w:t xml:space="preserve"> </w:t>
      </w:r>
      <w:r w:rsidRPr="0018654D">
        <w:rPr>
          <w:rFonts w:ascii="Times New Roman" w:hAnsi="Times New Roman" w:cs="Times New Roman"/>
          <w:sz w:val="28"/>
          <w:szCs w:val="28"/>
        </w:rPr>
        <w:t>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Методы определения мест утечек </w:t>
      </w:r>
      <w:r w:rsidRPr="0018654D">
        <w:rPr>
          <w:rFonts w:ascii="Times New Roman" w:hAnsi="Times New Roman" w:cs="Times New Roman"/>
          <w:sz w:val="28"/>
          <w:szCs w:val="28"/>
        </w:rPr>
        <w:t xml:space="preserve">– </w:t>
      </w:r>
      <w:r w:rsidR="0011262F" w:rsidRPr="0018654D">
        <w:rPr>
          <w:rFonts w:ascii="Times New Roman" w:hAnsi="Times New Roman" w:cs="Times New Roman"/>
          <w:sz w:val="28"/>
          <w:szCs w:val="28"/>
        </w:rPr>
        <w:t>методы</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применяемы</w:t>
      </w:r>
      <w:r w:rsidR="00DF25AB" w:rsidRPr="0018654D">
        <w:rPr>
          <w:rFonts w:ascii="Times New Roman" w:hAnsi="Times New Roman" w:cs="Times New Roman"/>
          <w:sz w:val="28"/>
          <w:szCs w:val="28"/>
        </w:rPr>
        <w:t>е</w:t>
      </w:r>
      <w:r w:rsidR="0011262F" w:rsidRPr="0018654D">
        <w:rPr>
          <w:rFonts w:ascii="Times New Roman" w:hAnsi="Times New Roman" w:cs="Times New Roman"/>
          <w:sz w:val="28"/>
          <w:szCs w:val="28"/>
        </w:rPr>
        <w:t xml:space="preserve"> на предприятиях</w:t>
      </w:r>
      <w:r w:rsidR="00DF25AB" w:rsidRPr="0018654D">
        <w:rPr>
          <w:rFonts w:ascii="Times New Roman" w:hAnsi="Times New Roman" w:cs="Times New Roman"/>
          <w:sz w:val="28"/>
          <w:szCs w:val="28"/>
        </w:rPr>
        <w:t>,</w:t>
      </w:r>
      <w:r w:rsidRPr="0018654D">
        <w:rPr>
          <w:rFonts w:ascii="Times New Roman" w:hAnsi="Times New Roman" w:cs="Times New Roman"/>
          <w:sz w:val="28"/>
          <w:szCs w:val="28"/>
        </w:rPr>
        <w:t xml:space="preserve"> описаны в п</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w:t>
      </w:r>
      <w:r w:rsidRPr="0018654D">
        <w:rPr>
          <w:rFonts w:ascii="Times New Roman" w:hAnsi="Times New Roman" w:cs="Times New Roman"/>
          <w:sz w:val="28"/>
          <w:szCs w:val="28"/>
        </w:rPr>
        <w:t>3.10.</w:t>
      </w:r>
    </w:p>
    <w:p w:rsidR="00485504" w:rsidRPr="00507B45" w:rsidRDefault="00485504" w:rsidP="001C2033">
      <w:pPr>
        <w:pStyle w:val="1"/>
        <w:jc w:val="center"/>
        <w:rPr>
          <w:b w:val="0"/>
          <w:sz w:val="28"/>
          <w:szCs w:val="28"/>
        </w:rPr>
      </w:pPr>
      <w:bookmarkStart w:id="14" w:name="_Toc13750879"/>
      <w:bookmarkStart w:id="15" w:name="_Toc77662008"/>
      <w:r w:rsidRPr="0018654D">
        <w:rPr>
          <w:sz w:val="28"/>
          <w:szCs w:val="28"/>
        </w:rPr>
        <w:t xml:space="preserve">Глава 2. Существующее и перспективное потребление тепловой энергии </w:t>
      </w:r>
      <w:r w:rsidRPr="00507B45">
        <w:rPr>
          <w:sz w:val="28"/>
          <w:szCs w:val="28"/>
        </w:rPr>
        <w:t>на цели теплоснабжения</w:t>
      </w:r>
      <w:bookmarkEnd w:id="14"/>
      <w:bookmarkEnd w:id="15"/>
    </w:p>
    <w:p w:rsidR="00FA4123" w:rsidRPr="00507B45" w:rsidRDefault="00FA4123" w:rsidP="001C2033">
      <w:pPr>
        <w:spacing w:line="240" w:lineRule="auto"/>
        <w:ind w:firstLine="567"/>
        <w:jc w:val="both"/>
        <w:rPr>
          <w:rFonts w:ascii="Times New Roman" w:hAnsi="Times New Roman" w:cs="Times New Roman"/>
          <w:b/>
          <w:sz w:val="28"/>
          <w:szCs w:val="28"/>
        </w:rPr>
      </w:pPr>
      <w:r w:rsidRPr="00507B45">
        <w:rPr>
          <w:rFonts w:ascii="Times New Roman" w:hAnsi="Times New Roman" w:cs="Times New Roman"/>
          <w:b/>
          <w:sz w:val="28"/>
          <w:szCs w:val="28"/>
        </w:rPr>
        <w:t xml:space="preserve">2.1. </w:t>
      </w:r>
      <w:r w:rsidR="00886B37" w:rsidRPr="00507B45">
        <w:rPr>
          <w:rFonts w:ascii="Times New Roman" w:hAnsi="Times New Roman" w:cs="Times New Roman"/>
          <w:b/>
          <w:sz w:val="28"/>
          <w:szCs w:val="28"/>
        </w:rPr>
        <w:t>Базовый</w:t>
      </w:r>
      <w:r w:rsidR="003E3930" w:rsidRPr="00507B45">
        <w:rPr>
          <w:rFonts w:ascii="Times New Roman" w:hAnsi="Times New Roman" w:cs="Times New Roman"/>
          <w:b/>
          <w:sz w:val="28"/>
          <w:szCs w:val="28"/>
        </w:rPr>
        <w:t xml:space="preserve"> уровнь потребления тепла на цели теплоснабжения Губкинского городского округа</w:t>
      </w:r>
      <w:r w:rsidR="00886B37" w:rsidRPr="00507B45">
        <w:rPr>
          <w:rFonts w:ascii="Times New Roman" w:hAnsi="Times New Roman" w:cs="Times New Roman"/>
          <w:b/>
          <w:sz w:val="28"/>
          <w:szCs w:val="28"/>
        </w:rPr>
        <w:t xml:space="preserve"> Белгородской области</w:t>
      </w:r>
    </w:p>
    <w:p w:rsidR="007C54A1" w:rsidRDefault="003E3930"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Описания базового уровня потребления</w:t>
      </w:r>
      <w:r w:rsidRPr="003E3930">
        <w:rPr>
          <w:rFonts w:ascii="Times New Roman" w:hAnsi="Times New Roman" w:cs="Times New Roman"/>
          <w:sz w:val="28"/>
          <w:szCs w:val="28"/>
        </w:rPr>
        <w:t xml:space="preserve"> тепла на цели теплоснабжения</w:t>
      </w:r>
      <w:r>
        <w:rPr>
          <w:rFonts w:ascii="Times New Roman" w:hAnsi="Times New Roman" w:cs="Times New Roman"/>
          <w:sz w:val="28"/>
          <w:szCs w:val="28"/>
        </w:rPr>
        <w:t xml:space="preserve"> </w:t>
      </w:r>
      <w:r w:rsidRPr="003E3930">
        <w:rPr>
          <w:rFonts w:ascii="Times New Roman" w:hAnsi="Times New Roman" w:cs="Times New Roman"/>
          <w:sz w:val="28"/>
          <w:szCs w:val="28"/>
        </w:rPr>
        <w:t xml:space="preserve">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приведено в </w:t>
      </w:r>
      <w:r w:rsidR="001F60D7">
        <w:rPr>
          <w:rFonts w:ascii="Times New Roman" w:hAnsi="Times New Roman" w:cs="Times New Roman"/>
          <w:sz w:val="28"/>
          <w:szCs w:val="28"/>
        </w:rPr>
        <w:br/>
      </w:r>
      <w:r>
        <w:rPr>
          <w:rFonts w:ascii="Times New Roman" w:hAnsi="Times New Roman" w:cs="Times New Roman"/>
          <w:sz w:val="28"/>
          <w:szCs w:val="28"/>
        </w:rPr>
        <w:t xml:space="preserve">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4</w:t>
      </w:r>
      <w:r>
        <w:rPr>
          <w:rFonts w:ascii="Times New Roman" w:hAnsi="Times New Roman" w:cs="Times New Roman"/>
          <w:sz w:val="28"/>
          <w:szCs w:val="28"/>
        </w:rPr>
        <w:t>.</w:t>
      </w:r>
    </w:p>
    <w:p w:rsidR="003E3930" w:rsidRPr="00185739" w:rsidRDefault="003E3930" w:rsidP="001C2033">
      <w:pPr>
        <w:tabs>
          <w:tab w:val="left" w:pos="7939"/>
          <w:tab w:val="right" w:pos="9355"/>
        </w:tabs>
        <w:spacing w:line="240" w:lineRule="auto"/>
        <w:ind w:firstLine="567"/>
        <w:rPr>
          <w:rFonts w:ascii="Times New Roman" w:hAnsi="Times New Roman" w:cs="Times New Roman"/>
          <w:sz w:val="24"/>
          <w:szCs w:val="24"/>
        </w:rPr>
      </w:pPr>
      <w:r>
        <w:rPr>
          <w:rFonts w:ascii="Times New Roman" w:hAnsi="Times New Roman" w:cs="Times New Roman"/>
          <w:sz w:val="28"/>
          <w:szCs w:val="28"/>
        </w:rPr>
        <w:tab/>
      </w:r>
      <w:r>
        <w:rPr>
          <w:rFonts w:ascii="Times New Roman" w:hAnsi="Times New Roman" w:cs="Times New Roman"/>
          <w:sz w:val="28"/>
          <w:szCs w:val="28"/>
        </w:rPr>
        <w:tab/>
      </w:r>
      <w:r w:rsidRPr="003E3930">
        <w:rPr>
          <w:rFonts w:ascii="Times New Roman" w:hAnsi="Times New Roman" w:cs="Times New Roman"/>
          <w:sz w:val="24"/>
          <w:szCs w:val="24"/>
        </w:rPr>
        <w:t xml:space="preserve">Таблица </w:t>
      </w:r>
      <w:r w:rsidR="00134857" w:rsidRPr="00185739">
        <w:rPr>
          <w:rFonts w:ascii="Times New Roman" w:hAnsi="Times New Roman" w:cs="Times New Roman"/>
          <w:sz w:val="24"/>
          <w:szCs w:val="24"/>
        </w:rPr>
        <w:t>2</w:t>
      </w:r>
      <w:r w:rsidR="00851A35">
        <w:rPr>
          <w:rFonts w:ascii="Times New Roman" w:hAnsi="Times New Roman" w:cs="Times New Roman"/>
          <w:sz w:val="24"/>
          <w:szCs w:val="24"/>
        </w:rPr>
        <w:t>4</w:t>
      </w:r>
    </w:p>
    <w:p w:rsidR="003E3930" w:rsidRPr="003E3930" w:rsidRDefault="002D4D8B" w:rsidP="001C2033">
      <w:pPr>
        <w:spacing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Б</w:t>
      </w:r>
      <w:r w:rsidR="003E3930" w:rsidRPr="003E3930">
        <w:rPr>
          <w:rFonts w:ascii="Times New Roman" w:hAnsi="Times New Roman" w:cs="Times New Roman"/>
          <w:b/>
          <w:sz w:val="24"/>
          <w:szCs w:val="24"/>
        </w:rPr>
        <w:t>азов</w:t>
      </w:r>
      <w:r>
        <w:rPr>
          <w:rFonts w:ascii="Times New Roman" w:hAnsi="Times New Roman" w:cs="Times New Roman"/>
          <w:b/>
          <w:sz w:val="24"/>
          <w:szCs w:val="24"/>
        </w:rPr>
        <w:t>ый уровнь</w:t>
      </w:r>
      <w:r w:rsidR="003E3930" w:rsidRPr="003E3930">
        <w:rPr>
          <w:rFonts w:ascii="Times New Roman" w:hAnsi="Times New Roman" w:cs="Times New Roman"/>
          <w:b/>
          <w:sz w:val="24"/>
          <w:szCs w:val="24"/>
        </w:rPr>
        <w:t xml:space="preserve"> потребления тепла на цели теплоснабжения Губкинского городского округа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730"/>
        <w:gridCol w:w="2693"/>
        <w:gridCol w:w="1560"/>
        <w:gridCol w:w="1559"/>
        <w:gridCol w:w="1354"/>
      </w:tblGrid>
      <w:tr w:rsidR="00626A89" w:rsidRPr="006464A6" w:rsidTr="006464A6">
        <w:trPr>
          <w:trHeight w:val="816"/>
          <w:tblHeader/>
        </w:trPr>
        <w:tc>
          <w:tcPr>
            <w:tcW w:w="675" w:type="dxa"/>
            <w:vMerge w:val="restart"/>
            <w:shd w:val="clear" w:color="auto" w:fill="auto"/>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 xml:space="preserve">№ </w:t>
            </w:r>
            <w:r w:rsidR="00B30967" w:rsidRPr="006464A6">
              <w:rPr>
                <w:rFonts w:ascii="Times New Roman" w:eastAsia="Times New Roman" w:hAnsi="Times New Roman" w:cs="Times New Roman"/>
                <w:b/>
                <w:bCs/>
                <w:sz w:val="20"/>
                <w:szCs w:val="20"/>
              </w:rPr>
              <w:t>п/п</w:t>
            </w:r>
          </w:p>
        </w:tc>
        <w:tc>
          <w:tcPr>
            <w:tcW w:w="1730" w:type="dxa"/>
            <w:vMerge w:val="restart"/>
            <w:vAlign w:val="center"/>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Наименование источника тепловой энергии</w:t>
            </w:r>
          </w:p>
        </w:tc>
        <w:tc>
          <w:tcPr>
            <w:tcW w:w="2693" w:type="dxa"/>
            <w:vMerge w:val="restart"/>
            <w:shd w:val="clear" w:color="auto" w:fill="auto"/>
            <w:noWrap/>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Наименование ЕТО</w:t>
            </w:r>
          </w:p>
        </w:tc>
        <w:tc>
          <w:tcPr>
            <w:tcW w:w="3119" w:type="dxa"/>
            <w:gridSpan w:val="2"/>
            <w:shd w:val="clear" w:color="auto" w:fill="auto"/>
            <w:noWrap/>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Расчетные тепловые нагрузки, Гкал/ч</w:t>
            </w:r>
          </w:p>
        </w:tc>
        <w:tc>
          <w:tcPr>
            <w:tcW w:w="1354" w:type="dxa"/>
            <w:vMerge w:val="restart"/>
            <w:shd w:val="clear" w:color="auto" w:fill="auto"/>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Всего суммарная нагрузка</w:t>
            </w:r>
          </w:p>
        </w:tc>
      </w:tr>
      <w:tr w:rsidR="00626A89" w:rsidRPr="006464A6" w:rsidTr="006464A6">
        <w:trPr>
          <w:trHeight w:val="1349"/>
          <w:tblHeader/>
        </w:trPr>
        <w:tc>
          <w:tcPr>
            <w:tcW w:w="675"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1730" w:type="dxa"/>
            <w:vMerge/>
            <w:vAlign w:val="center"/>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2693"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1560" w:type="dxa"/>
            <w:shd w:val="clear" w:color="auto" w:fill="auto"/>
            <w:textDirection w:val="btLr"/>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отопление и вентиляция</w:t>
            </w:r>
          </w:p>
        </w:tc>
        <w:tc>
          <w:tcPr>
            <w:tcW w:w="1559" w:type="dxa"/>
            <w:shd w:val="clear" w:color="auto" w:fill="auto"/>
            <w:textDirection w:val="btLr"/>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горячее водоснабже</w:t>
            </w:r>
            <w:r w:rsidR="007C54A1" w:rsidRPr="006464A6">
              <w:rPr>
                <w:rFonts w:ascii="Times New Roman" w:eastAsia="Times New Roman" w:hAnsi="Times New Roman" w:cs="Times New Roman"/>
                <w:b/>
                <w:bCs/>
                <w:sz w:val="20"/>
                <w:szCs w:val="20"/>
              </w:rPr>
              <w:t>-</w:t>
            </w:r>
            <w:r w:rsidRPr="006464A6">
              <w:rPr>
                <w:rFonts w:ascii="Times New Roman" w:eastAsia="Times New Roman" w:hAnsi="Times New Roman" w:cs="Times New Roman"/>
                <w:b/>
                <w:bCs/>
                <w:sz w:val="20"/>
                <w:szCs w:val="20"/>
              </w:rPr>
              <w:t>ние</w:t>
            </w:r>
          </w:p>
        </w:tc>
        <w:tc>
          <w:tcPr>
            <w:tcW w:w="1354"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r>
      <w:tr w:rsidR="006464A6" w:rsidRPr="006464A6" w:rsidTr="006464A6">
        <w:trPr>
          <w:trHeight w:val="300"/>
        </w:trPr>
        <w:tc>
          <w:tcPr>
            <w:tcW w:w="675" w:type="dxa"/>
            <w:shd w:val="clear" w:color="auto" w:fill="auto"/>
            <w:noWrap/>
            <w:vAlign w:val="center"/>
            <w:hideMark/>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Губкинская ТЭЦ</w:t>
            </w:r>
          </w:p>
        </w:tc>
        <w:tc>
          <w:tcPr>
            <w:tcW w:w="2693" w:type="dxa"/>
            <w:shd w:val="clear" w:color="auto" w:fill="auto"/>
            <w:noWrap/>
            <w:vAlign w:val="center"/>
            <w:hideMark/>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96,748607</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8,833536</w:t>
            </w:r>
          </w:p>
        </w:tc>
        <w:tc>
          <w:tcPr>
            <w:tcW w:w="1354" w:type="dxa"/>
            <w:shd w:val="clear" w:color="auto" w:fill="auto"/>
            <w:noWrap/>
            <w:vAlign w:val="center"/>
            <w:hideMark/>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105,582143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котельная Журавлики</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88,764224</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8,471471</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97,235695</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3.</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БМК-22</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11,063668</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1,143103</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12,206771</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4.</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№8</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0,373891</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0,011220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0,385111</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5.</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№10</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0,472525</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0,081675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0,554200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6.</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Орленок</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0,332304</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0,143305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0,475609</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7.</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№9</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0,111198</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0,111198</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8.</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Аверино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0,548849</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0,051547</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0,600396</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9.</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Архангельское</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0,340810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0,340810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10.</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Авангард 1</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0,769283</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0,769283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11.</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Авангард 2</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0,365533</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0,017005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0,382538</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12.</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Б.Дворы 1</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0,654732</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0,084028</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0,738760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13.</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Б.Дворы 2</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0,681534</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0,023100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0,704634</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14.</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Истобное</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0,403056</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0,403056</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15.</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Сергиевка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0,563225</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0,036520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0,599745</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16.</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Уколово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0,321600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0,000660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0,322260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17.</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Юрьевка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0,326440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0,008910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0,335350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18.</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Русановка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0,113400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0,113400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19.</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Скородное больница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0,833726</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0,155500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0,989226</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20.</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Скородное школа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0,296540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0,296540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21.</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Ивановка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0,153441</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0,153441</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22.</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Казацкая степь дома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0,161493</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0,161493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23.</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Никаноровка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1,237848</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0,061395</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1,299243</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24.</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Салтыково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0,149749</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0,149749</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25.</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Сапрыкино</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0,448600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0,448600</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26.</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БМК Лукьяновка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0,567320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0,044587</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0,611907</w:t>
            </w:r>
          </w:p>
        </w:tc>
      </w:tr>
      <w:tr w:rsidR="006464A6" w:rsidRPr="006464A6" w:rsidTr="006464A6">
        <w:trPr>
          <w:trHeight w:val="300"/>
        </w:trPr>
        <w:tc>
          <w:tcPr>
            <w:tcW w:w="675" w:type="dxa"/>
            <w:shd w:val="clear" w:color="auto" w:fill="auto"/>
            <w:noWrap/>
            <w:vAlign w:val="center"/>
          </w:tcPr>
          <w:p w:rsidR="006464A6" w:rsidRPr="006464A6" w:rsidRDefault="006464A6" w:rsidP="006464A6">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27.</w:t>
            </w:r>
          </w:p>
        </w:tc>
        <w:tc>
          <w:tcPr>
            <w:tcW w:w="1730" w:type="dxa"/>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Казацкая степь школа</w:t>
            </w:r>
          </w:p>
        </w:tc>
        <w:tc>
          <w:tcPr>
            <w:tcW w:w="2693"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0,131900</w:t>
            </w:r>
          </w:p>
        </w:tc>
        <w:tc>
          <w:tcPr>
            <w:tcW w:w="1559"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0,000000</w:t>
            </w:r>
          </w:p>
        </w:tc>
        <w:tc>
          <w:tcPr>
            <w:tcW w:w="1354" w:type="dxa"/>
            <w:shd w:val="clear" w:color="auto" w:fill="auto"/>
            <w:noWrap/>
            <w:vAlign w:val="center"/>
          </w:tcPr>
          <w:p w:rsidR="006464A6" w:rsidRPr="006464A6" w:rsidRDefault="006464A6" w:rsidP="006464A6">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0,131900</w:t>
            </w:r>
          </w:p>
        </w:tc>
      </w:tr>
    </w:tbl>
    <w:p w:rsidR="00F23728" w:rsidRDefault="00F23728"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07215D" w:rsidRDefault="0007215D" w:rsidP="00F23728">
      <w:pPr>
        <w:spacing w:line="240" w:lineRule="auto"/>
        <w:jc w:val="both"/>
        <w:rPr>
          <w:rFonts w:ascii="Times New Roman" w:hAnsi="Times New Roman" w:cs="Times New Roman"/>
          <w:sz w:val="28"/>
          <w:szCs w:val="28"/>
        </w:rPr>
      </w:pPr>
    </w:p>
    <w:p w:rsidR="003E3930" w:rsidRDefault="001F60D7" w:rsidP="001C2033">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t>Информация о потреблении</w:t>
      </w:r>
      <w:r w:rsidR="002D4D8B">
        <w:rPr>
          <w:rFonts w:ascii="Times New Roman" w:hAnsi="Times New Roman" w:cs="Times New Roman"/>
          <w:sz w:val="28"/>
          <w:szCs w:val="28"/>
        </w:rPr>
        <w:t xml:space="preserve"> </w:t>
      </w:r>
      <w:r w:rsidR="002D4D8B" w:rsidRPr="002D4D8B">
        <w:rPr>
          <w:rFonts w:ascii="Times New Roman" w:hAnsi="Times New Roman" w:cs="Times New Roman"/>
          <w:sz w:val="28"/>
          <w:szCs w:val="28"/>
        </w:rPr>
        <w:t>тепловой энергии потребителями систем теплоснабжени</w:t>
      </w:r>
      <w:r w:rsidR="002D4D8B">
        <w:rPr>
          <w:rFonts w:ascii="Times New Roman" w:hAnsi="Times New Roman" w:cs="Times New Roman"/>
          <w:sz w:val="28"/>
          <w:szCs w:val="28"/>
        </w:rPr>
        <w:t xml:space="preserve">я Губкинского городского округа </w:t>
      </w:r>
      <w:r w:rsidR="007C54A1">
        <w:rPr>
          <w:rFonts w:ascii="Times New Roman" w:hAnsi="Times New Roman" w:cs="Times New Roman"/>
          <w:sz w:val="28"/>
          <w:szCs w:val="28"/>
        </w:rPr>
        <w:t xml:space="preserve">Белгородской области </w:t>
      </w:r>
      <w:r w:rsidR="002D4D8B">
        <w:rPr>
          <w:rFonts w:ascii="Times New Roman" w:hAnsi="Times New Roman" w:cs="Times New Roman"/>
          <w:sz w:val="28"/>
          <w:szCs w:val="28"/>
        </w:rPr>
        <w:t xml:space="preserve">представлена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5</w:t>
      </w:r>
      <w:r w:rsidR="002D4D8B">
        <w:rPr>
          <w:rFonts w:ascii="Times New Roman" w:hAnsi="Times New Roman" w:cs="Times New Roman"/>
          <w:sz w:val="28"/>
          <w:szCs w:val="28"/>
        </w:rPr>
        <w:t>.</w:t>
      </w:r>
    </w:p>
    <w:p w:rsidR="002D4D8B" w:rsidRPr="002C2C15" w:rsidRDefault="002D4D8B" w:rsidP="001C2033">
      <w:pPr>
        <w:tabs>
          <w:tab w:val="left" w:pos="7939"/>
          <w:tab w:val="right" w:pos="9355"/>
        </w:tabs>
        <w:spacing w:line="240" w:lineRule="auto"/>
        <w:ind w:firstLine="567"/>
        <w:jc w:val="right"/>
        <w:rPr>
          <w:rFonts w:ascii="Times New Roman" w:hAnsi="Times New Roman" w:cs="Times New Roman"/>
          <w:sz w:val="24"/>
          <w:szCs w:val="24"/>
        </w:rPr>
      </w:pPr>
      <w:r w:rsidRPr="003E3930">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5</w:t>
      </w:r>
    </w:p>
    <w:p w:rsidR="002D4D8B" w:rsidRPr="003E3930" w:rsidRDefault="002D4D8B" w:rsidP="001C2033">
      <w:pPr>
        <w:spacing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П</w:t>
      </w:r>
      <w:r w:rsidRPr="002D4D8B">
        <w:rPr>
          <w:rFonts w:ascii="Times New Roman" w:hAnsi="Times New Roman" w:cs="Times New Roman"/>
          <w:b/>
          <w:sz w:val="24"/>
          <w:szCs w:val="24"/>
        </w:rPr>
        <w:t>отребление тепловой энергии потребителями систем теплоснабжения Губкинского городского округа</w:t>
      </w:r>
      <w:r w:rsidR="001F60D7">
        <w:rPr>
          <w:rFonts w:ascii="Times New Roman" w:hAnsi="Times New Roman" w:cs="Times New Roman"/>
          <w:b/>
          <w:sz w:val="24"/>
          <w:szCs w:val="24"/>
        </w:rPr>
        <w:t xml:space="preserve"> Белгородской области</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2126"/>
        <w:gridCol w:w="1701"/>
        <w:gridCol w:w="1559"/>
        <w:gridCol w:w="1525"/>
      </w:tblGrid>
      <w:tr w:rsidR="00DE39C8" w:rsidRPr="00626A89" w:rsidTr="00626A89">
        <w:trPr>
          <w:trHeight w:val="816"/>
          <w:tblHeader/>
        </w:trPr>
        <w:tc>
          <w:tcPr>
            <w:tcW w:w="675" w:type="dxa"/>
            <w:vMerge w:val="restart"/>
            <w:shd w:val="clear" w:color="auto" w:fill="auto"/>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 xml:space="preserve">№ </w:t>
            </w:r>
            <w:r w:rsidR="00BD311F" w:rsidRPr="00626A89">
              <w:rPr>
                <w:rFonts w:ascii="Times New Roman" w:eastAsia="Times New Roman" w:hAnsi="Times New Roman" w:cs="Times New Roman"/>
                <w:b/>
                <w:bCs/>
                <w:color w:val="000000"/>
                <w:sz w:val="20"/>
                <w:szCs w:val="20"/>
              </w:rPr>
              <w:t>п/п</w:t>
            </w:r>
          </w:p>
        </w:tc>
        <w:tc>
          <w:tcPr>
            <w:tcW w:w="1985" w:type="dxa"/>
            <w:vMerge w:val="restart"/>
            <w:vAlign w:val="center"/>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Наименование источника тепловой энергии</w:t>
            </w:r>
          </w:p>
        </w:tc>
        <w:tc>
          <w:tcPr>
            <w:tcW w:w="2126" w:type="dxa"/>
            <w:vMerge w:val="restart"/>
            <w:shd w:val="clear" w:color="auto" w:fill="auto"/>
            <w:noWrap/>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Наименование ЕТО</w:t>
            </w:r>
          </w:p>
        </w:tc>
        <w:tc>
          <w:tcPr>
            <w:tcW w:w="3260" w:type="dxa"/>
            <w:gridSpan w:val="2"/>
            <w:shd w:val="clear" w:color="auto" w:fill="auto"/>
            <w:noWrap/>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Потребление тепловой энергии, тыс. Гкал</w:t>
            </w:r>
          </w:p>
        </w:tc>
        <w:tc>
          <w:tcPr>
            <w:tcW w:w="1525" w:type="dxa"/>
            <w:vMerge w:val="restart"/>
            <w:shd w:val="clear" w:color="auto" w:fill="auto"/>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Всего суммарная нагрузка</w:t>
            </w:r>
          </w:p>
        </w:tc>
      </w:tr>
      <w:tr w:rsidR="00DE39C8" w:rsidRPr="00626A89" w:rsidTr="00626A89">
        <w:trPr>
          <w:trHeight w:val="1349"/>
          <w:tblHeader/>
        </w:trPr>
        <w:tc>
          <w:tcPr>
            <w:tcW w:w="675"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1985" w:type="dxa"/>
            <w:vMerge/>
            <w:vAlign w:val="center"/>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2126"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1701" w:type="dxa"/>
            <w:shd w:val="clear" w:color="auto" w:fill="auto"/>
            <w:textDirection w:val="btLr"/>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отопление и вентиляция</w:t>
            </w:r>
          </w:p>
        </w:tc>
        <w:tc>
          <w:tcPr>
            <w:tcW w:w="1559" w:type="dxa"/>
            <w:shd w:val="clear" w:color="auto" w:fill="auto"/>
            <w:textDirection w:val="btLr"/>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горячее водоснабже</w:t>
            </w:r>
            <w:r w:rsidR="007C54A1" w:rsidRPr="00626A89">
              <w:rPr>
                <w:rFonts w:ascii="Times New Roman" w:eastAsia="Times New Roman" w:hAnsi="Times New Roman" w:cs="Times New Roman"/>
                <w:b/>
                <w:bCs/>
                <w:color w:val="000000"/>
                <w:sz w:val="20"/>
                <w:szCs w:val="20"/>
              </w:rPr>
              <w:t>-</w:t>
            </w:r>
            <w:r w:rsidRPr="00626A89">
              <w:rPr>
                <w:rFonts w:ascii="Times New Roman" w:eastAsia="Times New Roman" w:hAnsi="Times New Roman" w:cs="Times New Roman"/>
                <w:b/>
                <w:bCs/>
                <w:color w:val="000000"/>
                <w:sz w:val="20"/>
                <w:szCs w:val="20"/>
              </w:rPr>
              <w:t>ние</w:t>
            </w:r>
          </w:p>
        </w:tc>
        <w:tc>
          <w:tcPr>
            <w:tcW w:w="1525"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r>
      <w:tr w:rsidR="00626A89" w:rsidRPr="00626A89" w:rsidTr="00626A89">
        <w:trPr>
          <w:trHeight w:val="300"/>
        </w:trPr>
        <w:tc>
          <w:tcPr>
            <w:tcW w:w="675" w:type="dxa"/>
            <w:shd w:val="clear" w:color="auto" w:fill="auto"/>
            <w:noWrap/>
            <w:vAlign w:val="center"/>
            <w:hideMark/>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Губкинская ТЭЦ</w:t>
            </w:r>
          </w:p>
        </w:tc>
        <w:tc>
          <w:tcPr>
            <w:tcW w:w="2126" w:type="dxa"/>
            <w:shd w:val="clear" w:color="auto" w:fill="auto"/>
            <w:noWrap/>
            <w:vAlign w:val="center"/>
            <w:hideMark/>
          </w:tcPr>
          <w:p w:rsidR="00626A89" w:rsidRPr="00626A89" w:rsidRDefault="00626A89" w:rsidP="00626A89">
            <w:pPr>
              <w:spacing w:after="0" w:line="240" w:lineRule="auto"/>
              <w:jc w:val="center"/>
              <w:rPr>
                <w:rFonts w:ascii="Times New Roman" w:eastAsia="Times New Roman" w:hAnsi="Times New Roman" w:cs="Times New Roman"/>
                <w:color w:val="000000"/>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176365,1</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53511,8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229876,9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котельная «Журавлики»</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147953,7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26996,5</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174950,2</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БМК-22,                п.Троицкий</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20760,7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6376,0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27136,7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4.</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№8</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442,5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8,4</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450,9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№10</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738,3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102,2</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840,5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Орленок</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652,5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341,8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994,3</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№9</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119,7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119,7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Аверино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894,3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903,1</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Архангельское</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763,9</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763,9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10.</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Авангард 1</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1604,2</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1604,2</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Авангард 2</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691,5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139,5</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831,0</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12.</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Бобровы Дворы 1</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1224,7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365,4</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1590,0</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13.</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Бобровы Дворы 2</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905,1</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38,8</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943,9</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14.</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Истобное</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824,5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824,5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Котельная Сергиевка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636,3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28,4</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664,7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16.</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Уколово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591,8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591,8</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Юрьевка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569,8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569,8</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18.</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Русановка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97,7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97,7</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19.</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Скородное больница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1730,7</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137,7</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1868,4</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20.</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Скородное школа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667,5</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667,5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21.</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Ивановка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380,2</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380,2</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22.</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Казацкая Степь дома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292,8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292,8</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23.</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Никаноровка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2317,8</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362,2</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2680,1</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24.</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Салтыково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287,0</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287,0</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25.</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Сапрыкино</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749,3</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749,3</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26.</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БМК Лукьяновка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1113,6</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370,9</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1484,5</w:t>
            </w:r>
          </w:p>
        </w:tc>
      </w:tr>
      <w:tr w:rsidR="00626A89" w:rsidRPr="00626A89" w:rsidTr="00626A89">
        <w:trPr>
          <w:trHeight w:val="300"/>
        </w:trPr>
        <w:tc>
          <w:tcPr>
            <w:tcW w:w="675"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27.</w:t>
            </w:r>
          </w:p>
        </w:tc>
        <w:tc>
          <w:tcPr>
            <w:tcW w:w="1985" w:type="dxa"/>
            <w:vAlign w:val="center"/>
          </w:tcPr>
          <w:p w:rsidR="00626A89" w:rsidRPr="00626A89" w:rsidRDefault="00626A89" w:rsidP="00626A89">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Казацкая Степь школа</w:t>
            </w:r>
          </w:p>
        </w:tc>
        <w:tc>
          <w:tcPr>
            <w:tcW w:w="2126" w:type="dxa"/>
            <w:shd w:val="clear" w:color="auto" w:fill="auto"/>
            <w:noWrap/>
            <w:vAlign w:val="center"/>
          </w:tcPr>
          <w:p w:rsidR="00626A89" w:rsidRPr="00626A89" w:rsidRDefault="00626A89" w:rsidP="00626A89">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ПАО «Квадра»-«Белгородская генерация»</w:t>
            </w:r>
          </w:p>
        </w:tc>
        <w:tc>
          <w:tcPr>
            <w:tcW w:w="1701"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155,4</w:t>
            </w:r>
          </w:p>
        </w:tc>
        <w:tc>
          <w:tcPr>
            <w:tcW w:w="1559"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0,0</w:t>
            </w:r>
          </w:p>
        </w:tc>
        <w:tc>
          <w:tcPr>
            <w:tcW w:w="1525" w:type="dxa"/>
            <w:shd w:val="clear" w:color="auto" w:fill="auto"/>
            <w:noWrap/>
            <w:vAlign w:val="center"/>
          </w:tcPr>
          <w:p w:rsidR="00626A89" w:rsidRPr="00626A89" w:rsidRDefault="00626A89" w:rsidP="00626A89">
            <w:pPr>
              <w:spacing w:after="0"/>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155,4</w:t>
            </w:r>
          </w:p>
        </w:tc>
      </w:tr>
    </w:tbl>
    <w:p w:rsidR="003E3930" w:rsidRDefault="003E3930"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DE39C8" w:rsidRDefault="007D64B5" w:rsidP="00B06A3D">
      <w:pPr>
        <w:spacing w:line="240" w:lineRule="auto"/>
        <w:ind w:firstLine="567"/>
        <w:jc w:val="center"/>
        <w:rPr>
          <w:rFonts w:ascii="Times New Roman" w:hAnsi="Times New Roman" w:cs="Times New Roman"/>
          <w:b/>
          <w:sz w:val="28"/>
          <w:szCs w:val="28"/>
        </w:rPr>
      </w:pPr>
      <w:r w:rsidRPr="007D64B5">
        <w:rPr>
          <w:rFonts w:ascii="Times New Roman" w:hAnsi="Times New Roman" w:cs="Times New Roman"/>
          <w:b/>
          <w:sz w:val="28"/>
          <w:szCs w:val="28"/>
        </w:rPr>
        <w:t>2.2.</w:t>
      </w:r>
      <w:r w:rsidR="00DE39C8" w:rsidRPr="00507B45">
        <w:rPr>
          <w:rFonts w:ascii="Times New Roman" w:hAnsi="Times New Roman" w:cs="Times New Roman"/>
          <w:sz w:val="28"/>
          <w:szCs w:val="28"/>
        </w:rPr>
        <w:t xml:space="preserve"> </w:t>
      </w:r>
      <w:r w:rsidR="00DE39C8" w:rsidRPr="00507B45">
        <w:rPr>
          <w:rFonts w:ascii="Times New Roman" w:hAnsi="Times New Roman" w:cs="Times New Roman"/>
          <w:b/>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7C54A1" w:rsidRPr="00DE39C8" w:rsidRDefault="002D682A" w:rsidP="001C2033">
      <w:pPr>
        <w:spacing w:line="240" w:lineRule="auto"/>
        <w:ind w:firstLine="567"/>
        <w:jc w:val="both"/>
        <w:rPr>
          <w:rFonts w:ascii="Times New Roman" w:hAnsi="Times New Roman" w:cs="Times New Roman"/>
          <w:sz w:val="28"/>
          <w:szCs w:val="28"/>
        </w:rPr>
      </w:pPr>
      <w:r w:rsidRPr="002D682A">
        <w:rPr>
          <w:rFonts w:ascii="Times New Roman" w:hAnsi="Times New Roman" w:cs="Times New Roman"/>
          <w:sz w:val="28"/>
          <w:szCs w:val="28"/>
        </w:rPr>
        <w:t xml:space="preserve">Сведения </w:t>
      </w:r>
      <w:r>
        <w:rPr>
          <w:rFonts w:ascii="Times New Roman" w:hAnsi="Times New Roman" w:cs="Times New Roman"/>
          <w:sz w:val="28"/>
          <w:szCs w:val="28"/>
        </w:rPr>
        <w:t xml:space="preserve">о движении строительных фондов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приведены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6</w:t>
      </w:r>
      <w:r>
        <w:rPr>
          <w:rFonts w:ascii="Times New Roman" w:hAnsi="Times New Roman" w:cs="Times New Roman"/>
          <w:sz w:val="28"/>
          <w:szCs w:val="28"/>
        </w:rPr>
        <w:t>.</w:t>
      </w:r>
    </w:p>
    <w:p w:rsidR="003E3930" w:rsidRPr="002D682A" w:rsidRDefault="002D682A" w:rsidP="001C2033">
      <w:pPr>
        <w:spacing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6</w:t>
      </w:r>
      <w:r w:rsidRPr="002D682A">
        <w:rPr>
          <w:rFonts w:ascii="Times New Roman" w:hAnsi="Times New Roman" w:cs="Times New Roman"/>
          <w:sz w:val="24"/>
          <w:szCs w:val="24"/>
        </w:rPr>
        <w:t>.</w:t>
      </w:r>
    </w:p>
    <w:p w:rsidR="002D682A" w:rsidRPr="002D682A" w:rsidRDefault="002D682A" w:rsidP="001C2033">
      <w:pPr>
        <w:spacing w:line="240" w:lineRule="auto"/>
        <w:ind w:firstLine="567"/>
        <w:jc w:val="center"/>
        <w:rPr>
          <w:rFonts w:ascii="Times New Roman" w:hAnsi="Times New Roman" w:cs="Times New Roman"/>
          <w:b/>
          <w:sz w:val="24"/>
          <w:szCs w:val="24"/>
        </w:rPr>
      </w:pPr>
      <w:r w:rsidRPr="002D682A">
        <w:rPr>
          <w:rFonts w:ascii="Times New Roman" w:hAnsi="Times New Roman" w:cs="Times New Roman"/>
          <w:b/>
          <w:sz w:val="24"/>
          <w:szCs w:val="24"/>
        </w:rPr>
        <w:t xml:space="preserve">Сведения о движении строительных фондов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8"/>
        <w:gridCol w:w="3777"/>
      </w:tblGrid>
      <w:tr w:rsidR="002D682A" w:rsidRPr="002D682A" w:rsidTr="002D682A">
        <w:trPr>
          <w:trHeight w:val="300"/>
        </w:trPr>
        <w:tc>
          <w:tcPr>
            <w:tcW w:w="2979" w:type="pct"/>
            <w:shd w:val="clear" w:color="auto" w:fill="auto"/>
            <w:noWrap/>
            <w:vAlign w:val="center"/>
            <w:hideMark/>
          </w:tcPr>
          <w:p w:rsidR="002D682A" w:rsidRPr="002D682A" w:rsidRDefault="002D682A" w:rsidP="001C2033">
            <w:pPr>
              <w:spacing w:after="0" w:line="240" w:lineRule="auto"/>
              <w:jc w:val="center"/>
              <w:rPr>
                <w:rFonts w:ascii="Times New Roman" w:eastAsia="Times New Roman" w:hAnsi="Times New Roman" w:cs="Times New Roman"/>
                <w:b/>
                <w:bCs/>
                <w:color w:val="000000"/>
              </w:rPr>
            </w:pPr>
            <w:r w:rsidRPr="002D682A">
              <w:rPr>
                <w:rFonts w:ascii="Times New Roman" w:eastAsia="Times New Roman" w:hAnsi="Times New Roman" w:cs="Times New Roman"/>
                <w:b/>
                <w:bCs/>
                <w:color w:val="000000"/>
              </w:rPr>
              <w:t>Годы</w:t>
            </w:r>
          </w:p>
        </w:tc>
        <w:tc>
          <w:tcPr>
            <w:tcW w:w="2021" w:type="pct"/>
            <w:shd w:val="clear" w:color="auto" w:fill="auto"/>
            <w:noWrap/>
            <w:vAlign w:val="center"/>
          </w:tcPr>
          <w:p w:rsidR="002D682A" w:rsidRPr="002D682A" w:rsidRDefault="00E927AB" w:rsidP="00D0314C">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w:t>
            </w:r>
            <w:r w:rsidR="00D0314C">
              <w:rPr>
                <w:rFonts w:ascii="Times New Roman" w:eastAsia="Times New Roman" w:hAnsi="Times New Roman" w:cs="Times New Roman"/>
                <w:b/>
                <w:bCs/>
                <w:color w:val="000000"/>
              </w:rPr>
              <w:t>3</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строительных фондов на начало года</w:t>
            </w:r>
          </w:p>
        </w:tc>
        <w:tc>
          <w:tcPr>
            <w:tcW w:w="2021" w:type="pct"/>
            <w:shd w:val="clear" w:color="auto" w:fill="auto"/>
            <w:vAlign w:val="center"/>
          </w:tcPr>
          <w:p w:rsidR="002D682A" w:rsidRPr="002D682A" w:rsidRDefault="00DB6DB8" w:rsidP="001C2033">
            <w:pPr>
              <w:spacing w:after="0" w:line="240" w:lineRule="auto"/>
              <w:jc w:val="center"/>
              <w:rPr>
                <w:rFonts w:ascii="Times New Roman" w:eastAsia="Times New Roman" w:hAnsi="Times New Roman" w:cs="Times New Roman"/>
                <w:color w:val="000000"/>
              </w:rPr>
            </w:pPr>
            <w:r w:rsidRPr="00DB6DB8">
              <w:rPr>
                <w:rFonts w:ascii="Times New Roman" w:eastAsia="Times New Roman" w:hAnsi="Times New Roman" w:cs="Times New Roman"/>
                <w:color w:val="000000"/>
              </w:rPr>
              <w:t>1993840,11</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Прибыло общей отапливаемой площади, в том числе:</w:t>
            </w:r>
          </w:p>
        </w:tc>
        <w:tc>
          <w:tcPr>
            <w:tcW w:w="2021" w:type="pct"/>
            <w:shd w:val="clear" w:color="auto" w:fill="auto"/>
            <w:vAlign w:val="center"/>
          </w:tcPr>
          <w:p w:rsidR="002D682A" w:rsidRPr="002D682A" w:rsidRDefault="00D0314C" w:rsidP="001C2033">
            <w:pPr>
              <w:spacing w:after="0" w:line="240" w:lineRule="auto"/>
              <w:jc w:val="center"/>
              <w:rPr>
                <w:rFonts w:ascii="Times New Roman" w:eastAsia="Times New Roman" w:hAnsi="Times New Roman" w:cs="Times New Roman"/>
                <w:color w:val="000000"/>
              </w:rPr>
            </w:pPr>
            <w:r w:rsidRPr="00D0314C">
              <w:rPr>
                <w:rFonts w:ascii="Times New Roman" w:eastAsia="Times New Roman" w:hAnsi="Times New Roman" w:cs="Times New Roman"/>
                <w:color w:val="000000"/>
              </w:rPr>
              <w:t>130119,5</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новое строительство, в том числе:</w:t>
            </w:r>
          </w:p>
        </w:tc>
        <w:tc>
          <w:tcPr>
            <w:tcW w:w="2021" w:type="pct"/>
            <w:shd w:val="clear" w:color="auto" w:fill="auto"/>
            <w:vAlign w:val="center"/>
          </w:tcPr>
          <w:p w:rsidR="002D682A" w:rsidRPr="002D682A" w:rsidRDefault="003B2EF2"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5018</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многоквартирные жилые здания</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индивидуальная жилищная застройка</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Выбыло общей отапливаемой площади</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на конец года</w:t>
            </w:r>
          </w:p>
        </w:tc>
        <w:tc>
          <w:tcPr>
            <w:tcW w:w="2021" w:type="pct"/>
            <w:shd w:val="clear" w:color="auto" w:fill="auto"/>
            <w:vAlign w:val="center"/>
          </w:tcPr>
          <w:p w:rsidR="002D682A" w:rsidRPr="002D682A" w:rsidRDefault="003B2EF2" w:rsidP="001C2033">
            <w:pPr>
              <w:spacing w:after="0" w:line="240" w:lineRule="auto"/>
              <w:jc w:val="center"/>
              <w:rPr>
                <w:rFonts w:ascii="Times New Roman" w:eastAsia="Times New Roman" w:hAnsi="Times New Roman" w:cs="Times New Roman"/>
                <w:color w:val="000000"/>
              </w:rPr>
            </w:pPr>
            <w:r w:rsidRPr="003B2EF2">
              <w:rPr>
                <w:rFonts w:ascii="Times New Roman" w:eastAsia="Times New Roman" w:hAnsi="Times New Roman" w:cs="Times New Roman"/>
                <w:color w:val="000000"/>
              </w:rPr>
              <w:t>1993840,11</w:t>
            </w:r>
          </w:p>
        </w:tc>
      </w:tr>
    </w:tbl>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t xml:space="preserve">Деление территории в генеральном плане </w:t>
      </w:r>
      <w:r>
        <w:rPr>
          <w:rFonts w:ascii="Times New Roman" w:hAnsi="Times New Roman" w:cs="Times New Roman"/>
          <w:sz w:val="28"/>
          <w:szCs w:val="28"/>
        </w:rPr>
        <w:t>г. Губкин</w:t>
      </w:r>
      <w:r w:rsidRPr="005B0636">
        <w:rPr>
          <w:rFonts w:ascii="Times New Roman" w:hAnsi="Times New Roman" w:cs="Times New Roman"/>
          <w:sz w:val="28"/>
          <w:szCs w:val="28"/>
        </w:rPr>
        <w:t xml:space="preserve"> с использованием кадастровых элементов</w:t>
      </w:r>
      <w:r>
        <w:rPr>
          <w:rFonts w:ascii="Times New Roman" w:hAnsi="Times New Roman" w:cs="Times New Roman"/>
          <w:sz w:val="28"/>
          <w:szCs w:val="28"/>
        </w:rPr>
        <w:t xml:space="preserve"> представлено на рисунке </w:t>
      </w:r>
      <w:r w:rsidR="00176BC4">
        <w:rPr>
          <w:rFonts w:ascii="Times New Roman" w:hAnsi="Times New Roman" w:cs="Times New Roman"/>
          <w:sz w:val="28"/>
          <w:szCs w:val="28"/>
        </w:rPr>
        <w:t>4</w:t>
      </w:r>
      <w:r>
        <w:rPr>
          <w:rFonts w:ascii="Times New Roman" w:hAnsi="Times New Roman" w:cs="Times New Roman"/>
          <w:sz w:val="28"/>
          <w:szCs w:val="28"/>
        </w:rPr>
        <w:t>.</w:t>
      </w:r>
    </w:p>
    <w:p w:rsidR="005B0636" w:rsidRDefault="005B0636" w:rsidP="001C2033">
      <w:pPr>
        <w:spacing w:line="240" w:lineRule="auto"/>
        <w:ind w:firstLine="567"/>
        <w:jc w:val="both"/>
        <w:rPr>
          <w:rFonts w:ascii="Times New Roman" w:hAnsi="Times New Roman" w:cs="Times New Roman"/>
          <w:sz w:val="28"/>
          <w:szCs w:val="28"/>
        </w:rPr>
      </w:pPr>
      <w:r>
        <w:rPr>
          <w:noProof/>
        </w:rPr>
        <w:drawing>
          <wp:inline distT="0" distB="0" distL="0" distR="0">
            <wp:extent cx="4779034" cy="334357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4778043" cy="3342879"/>
                    </a:xfrm>
                    <a:prstGeom prst="rect">
                      <a:avLst/>
                    </a:prstGeom>
                  </pic:spPr>
                </pic:pic>
              </a:graphicData>
            </a:graphic>
          </wp:inline>
        </w:drawing>
      </w:r>
    </w:p>
    <w:p w:rsidR="00D47BD6" w:rsidRDefault="005B0636" w:rsidP="001C2033">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176BC4">
        <w:rPr>
          <w:rFonts w:ascii="Times New Roman" w:hAnsi="Times New Roman" w:cs="Times New Roman"/>
          <w:sz w:val="28"/>
          <w:szCs w:val="28"/>
        </w:rPr>
        <w:t>4</w:t>
      </w:r>
      <w:r>
        <w:rPr>
          <w:rFonts w:ascii="Times New Roman" w:hAnsi="Times New Roman" w:cs="Times New Roman"/>
          <w:sz w:val="28"/>
          <w:szCs w:val="28"/>
        </w:rPr>
        <w:t xml:space="preserve">. </w:t>
      </w:r>
      <w:r w:rsidRPr="005B0636">
        <w:rPr>
          <w:rFonts w:ascii="Times New Roman" w:hAnsi="Times New Roman" w:cs="Times New Roman"/>
          <w:sz w:val="28"/>
          <w:szCs w:val="28"/>
        </w:rPr>
        <w:t>Деление территории в генеральном плане г. Губкин с использованием кадастровых элементов</w:t>
      </w:r>
    </w:p>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t>Деление территории в генеральном плане</w:t>
      </w:r>
      <w:r>
        <w:rPr>
          <w:rFonts w:ascii="Times New Roman" w:hAnsi="Times New Roman" w:cs="Times New Roman"/>
          <w:sz w:val="28"/>
          <w:szCs w:val="28"/>
        </w:rPr>
        <w:t xml:space="preserve"> Губкинского </w:t>
      </w:r>
      <w:r w:rsidR="00D47BD6">
        <w:rPr>
          <w:rFonts w:ascii="Times New Roman" w:hAnsi="Times New Roman" w:cs="Times New Roman"/>
          <w:sz w:val="28"/>
          <w:szCs w:val="28"/>
        </w:rPr>
        <w:t>городского округа</w:t>
      </w:r>
      <w:r>
        <w:rPr>
          <w:rFonts w:ascii="Times New Roman" w:hAnsi="Times New Roman" w:cs="Times New Roman"/>
          <w:sz w:val="28"/>
          <w:szCs w:val="28"/>
        </w:rPr>
        <w:t xml:space="preserve">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представлено на рисунке 5.</w:t>
      </w:r>
    </w:p>
    <w:p w:rsidR="00D47BD6" w:rsidRDefault="00D47BD6" w:rsidP="001C2033">
      <w:pPr>
        <w:spacing w:line="240" w:lineRule="auto"/>
        <w:ind w:firstLine="567"/>
        <w:jc w:val="both"/>
        <w:rPr>
          <w:rFonts w:ascii="Times New Roman" w:hAnsi="Times New Roman" w:cs="Times New Roman"/>
          <w:sz w:val="28"/>
          <w:szCs w:val="28"/>
        </w:rPr>
      </w:pPr>
      <w:r>
        <w:rPr>
          <w:noProof/>
        </w:rPr>
        <w:drawing>
          <wp:inline distT="0" distB="0" distL="0" distR="0">
            <wp:extent cx="5896559" cy="5724939"/>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srcRect l="669"/>
                    <a:stretch/>
                  </pic:blipFill>
                  <pic:spPr bwMode="auto">
                    <a:xfrm>
                      <a:off x="0" y="0"/>
                      <a:ext cx="5900641" cy="5728902"/>
                    </a:xfrm>
                    <a:prstGeom prst="rect">
                      <a:avLst/>
                    </a:prstGeom>
                    <a:ln>
                      <a:noFill/>
                    </a:ln>
                    <a:extLst>
                      <a:ext uri="{53640926-AAD7-44D8-BBD7-CCE9431645EC}">
                        <a14:shadowObscured xmlns:a14="http://schemas.microsoft.com/office/drawing/2010/main"/>
                      </a:ext>
                    </a:extLst>
                  </pic:spPr>
                </pic:pic>
              </a:graphicData>
            </a:graphic>
          </wp:inline>
        </w:drawing>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D31514">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5. </w:t>
      </w:r>
      <w:r w:rsidRPr="00D47BD6">
        <w:rPr>
          <w:rFonts w:ascii="Times New Roman" w:hAnsi="Times New Roman" w:cs="Times New Roman"/>
          <w:sz w:val="28"/>
          <w:szCs w:val="28"/>
        </w:rPr>
        <w:t>Деление территории в генеральном плане Губкинского городского округа</w:t>
      </w:r>
      <w:r w:rsidR="007C54A1">
        <w:rPr>
          <w:rFonts w:ascii="Times New Roman" w:hAnsi="Times New Roman" w:cs="Times New Roman"/>
          <w:sz w:val="28"/>
          <w:szCs w:val="28"/>
        </w:rPr>
        <w:t xml:space="preserve"> Белгородской области</w:t>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5B0636" w:rsidRDefault="005B0636" w:rsidP="001C2033">
      <w:pPr>
        <w:spacing w:line="240" w:lineRule="auto"/>
        <w:ind w:firstLine="567"/>
        <w:jc w:val="both"/>
        <w:rPr>
          <w:rFonts w:ascii="Times New Roman" w:hAnsi="Times New Roman" w:cs="Times New Roman"/>
          <w:sz w:val="28"/>
          <w:szCs w:val="28"/>
        </w:rPr>
      </w:pPr>
    </w:p>
    <w:p w:rsidR="003E3930" w:rsidRPr="00507B45" w:rsidRDefault="00D4104D"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2.3</w:t>
      </w:r>
      <w:r w:rsidR="007D64B5">
        <w:rPr>
          <w:rFonts w:ascii="Times New Roman" w:hAnsi="Times New Roman" w:cs="Times New Roman"/>
          <w:b/>
          <w:sz w:val="28"/>
          <w:szCs w:val="28"/>
        </w:rPr>
        <w:t>.</w:t>
      </w:r>
      <w:r w:rsidRPr="00507B45">
        <w:rPr>
          <w:rFonts w:ascii="Times New Roman" w:hAnsi="Times New Roman" w:cs="Times New Roman"/>
          <w:b/>
          <w:sz w:val="28"/>
          <w:szCs w:val="28"/>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3E3930" w:rsidRPr="00507B45" w:rsidRDefault="00B06A26"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Перспективый удельный расход тепловой энергии на отопление, вентиляцию и горячее водоснабжение составит 0,244 Гкал/м</w:t>
      </w:r>
      <w:r w:rsidRPr="00507B45">
        <w:rPr>
          <w:rFonts w:ascii="Times New Roman" w:hAnsi="Times New Roman" w:cs="Times New Roman"/>
          <w:sz w:val="28"/>
          <w:szCs w:val="28"/>
          <w:vertAlign w:val="superscript"/>
        </w:rPr>
        <w:t>2</w:t>
      </w:r>
      <w:r w:rsidRPr="00507B45">
        <w:rPr>
          <w:rFonts w:ascii="Times New Roman" w:hAnsi="Times New Roman" w:cs="Times New Roman"/>
          <w:sz w:val="28"/>
          <w:szCs w:val="28"/>
        </w:rPr>
        <w:t>.</w:t>
      </w:r>
    </w:p>
    <w:p w:rsidR="00B06A26" w:rsidRPr="00507B45" w:rsidRDefault="00B06A26"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2.4</w:t>
      </w:r>
      <w:r w:rsidR="007D64B5">
        <w:rPr>
          <w:rFonts w:ascii="Times New Roman" w:hAnsi="Times New Roman" w:cs="Times New Roman"/>
          <w:b/>
          <w:sz w:val="28"/>
          <w:szCs w:val="28"/>
        </w:rPr>
        <w:t>.</w:t>
      </w:r>
      <w:r w:rsidR="003B1892" w:rsidRPr="00507B45">
        <w:rPr>
          <w:rFonts w:ascii="Times New Roman" w:hAnsi="Times New Roman" w:cs="Times New Roman"/>
          <w:b/>
          <w:sz w:val="28"/>
          <w:szCs w:val="28"/>
        </w:rPr>
        <w:t xml:space="preserve">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3B1892" w:rsidRPr="00507B45" w:rsidRDefault="003B1892"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 xml:space="preserve">Прогноз приростов объёмов потребления тепловой энергии и теплоносителя представлен в таблице </w:t>
      </w:r>
      <w:r w:rsidR="00134857" w:rsidRPr="00507B45">
        <w:rPr>
          <w:rFonts w:ascii="Times New Roman" w:hAnsi="Times New Roman" w:cs="Times New Roman"/>
          <w:sz w:val="28"/>
          <w:szCs w:val="28"/>
        </w:rPr>
        <w:t>2</w:t>
      </w:r>
      <w:r w:rsidR="00851A35">
        <w:rPr>
          <w:rFonts w:ascii="Times New Roman" w:hAnsi="Times New Roman" w:cs="Times New Roman"/>
          <w:sz w:val="28"/>
          <w:szCs w:val="28"/>
        </w:rPr>
        <w:t>7</w:t>
      </w:r>
      <w:r w:rsidRPr="00507B45">
        <w:rPr>
          <w:rFonts w:ascii="Times New Roman" w:hAnsi="Times New Roman" w:cs="Times New Roman"/>
          <w:sz w:val="28"/>
          <w:szCs w:val="28"/>
        </w:rPr>
        <w:t>.</w:t>
      </w:r>
    </w:p>
    <w:p w:rsidR="003B1892" w:rsidRPr="00507B45" w:rsidRDefault="003B1892" w:rsidP="001C2033">
      <w:pPr>
        <w:spacing w:after="0" w:line="240" w:lineRule="auto"/>
        <w:ind w:firstLine="567"/>
        <w:jc w:val="right"/>
        <w:rPr>
          <w:rFonts w:ascii="Times New Roman" w:hAnsi="Times New Roman" w:cs="Times New Roman"/>
          <w:sz w:val="24"/>
          <w:szCs w:val="24"/>
        </w:rPr>
      </w:pPr>
      <w:r w:rsidRPr="00507B45">
        <w:rPr>
          <w:rFonts w:ascii="Times New Roman" w:hAnsi="Times New Roman" w:cs="Times New Roman"/>
          <w:sz w:val="28"/>
          <w:szCs w:val="28"/>
        </w:rPr>
        <w:t xml:space="preserve"> </w:t>
      </w:r>
      <w:r w:rsidRPr="00507B45">
        <w:rPr>
          <w:rFonts w:ascii="Times New Roman" w:hAnsi="Times New Roman" w:cs="Times New Roman"/>
          <w:sz w:val="24"/>
          <w:szCs w:val="24"/>
        </w:rPr>
        <w:t xml:space="preserve">Таблица </w:t>
      </w:r>
      <w:r w:rsidR="00134857" w:rsidRPr="00507B45">
        <w:rPr>
          <w:rFonts w:ascii="Times New Roman" w:hAnsi="Times New Roman" w:cs="Times New Roman"/>
          <w:sz w:val="24"/>
          <w:szCs w:val="24"/>
        </w:rPr>
        <w:t>2</w:t>
      </w:r>
      <w:r w:rsidR="00851A35">
        <w:rPr>
          <w:rFonts w:ascii="Times New Roman" w:hAnsi="Times New Roman" w:cs="Times New Roman"/>
          <w:sz w:val="24"/>
          <w:szCs w:val="24"/>
        </w:rPr>
        <w:t>7</w:t>
      </w:r>
      <w:r w:rsidRPr="00507B45">
        <w:rPr>
          <w:rFonts w:ascii="Times New Roman" w:hAnsi="Times New Roman" w:cs="Times New Roman"/>
          <w:sz w:val="24"/>
          <w:szCs w:val="24"/>
        </w:rPr>
        <w:t>.</w:t>
      </w:r>
    </w:p>
    <w:p w:rsidR="003B1892" w:rsidRPr="00507B45" w:rsidRDefault="003B1892" w:rsidP="001C2033">
      <w:pPr>
        <w:spacing w:after="0" w:line="240" w:lineRule="auto"/>
        <w:ind w:firstLine="567"/>
        <w:jc w:val="center"/>
        <w:rPr>
          <w:rFonts w:ascii="Times New Roman" w:hAnsi="Times New Roman" w:cs="Times New Roman"/>
          <w:b/>
          <w:sz w:val="24"/>
          <w:szCs w:val="24"/>
        </w:rPr>
      </w:pPr>
      <w:r w:rsidRPr="00507B45">
        <w:rPr>
          <w:rFonts w:ascii="Times New Roman" w:hAnsi="Times New Roman" w:cs="Times New Roman"/>
          <w:b/>
          <w:sz w:val="24"/>
          <w:szCs w:val="24"/>
        </w:rPr>
        <w:t>Прогноз приростов объёмов потребления тепловой энергии и теплоносителя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2762"/>
        <w:gridCol w:w="3321"/>
        <w:gridCol w:w="2596"/>
      </w:tblGrid>
      <w:tr w:rsidR="003B1892" w:rsidRPr="003B2EF2" w:rsidTr="003B2EF2">
        <w:trPr>
          <w:trHeight w:val="816"/>
          <w:tblHeader/>
        </w:trPr>
        <w:tc>
          <w:tcPr>
            <w:tcW w:w="356" w:type="pct"/>
            <w:vMerge w:val="restart"/>
            <w:shd w:val="clear" w:color="auto" w:fill="auto"/>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 xml:space="preserve">№ </w:t>
            </w:r>
            <w:r w:rsidR="00507B45" w:rsidRPr="003B2EF2">
              <w:rPr>
                <w:rFonts w:ascii="Times New Roman" w:eastAsia="Times New Roman" w:hAnsi="Times New Roman" w:cs="Times New Roman"/>
                <w:b/>
                <w:bCs/>
                <w:color w:val="000000"/>
                <w:sz w:val="20"/>
                <w:szCs w:val="20"/>
              </w:rPr>
              <w:t>пп.</w:t>
            </w:r>
          </w:p>
        </w:tc>
        <w:tc>
          <w:tcPr>
            <w:tcW w:w="1478" w:type="pct"/>
            <w:vMerge w:val="restart"/>
            <w:vAlign w:val="center"/>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Прирост объёма потребления тепловой энергии, Гкал/год</w:t>
            </w:r>
          </w:p>
        </w:tc>
        <w:tc>
          <w:tcPr>
            <w:tcW w:w="1389" w:type="pct"/>
            <w:vMerge w:val="restart"/>
            <w:shd w:val="clear" w:color="auto" w:fill="auto"/>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Перспективная</w:t>
            </w:r>
          </w:p>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r w:rsidRPr="003B2EF2">
              <w:rPr>
                <w:rFonts w:ascii="Times New Roman" w:eastAsia="Times New Roman" w:hAnsi="Times New Roman" w:cs="Times New Roman"/>
                <w:b/>
                <w:bCs/>
                <w:color w:val="000000"/>
                <w:sz w:val="20"/>
                <w:szCs w:val="20"/>
              </w:rPr>
              <w:t>нормативная подпитка, м</w:t>
            </w:r>
            <w:r w:rsidRPr="003B2EF2">
              <w:rPr>
                <w:rFonts w:ascii="Times New Roman" w:eastAsia="Times New Roman" w:hAnsi="Times New Roman" w:cs="Times New Roman"/>
                <w:b/>
                <w:bCs/>
                <w:color w:val="000000"/>
                <w:sz w:val="20"/>
                <w:szCs w:val="20"/>
                <w:vertAlign w:val="superscript"/>
              </w:rPr>
              <w:t>3</w:t>
            </w:r>
            <w:r w:rsidRPr="003B2EF2">
              <w:rPr>
                <w:rFonts w:ascii="Times New Roman" w:eastAsia="Times New Roman" w:hAnsi="Times New Roman" w:cs="Times New Roman"/>
                <w:b/>
                <w:bCs/>
                <w:color w:val="000000"/>
                <w:sz w:val="20"/>
                <w:szCs w:val="20"/>
              </w:rPr>
              <w:t>/ч</w:t>
            </w:r>
          </w:p>
        </w:tc>
      </w:tr>
      <w:tr w:rsidR="003B1892" w:rsidRPr="003B2EF2" w:rsidTr="003B2EF2">
        <w:trPr>
          <w:trHeight w:val="509"/>
          <w:tblHeader/>
        </w:trPr>
        <w:tc>
          <w:tcPr>
            <w:tcW w:w="356" w:type="pct"/>
            <w:vMerge/>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c>
          <w:tcPr>
            <w:tcW w:w="1478" w:type="pct"/>
            <w:vMerge/>
            <w:vAlign w:val="center"/>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3B1892" w:rsidRPr="003B2EF2" w:rsidRDefault="003B1892" w:rsidP="003B2EF2">
            <w:pPr>
              <w:spacing w:after="0" w:line="240" w:lineRule="auto"/>
              <w:jc w:val="center"/>
              <w:rPr>
                <w:rFonts w:ascii="Times New Roman" w:eastAsia="Times New Roman" w:hAnsi="Times New Roman" w:cs="Times New Roman"/>
                <w:b/>
                <w:bCs/>
                <w:color w:val="000000"/>
                <w:sz w:val="20"/>
                <w:szCs w:val="20"/>
              </w:rPr>
            </w:pPr>
          </w:p>
        </w:tc>
      </w:tr>
      <w:tr w:rsidR="003B2EF2" w:rsidRPr="003B2EF2" w:rsidTr="003B2EF2">
        <w:trPr>
          <w:trHeight w:val="300"/>
        </w:trPr>
        <w:tc>
          <w:tcPr>
            <w:tcW w:w="356" w:type="pct"/>
            <w:shd w:val="clear" w:color="auto" w:fill="auto"/>
            <w:noWrap/>
            <w:vAlign w:val="center"/>
            <w:hideMark/>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-14657,40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21,29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2854,51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14,95</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БМК-22, п. Троицкий</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-338,51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1,00</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4.</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Школа №8</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-29,11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0,05</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Школа №10</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6,89</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6.</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Орленок</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-53,08</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0,03</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7.</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Школа №9</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-18,76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8.</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Аверино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47,13</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9.</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Архангельское</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-37,01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0,05</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10.</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Авангард 1</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-149,24</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0,06</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11.</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Авангард 2</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-14,47</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12.</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Бобровы Дворы 1</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103,09</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0,10</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13.</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Бобровы Дворы 2</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-54,13</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0,06</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14.</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Истобное</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-9,84</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0,06</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Котельная Сергиевка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-15,19</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16.</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Уколово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-89,73</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17.</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Юрьевка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-101,58</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0,02</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18.</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Русановка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-15,46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0,00</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19.</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Скородное больница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-177,86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0,07</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20.</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Скородное школа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-58,91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0,03</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21.</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Ивановка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-12,30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22.</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Казацкая Степь дома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-0,98</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23.</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Никаноровка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-38,22</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0,11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24.</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Салтыково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-29,56</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25.</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Сапрыкино</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-49,40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0,09</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26.</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БМК Лукьяновка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-0,91</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0,17</w:t>
            </w:r>
          </w:p>
        </w:tc>
      </w:tr>
      <w:tr w:rsidR="003B2EF2" w:rsidRPr="003B2EF2" w:rsidTr="003B2EF2">
        <w:trPr>
          <w:trHeight w:val="300"/>
        </w:trPr>
        <w:tc>
          <w:tcPr>
            <w:tcW w:w="356" w:type="pct"/>
            <w:shd w:val="clear" w:color="auto" w:fill="auto"/>
            <w:noWrap/>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27.</w:t>
            </w:r>
          </w:p>
        </w:tc>
        <w:tc>
          <w:tcPr>
            <w:tcW w:w="1478" w:type="pct"/>
            <w:vAlign w:val="center"/>
          </w:tcPr>
          <w:p w:rsidR="003B2EF2" w:rsidRPr="003B2EF2" w:rsidRDefault="003B2EF2" w:rsidP="003B2EF2">
            <w:pPr>
              <w:spacing w:after="0" w:line="240" w:lineRule="auto"/>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Казацкая Степь школа</w:t>
            </w:r>
          </w:p>
        </w:tc>
        <w:tc>
          <w:tcPr>
            <w:tcW w:w="1777" w:type="pct"/>
            <w:shd w:val="clear" w:color="auto" w:fill="auto"/>
            <w:noWrap/>
            <w:vAlign w:val="center"/>
          </w:tcPr>
          <w:p w:rsidR="003B2EF2" w:rsidRPr="003B2EF2" w:rsidRDefault="003B2EF2" w:rsidP="003B2EF2">
            <w:pPr>
              <w:spacing w:after="0"/>
              <w:jc w:val="center"/>
              <w:rPr>
                <w:rFonts w:ascii="Times New Roman" w:hAnsi="Times New Roman" w:cs="Times New Roman"/>
                <w:color w:val="000000"/>
                <w:sz w:val="20"/>
                <w:szCs w:val="20"/>
              </w:rPr>
            </w:pPr>
            <w:r w:rsidRPr="003B2EF2">
              <w:rPr>
                <w:rFonts w:ascii="Times New Roman" w:hAnsi="Times New Roman" w:cs="Times New Roman"/>
                <w:color w:val="000000"/>
                <w:sz w:val="20"/>
                <w:szCs w:val="20"/>
              </w:rPr>
              <w:t>15,40</w:t>
            </w:r>
          </w:p>
        </w:tc>
        <w:tc>
          <w:tcPr>
            <w:tcW w:w="1389" w:type="pct"/>
            <w:shd w:val="clear" w:color="auto" w:fill="auto"/>
            <w:noWrap/>
            <w:vAlign w:val="center"/>
          </w:tcPr>
          <w:p w:rsidR="003B2EF2" w:rsidRPr="003B2EF2" w:rsidRDefault="003B2EF2" w:rsidP="003B2EF2">
            <w:pPr>
              <w:spacing w:after="0"/>
              <w:jc w:val="center"/>
              <w:rPr>
                <w:rFonts w:ascii="Times New Roman" w:hAnsi="Times New Roman" w:cs="Times New Roman"/>
                <w:sz w:val="20"/>
                <w:szCs w:val="20"/>
              </w:rPr>
            </w:pPr>
            <w:r w:rsidRPr="003B2EF2">
              <w:rPr>
                <w:rFonts w:ascii="Times New Roman" w:hAnsi="Times New Roman" w:cs="Times New Roman"/>
                <w:sz w:val="20"/>
                <w:szCs w:val="20"/>
              </w:rPr>
              <w:t>0,01</w:t>
            </w:r>
          </w:p>
        </w:tc>
      </w:tr>
    </w:tbl>
    <w:p w:rsidR="003B1892" w:rsidRPr="00507B45" w:rsidRDefault="003B1892" w:rsidP="001C2033">
      <w:pPr>
        <w:spacing w:line="240" w:lineRule="auto"/>
        <w:ind w:firstLine="567"/>
        <w:jc w:val="both"/>
        <w:rPr>
          <w:rFonts w:ascii="Times New Roman" w:hAnsi="Times New Roman" w:cs="Times New Roman"/>
          <w:sz w:val="28"/>
          <w:szCs w:val="28"/>
        </w:rPr>
      </w:pPr>
    </w:p>
    <w:p w:rsidR="00D4104D" w:rsidRPr="00507B45" w:rsidRDefault="00D1542B"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D1542B" w:rsidRDefault="00552E6B"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Прогнозы приростов объемов потребления тепловой</w:t>
      </w:r>
      <w:r w:rsidRPr="00552E6B">
        <w:rPr>
          <w:rFonts w:ascii="Times New Roman" w:hAnsi="Times New Roman" w:cs="Times New Roman"/>
          <w:sz w:val="28"/>
          <w:szCs w:val="28"/>
        </w:rPr>
        <w:t xml:space="preserve"> энергии (мощности) и теплоносителя с разделением по видам теплопотребления в расчетных элементах территориального деления</w:t>
      </w:r>
      <w:r>
        <w:rPr>
          <w:rFonts w:ascii="Times New Roman" w:hAnsi="Times New Roman" w:cs="Times New Roman"/>
          <w:sz w:val="28"/>
          <w:szCs w:val="28"/>
        </w:rPr>
        <w:t xml:space="preserve"> представены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8</w:t>
      </w:r>
      <w:r>
        <w:rPr>
          <w:rFonts w:ascii="Times New Roman" w:hAnsi="Times New Roman" w:cs="Times New Roman"/>
          <w:sz w:val="28"/>
          <w:szCs w:val="28"/>
        </w:rPr>
        <w:t>.</w:t>
      </w:r>
    </w:p>
    <w:p w:rsidR="00552E6B" w:rsidRPr="002D682A" w:rsidRDefault="00552E6B" w:rsidP="001C2033">
      <w:pPr>
        <w:spacing w:after="0"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8</w:t>
      </w:r>
      <w:r w:rsidRPr="002D682A">
        <w:rPr>
          <w:rFonts w:ascii="Times New Roman" w:hAnsi="Times New Roman" w:cs="Times New Roman"/>
          <w:sz w:val="24"/>
          <w:szCs w:val="24"/>
        </w:rPr>
        <w:t>.</w:t>
      </w:r>
    </w:p>
    <w:p w:rsidR="00552E6B" w:rsidRPr="002D682A" w:rsidRDefault="00552E6B" w:rsidP="001C2033">
      <w:pPr>
        <w:spacing w:after="0" w:line="240" w:lineRule="auto"/>
        <w:ind w:firstLine="567"/>
        <w:jc w:val="center"/>
        <w:rPr>
          <w:rFonts w:ascii="Times New Roman" w:hAnsi="Times New Roman" w:cs="Times New Roman"/>
          <w:b/>
          <w:sz w:val="24"/>
          <w:szCs w:val="24"/>
        </w:rPr>
      </w:pPr>
      <w:r w:rsidRPr="003B1892">
        <w:rPr>
          <w:rFonts w:ascii="Times New Roman" w:hAnsi="Times New Roman" w:cs="Times New Roman"/>
          <w:b/>
          <w:sz w:val="24"/>
          <w:szCs w:val="24"/>
        </w:rPr>
        <w:t>Прогноз приростов объёмов потребления тепловой энергии</w:t>
      </w:r>
      <w:r>
        <w:rPr>
          <w:rFonts w:ascii="Times New Roman" w:hAnsi="Times New Roman" w:cs="Times New Roman"/>
          <w:b/>
          <w:sz w:val="24"/>
          <w:szCs w:val="24"/>
        </w:rPr>
        <w:t xml:space="preserve"> и теплоносителя</w:t>
      </w:r>
      <w:r w:rsidRPr="002D682A">
        <w:rPr>
          <w:rFonts w:ascii="Times New Roman" w:hAnsi="Times New Roman" w:cs="Times New Roman"/>
          <w:b/>
          <w:sz w:val="24"/>
          <w:szCs w:val="24"/>
        </w:rPr>
        <w:t xml:space="preserve">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2762"/>
        <w:gridCol w:w="3321"/>
        <w:gridCol w:w="2596"/>
      </w:tblGrid>
      <w:tr w:rsidR="00552E6B" w:rsidRPr="000A21D7" w:rsidTr="000A21D7">
        <w:trPr>
          <w:trHeight w:val="816"/>
          <w:tblHeader/>
        </w:trPr>
        <w:tc>
          <w:tcPr>
            <w:tcW w:w="356" w:type="pct"/>
            <w:vMerge w:val="restart"/>
            <w:shd w:val="clear" w:color="auto" w:fill="auto"/>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 xml:space="preserve">№ </w:t>
            </w:r>
            <w:r w:rsidR="00507B45" w:rsidRPr="000A21D7">
              <w:rPr>
                <w:rFonts w:ascii="Times New Roman" w:eastAsia="Times New Roman" w:hAnsi="Times New Roman" w:cs="Times New Roman"/>
                <w:b/>
                <w:bCs/>
                <w:color w:val="000000"/>
                <w:sz w:val="20"/>
                <w:szCs w:val="20"/>
              </w:rPr>
              <w:t>пп.</w:t>
            </w:r>
          </w:p>
        </w:tc>
        <w:tc>
          <w:tcPr>
            <w:tcW w:w="1478" w:type="pct"/>
            <w:vMerge w:val="restart"/>
            <w:vAlign w:val="center"/>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552E6B" w:rsidRPr="000A21D7" w:rsidRDefault="00B201A4"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Прогноз</w:t>
            </w:r>
            <w:r w:rsidR="00552E6B" w:rsidRPr="000A21D7">
              <w:rPr>
                <w:rFonts w:ascii="Times New Roman" w:eastAsia="Times New Roman" w:hAnsi="Times New Roman" w:cs="Times New Roman"/>
                <w:b/>
                <w:bCs/>
                <w:color w:val="000000"/>
                <w:sz w:val="20"/>
                <w:szCs w:val="20"/>
              </w:rPr>
              <w:t xml:space="preserve"> объёма тепловой энергии</w:t>
            </w:r>
            <w:r w:rsidR="002E6A6D" w:rsidRPr="000A21D7">
              <w:rPr>
                <w:rFonts w:ascii="Times New Roman" w:eastAsia="Times New Roman" w:hAnsi="Times New Roman" w:cs="Times New Roman"/>
                <w:b/>
                <w:bCs/>
                <w:color w:val="000000"/>
                <w:sz w:val="20"/>
                <w:szCs w:val="20"/>
              </w:rPr>
              <w:t xml:space="preserve"> на отопление и вентиляцию</w:t>
            </w:r>
            <w:r w:rsidR="00552E6B" w:rsidRPr="000A21D7">
              <w:rPr>
                <w:rFonts w:ascii="Times New Roman" w:eastAsia="Times New Roman" w:hAnsi="Times New Roman" w:cs="Times New Roman"/>
                <w:b/>
                <w:bCs/>
                <w:color w:val="000000"/>
                <w:sz w:val="20"/>
                <w:szCs w:val="20"/>
              </w:rPr>
              <w:t>, Гкал/год</w:t>
            </w:r>
          </w:p>
        </w:tc>
        <w:tc>
          <w:tcPr>
            <w:tcW w:w="1389" w:type="pct"/>
            <w:vMerge w:val="restart"/>
            <w:shd w:val="clear" w:color="auto" w:fill="auto"/>
            <w:vAlign w:val="center"/>
            <w:hideMark/>
          </w:tcPr>
          <w:p w:rsidR="00552E6B" w:rsidRPr="000A21D7" w:rsidRDefault="00B201A4" w:rsidP="000A21D7">
            <w:pPr>
              <w:spacing w:after="0" w:line="240" w:lineRule="auto"/>
              <w:jc w:val="center"/>
              <w:rPr>
                <w:rFonts w:ascii="Times New Roman" w:eastAsia="Times New Roman" w:hAnsi="Times New Roman" w:cs="Times New Roman"/>
                <w:b/>
                <w:bCs/>
                <w:color w:val="000000"/>
                <w:sz w:val="20"/>
                <w:szCs w:val="20"/>
              </w:rPr>
            </w:pPr>
            <w:r w:rsidRPr="000A21D7">
              <w:rPr>
                <w:rFonts w:ascii="Times New Roman" w:eastAsia="Times New Roman" w:hAnsi="Times New Roman" w:cs="Times New Roman"/>
                <w:b/>
                <w:bCs/>
                <w:color w:val="000000"/>
                <w:sz w:val="20"/>
                <w:szCs w:val="20"/>
              </w:rPr>
              <w:t>Прогноз</w:t>
            </w:r>
            <w:r w:rsidR="002E6A6D" w:rsidRPr="000A21D7">
              <w:rPr>
                <w:rFonts w:ascii="Times New Roman" w:eastAsia="Times New Roman" w:hAnsi="Times New Roman" w:cs="Times New Roman"/>
                <w:b/>
                <w:bCs/>
                <w:color w:val="000000"/>
                <w:sz w:val="20"/>
                <w:szCs w:val="20"/>
              </w:rPr>
              <w:t xml:space="preserve"> объёма тепловой энергии горячее водоснабжение, Гкал/год</w:t>
            </w:r>
          </w:p>
        </w:tc>
      </w:tr>
      <w:tr w:rsidR="00552E6B" w:rsidRPr="000A21D7" w:rsidTr="000A21D7">
        <w:trPr>
          <w:trHeight w:val="509"/>
          <w:tblHeader/>
        </w:trPr>
        <w:tc>
          <w:tcPr>
            <w:tcW w:w="356" w:type="pct"/>
            <w:vMerge/>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c>
          <w:tcPr>
            <w:tcW w:w="1478" w:type="pct"/>
            <w:vMerge/>
            <w:vAlign w:val="center"/>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552E6B" w:rsidRPr="000A21D7" w:rsidRDefault="00552E6B" w:rsidP="000A21D7">
            <w:pPr>
              <w:spacing w:after="0" w:line="240" w:lineRule="auto"/>
              <w:jc w:val="center"/>
              <w:rPr>
                <w:rFonts w:ascii="Times New Roman" w:eastAsia="Times New Roman" w:hAnsi="Times New Roman" w:cs="Times New Roman"/>
                <w:b/>
                <w:bCs/>
                <w:color w:val="000000"/>
                <w:sz w:val="20"/>
                <w:szCs w:val="20"/>
              </w:rPr>
            </w:pPr>
          </w:p>
        </w:tc>
      </w:tr>
      <w:tr w:rsidR="000A21D7" w:rsidRPr="000A21D7" w:rsidTr="000A21D7">
        <w:trPr>
          <w:trHeight w:val="300"/>
        </w:trPr>
        <w:tc>
          <w:tcPr>
            <w:tcW w:w="356" w:type="pct"/>
            <w:shd w:val="clear" w:color="auto" w:fill="auto"/>
            <w:noWrap/>
            <w:vAlign w:val="center"/>
            <w:hideMark/>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165119,7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50099,8</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150367,7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27437,0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БМК-22, п. Троицкий</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20501,7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6296,5</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4.</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Школа №8</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414,0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7,9</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5.</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Школа №10</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744,3</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103,0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Орленок</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617,7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323,6</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Школа №9</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100,9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Аверино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941,0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9,3</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9.</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Архангельское</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726,9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10.</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Авангард 1</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1454,9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11.</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Авангард 2</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679,4</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137,1</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12.</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Бобровы Дворы 1</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1304,1</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389,1</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13.</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Бобровы Дворы 2</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853,2</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36,6</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14.</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Истобное</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814,6</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15.</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Котельная Сергиевка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621,7</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27,7</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16.</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Уколово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502,0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17.</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Юрьевка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468,2</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18.</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Русановка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82,2</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19.</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Скородное больница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1566,0</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124,6</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20.</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Скородное школа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608,6</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21.</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Ивановка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367,9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22.</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Казацкая Степь дома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291,9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23.</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Никаноровка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2284,8</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357,0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24.</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Салтыково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257,4</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25.</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Сапрыкино</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699,9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26.</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БМК Лукьяновка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1112,9</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370,7</w:t>
            </w:r>
          </w:p>
        </w:tc>
      </w:tr>
      <w:tr w:rsidR="000A21D7" w:rsidRPr="000A21D7" w:rsidTr="000A21D7">
        <w:trPr>
          <w:trHeight w:val="300"/>
        </w:trPr>
        <w:tc>
          <w:tcPr>
            <w:tcW w:w="356" w:type="pct"/>
            <w:shd w:val="clear" w:color="auto" w:fill="auto"/>
            <w:noWrap/>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27.</w:t>
            </w:r>
          </w:p>
        </w:tc>
        <w:tc>
          <w:tcPr>
            <w:tcW w:w="1478" w:type="pct"/>
            <w:vAlign w:val="center"/>
          </w:tcPr>
          <w:p w:rsidR="000A21D7" w:rsidRPr="000A21D7" w:rsidRDefault="000A21D7" w:rsidP="000A21D7">
            <w:pPr>
              <w:spacing w:after="0" w:line="240" w:lineRule="auto"/>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Казацкая Степь школа</w:t>
            </w:r>
          </w:p>
        </w:tc>
        <w:tc>
          <w:tcPr>
            <w:tcW w:w="1777"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170,8</w:t>
            </w:r>
          </w:p>
        </w:tc>
        <w:tc>
          <w:tcPr>
            <w:tcW w:w="1389" w:type="pct"/>
            <w:shd w:val="clear" w:color="auto" w:fill="auto"/>
            <w:noWrap/>
            <w:vAlign w:val="center"/>
          </w:tcPr>
          <w:p w:rsidR="000A21D7" w:rsidRPr="000A21D7" w:rsidRDefault="000A21D7" w:rsidP="000A21D7">
            <w:pPr>
              <w:spacing w:after="0"/>
              <w:jc w:val="center"/>
              <w:rPr>
                <w:rFonts w:ascii="Times New Roman" w:hAnsi="Times New Roman" w:cs="Times New Roman"/>
                <w:color w:val="000000"/>
                <w:sz w:val="20"/>
                <w:szCs w:val="20"/>
              </w:rPr>
            </w:pPr>
            <w:r w:rsidRPr="000A21D7">
              <w:rPr>
                <w:rFonts w:ascii="Times New Roman" w:hAnsi="Times New Roman" w:cs="Times New Roman"/>
                <w:color w:val="000000"/>
                <w:sz w:val="20"/>
                <w:szCs w:val="20"/>
              </w:rPr>
              <w:t>0,0</w:t>
            </w:r>
          </w:p>
        </w:tc>
      </w:tr>
    </w:tbl>
    <w:p w:rsidR="00D4104D" w:rsidRDefault="00D4104D" w:rsidP="001C2033">
      <w:pPr>
        <w:spacing w:line="240" w:lineRule="auto"/>
        <w:ind w:firstLine="567"/>
        <w:jc w:val="both"/>
        <w:rPr>
          <w:rFonts w:ascii="Times New Roman" w:hAnsi="Times New Roman" w:cs="Times New Roman"/>
          <w:sz w:val="28"/>
          <w:szCs w:val="28"/>
        </w:rPr>
      </w:pPr>
    </w:p>
    <w:p w:rsidR="00133A35" w:rsidRPr="00507B45" w:rsidRDefault="00133A35" w:rsidP="00C82C36">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 xml:space="preserve">2.5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w:t>
      </w:r>
      <w:r w:rsidR="00A75EBF">
        <w:rPr>
          <w:rFonts w:ascii="Times New Roman" w:hAnsi="Times New Roman" w:cs="Times New Roman"/>
          <w:b/>
          <w:sz w:val="28"/>
          <w:szCs w:val="28"/>
        </w:rPr>
        <w:t>каждом этапе</w:t>
      </w:r>
    </w:p>
    <w:p w:rsidR="00D4104D" w:rsidRDefault="00B61894" w:rsidP="001C2033">
      <w:pPr>
        <w:spacing w:line="240" w:lineRule="auto"/>
        <w:ind w:firstLine="567"/>
        <w:contextualSpacing/>
        <w:jc w:val="both"/>
        <w:rPr>
          <w:rFonts w:ascii="Times New Roman" w:hAnsi="Times New Roman" w:cs="Times New Roman"/>
          <w:sz w:val="28"/>
          <w:szCs w:val="28"/>
        </w:rPr>
      </w:pPr>
      <w:r w:rsidRPr="00507B45">
        <w:rPr>
          <w:rFonts w:ascii="Times New Roman" w:hAnsi="Times New Roman" w:cs="Times New Roman"/>
          <w:sz w:val="28"/>
          <w:szCs w:val="28"/>
        </w:rPr>
        <w:t>Информация о прирост</w:t>
      </w:r>
      <w:r w:rsidR="004C3210" w:rsidRPr="00507B45">
        <w:rPr>
          <w:rFonts w:ascii="Times New Roman" w:hAnsi="Times New Roman" w:cs="Times New Roman"/>
          <w:sz w:val="28"/>
          <w:szCs w:val="28"/>
        </w:rPr>
        <w:t>е</w:t>
      </w:r>
      <w:r w:rsidRPr="00507B45">
        <w:rPr>
          <w:rFonts w:ascii="Times New Roman" w:hAnsi="Times New Roman" w:cs="Times New Roman"/>
          <w:sz w:val="28"/>
          <w:szCs w:val="28"/>
        </w:rPr>
        <w:t xml:space="preserve"> объемов потребления</w:t>
      </w:r>
      <w:r w:rsidRPr="00B61894">
        <w:rPr>
          <w:rFonts w:ascii="Times New Roman" w:hAnsi="Times New Roman" w:cs="Times New Roman"/>
          <w:sz w:val="28"/>
          <w:szCs w:val="28"/>
        </w:rPr>
        <w:t xml:space="preserve"> тепловой энергии (мощности) и теплоносителя </w:t>
      </w:r>
      <w:r w:rsidR="004C3210">
        <w:rPr>
          <w:rFonts w:ascii="Times New Roman" w:hAnsi="Times New Roman" w:cs="Times New Roman"/>
          <w:sz w:val="28"/>
          <w:szCs w:val="28"/>
        </w:rPr>
        <w:t xml:space="preserve">на </w:t>
      </w:r>
      <w:r w:rsidRPr="00B61894">
        <w:rPr>
          <w:rFonts w:ascii="Times New Roman" w:hAnsi="Times New Roman" w:cs="Times New Roman"/>
          <w:sz w:val="28"/>
          <w:szCs w:val="28"/>
        </w:rPr>
        <w:t>объекта</w:t>
      </w:r>
      <w:r w:rsidR="004C3210">
        <w:rPr>
          <w:rFonts w:ascii="Times New Roman" w:hAnsi="Times New Roman" w:cs="Times New Roman"/>
          <w:sz w:val="28"/>
          <w:szCs w:val="28"/>
        </w:rPr>
        <w:t>х</w:t>
      </w:r>
      <w:r w:rsidRPr="00B61894">
        <w:rPr>
          <w:rFonts w:ascii="Times New Roman" w:hAnsi="Times New Roman" w:cs="Times New Roman"/>
          <w:sz w:val="28"/>
          <w:szCs w:val="28"/>
        </w:rPr>
        <w:t>, расположенны</w:t>
      </w:r>
      <w:r w:rsidR="004C3210">
        <w:rPr>
          <w:rFonts w:ascii="Times New Roman" w:hAnsi="Times New Roman" w:cs="Times New Roman"/>
          <w:sz w:val="28"/>
          <w:szCs w:val="28"/>
        </w:rPr>
        <w:t>х</w:t>
      </w:r>
      <w:r w:rsidRPr="00B61894">
        <w:rPr>
          <w:rFonts w:ascii="Times New Roman" w:hAnsi="Times New Roman" w:cs="Times New Roman"/>
          <w:sz w:val="28"/>
          <w:szCs w:val="28"/>
        </w:rPr>
        <w:t xml:space="preserve"> в производственных зонах</w:t>
      </w:r>
      <w:r>
        <w:rPr>
          <w:rFonts w:ascii="Times New Roman" w:hAnsi="Times New Roman" w:cs="Times New Roman"/>
          <w:sz w:val="28"/>
          <w:szCs w:val="28"/>
        </w:rPr>
        <w:t xml:space="preserve">, а также о возможных </w:t>
      </w:r>
      <w:r w:rsidRPr="00B61894">
        <w:rPr>
          <w:rFonts w:ascii="Times New Roman" w:hAnsi="Times New Roman" w:cs="Times New Roman"/>
          <w:sz w:val="28"/>
          <w:szCs w:val="28"/>
        </w:rPr>
        <w:t>изменен</w:t>
      </w:r>
      <w:r w:rsidR="00A75EBF">
        <w:rPr>
          <w:rFonts w:ascii="Times New Roman" w:hAnsi="Times New Roman" w:cs="Times New Roman"/>
          <w:sz w:val="28"/>
          <w:szCs w:val="28"/>
        </w:rPr>
        <w:t>и</w:t>
      </w:r>
      <w:r>
        <w:rPr>
          <w:rFonts w:ascii="Times New Roman" w:hAnsi="Times New Roman" w:cs="Times New Roman"/>
          <w:sz w:val="28"/>
          <w:szCs w:val="28"/>
        </w:rPr>
        <w:t>ях</w:t>
      </w:r>
      <w:r w:rsidRPr="00B61894">
        <w:rPr>
          <w:rFonts w:ascii="Times New Roman" w:hAnsi="Times New Roman" w:cs="Times New Roman"/>
          <w:sz w:val="28"/>
          <w:szCs w:val="28"/>
        </w:rPr>
        <w:t xml:space="preserve"> производственных зон и их перепрофилирования и приростов объемов потребления тепловой энергии (мощности) производственными объектами</w:t>
      </w:r>
      <w:r>
        <w:rPr>
          <w:rFonts w:ascii="Times New Roman" w:hAnsi="Times New Roman" w:cs="Times New Roman"/>
          <w:sz w:val="28"/>
          <w:szCs w:val="28"/>
        </w:rPr>
        <w:t xml:space="preserve"> в текущей версии актуализации схемы теплоснабжения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отсутствует. </w:t>
      </w:r>
    </w:p>
    <w:p w:rsidR="00485504" w:rsidRPr="0018654D"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За базовый уровень потребления тепловой энергии на нужды теплоснабжения муниципального образования принимается объем тепловой энергии, определенный для расчетных температур наружного воздуха, по данным о подключенной нагрузке потребителей за 20</w:t>
      </w:r>
      <w:r w:rsidR="00FD746A" w:rsidRPr="0018654D">
        <w:rPr>
          <w:rFonts w:ascii="Times New Roman" w:hAnsi="Times New Roman" w:cs="Times New Roman"/>
          <w:sz w:val="28"/>
          <w:szCs w:val="28"/>
        </w:rPr>
        <w:t>2</w:t>
      </w:r>
      <w:r w:rsidR="00E50485">
        <w:rPr>
          <w:rFonts w:ascii="Times New Roman" w:hAnsi="Times New Roman" w:cs="Times New Roman"/>
          <w:sz w:val="28"/>
          <w:szCs w:val="28"/>
        </w:rPr>
        <w:t>3</w:t>
      </w:r>
      <w:r w:rsidR="00A75EBF">
        <w:rPr>
          <w:rFonts w:ascii="Times New Roman" w:hAnsi="Times New Roman" w:cs="Times New Roman"/>
          <w:sz w:val="28"/>
          <w:szCs w:val="28"/>
        </w:rPr>
        <w:t xml:space="preserve"> год</w:t>
      </w:r>
      <w:r w:rsidRPr="0018654D">
        <w:rPr>
          <w:rFonts w:ascii="Times New Roman" w:hAnsi="Times New Roman" w:cs="Times New Roman"/>
          <w:sz w:val="28"/>
          <w:szCs w:val="28"/>
        </w:rPr>
        <w:t>.</w:t>
      </w:r>
    </w:p>
    <w:p w:rsidR="00485504"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Значение подключенной тепловой нагрузки к котельным представлено в таблице </w:t>
      </w:r>
      <w:r w:rsidR="002C4E19">
        <w:rPr>
          <w:rFonts w:ascii="Times New Roman" w:hAnsi="Times New Roman" w:cs="Times New Roman"/>
          <w:sz w:val="28"/>
          <w:szCs w:val="28"/>
        </w:rPr>
        <w:t>2</w:t>
      </w:r>
      <w:r w:rsidR="00851A35">
        <w:rPr>
          <w:rFonts w:ascii="Times New Roman" w:hAnsi="Times New Roman" w:cs="Times New Roman"/>
          <w:sz w:val="28"/>
          <w:szCs w:val="28"/>
        </w:rPr>
        <w:t>9</w:t>
      </w:r>
      <w:r w:rsidRPr="0018654D">
        <w:rPr>
          <w:rFonts w:ascii="Times New Roman" w:hAnsi="Times New Roman" w:cs="Times New Roman"/>
          <w:sz w:val="28"/>
          <w:szCs w:val="28"/>
        </w:rPr>
        <w:t>.</w:t>
      </w: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w:t>
      </w:r>
      <w:r w:rsidR="00851A35">
        <w:rPr>
          <w:rFonts w:ascii="Times New Roman" w:hAnsi="Times New Roman" w:cs="Times New Roman"/>
          <w:sz w:val="24"/>
          <w:szCs w:val="24"/>
        </w:rPr>
        <w:t>9</w:t>
      </w:r>
    </w:p>
    <w:p w:rsidR="00485504" w:rsidRPr="0047474D" w:rsidRDefault="00485504"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8"/>
        </w:rPr>
        <w:t>Значение подключенной тепловой нагрузки к котельным</w:t>
      </w:r>
    </w:p>
    <w:tbl>
      <w:tblPr>
        <w:tblW w:w="9356" w:type="dxa"/>
        <w:tblInd w:w="5" w:type="dxa"/>
        <w:tblLayout w:type="fixed"/>
        <w:tblCellMar>
          <w:left w:w="0" w:type="dxa"/>
          <w:right w:w="0" w:type="dxa"/>
        </w:tblCellMar>
        <w:tblLook w:val="01E0" w:firstRow="1" w:lastRow="1" w:firstColumn="1" w:lastColumn="1" w:noHBand="0" w:noVBand="0"/>
      </w:tblPr>
      <w:tblGrid>
        <w:gridCol w:w="498"/>
        <w:gridCol w:w="5172"/>
        <w:gridCol w:w="3686"/>
      </w:tblGrid>
      <w:tr w:rsidR="0047474D"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485504" w:rsidRPr="00E50485" w:rsidRDefault="00485504"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b/>
                <w:bCs/>
                <w:sz w:val="20"/>
                <w:szCs w:val="20"/>
              </w:rPr>
              <w:t>№ п/п</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485504" w:rsidRPr="00E50485" w:rsidRDefault="00485504"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b/>
                <w:sz w:val="20"/>
                <w:szCs w:val="20"/>
              </w:rPr>
              <w:t>Источник тепловой энергии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485504" w:rsidRPr="00E50485" w:rsidRDefault="007543A4"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b/>
                <w:sz w:val="20"/>
                <w:szCs w:val="20"/>
              </w:rPr>
              <w:t>Присоединенная тепловая нагрузка (с учетом потерь), Гкал/ч</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Губкинская ТЭЦ</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117,89</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котельная «Журавлики»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104,01</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3.</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БМК-22, п. Троицкий</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12,81</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4.</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Школа №8</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0,43</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5.</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Школа №10</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0,56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6.</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Орленок</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0,48</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7.</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Школа №9</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0,12</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8.</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Аверино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0,68</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9.</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Архангельское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0,40</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10.</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Авангард 1</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0,83</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11.</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Авангард 2</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0,40</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12.</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Бобровы Дворы 1</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0,84</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13.</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Бобровы Дворы 2</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0,76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14.</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Истобное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0,46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15.</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Котельная Сергиевка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0,71</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16.</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Уколово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0,34</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17.</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Юрьевка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0,34</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18.</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Русановка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0,12</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19.</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Скородное больница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1,07</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20.</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Скородное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0,32</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21.</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Ивановка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0,16</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22.</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Казацкая Степь дома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0,17</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23.</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Никаноровка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1,35</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24.</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Салтыково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0,17</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25.</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Сапрыкино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0,53</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26.</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БМК Лукьяновка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0,78</w:t>
            </w:r>
          </w:p>
        </w:tc>
      </w:tr>
      <w:tr w:rsidR="00E50485" w:rsidRPr="00E50485" w:rsidTr="00E50485">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27.</w:t>
            </w:r>
          </w:p>
        </w:tc>
        <w:tc>
          <w:tcPr>
            <w:tcW w:w="5172"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line="240" w:lineRule="auto"/>
              <w:jc w:val="center"/>
              <w:rPr>
                <w:rFonts w:ascii="Times New Roman" w:hAnsi="Times New Roman" w:cs="Times New Roman"/>
                <w:sz w:val="20"/>
                <w:szCs w:val="20"/>
              </w:rPr>
            </w:pPr>
            <w:r w:rsidRPr="00E50485">
              <w:rPr>
                <w:rFonts w:ascii="Times New Roman" w:hAnsi="Times New Roman" w:cs="Times New Roman"/>
                <w:sz w:val="20"/>
                <w:szCs w:val="20"/>
              </w:rPr>
              <w:t>Казацкая Степь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E50485" w:rsidRPr="00E50485" w:rsidRDefault="00E50485" w:rsidP="00E50485">
            <w:pPr>
              <w:spacing w:after="0"/>
              <w:jc w:val="center"/>
              <w:rPr>
                <w:rFonts w:ascii="Times New Roman" w:hAnsi="Times New Roman" w:cs="Times New Roman"/>
                <w:color w:val="000000"/>
                <w:sz w:val="20"/>
                <w:szCs w:val="20"/>
              </w:rPr>
            </w:pPr>
            <w:r w:rsidRPr="00E50485">
              <w:rPr>
                <w:rFonts w:ascii="Times New Roman" w:hAnsi="Times New Roman" w:cs="Times New Roman"/>
                <w:color w:val="000000"/>
                <w:sz w:val="20"/>
                <w:szCs w:val="20"/>
              </w:rPr>
              <w:t>0,13</w:t>
            </w:r>
          </w:p>
        </w:tc>
      </w:tr>
    </w:tbl>
    <w:p w:rsidR="00185739" w:rsidRDefault="00185739" w:rsidP="00BB3A5E">
      <w:pPr>
        <w:pStyle w:val="1"/>
        <w:jc w:val="center"/>
        <w:rPr>
          <w:sz w:val="28"/>
          <w:szCs w:val="28"/>
        </w:rPr>
      </w:pPr>
      <w:bookmarkStart w:id="16" w:name="_Toc77662009"/>
      <w:r w:rsidRPr="00185739">
        <w:rPr>
          <w:sz w:val="28"/>
          <w:szCs w:val="28"/>
        </w:rPr>
        <w:t>Глава 3. Элект</w:t>
      </w:r>
      <w:r w:rsidR="007C54A1">
        <w:rPr>
          <w:sz w:val="28"/>
          <w:szCs w:val="28"/>
        </w:rPr>
        <w:t>р</w:t>
      </w:r>
      <w:r w:rsidRPr="00185739">
        <w:rPr>
          <w:sz w:val="28"/>
          <w:szCs w:val="28"/>
        </w:rPr>
        <w:t>онная модель системы теплоснабжения городского</w:t>
      </w:r>
      <w:r w:rsidR="00561ED6">
        <w:rPr>
          <w:sz w:val="28"/>
          <w:szCs w:val="28"/>
        </w:rPr>
        <w:t xml:space="preserve"> </w:t>
      </w:r>
      <w:r w:rsidRPr="00185739">
        <w:rPr>
          <w:sz w:val="28"/>
          <w:szCs w:val="28"/>
        </w:rPr>
        <w:t>округа</w:t>
      </w:r>
      <w:bookmarkEnd w:id="16"/>
      <w:r w:rsidR="00507B45">
        <w:rPr>
          <w:sz w:val="28"/>
          <w:szCs w:val="28"/>
        </w:rPr>
        <w:t xml:space="preserve"> Белгородской области</w:t>
      </w:r>
    </w:p>
    <w:p w:rsidR="00185739" w:rsidRDefault="00185739" w:rsidP="00E704CC">
      <w:pPr>
        <w:spacing w:line="240" w:lineRule="auto"/>
        <w:jc w:val="both"/>
        <w:rPr>
          <w:rFonts w:ascii="Times New Roman" w:hAnsi="Times New Roman" w:cs="Times New Roman"/>
          <w:sz w:val="28"/>
          <w:szCs w:val="28"/>
        </w:rPr>
      </w:pPr>
      <w:r>
        <w:rPr>
          <w:rFonts w:ascii="Times New Roman" w:hAnsi="Times New Roman" w:cs="Times New Roman"/>
          <w:sz w:val="28"/>
          <w:szCs w:val="28"/>
        </w:rPr>
        <w:tab/>
        <w:t>Электронная модель системы теплоснабжения Гу</w:t>
      </w:r>
      <w:r w:rsidR="00561ED6">
        <w:rPr>
          <w:rFonts w:ascii="Times New Roman" w:hAnsi="Times New Roman" w:cs="Times New Roman"/>
          <w:sz w:val="28"/>
          <w:szCs w:val="28"/>
        </w:rPr>
        <w:t>б</w:t>
      </w:r>
      <w:r>
        <w:rPr>
          <w:rFonts w:ascii="Times New Roman" w:hAnsi="Times New Roman" w:cs="Times New Roman"/>
          <w:sz w:val="28"/>
          <w:szCs w:val="28"/>
        </w:rPr>
        <w:t xml:space="preserve">кинского городского округа </w:t>
      </w:r>
      <w:r w:rsidR="00507B45">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разработана в геоинформационной системе </w:t>
      </w:r>
      <w:r w:rsidRPr="00185739">
        <w:rPr>
          <w:rFonts w:ascii="Times New Roman" w:hAnsi="Times New Roman" w:cs="Times New Roman"/>
          <w:sz w:val="28"/>
          <w:szCs w:val="28"/>
        </w:rPr>
        <w:t>ZuluGIS</w:t>
      </w:r>
      <w:r>
        <w:rPr>
          <w:rFonts w:ascii="Times New Roman" w:hAnsi="Times New Roman" w:cs="Times New Roman"/>
          <w:sz w:val="28"/>
          <w:szCs w:val="28"/>
        </w:rPr>
        <w:t>.</w:t>
      </w:r>
    </w:p>
    <w:p w:rsidR="000B1903" w:rsidRDefault="000B1903" w:rsidP="00E704CC">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Гидравлический расчёт тепловых сетей Губкинского городского округа представлен в таблице </w:t>
      </w:r>
      <w:r w:rsidR="00851A35">
        <w:rPr>
          <w:rFonts w:ascii="Times New Roman" w:hAnsi="Times New Roman" w:cs="Times New Roman"/>
          <w:sz w:val="28"/>
          <w:szCs w:val="28"/>
        </w:rPr>
        <w:t>30</w:t>
      </w:r>
      <w:r>
        <w:rPr>
          <w:rFonts w:ascii="Times New Roman" w:hAnsi="Times New Roman" w:cs="Times New Roman"/>
          <w:sz w:val="28"/>
          <w:szCs w:val="28"/>
        </w:rPr>
        <w:t>.</w:t>
      </w:r>
    </w:p>
    <w:p w:rsidR="000B1903" w:rsidRPr="002C2C15" w:rsidRDefault="000B1903" w:rsidP="000B190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851A35">
        <w:rPr>
          <w:rFonts w:ascii="Times New Roman" w:hAnsi="Times New Roman" w:cs="Times New Roman"/>
          <w:sz w:val="24"/>
          <w:szCs w:val="24"/>
        </w:rPr>
        <w:t>30</w:t>
      </w:r>
    </w:p>
    <w:p w:rsidR="000B1903" w:rsidRDefault="000B1903" w:rsidP="000B1903">
      <w:pPr>
        <w:spacing w:line="240" w:lineRule="auto"/>
        <w:ind w:firstLine="567"/>
        <w:jc w:val="center"/>
        <w:rPr>
          <w:rFonts w:ascii="Times New Roman" w:hAnsi="Times New Roman" w:cs="Times New Roman"/>
          <w:b/>
          <w:sz w:val="24"/>
          <w:szCs w:val="28"/>
        </w:rPr>
      </w:pPr>
      <w:r>
        <w:rPr>
          <w:rFonts w:ascii="Times New Roman" w:hAnsi="Times New Roman" w:cs="Times New Roman"/>
          <w:b/>
          <w:sz w:val="24"/>
          <w:szCs w:val="28"/>
        </w:rPr>
        <w:t>Гидравлический расчёт тепловых сетей</w:t>
      </w:r>
      <w:r w:rsidRPr="000B1903">
        <w:rPr>
          <w:rFonts w:ascii="Times New Roman" w:hAnsi="Times New Roman" w:cs="Times New Roman"/>
          <w:b/>
          <w:sz w:val="24"/>
          <w:szCs w:val="28"/>
        </w:rPr>
        <w:t xml:space="preserve">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094"/>
        <w:gridCol w:w="1259"/>
        <w:gridCol w:w="666"/>
        <w:gridCol w:w="666"/>
        <w:gridCol w:w="767"/>
        <w:gridCol w:w="1031"/>
        <w:gridCol w:w="904"/>
        <w:gridCol w:w="889"/>
        <w:gridCol w:w="566"/>
      </w:tblGrid>
      <w:tr w:rsidR="005D7708" w:rsidRPr="005D7708" w:rsidTr="005D7708">
        <w:trPr>
          <w:trHeight w:val="1290"/>
          <w:tblHeader/>
        </w:trPr>
        <w:tc>
          <w:tcPr>
            <w:tcW w:w="281" w:type="pct"/>
            <w:vMerge w:val="restar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 п/п</w:t>
            </w:r>
          </w:p>
        </w:tc>
        <w:tc>
          <w:tcPr>
            <w:tcW w:w="929" w:type="pct"/>
            <w:vMerge w:val="restar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Наименование источника</w:t>
            </w:r>
          </w:p>
        </w:tc>
        <w:tc>
          <w:tcPr>
            <w:tcW w:w="1912" w:type="pct"/>
            <w:gridSpan w:val="4"/>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Расход сетевой водым 3/час</w:t>
            </w:r>
          </w:p>
        </w:tc>
        <w:tc>
          <w:tcPr>
            <w:tcW w:w="545" w:type="pct"/>
            <w:vMerge w:val="restar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К потерь</w:t>
            </w:r>
          </w:p>
        </w:tc>
        <w:tc>
          <w:tcPr>
            <w:tcW w:w="505"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Расход сетевой воды с учетом комп. т.п.</w:t>
            </w:r>
          </w:p>
        </w:tc>
        <w:tc>
          <w:tcPr>
            <w:tcW w:w="827" w:type="pct"/>
            <w:gridSpan w:val="2"/>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Давление на коллекторе источника, МПа</w:t>
            </w:r>
          </w:p>
        </w:tc>
      </w:tr>
      <w:tr w:rsidR="005D7708" w:rsidRPr="005D7708" w:rsidTr="005D7708">
        <w:trPr>
          <w:trHeight w:val="300"/>
          <w:tblHeader/>
        </w:trPr>
        <w:tc>
          <w:tcPr>
            <w:tcW w:w="281" w:type="pct"/>
            <w:vMerge/>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p>
        </w:tc>
        <w:tc>
          <w:tcPr>
            <w:tcW w:w="929" w:type="pct"/>
            <w:vMerge/>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p>
        </w:tc>
        <w:tc>
          <w:tcPr>
            <w:tcW w:w="713"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Gот</w:t>
            </w:r>
          </w:p>
        </w:tc>
        <w:tc>
          <w:tcPr>
            <w:tcW w:w="380"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Gгвс</w:t>
            </w:r>
          </w:p>
        </w:tc>
        <w:tc>
          <w:tcPr>
            <w:tcW w:w="380"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Gв</w:t>
            </w:r>
          </w:p>
        </w:tc>
        <w:tc>
          <w:tcPr>
            <w:tcW w:w="439" w:type="pct"/>
            <w:shd w:val="clear" w:color="auto" w:fill="auto"/>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Gоб</w:t>
            </w:r>
          </w:p>
        </w:tc>
        <w:tc>
          <w:tcPr>
            <w:tcW w:w="545" w:type="pct"/>
            <w:vMerge/>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м3/ч</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Рп</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b/>
                <w:sz w:val="20"/>
                <w:szCs w:val="20"/>
              </w:rPr>
            </w:pPr>
            <w:r w:rsidRPr="005D7708">
              <w:rPr>
                <w:rFonts w:ascii="Times New Roman" w:eastAsia="Times New Roman" w:hAnsi="Times New Roman" w:cs="Times New Roman"/>
                <w:b/>
                <w:sz w:val="20"/>
                <w:szCs w:val="20"/>
              </w:rPr>
              <w:t>Ро</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Губкинская ТЭЦ</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1803,5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360,9</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270,1</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2434,5</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3141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котельная Журавлики</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1922,8</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175,7</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82,9</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2181,4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2596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БМК- 22</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436,7</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4,0</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440,7</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485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Школа №8</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14,8</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0,27</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0,17</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Школа №10</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14,2</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4,7</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21,2</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22,3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Орленок</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18,3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Школа №9</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4,4</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8.</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Аверино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17,8</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3,9</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21,7</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29,3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9.</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Архангельское</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17,4</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Авангард 1</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30,8</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30,8</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1,14</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35,1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0,52</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Авангард 2</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Б.Дворы 1</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26,2</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2,4</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28,6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34,6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Б.Дворы 2</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23,0</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0,7</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4,2</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28,0</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35,0</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Истобное</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16,1</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21,0</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Сергиевка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5,2</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20,8</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34,9</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Уколово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0,02</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0,45</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Юрьевка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13,4</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0,40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18.</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Русановка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4,0</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1,07</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0,37</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Скородное больница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33,1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33,1</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40,3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0,55</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20.</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Скородное школа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11,9</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11,9</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1,23</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0,28</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0,13</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21.</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Ивановка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6,1</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6,1</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1,08</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0,35</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22.</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Казацкая степь дома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6,5</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6,5</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7,4</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0,12</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23.</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Никаноровка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42,3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7,2</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49,5</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54,5</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0,60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24.</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Салтыково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1,27</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7,1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0,30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25.</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Сапрыкино</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17,9</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17,9</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1,62</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29,1</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0,20</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26.</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БМК  Лукьяновка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19,6</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19,6</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1,46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28,6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0,50</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0,25</w:t>
            </w:r>
          </w:p>
        </w:tc>
      </w:tr>
      <w:tr w:rsidR="005D7708" w:rsidRPr="005D7708" w:rsidTr="005D7708">
        <w:trPr>
          <w:trHeight w:val="300"/>
        </w:trPr>
        <w:tc>
          <w:tcPr>
            <w:tcW w:w="281"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27.</w:t>
            </w:r>
          </w:p>
        </w:tc>
        <w:tc>
          <w:tcPr>
            <w:tcW w:w="92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Казацкая степь школа</w:t>
            </w:r>
          </w:p>
        </w:tc>
        <w:tc>
          <w:tcPr>
            <w:tcW w:w="713"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5,3</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380"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w:t>
            </w:r>
          </w:p>
        </w:tc>
        <w:tc>
          <w:tcPr>
            <w:tcW w:w="439"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5,3</w:t>
            </w:r>
          </w:p>
        </w:tc>
        <w:tc>
          <w:tcPr>
            <w:tcW w:w="54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1,06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5,6</w:t>
            </w:r>
          </w:p>
        </w:tc>
        <w:tc>
          <w:tcPr>
            <w:tcW w:w="505"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0,11</w:t>
            </w:r>
          </w:p>
        </w:tc>
        <w:tc>
          <w:tcPr>
            <w:tcW w:w="322" w:type="pct"/>
            <w:shd w:val="clear" w:color="auto" w:fill="auto"/>
            <w:noWrap/>
            <w:vAlign w:val="center"/>
            <w:hideMark/>
          </w:tcPr>
          <w:p w:rsidR="005D7708" w:rsidRPr="005D7708" w:rsidRDefault="005D7708" w:rsidP="005D7708">
            <w:pPr>
              <w:spacing w:after="0" w:line="240" w:lineRule="auto"/>
              <w:jc w:val="center"/>
              <w:rPr>
                <w:rFonts w:ascii="Times New Roman" w:eastAsia="Times New Roman" w:hAnsi="Times New Roman" w:cs="Times New Roman"/>
                <w:sz w:val="20"/>
                <w:szCs w:val="20"/>
              </w:rPr>
            </w:pPr>
            <w:r w:rsidRPr="005D7708">
              <w:rPr>
                <w:rFonts w:ascii="Times New Roman" w:eastAsia="Times New Roman" w:hAnsi="Times New Roman" w:cs="Times New Roman"/>
                <w:sz w:val="20"/>
                <w:szCs w:val="20"/>
              </w:rPr>
              <w:t>0,06</w:t>
            </w:r>
          </w:p>
        </w:tc>
      </w:tr>
    </w:tbl>
    <w:p w:rsidR="000B1903" w:rsidRPr="0047474D" w:rsidRDefault="000B1903" w:rsidP="000B1903">
      <w:pPr>
        <w:spacing w:line="240" w:lineRule="auto"/>
        <w:ind w:firstLine="567"/>
        <w:jc w:val="center"/>
        <w:rPr>
          <w:rFonts w:ascii="Times New Roman" w:hAnsi="Times New Roman" w:cs="Times New Roman"/>
          <w:b/>
          <w:sz w:val="24"/>
          <w:szCs w:val="24"/>
        </w:rPr>
      </w:pPr>
    </w:p>
    <w:p w:rsidR="00485504" w:rsidRPr="001238FF" w:rsidRDefault="00485504" w:rsidP="001C2033">
      <w:pPr>
        <w:pStyle w:val="1"/>
        <w:jc w:val="center"/>
        <w:rPr>
          <w:b w:val="0"/>
          <w:sz w:val="28"/>
          <w:szCs w:val="28"/>
        </w:rPr>
      </w:pPr>
      <w:bookmarkStart w:id="17" w:name="_Toc13750880"/>
      <w:bookmarkStart w:id="18" w:name="_Toc77662010"/>
      <w:r w:rsidRPr="001238FF">
        <w:rPr>
          <w:sz w:val="28"/>
          <w:szCs w:val="28"/>
        </w:rPr>
        <w:t xml:space="preserve">Глава </w:t>
      </w:r>
      <w:r w:rsidR="00185739">
        <w:rPr>
          <w:sz w:val="28"/>
          <w:szCs w:val="28"/>
        </w:rPr>
        <w:t>4</w:t>
      </w:r>
      <w:r w:rsidRPr="001238FF">
        <w:rPr>
          <w:sz w:val="28"/>
          <w:szCs w:val="28"/>
        </w:rPr>
        <w:t>. Существующие и перспективные балансы тепловой мощности источников тепловой энергии и тепловой нагрузки потребителей.</w:t>
      </w:r>
      <w:bookmarkEnd w:id="17"/>
      <w:bookmarkEnd w:id="18"/>
    </w:p>
    <w:p w:rsidR="00085ED3" w:rsidRPr="00085ED3" w:rsidRDefault="00085ED3" w:rsidP="00085ED3">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Информация о балансе топливно-энергетических ресурсов </w:t>
      </w:r>
      <w:r w:rsidRPr="00085ED3">
        <w:rPr>
          <w:rFonts w:ascii="Times New Roman" w:hAnsi="Times New Roman" w:cs="Times New Roman"/>
          <w:sz w:val="28"/>
          <w:szCs w:val="28"/>
        </w:rPr>
        <w:t>Губкинского городского округа Белгородской области</w:t>
      </w:r>
      <w:r>
        <w:rPr>
          <w:rFonts w:ascii="Times New Roman" w:hAnsi="Times New Roman" w:cs="Times New Roman"/>
          <w:sz w:val="28"/>
          <w:szCs w:val="28"/>
        </w:rPr>
        <w:t xml:space="preserve"> на 2024-2028 гг. представлена в таблице 3</w:t>
      </w:r>
      <w:r w:rsidR="00851A35">
        <w:rPr>
          <w:rFonts w:ascii="Times New Roman" w:hAnsi="Times New Roman" w:cs="Times New Roman"/>
          <w:sz w:val="28"/>
          <w:szCs w:val="28"/>
        </w:rPr>
        <w:t>1</w:t>
      </w:r>
      <w:r>
        <w:rPr>
          <w:rFonts w:ascii="Times New Roman" w:hAnsi="Times New Roman" w:cs="Times New Roman"/>
          <w:sz w:val="28"/>
          <w:szCs w:val="28"/>
        </w:rPr>
        <w:t>.</w:t>
      </w:r>
    </w:p>
    <w:p w:rsidR="00485504" w:rsidRPr="001238FF" w:rsidRDefault="00485504" w:rsidP="001C2033">
      <w:pPr>
        <w:spacing w:after="0" w:line="240" w:lineRule="auto"/>
        <w:ind w:firstLine="567"/>
        <w:jc w:val="both"/>
        <w:rPr>
          <w:rFonts w:ascii="Times New Roman" w:hAnsi="Times New Roman" w:cs="Times New Roman"/>
          <w:sz w:val="28"/>
          <w:szCs w:val="28"/>
        </w:rPr>
      </w:pPr>
      <w:r w:rsidRPr="001238FF">
        <w:rPr>
          <w:rFonts w:ascii="Times New Roman" w:hAnsi="Times New Roman" w:cs="Times New Roman"/>
          <w:sz w:val="28"/>
          <w:szCs w:val="28"/>
        </w:rPr>
        <w:t xml:space="preserve">Перспективные балансы тепловой мощности источников тепловой энергии и тепловой нагрузки представлены в таблице </w:t>
      </w:r>
      <w:r w:rsidR="000B1903">
        <w:rPr>
          <w:rFonts w:ascii="Times New Roman" w:hAnsi="Times New Roman" w:cs="Times New Roman"/>
          <w:sz w:val="28"/>
          <w:szCs w:val="28"/>
        </w:rPr>
        <w:t>3</w:t>
      </w:r>
      <w:r w:rsidR="00851A35">
        <w:rPr>
          <w:rFonts w:ascii="Times New Roman" w:hAnsi="Times New Roman" w:cs="Times New Roman"/>
          <w:sz w:val="28"/>
          <w:szCs w:val="28"/>
        </w:rPr>
        <w:t>2</w:t>
      </w:r>
      <w:r w:rsidRPr="001238FF">
        <w:rPr>
          <w:rFonts w:ascii="Times New Roman" w:hAnsi="Times New Roman" w:cs="Times New Roman"/>
          <w:sz w:val="28"/>
          <w:szCs w:val="28"/>
        </w:rPr>
        <w:t>.</w:t>
      </w:r>
    </w:p>
    <w:p w:rsidR="00085ED3" w:rsidRPr="00085ED3" w:rsidRDefault="00085ED3" w:rsidP="00085ED3">
      <w:pPr>
        <w:spacing w:after="0" w:line="240" w:lineRule="auto"/>
        <w:ind w:firstLine="567"/>
        <w:jc w:val="both"/>
        <w:rPr>
          <w:rFonts w:ascii="Times New Roman" w:hAnsi="Times New Roman" w:cs="Times New Roman"/>
          <w:sz w:val="28"/>
          <w:szCs w:val="24"/>
        </w:rPr>
      </w:pPr>
      <w:r>
        <w:rPr>
          <w:rFonts w:ascii="Times New Roman" w:hAnsi="Times New Roman" w:cs="Times New Roman"/>
          <w:sz w:val="28"/>
          <w:szCs w:val="24"/>
        </w:rPr>
        <w:t>Существующие</w:t>
      </w:r>
      <w:r w:rsidRPr="00085ED3">
        <w:rPr>
          <w:rFonts w:ascii="Times New Roman" w:hAnsi="Times New Roman" w:cs="Times New Roman"/>
          <w:sz w:val="28"/>
          <w:szCs w:val="24"/>
        </w:rPr>
        <w:t xml:space="preserve"> балансы тепловой мощности источников тепловой энергии и тепловой нагрузки представлены в таблице 3</w:t>
      </w:r>
      <w:r w:rsidR="00851A35">
        <w:rPr>
          <w:rFonts w:ascii="Times New Roman" w:hAnsi="Times New Roman" w:cs="Times New Roman"/>
          <w:sz w:val="28"/>
          <w:szCs w:val="24"/>
        </w:rPr>
        <w:t>3</w:t>
      </w:r>
      <w:r w:rsidRPr="00085ED3">
        <w:rPr>
          <w:rFonts w:ascii="Times New Roman" w:hAnsi="Times New Roman" w:cs="Times New Roman"/>
          <w:sz w:val="28"/>
          <w:szCs w:val="24"/>
        </w:rPr>
        <w:t>.</w:t>
      </w:r>
    </w:p>
    <w:p w:rsidR="00085ED3" w:rsidRPr="0047474D" w:rsidRDefault="00085ED3" w:rsidP="00085ED3">
      <w:pPr>
        <w:spacing w:after="0" w:line="240" w:lineRule="auto"/>
        <w:ind w:firstLine="567"/>
        <w:jc w:val="both"/>
        <w:rPr>
          <w:rFonts w:ascii="Times New Roman" w:hAnsi="Times New Roman" w:cs="Times New Roman"/>
          <w:sz w:val="24"/>
          <w:szCs w:val="24"/>
        </w:rPr>
        <w:sectPr w:rsidR="00085ED3" w:rsidRPr="0047474D" w:rsidSect="00C65DEA">
          <w:footerReference w:type="default" r:id="rId19"/>
          <w:pgSz w:w="11906" w:h="16838"/>
          <w:pgMar w:top="1134" w:right="850" w:bottom="1134" w:left="1701" w:header="709" w:footer="57" w:gutter="0"/>
          <w:cols w:space="708"/>
          <w:docGrid w:linePitch="360"/>
        </w:sectPr>
      </w:pPr>
    </w:p>
    <w:p w:rsidR="00085ED3" w:rsidRDefault="00085ED3" w:rsidP="00085ED3">
      <w:pPr>
        <w:spacing w:after="0"/>
        <w:jc w:val="right"/>
        <w:rPr>
          <w:rFonts w:ascii="Times New Roman" w:hAnsi="Times New Roman"/>
          <w:b/>
          <w:sz w:val="24"/>
          <w:szCs w:val="24"/>
        </w:rPr>
      </w:pPr>
      <w:r w:rsidRPr="00085ED3">
        <w:rPr>
          <w:rFonts w:ascii="Times New Roman" w:hAnsi="Times New Roman"/>
          <w:sz w:val="24"/>
          <w:szCs w:val="24"/>
        </w:rPr>
        <w:t>Таблица 3</w:t>
      </w:r>
      <w:r w:rsidR="00851A35">
        <w:rPr>
          <w:rFonts w:ascii="Times New Roman" w:hAnsi="Times New Roman"/>
          <w:sz w:val="24"/>
          <w:szCs w:val="24"/>
        </w:rPr>
        <w:t>1</w:t>
      </w:r>
    </w:p>
    <w:p w:rsidR="00085ED3" w:rsidRDefault="00085ED3" w:rsidP="00085ED3">
      <w:pPr>
        <w:spacing w:after="0"/>
        <w:jc w:val="center"/>
        <w:rPr>
          <w:rFonts w:ascii="Times New Roman" w:hAnsi="Times New Roman"/>
          <w:b/>
          <w:sz w:val="24"/>
          <w:szCs w:val="24"/>
        </w:rPr>
      </w:pPr>
      <w:r>
        <w:rPr>
          <w:rFonts w:ascii="Times New Roman" w:hAnsi="Times New Roman"/>
          <w:b/>
          <w:sz w:val="24"/>
          <w:szCs w:val="24"/>
        </w:rPr>
        <w:t>Б</w:t>
      </w:r>
      <w:r w:rsidRPr="00085ED3">
        <w:rPr>
          <w:rFonts w:ascii="Times New Roman" w:hAnsi="Times New Roman"/>
          <w:b/>
          <w:sz w:val="24"/>
          <w:szCs w:val="24"/>
        </w:rPr>
        <w:t>аланс топливно-энергетических ресурсов Губкинского городского округа Белгородской области на 2024-2028 гг</w:t>
      </w:r>
    </w:p>
    <w:p w:rsidR="00085ED3" w:rsidRPr="00085ED3" w:rsidRDefault="00085ED3" w:rsidP="00085ED3">
      <w:pPr>
        <w:spacing w:after="0"/>
        <w:jc w:val="right"/>
        <w:rPr>
          <w:rFonts w:ascii="Times New Roman" w:hAnsi="Times New Roman"/>
          <w:sz w:val="24"/>
          <w:szCs w:val="24"/>
        </w:rPr>
      </w:pPr>
    </w:p>
    <w:tbl>
      <w:tblPr>
        <w:tblW w:w="5000" w:type="pct"/>
        <w:tblLook w:val="04A0" w:firstRow="1" w:lastRow="0" w:firstColumn="1" w:lastColumn="0" w:noHBand="0" w:noVBand="1"/>
      </w:tblPr>
      <w:tblGrid>
        <w:gridCol w:w="578"/>
        <w:gridCol w:w="4271"/>
        <w:gridCol w:w="2819"/>
        <w:gridCol w:w="2746"/>
        <w:gridCol w:w="2605"/>
        <w:gridCol w:w="2675"/>
      </w:tblGrid>
      <w:tr w:rsidR="00085ED3" w:rsidRPr="00085ED3" w:rsidTr="00085ED3">
        <w:trPr>
          <w:trHeight w:val="1337"/>
          <w:tblHeader/>
        </w:trPr>
        <w:tc>
          <w:tcPr>
            <w:tcW w:w="21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 п/п</w:t>
            </w:r>
          </w:p>
        </w:tc>
        <w:tc>
          <w:tcPr>
            <w:tcW w:w="1216" w:type="pct"/>
            <w:tcBorders>
              <w:top w:val="single" w:sz="4" w:space="0" w:color="auto"/>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Наименование источника тепловой энергии</w:t>
            </w:r>
          </w:p>
        </w:tc>
        <w:tc>
          <w:tcPr>
            <w:tcW w:w="927" w:type="pct"/>
            <w:tcBorders>
              <w:top w:val="single" w:sz="4" w:space="0" w:color="auto"/>
              <w:left w:val="nil"/>
              <w:bottom w:val="single" w:sz="4" w:space="0" w:color="auto"/>
              <w:right w:val="single" w:sz="4" w:space="0" w:color="auto"/>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Отпуск тепловой энергии с коллекторов источника тепловой энергии, Гкал/год</w:t>
            </w:r>
          </w:p>
        </w:tc>
        <w:tc>
          <w:tcPr>
            <w:tcW w:w="904" w:type="pct"/>
            <w:tcBorders>
              <w:top w:val="single" w:sz="4" w:space="0" w:color="auto"/>
              <w:left w:val="nil"/>
              <w:bottom w:val="single" w:sz="4" w:space="0" w:color="auto"/>
              <w:right w:val="nil"/>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Тепловые потери при транспортировке теповой энергии, Гкал/год</w:t>
            </w:r>
          </w:p>
        </w:tc>
        <w:tc>
          <w:tcPr>
            <w:tcW w:w="85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Расход тепловой энергии на хозяйственные нужды,  Гкал/год</w:t>
            </w:r>
          </w:p>
        </w:tc>
        <w:tc>
          <w:tcPr>
            <w:tcW w:w="881" w:type="pct"/>
            <w:tcBorders>
              <w:top w:val="single" w:sz="4" w:space="0" w:color="auto"/>
              <w:left w:val="nil"/>
              <w:bottom w:val="single" w:sz="4" w:space="0" w:color="auto"/>
              <w:right w:val="single" w:sz="4" w:space="0" w:color="auto"/>
            </w:tcBorders>
            <w:shd w:val="clear" w:color="auto" w:fill="FFFFFF" w:themeFill="background1"/>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Отпуск тепловой энергии из тепловой сети (полезный отпуск конечным потребителям), Гкал/год</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Губкинская ТЭЦ</w:t>
            </w:r>
          </w:p>
        </w:tc>
        <w:tc>
          <w:tcPr>
            <w:tcW w:w="927" w:type="pct"/>
            <w:tcBorders>
              <w:top w:val="single" w:sz="4" w:space="0" w:color="auto"/>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294 854</w:t>
            </w:r>
          </w:p>
        </w:tc>
        <w:tc>
          <w:tcPr>
            <w:tcW w:w="904" w:type="pct"/>
            <w:tcBorders>
              <w:top w:val="single" w:sz="4" w:space="0" w:color="auto"/>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78 592</w:t>
            </w:r>
          </w:p>
        </w:tc>
        <w:tc>
          <w:tcPr>
            <w:tcW w:w="859" w:type="pct"/>
            <w:tcBorders>
              <w:top w:val="single" w:sz="4" w:space="0" w:color="auto"/>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1 043</w:t>
            </w:r>
          </w:p>
        </w:tc>
        <w:tc>
          <w:tcPr>
            <w:tcW w:w="881" w:type="pct"/>
            <w:tcBorders>
              <w:top w:val="single" w:sz="4" w:space="0" w:color="auto"/>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215 219</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котельная «Журавлики»</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211 878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34 041</w:t>
            </w:r>
          </w:p>
        </w:tc>
        <w:tc>
          <w:tcPr>
            <w:tcW w:w="859"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32</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177 805</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3.</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БМК-22, п. Троицкий</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29 630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2 832</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26 798</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4.</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Школа №8</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685</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263</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422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5.</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Школа №10</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913</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66</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847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6.</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Орленок</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941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941</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7.</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Школа №9</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130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101</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8.</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Аверино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1 398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448</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950</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9.</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Архангельское</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1 025</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298</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727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10.</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Авангард 1</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1 657</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202</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1 455</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11.</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Авангард 2</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907</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90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817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12.</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Бобровы Дворы 1</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2 239</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546</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1 693</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13.</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Бобровы Дворы 2</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1 123</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233</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890</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14.</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Истобное</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1 105</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815</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15.</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Котельная Сергеевка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1 129</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479</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649</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16.</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Уколово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560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58</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502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17.</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Юрьевка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568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100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468</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18.</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Русановка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87</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5</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82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19.</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Скородное больница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2 188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497</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1 691</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20.</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Скородное школа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750</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141</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609</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21.</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Ивановка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378</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368</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22.</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Казацкая Степь дома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341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49</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292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23.</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Никаноровка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3 006</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364</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2 642</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24.</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Салтыково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333</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75</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257</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25.</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Сапрыкино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1 111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411</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700</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26.</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БМК Лукьяновка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2 576</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1 092</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1 484</w:t>
            </w:r>
          </w:p>
        </w:tc>
      </w:tr>
      <w:tr w:rsidR="00085ED3" w:rsidRPr="00085ED3" w:rsidTr="00085ED3">
        <w:trPr>
          <w:trHeight w:val="300"/>
        </w:trPr>
        <w:tc>
          <w:tcPr>
            <w:tcW w:w="213" w:type="pct"/>
            <w:tcBorders>
              <w:top w:val="nil"/>
              <w:left w:val="single" w:sz="4" w:space="0" w:color="auto"/>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27.</w:t>
            </w:r>
          </w:p>
        </w:tc>
        <w:tc>
          <w:tcPr>
            <w:tcW w:w="1216"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color w:val="000000"/>
                <w:sz w:val="20"/>
                <w:szCs w:val="20"/>
              </w:rPr>
            </w:pPr>
            <w:r w:rsidRPr="00085ED3">
              <w:rPr>
                <w:rFonts w:ascii="Times New Roman" w:eastAsia="Times New Roman" w:hAnsi="Times New Roman" w:cs="Times New Roman"/>
                <w:color w:val="000000"/>
                <w:sz w:val="20"/>
                <w:szCs w:val="20"/>
              </w:rPr>
              <w:t>Казацкая Степь школа</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171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59" w:type="pct"/>
            <w:tcBorders>
              <w:top w:val="nil"/>
              <w:left w:val="nil"/>
              <w:bottom w:val="single" w:sz="4" w:space="0" w:color="auto"/>
              <w:right w:val="single" w:sz="4" w:space="0" w:color="auto"/>
            </w:tcBorders>
            <w:shd w:val="clear" w:color="000000" w:fill="FFFFFF"/>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0</w:t>
            </w:r>
          </w:p>
        </w:tc>
        <w:tc>
          <w:tcPr>
            <w:tcW w:w="881" w:type="pct"/>
            <w:tcBorders>
              <w:top w:val="nil"/>
              <w:left w:val="nil"/>
              <w:bottom w:val="single" w:sz="4" w:space="0" w:color="auto"/>
              <w:right w:val="single" w:sz="4" w:space="0" w:color="auto"/>
            </w:tcBorders>
            <w:shd w:val="clear" w:color="000000" w:fill="FFFFFF"/>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171</w:t>
            </w:r>
          </w:p>
        </w:tc>
      </w:tr>
      <w:tr w:rsidR="00085ED3" w:rsidRPr="00085ED3" w:rsidTr="00085ED3">
        <w:trPr>
          <w:trHeight w:val="315"/>
        </w:trPr>
        <w:tc>
          <w:tcPr>
            <w:tcW w:w="213" w:type="pct"/>
            <w:vMerge w:val="restart"/>
            <w:tcBorders>
              <w:top w:val="single" w:sz="4" w:space="0" w:color="auto"/>
              <w:left w:val="single" w:sz="4" w:space="0" w:color="auto"/>
              <w:right w:val="nil"/>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p>
        </w:tc>
        <w:tc>
          <w:tcPr>
            <w:tcW w:w="1216" w:type="pct"/>
            <w:tcBorders>
              <w:top w:val="nil"/>
              <w:left w:val="single" w:sz="4" w:space="0" w:color="auto"/>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Всего:</w:t>
            </w:r>
          </w:p>
        </w:tc>
        <w:tc>
          <w:tcPr>
            <w:tcW w:w="927"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561 681</w:t>
            </w:r>
          </w:p>
        </w:tc>
        <w:tc>
          <w:tcPr>
            <w:tcW w:w="904"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121 212</w:t>
            </w:r>
          </w:p>
        </w:tc>
        <w:tc>
          <w:tcPr>
            <w:tcW w:w="859"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1 075</w:t>
            </w:r>
          </w:p>
        </w:tc>
        <w:tc>
          <w:tcPr>
            <w:tcW w:w="881" w:type="pct"/>
            <w:tcBorders>
              <w:top w:val="nil"/>
              <w:left w:val="nil"/>
              <w:bottom w:val="single" w:sz="4" w:space="0" w:color="auto"/>
              <w:right w:val="single" w:sz="4" w:space="0" w:color="auto"/>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439 394</w:t>
            </w:r>
          </w:p>
        </w:tc>
      </w:tr>
      <w:tr w:rsidR="00085ED3" w:rsidRPr="00085ED3" w:rsidTr="00085ED3">
        <w:trPr>
          <w:trHeight w:val="315"/>
        </w:trPr>
        <w:tc>
          <w:tcPr>
            <w:tcW w:w="213" w:type="pct"/>
            <w:vMerge/>
            <w:tcBorders>
              <w:left w:val="single" w:sz="4" w:space="0" w:color="auto"/>
              <w:right w:val="nil"/>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p>
        </w:tc>
        <w:tc>
          <w:tcPr>
            <w:tcW w:w="1216" w:type="pct"/>
            <w:tcBorders>
              <w:top w:val="nil"/>
              <w:left w:val="single" w:sz="4" w:space="0" w:color="auto"/>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в т.ч регулируемая деятельность</w:t>
            </w:r>
          </w:p>
        </w:tc>
        <w:tc>
          <w:tcPr>
            <w:tcW w:w="927"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558 578</w:t>
            </w:r>
          </w:p>
        </w:tc>
        <w:tc>
          <w:tcPr>
            <w:tcW w:w="904"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120 631</w:t>
            </w:r>
          </w:p>
        </w:tc>
        <w:tc>
          <w:tcPr>
            <w:tcW w:w="859"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1 075</w:t>
            </w:r>
          </w:p>
        </w:tc>
        <w:tc>
          <w:tcPr>
            <w:tcW w:w="881"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r w:rsidRPr="00085ED3">
              <w:rPr>
                <w:rFonts w:ascii="Times New Roman" w:eastAsia="Times New Roman" w:hAnsi="Times New Roman" w:cs="Times New Roman"/>
                <w:b/>
                <w:bCs/>
                <w:sz w:val="20"/>
                <w:szCs w:val="20"/>
              </w:rPr>
              <w:t>436 873</w:t>
            </w:r>
          </w:p>
        </w:tc>
      </w:tr>
      <w:tr w:rsidR="00085ED3" w:rsidRPr="00085ED3" w:rsidTr="00085ED3">
        <w:trPr>
          <w:trHeight w:val="315"/>
        </w:trPr>
        <w:tc>
          <w:tcPr>
            <w:tcW w:w="213" w:type="pct"/>
            <w:vMerge/>
            <w:tcBorders>
              <w:left w:val="single" w:sz="4" w:space="0" w:color="auto"/>
              <w:bottom w:val="single" w:sz="4" w:space="0" w:color="auto"/>
              <w:right w:val="nil"/>
            </w:tcBorders>
            <w:shd w:val="clear" w:color="auto" w:fill="auto"/>
            <w:vAlign w:val="center"/>
            <w:hideMark/>
          </w:tcPr>
          <w:p w:rsidR="00085ED3" w:rsidRPr="00085ED3" w:rsidRDefault="00085ED3" w:rsidP="00085ED3">
            <w:pPr>
              <w:spacing w:after="0" w:line="240" w:lineRule="auto"/>
              <w:jc w:val="center"/>
              <w:rPr>
                <w:rFonts w:ascii="Times New Roman" w:eastAsia="Times New Roman" w:hAnsi="Times New Roman" w:cs="Times New Roman"/>
                <w:b/>
                <w:bCs/>
                <w:sz w:val="20"/>
                <w:szCs w:val="20"/>
              </w:rPr>
            </w:pPr>
          </w:p>
        </w:tc>
        <w:tc>
          <w:tcPr>
            <w:tcW w:w="1216" w:type="pct"/>
            <w:tcBorders>
              <w:top w:val="nil"/>
              <w:left w:val="single" w:sz="4" w:space="0" w:color="auto"/>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sz w:val="20"/>
                <w:szCs w:val="20"/>
              </w:rPr>
            </w:pPr>
            <w:r w:rsidRPr="00085ED3">
              <w:rPr>
                <w:rFonts w:ascii="Times New Roman" w:eastAsia="Times New Roman" w:hAnsi="Times New Roman" w:cs="Times New Roman"/>
                <w:sz w:val="20"/>
                <w:szCs w:val="20"/>
              </w:rPr>
              <w:t>нерегулируемая деятельность (монокотельные)</w:t>
            </w:r>
          </w:p>
        </w:tc>
        <w:tc>
          <w:tcPr>
            <w:tcW w:w="927"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3 103</w:t>
            </w:r>
          </w:p>
        </w:tc>
        <w:tc>
          <w:tcPr>
            <w:tcW w:w="904"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581</w:t>
            </w:r>
          </w:p>
        </w:tc>
        <w:tc>
          <w:tcPr>
            <w:tcW w:w="859"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0</w:t>
            </w:r>
          </w:p>
        </w:tc>
        <w:tc>
          <w:tcPr>
            <w:tcW w:w="881" w:type="pct"/>
            <w:tcBorders>
              <w:top w:val="nil"/>
              <w:left w:val="nil"/>
              <w:bottom w:val="single" w:sz="4" w:space="0" w:color="auto"/>
              <w:right w:val="single" w:sz="4" w:space="0" w:color="auto"/>
            </w:tcBorders>
            <w:shd w:val="clear" w:color="auto" w:fill="auto"/>
            <w:noWrap/>
            <w:vAlign w:val="center"/>
            <w:hideMark/>
          </w:tcPr>
          <w:p w:rsidR="00085ED3" w:rsidRPr="00085ED3" w:rsidRDefault="00085ED3" w:rsidP="00085ED3">
            <w:pPr>
              <w:spacing w:after="0" w:line="240" w:lineRule="auto"/>
              <w:jc w:val="center"/>
              <w:rPr>
                <w:rFonts w:ascii="Times New Roman" w:eastAsia="Times New Roman" w:hAnsi="Times New Roman" w:cs="Times New Roman"/>
                <w:b/>
                <w:bCs/>
                <w:color w:val="000000"/>
                <w:sz w:val="20"/>
                <w:szCs w:val="20"/>
              </w:rPr>
            </w:pPr>
            <w:r w:rsidRPr="00085ED3">
              <w:rPr>
                <w:rFonts w:ascii="Times New Roman" w:eastAsia="Times New Roman" w:hAnsi="Times New Roman" w:cs="Times New Roman"/>
                <w:b/>
                <w:bCs/>
                <w:color w:val="000000"/>
                <w:sz w:val="20"/>
                <w:szCs w:val="20"/>
              </w:rPr>
              <w:t>2 522</w:t>
            </w:r>
          </w:p>
        </w:tc>
      </w:tr>
    </w:tbl>
    <w:p w:rsidR="00085ED3" w:rsidRDefault="00085ED3" w:rsidP="00085ED3">
      <w:pPr>
        <w:spacing w:after="0"/>
        <w:jc w:val="center"/>
        <w:rPr>
          <w:rFonts w:ascii="Times New Roman" w:hAnsi="Times New Roman"/>
          <w:b/>
          <w:sz w:val="24"/>
          <w:szCs w:val="24"/>
        </w:rPr>
      </w:pPr>
    </w:p>
    <w:p w:rsidR="00085ED3" w:rsidRDefault="00085ED3" w:rsidP="00085ED3">
      <w:pPr>
        <w:spacing w:after="0"/>
        <w:jc w:val="right"/>
        <w:rPr>
          <w:rFonts w:ascii="Times New Roman" w:hAnsi="Times New Roman"/>
          <w:b/>
          <w:sz w:val="24"/>
          <w:szCs w:val="24"/>
        </w:rPr>
      </w:pPr>
      <w:r w:rsidRPr="00210294">
        <w:rPr>
          <w:rFonts w:ascii="Times New Roman" w:hAnsi="Times New Roman"/>
          <w:sz w:val="24"/>
          <w:szCs w:val="24"/>
        </w:rPr>
        <w:t xml:space="preserve">Таблица </w:t>
      </w:r>
      <w:r>
        <w:rPr>
          <w:rFonts w:ascii="Times New Roman" w:hAnsi="Times New Roman"/>
          <w:sz w:val="24"/>
          <w:szCs w:val="24"/>
        </w:rPr>
        <w:t>3</w:t>
      </w:r>
      <w:r w:rsidR="00851A35">
        <w:rPr>
          <w:rFonts w:ascii="Times New Roman" w:hAnsi="Times New Roman"/>
          <w:sz w:val="24"/>
          <w:szCs w:val="24"/>
        </w:rPr>
        <w:t>2</w:t>
      </w:r>
    </w:p>
    <w:p w:rsidR="00085ED3" w:rsidRPr="00210294" w:rsidRDefault="00085ED3" w:rsidP="00085ED3">
      <w:pPr>
        <w:spacing w:after="0"/>
        <w:jc w:val="center"/>
        <w:rPr>
          <w:rFonts w:ascii="Times New Roman" w:hAnsi="Times New Roman"/>
          <w:sz w:val="24"/>
          <w:szCs w:val="24"/>
        </w:rPr>
      </w:pPr>
      <w:r>
        <w:rPr>
          <w:rFonts w:ascii="Times New Roman" w:hAnsi="Times New Roman"/>
          <w:b/>
          <w:sz w:val="24"/>
          <w:szCs w:val="24"/>
        </w:rPr>
        <w:t>П</w:t>
      </w:r>
      <w:r w:rsidRPr="00210294">
        <w:rPr>
          <w:rFonts w:ascii="Times New Roman" w:hAnsi="Times New Roman"/>
          <w:b/>
          <w:sz w:val="24"/>
          <w:szCs w:val="24"/>
        </w:rPr>
        <w:t xml:space="preserve">ерспективный </w:t>
      </w:r>
      <w:r w:rsidRPr="00085ED3">
        <w:rPr>
          <w:rFonts w:ascii="Times New Roman" w:hAnsi="Times New Roman"/>
          <w:b/>
          <w:sz w:val="24"/>
          <w:szCs w:val="24"/>
        </w:rPr>
        <w:t>баланс тепловой мощности источников тепловой энергии</w:t>
      </w:r>
    </w:p>
    <w:p w:rsidR="00085ED3" w:rsidRDefault="00085ED3" w:rsidP="00085ED3">
      <w:pPr>
        <w:spacing w:after="0"/>
        <w:ind w:firstLine="567"/>
        <w:jc w:val="right"/>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
        <w:gridCol w:w="2434"/>
        <w:gridCol w:w="1850"/>
        <w:gridCol w:w="1849"/>
        <w:gridCol w:w="2313"/>
        <w:gridCol w:w="2477"/>
        <w:gridCol w:w="2040"/>
        <w:gridCol w:w="1751"/>
      </w:tblGrid>
      <w:tr w:rsidR="00085ED3" w:rsidRPr="008572EF" w:rsidTr="00D81102">
        <w:trPr>
          <w:trHeight w:val="1195"/>
          <w:tblHeader/>
        </w:trPr>
        <w:tc>
          <w:tcPr>
            <w:tcW w:w="312"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 пп.</w:t>
            </w:r>
          </w:p>
        </w:tc>
        <w:tc>
          <w:tcPr>
            <w:tcW w:w="775"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Источник тепловой энергии</w:t>
            </w:r>
          </w:p>
        </w:tc>
        <w:tc>
          <w:tcPr>
            <w:tcW w:w="589"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Установленная мощность, Гкал/ч</w:t>
            </w:r>
          </w:p>
        </w:tc>
        <w:tc>
          <w:tcPr>
            <w:tcW w:w="589"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Располагаемая мощность, Гкал/ч</w:t>
            </w:r>
          </w:p>
        </w:tc>
        <w:tc>
          <w:tcPr>
            <w:tcW w:w="737"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Мощность источника, нетто Гкал/ч</w:t>
            </w:r>
          </w:p>
        </w:tc>
        <w:tc>
          <w:tcPr>
            <w:tcW w:w="789"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Присоединенная тепловая нагрузка (с учетом потерь), Гкал/ч</w:t>
            </w:r>
          </w:p>
        </w:tc>
        <w:tc>
          <w:tcPr>
            <w:tcW w:w="650"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Тепловые потери при транспортировке тепловой энергии, Гкал/год</w:t>
            </w:r>
          </w:p>
        </w:tc>
        <w:tc>
          <w:tcPr>
            <w:tcW w:w="558" w:type="pct"/>
            <w:shd w:val="clear" w:color="auto" w:fill="FFFFFF"/>
            <w:vAlign w:val="center"/>
            <w:hideMark/>
          </w:tcPr>
          <w:p w:rsidR="00085ED3" w:rsidRPr="008572EF" w:rsidRDefault="00085ED3" w:rsidP="00D81102">
            <w:pPr>
              <w:spacing w:after="0" w:line="240" w:lineRule="auto"/>
              <w:jc w:val="center"/>
              <w:rPr>
                <w:rFonts w:ascii="Times New Roman" w:eastAsia="Times New Roman" w:hAnsi="Times New Roman" w:cs="Times New Roman"/>
                <w:b/>
                <w:bCs/>
                <w:color w:val="000000"/>
                <w:sz w:val="20"/>
                <w:szCs w:val="20"/>
              </w:rPr>
            </w:pPr>
            <w:r w:rsidRPr="008572EF">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Гкал/год</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Губкинская ТЭЦ</w:t>
            </w:r>
          </w:p>
        </w:tc>
        <w:tc>
          <w:tcPr>
            <w:tcW w:w="589"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157,5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157,5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157,5</w:t>
            </w:r>
          </w:p>
        </w:tc>
        <w:tc>
          <w:tcPr>
            <w:tcW w:w="789"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117,92</w:t>
            </w:r>
          </w:p>
        </w:tc>
        <w:tc>
          <w:tcPr>
            <w:tcW w:w="650"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sz w:val="20"/>
                <w:szCs w:val="20"/>
              </w:rPr>
            </w:pPr>
            <w:r w:rsidRPr="008572EF">
              <w:rPr>
                <w:rFonts w:ascii="Times New Roman" w:hAnsi="Times New Roman" w:cs="Times New Roman"/>
                <w:sz w:val="20"/>
                <w:szCs w:val="20"/>
              </w:rPr>
              <w:t>78 592</w:t>
            </w:r>
          </w:p>
        </w:tc>
        <w:tc>
          <w:tcPr>
            <w:tcW w:w="558" w:type="pct"/>
            <w:shd w:val="clear" w:color="auto" w:fill="FFFFFF"/>
            <w:noWrap/>
            <w:vAlign w:val="center"/>
            <w:hideMark/>
          </w:tcPr>
          <w:p w:rsidR="00085ED3" w:rsidRPr="008572EF" w:rsidRDefault="00085ED3" w:rsidP="00D81102">
            <w:pPr>
              <w:spacing w:after="0" w:line="240" w:lineRule="auto"/>
              <w:jc w:val="center"/>
              <w:rPr>
                <w:rFonts w:ascii="Times New Roman" w:hAnsi="Times New Roman" w:cs="Times New Roman"/>
                <w:sz w:val="20"/>
                <w:szCs w:val="20"/>
              </w:rPr>
            </w:pPr>
            <w:r w:rsidRPr="008572EF">
              <w:rPr>
                <w:rFonts w:ascii="Times New Roman" w:hAnsi="Times New Roman" w:cs="Times New Roman"/>
                <w:sz w:val="20"/>
                <w:szCs w:val="20"/>
              </w:rPr>
              <w:t>294 854</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котельная «Журавлики»</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150</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150</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150</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104,01</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34 041</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211 878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3.</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БМК-22, п. Троицкий</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19,5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19,5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19,5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12,81</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2 832</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29 630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4.</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Школа №8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263</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685</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5.</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Школа №10</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66</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913</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6.</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Орленок</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0,48</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941</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7.</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Школа №9</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130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8.</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Аверино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0,68</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448</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1 398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9.</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Архангельское</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1,88</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1,88</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0,40</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298</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1 025</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10.</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Авангард 1</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3,26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3,26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3,26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0,83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202</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1 657</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11.</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Авангард 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0,558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0,558</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0,558</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0,40</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907</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12.</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Бобровы Дворы 1</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2,49</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2,49</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2,49</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0,84</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546</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2 239</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13.</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Бобровы Дворы 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233</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1 123</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14.</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Истобное</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2,47</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2,47</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2,47</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0,46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290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1 105</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15.</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Котельная Сергеевка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0,71</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479</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1 129</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16.</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Уколово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0,34</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58</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560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17.</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Юрьевка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1,2</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0,34</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100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568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18.</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Русановка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5</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87</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19.</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Скородное больница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2,73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2,73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2,73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1,07</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497</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2 188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20.</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Скородное школа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141</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750</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21.</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Ивановка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0,39</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0,39</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0,39</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0,16</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378</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22.</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Казацкая Степь дома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0,126</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0,17</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49</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341</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23.</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Никаноровка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1,8</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1,35</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364</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3 006</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24.</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Салтыково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0,325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0,17</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75</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333</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25.</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Сапрыкино</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4,3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0,53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411</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1 111</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26.</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БМК Лукьяновка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1,5</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0,78</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1 092</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2 576</w:t>
            </w:r>
          </w:p>
        </w:tc>
      </w:tr>
      <w:tr w:rsidR="00085ED3" w:rsidRPr="008572EF" w:rsidTr="00D81102">
        <w:trPr>
          <w:trHeight w:val="288"/>
        </w:trPr>
        <w:tc>
          <w:tcPr>
            <w:tcW w:w="312"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27.</w:t>
            </w:r>
          </w:p>
        </w:tc>
        <w:tc>
          <w:tcPr>
            <w:tcW w:w="775" w:type="pct"/>
            <w:shd w:val="clear" w:color="auto" w:fill="FFFFFF"/>
            <w:noWrap/>
            <w:vAlign w:val="center"/>
            <w:hideMark/>
          </w:tcPr>
          <w:p w:rsidR="00085ED3" w:rsidRPr="008572EF" w:rsidRDefault="00085ED3" w:rsidP="00D81102">
            <w:pPr>
              <w:spacing w:after="0" w:line="240" w:lineRule="auto"/>
              <w:jc w:val="center"/>
              <w:rPr>
                <w:rFonts w:ascii="Times New Roman" w:eastAsia="Times New Roman" w:hAnsi="Times New Roman" w:cs="Times New Roman"/>
                <w:color w:val="000000"/>
                <w:sz w:val="20"/>
                <w:szCs w:val="20"/>
              </w:rPr>
            </w:pPr>
            <w:r w:rsidRPr="008572EF">
              <w:rPr>
                <w:rFonts w:ascii="Times New Roman" w:eastAsia="Times New Roman" w:hAnsi="Times New Roman" w:cs="Times New Roman"/>
                <w:color w:val="000000"/>
                <w:sz w:val="20"/>
                <w:szCs w:val="20"/>
              </w:rPr>
              <w:t>Казацкая Степь школа</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5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737"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789" w:type="pct"/>
            <w:shd w:val="clear" w:color="auto" w:fill="FFFFFF"/>
            <w:noWrap/>
            <w:vAlign w:val="center"/>
            <w:hideMark/>
          </w:tcPr>
          <w:p w:rsidR="00085ED3" w:rsidRPr="008572EF" w:rsidRDefault="00085ED3" w:rsidP="00D81102">
            <w:pPr>
              <w:spacing w:after="0"/>
              <w:jc w:val="center"/>
              <w:rPr>
                <w:rFonts w:ascii="Times New Roman" w:hAnsi="Times New Roman" w:cs="Times New Roman"/>
                <w:color w:val="000000"/>
                <w:sz w:val="20"/>
                <w:szCs w:val="20"/>
              </w:rPr>
            </w:pPr>
            <w:r w:rsidRPr="008572EF">
              <w:rPr>
                <w:rFonts w:ascii="Times New Roman" w:hAnsi="Times New Roman" w:cs="Times New Roman"/>
                <w:color w:val="000000"/>
                <w:sz w:val="20"/>
                <w:szCs w:val="20"/>
              </w:rPr>
              <w:t>0,13</w:t>
            </w:r>
          </w:p>
        </w:tc>
        <w:tc>
          <w:tcPr>
            <w:tcW w:w="650"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0</w:t>
            </w:r>
          </w:p>
        </w:tc>
        <w:tc>
          <w:tcPr>
            <w:tcW w:w="558" w:type="pct"/>
            <w:shd w:val="clear" w:color="auto" w:fill="FFFFFF"/>
            <w:noWrap/>
            <w:vAlign w:val="center"/>
            <w:hideMark/>
          </w:tcPr>
          <w:p w:rsidR="00085ED3" w:rsidRPr="008572EF" w:rsidRDefault="00085ED3" w:rsidP="00D81102">
            <w:pPr>
              <w:spacing w:after="0"/>
              <w:jc w:val="center"/>
              <w:rPr>
                <w:rFonts w:ascii="Times New Roman" w:hAnsi="Times New Roman" w:cs="Times New Roman"/>
                <w:sz w:val="20"/>
                <w:szCs w:val="20"/>
              </w:rPr>
            </w:pPr>
            <w:r w:rsidRPr="008572EF">
              <w:rPr>
                <w:rFonts w:ascii="Times New Roman" w:hAnsi="Times New Roman" w:cs="Times New Roman"/>
                <w:sz w:val="20"/>
                <w:szCs w:val="20"/>
              </w:rPr>
              <w:t>171</w:t>
            </w:r>
          </w:p>
        </w:tc>
      </w:tr>
    </w:tbl>
    <w:p w:rsidR="00085ED3" w:rsidRDefault="00085ED3" w:rsidP="001C2033">
      <w:pPr>
        <w:spacing w:after="0" w:line="240" w:lineRule="auto"/>
        <w:ind w:firstLine="567"/>
        <w:jc w:val="right"/>
        <w:rPr>
          <w:rFonts w:ascii="Times New Roman" w:hAnsi="Times New Roman" w:cs="Times New Roman"/>
          <w:sz w:val="24"/>
          <w:szCs w:val="24"/>
        </w:rPr>
      </w:pPr>
    </w:p>
    <w:p w:rsidR="00085ED3" w:rsidRDefault="00085ED3" w:rsidP="001C2033">
      <w:pPr>
        <w:spacing w:after="0" w:line="240" w:lineRule="auto"/>
        <w:ind w:firstLine="567"/>
        <w:jc w:val="right"/>
        <w:rPr>
          <w:rFonts w:ascii="Times New Roman" w:hAnsi="Times New Roman" w:cs="Times New Roman"/>
          <w:sz w:val="24"/>
          <w:szCs w:val="24"/>
        </w:rPr>
      </w:pP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0B1903">
        <w:rPr>
          <w:rFonts w:ascii="Times New Roman" w:hAnsi="Times New Roman" w:cs="Times New Roman"/>
          <w:sz w:val="24"/>
          <w:szCs w:val="24"/>
        </w:rPr>
        <w:t>3</w:t>
      </w:r>
      <w:r w:rsidR="00851A35">
        <w:rPr>
          <w:rFonts w:ascii="Times New Roman" w:hAnsi="Times New Roman" w:cs="Times New Roman"/>
          <w:sz w:val="24"/>
          <w:szCs w:val="24"/>
        </w:rPr>
        <w:t>3</w:t>
      </w:r>
    </w:p>
    <w:p w:rsidR="00485504" w:rsidRPr="0047474D" w:rsidRDefault="00085ED3" w:rsidP="001C2033">
      <w:pPr>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Существующие</w:t>
      </w:r>
      <w:r w:rsidR="00485504" w:rsidRPr="0047474D">
        <w:rPr>
          <w:rFonts w:ascii="Times New Roman" w:hAnsi="Times New Roman" w:cs="Times New Roman"/>
          <w:b/>
          <w:sz w:val="24"/>
          <w:szCs w:val="24"/>
        </w:rPr>
        <w:t xml:space="preserve"> балансы тепловой мощности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3"/>
        <w:gridCol w:w="3334"/>
        <w:gridCol w:w="2220"/>
        <w:gridCol w:w="2236"/>
        <w:gridCol w:w="1855"/>
        <w:gridCol w:w="2903"/>
        <w:gridCol w:w="1943"/>
      </w:tblGrid>
      <w:tr w:rsidR="0047474D" w:rsidRPr="00036953" w:rsidTr="00036953">
        <w:trPr>
          <w:trHeight w:val="200"/>
        </w:trPr>
        <w:tc>
          <w:tcPr>
            <w:tcW w:w="383" w:type="pct"/>
            <w:shd w:val="clear" w:color="auto" w:fill="auto"/>
            <w:noWrap/>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 п/п</w:t>
            </w:r>
          </w:p>
        </w:tc>
        <w:tc>
          <w:tcPr>
            <w:tcW w:w="1062"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Наименование источника</w:t>
            </w:r>
            <w:r w:rsidRPr="00036953">
              <w:rPr>
                <w:rFonts w:ascii="Times New Roman" w:eastAsia="Times New Roman" w:hAnsi="Times New Roman" w:cs="Times New Roman"/>
                <w:sz w:val="20"/>
                <w:szCs w:val="20"/>
              </w:rPr>
              <w:br/>
              <w:t>теплоснабжения тепловой энергии</w:t>
            </w:r>
          </w:p>
        </w:tc>
        <w:tc>
          <w:tcPr>
            <w:tcW w:w="707"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Установленная тепловая</w:t>
            </w:r>
            <w:r w:rsidRPr="00036953">
              <w:rPr>
                <w:rFonts w:ascii="Times New Roman" w:eastAsia="Times New Roman" w:hAnsi="Times New Roman" w:cs="Times New Roman"/>
                <w:sz w:val="20"/>
                <w:szCs w:val="20"/>
              </w:rPr>
              <w:br/>
              <w:t>мощность, Гкал/ч</w:t>
            </w:r>
          </w:p>
        </w:tc>
        <w:tc>
          <w:tcPr>
            <w:tcW w:w="712"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Располагаемая тепловая</w:t>
            </w:r>
            <w:r w:rsidRPr="00036953">
              <w:rPr>
                <w:rFonts w:ascii="Times New Roman" w:eastAsia="Times New Roman" w:hAnsi="Times New Roman" w:cs="Times New Roman"/>
                <w:sz w:val="20"/>
                <w:szCs w:val="20"/>
              </w:rPr>
              <w:br/>
              <w:t>мощность, Гкал/ч</w:t>
            </w:r>
          </w:p>
        </w:tc>
        <w:tc>
          <w:tcPr>
            <w:tcW w:w="591" w:type="pct"/>
            <w:vAlign w:val="center"/>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Расход тепловой энергии на хозяйственные нужды,  Гкал/год</w:t>
            </w:r>
          </w:p>
        </w:tc>
        <w:tc>
          <w:tcPr>
            <w:tcW w:w="925"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Присоединенная тепловая нагрузка (с учетом потерь), Гкал/ч</w:t>
            </w:r>
          </w:p>
        </w:tc>
        <w:tc>
          <w:tcPr>
            <w:tcW w:w="619" w:type="pct"/>
            <w:shd w:val="clear" w:color="auto" w:fill="auto"/>
            <w:vAlign w:val="center"/>
            <w:hideMark/>
          </w:tcPr>
          <w:p w:rsidR="00485504" w:rsidRPr="00036953" w:rsidRDefault="00485504"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Резерв  тепловой мощности, Гкал/час</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Губкинская ТЭЦ</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157,50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157,50</w:t>
            </w:r>
          </w:p>
        </w:tc>
        <w:tc>
          <w:tcPr>
            <w:tcW w:w="591" w:type="pct"/>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1 043</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117,89</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39,61</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котельная «Журавлики»</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150,00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150,00</w:t>
            </w:r>
          </w:p>
        </w:tc>
        <w:tc>
          <w:tcPr>
            <w:tcW w:w="591" w:type="pct"/>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32</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104,01</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45,99</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3.</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БМК-22, п. Троицкий</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19,50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19,50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12,81</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6,69</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4.</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Школа №8</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0,70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0,70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0,27</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5.</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Школа №10</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0,56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0,67</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6.</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Орленок</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0,48</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1,02</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7.</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Школа №9</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0,12</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8.</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Аверино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0,68</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3,62</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9.</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Архангельское</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1,88</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1,88</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0,40</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1,48</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10.</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Авангард 1</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3,26</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3,26</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0,83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2,43</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11.</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Авангард 2</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0,56</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0,56</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0,40</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12.</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Бобровы Дворы 1</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2,49</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2,49</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0,84</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1,65</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13.</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Бобровы Дворы 2</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0,44</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14.</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Истобное</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2,47</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2,47</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2,01</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15.</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Котельная Сергиевка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2,60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2,60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0,71</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1,89</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16.</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Уколово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1,30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1,30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0,34</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0,96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17.</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Юрьевка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1,20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0,34</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0,86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18.</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Русановка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0,12</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0,01</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19.</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Скородное больница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2,73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2,73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1,07</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1,66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20.</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Скородное школа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0,32</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0,00</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21.</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Ивановка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0,39</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0,39</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0,16</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0,23</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22.</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Казацкая Степь дома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0,17</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23.</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Никаноровка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1,80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1,35</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0,45</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24.</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Салтыково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0,33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0,17</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0,16</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25.</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Сапрыкино</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4,30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0,53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3,77</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26.</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БМК Лукьяновка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1,50</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0,78</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0,72</w:t>
            </w:r>
          </w:p>
        </w:tc>
      </w:tr>
      <w:tr w:rsidR="00B215EB" w:rsidRPr="00036953" w:rsidTr="00036953">
        <w:trPr>
          <w:trHeight w:val="240"/>
        </w:trPr>
        <w:tc>
          <w:tcPr>
            <w:tcW w:w="383" w:type="pct"/>
            <w:shd w:val="clear" w:color="auto" w:fill="auto"/>
            <w:noWrap/>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27.</w:t>
            </w:r>
          </w:p>
        </w:tc>
        <w:tc>
          <w:tcPr>
            <w:tcW w:w="1062" w:type="pct"/>
            <w:shd w:val="clear" w:color="auto" w:fill="auto"/>
            <w:vAlign w:val="center"/>
            <w:hideMark/>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Казацкая Степь школа</w:t>
            </w:r>
          </w:p>
        </w:tc>
        <w:tc>
          <w:tcPr>
            <w:tcW w:w="707"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712" w:type="pct"/>
            <w:shd w:val="clear" w:color="auto" w:fill="auto"/>
            <w:vAlign w:val="center"/>
          </w:tcPr>
          <w:p w:rsidR="00B215EB" w:rsidRPr="00036953" w:rsidRDefault="00B215EB" w:rsidP="00036953">
            <w:pPr>
              <w:spacing w:after="0"/>
              <w:jc w:val="center"/>
              <w:rPr>
                <w:rFonts w:ascii="Times New Roman" w:hAnsi="Times New Roman" w:cs="Times New Roman"/>
                <w:sz w:val="20"/>
                <w:szCs w:val="20"/>
              </w:rPr>
            </w:pPr>
            <w:r w:rsidRPr="00036953">
              <w:rPr>
                <w:rFonts w:ascii="Times New Roman" w:hAnsi="Times New Roman" w:cs="Times New Roman"/>
                <w:sz w:val="20"/>
                <w:szCs w:val="20"/>
              </w:rPr>
              <w:t>0,13</w:t>
            </w:r>
          </w:p>
        </w:tc>
        <w:tc>
          <w:tcPr>
            <w:tcW w:w="591" w:type="pct"/>
            <w:vAlign w:val="center"/>
          </w:tcPr>
          <w:p w:rsidR="00B215EB" w:rsidRPr="00036953" w:rsidRDefault="00B215EB" w:rsidP="00036953">
            <w:pPr>
              <w:spacing w:after="0" w:line="240" w:lineRule="auto"/>
              <w:jc w:val="center"/>
              <w:rPr>
                <w:rFonts w:ascii="Times New Roman" w:eastAsia="Times New Roman" w:hAnsi="Times New Roman" w:cs="Times New Roman"/>
                <w:sz w:val="20"/>
                <w:szCs w:val="20"/>
              </w:rPr>
            </w:pPr>
            <w:r w:rsidRPr="00036953">
              <w:rPr>
                <w:rFonts w:ascii="Times New Roman" w:eastAsia="Times New Roman" w:hAnsi="Times New Roman" w:cs="Times New Roman"/>
                <w:sz w:val="20"/>
                <w:szCs w:val="20"/>
              </w:rPr>
              <w:t>-</w:t>
            </w:r>
          </w:p>
        </w:tc>
        <w:tc>
          <w:tcPr>
            <w:tcW w:w="925"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0,13</w:t>
            </w:r>
          </w:p>
        </w:tc>
        <w:tc>
          <w:tcPr>
            <w:tcW w:w="619" w:type="pct"/>
            <w:shd w:val="clear" w:color="auto" w:fill="auto"/>
            <w:vAlign w:val="center"/>
            <w:hideMark/>
          </w:tcPr>
          <w:p w:rsidR="00B215EB" w:rsidRPr="00036953" w:rsidRDefault="00B215EB" w:rsidP="00036953">
            <w:pPr>
              <w:spacing w:after="0"/>
              <w:jc w:val="center"/>
              <w:rPr>
                <w:rFonts w:ascii="Times New Roman" w:hAnsi="Times New Roman" w:cs="Times New Roman"/>
                <w:color w:val="000000"/>
                <w:sz w:val="20"/>
                <w:szCs w:val="20"/>
              </w:rPr>
            </w:pPr>
            <w:r w:rsidRPr="00036953">
              <w:rPr>
                <w:rFonts w:ascii="Times New Roman" w:hAnsi="Times New Roman" w:cs="Times New Roman"/>
                <w:color w:val="000000"/>
                <w:sz w:val="20"/>
                <w:szCs w:val="20"/>
              </w:rPr>
              <w:t>0,00</w:t>
            </w:r>
          </w:p>
        </w:tc>
      </w:tr>
    </w:tbl>
    <w:p w:rsidR="00485504" w:rsidRPr="0047474D" w:rsidRDefault="00485504" w:rsidP="001C2033">
      <w:pPr>
        <w:spacing w:after="0" w:line="240" w:lineRule="auto"/>
        <w:ind w:firstLine="567"/>
        <w:jc w:val="both"/>
        <w:rPr>
          <w:rFonts w:ascii="Times New Roman" w:hAnsi="Times New Roman" w:cs="Times New Roman"/>
          <w:sz w:val="24"/>
          <w:szCs w:val="24"/>
        </w:rPr>
        <w:sectPr w:rsidR="00485504" w:rsidRPr="0047474D" w:rsidSect="00C65DEA">
          <w:pgSz w:w="16838" w:h="11906" w:orient="landscape"/>
          <w:pgMar w:top="1701" w:right="567" w:bottom="1134" w:left="567" w:header="709" w:footer="57" w:gutter="0"/>
          <w:cols w:space="708"/>
          <w:docGrid w:linePitch="360"/>
        </w:sectPr>
      </w:pPr>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На котельных дефицита располагаемой мощности не обнаружено. Существующие резервы тепловой мощности позволяют подключить потребителей суммарной тепловой нагрузкой </w:t>
      </w:r>
      <w:r w:rsidR="00036953">
        <w:rPr>
          <w:rFonts w:ascii="Times New Roman" w:hAnsi="Times New Roman" w:cs="Times New Roman"/>
          <w:sz w:val="28"/>
          <w:szCs w:val="28"/>
        </w:rPr>
        <w:t>116,68</w:t>
      </w:r>
      <w:r w:rsidRPr="0018654D">
        <w:rPr>
          <w:rFonts w:ascii="Times New Roman" w:hAnsi="Times New Roman" w:cs="Times New Roman"/>
          <w:sz w:val="28"/>
          <w:szCs w:val="28"/>
        </w:rPr>
        <w:t xml:space="preserve"> Гкал/ч.</w:t>
      </w:r>
    </w:p>
    <w:p w:rsidR="00485504" w:rsidRPr="0018654D" w:rsidRDefault="00485504" w:rsidP="00E704CC">
      <w:pPr>
        <w:pStyle w:val="1"/>
        <w:jc w:val="center"/>
        <w:rPr>
          <w:sz w:val="28"/>
          <w:szCs w:val="28"/>
        </w:rPr>
      </w:pPr>
      <w:bookmarkStart w:id="19" w:name="_Toc77662011"/>
      <w:r w:rsidRPr="0018654D">
        <w:rPr>
          <w:sz w:val="28"/>
          <w:szCs w:val="28"/>
        </w:rPr>
        <w:t xml:space="preserve">Глава </w:t>
      </w:r>
      <w:r w:rsidR="00185739">
        <w:rPr>
          <w:sz w:val="28"/>
          <w:szCs w:val="28"/>
        </w:rPr>
        <w:t>5</w:t>
      </w:r>
      <w:r w:rsidRPr="0018654D">
        <w:rPr>
          <w:sz w:val="28"/>
          <w:szCs w:val="28"/>
        </w:rPr>
        <w:t>. Мастер-план развития систем теплоснабжения</w:t>
      </w:r>
      <w:bookmarkEnd w:id="19"/>
    </w:p>
    <w:p w:rsidR="00D17A6B" w:rsidRPr="0018654D" w:rsidRDefault="00185739" w:rsidP="001C2033">
      <w:pPr>
        <w:pStyle w:val="2"/>
        <w:spacing w:before="0" w:line="240" w:lineRule="auto"/>
        <w:jc w:val="center"/>
        <w:rPr>
          <w:rFonts w:ascii="Times New Roman" w:hAnsi="Times New Roman"/>
          <w:color w:val="auto"/>
          <w:sz w:val="28"/>
          <w:szCs w:val="28"/>
        </w:rPr>
      </w:pPr>
      <w:bookmarkStart w:id="20" w:name="_Toc20998510"/>
      <w:bookmarkStart w:id="21" w:name="_Toc46152744"/>
      <w:bookmarkStart w:id="22" w:name="_Toc76123486"/>
      <w:bookmarkStart w:id="23" w:name="_Toc76123553"/>
      <w:bookmarkStart w:id="24" w:name="_Toc76377970"/>
      <w:bookmarkStart w:id="25" w:name="_Toc77662012"/>
      <w:r>
        <w:rPr>
          <w:rFonts w:ascii="Times New Roman" w:hAnsi="Times New Roman"/>
          <w:color w:val="auto"/>
          <w:sz w:val="28"/>
          <w:szCs w:val="28"/>
        </w:rPr>
        <w:t>5</w:t>
      </w:r>
      <w:r w:rsidR="00D17A6B" w:rsidRPr="0018654D">
        <w:rPr>
          <w:rFonts w:ascii="Times New Roman" w:hAnsi="Times New Roman"/>
          <w:color w:val="auto"/>
          <w:sz w:val="28"/>
          <w:szCs w:val="28"/>
        </w:rPr>
        <w:t>.1.</w:t>
      </w:r>
      <w:r w:rsidR="00D17A6B" w:rsidRPr="0018654D">
        <w:rPr>
          <w:rFonts w:ascii="Times New Roman" w:hAnsi="Times New Roman"/>
          <w:color w:val="auto"/>
          <w:sz w:val="28"/>
          <w:szCs w:val="28"/>
        </w:rPr>
        <w:tab/>
        <w:t>Описание вариантов перспективного развития систем теплоснабжения городского округа</w:t>
      </w:r>
      <w:bookmarkEnd w:id="20"/>
      <w:bookmarkEnd w:id="21"/>
      <w:bookmarkEnd w:id="22"/>
      <w:bookmarkEnd w:id="23"/>
      <w:bookmarkEnd w:id="24"/>
      <w:bookmarkEnd w:id="25"/>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Генеральным планом Губкинского городского округа предлагается сохранение отопления многоквартирных жилых домов и объектов общественно-делового назначения от действующих источников тепловой энергии. Для индивидуальных жилых домов предусматривается автономное теплоснабжение. Для проектируемых тепловых сетей принята подземная прокладка в лотковых каналах с устройством камер для обслуживания арматуры. Возможным сценарием развития теплоснабжения поселения является перевооружение существующих котельных.  Другие варианты перспективного развития систем теплоснабжения городского округа не предусмотрены.</w:t>
      </w:r>
    </w:p>
    <w:p w:rsidR="00D17A6B" w:rsidRPr="0018654D" w:rsidRDefault="00D17A6B" w:rsidP="001C2033">
      <w:pPr>
        <w:spacing w:after="0" w:line="240" w:lineRule="auto"/>
        <w:ind w:firstLine="709"/>
        <w:rPr>
          <w:rFonts w:ascii="Times New Roman" w:hAnsi="Times New Roman"/>
          <w:sz w:val="28"/>
          <w:szCs w:val="28"/>
        </w:rPr>
      </w:pPr>
    </w:p>
    <w:p w:rsidR="00D17A6B" w:rsidRPr="0018654D" w:rsidRDefault="00185739" w:rsidP="001C2033">
      <w:pPr>
        <w:pStyle w:val="2"/>
        <w:spacing w:before="0" w:line="240" w:lineRule="auto"/>
        <w:jc w:val="center"/>
        <w:rPr>
          <w:rFonts w:ascii="Times New Roman" w:hAnsi="Times New Roman"/>
          <w:color w:val="auto"/>
          <w:sz w:val="28"/>
          <w:szCs w:val="28"/>
        </w:rPr>
      </w:pPr>
      <w:bookmarkStart w:id="26" w:name="_Toc20998511"/>
      <w:bookmarkStart w:id="27" w:name="_Toc46152745"/>
      <w:bookmarkStart w:id="28" w:name="_Toc76123487"/>
      <w:bookmarkStart w:id="29" w:name="_Toc76123554"/>
      <w:bookmarkStart w:id="30" w:name="_Toc76377971"/>
      <w:bookmarkStart w:id="31" w:name="_Toc77662013"/>
      <w:r>
        <w:rPr>
          <w:rFonts w:ascii="Times New Roman" w:hAnsi="Times New Roman"/>
          <w:color w:val="auto"/>
          <w:sz w:val="28"/>
          <w:szCs w:val="28"/>
        </w:rPr>
        <w:t>5</w:t>
      </w:r>
      <w:r w:rsidR="00D17A6B" w:rsidRPr="0018654D">
        <w:rPr>
          <w:rFonts w:ascii="Times New Roman" w:hAnsi="Times New Roman"/>
          <w:color w:val="auto"/>
          <w:sz w:val="28"/>
          <w:szCs w:val="28"/>
        </w:rPr>
        <w:t>.2.</w:t>
      </w:r>
      <w:r w:rsidR="00D17A6B" w:rsidRPr="0018654D">
        <w:rPr>
          <w:rFonts w:ascii="Times New Roman" w:hAnsi="Times New Roman"/>
          <w:color w:val="auto"/>
          <w:sz w:val="28"/>
          <w:szCs w:val="28"/>
        </w:rPr>
        <w:tab/>
        <w:t>Обоснование выбора приоритетного сценария ра</w:t>
      </w:r>
      <w:r w:rsidR="00B30967">
        <w:rPr>
          <w:rFonts w:ascii="Times New Roman" w:hAnsi="Times New Roman"/>
          <w:color w:val="auto"/>
          <w:sz w:val="28"/>
          <w:szCs w:val="28"/>
        </w:rPr>
        <w:t>звития теплоснабжения</w:t>
      </w:r>
      <w:r w:rsidR="00D17A6B" w:rsidRPr="0018654D">
        <w:rPr>
          <w:rFonts w:ascii="Times New Roman" w:hAnsi="Times New Roman"/>
          <w:color w:val="auto"/>
          <w:sz w:val="28"/>
          <w:szCs w:val="28"/>
        </w:rPr>
        <w:t xml:space="preserve"> городского округа</w:t>
      </w:r>
      <w:bookmarkEnd w:id="26"/>
      <w:bookmarkEnd w:id="27"/>
      <w:bookmarkEnd w:id="28"/>
      <w:bookmarkEnd w:id="29"/>
      <w:bookmarkEnd w:id="30"/>
      <w:bookmarkEnd w:id="31"/>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Конкурентно-способным вариантам предъявляются следующие требования:</w:t>
      </w:r>
    </w:p>
    <w:p w:rsidR="00D17A6B" w:rsidRPr="0018654D" w:rsidRDefault="00253006" w:rsidP="001C2033">
      <w:pPr>
        <w:pStyle w:val="ab"/>
        <w:numPr>
          <w:ilvl w:val="0"/>
          <w:numId w:val="43"/>
        </w:numPr>
        <w:spacing w:before="120" w:after="0" w:line="240" w:lineRule="auto"/>
        <w:ind w:left="993" w:hanging="357"/>
        <w:jc w:val="both"/>
        <w:rPr>
          <w:rFonts w:ascii="Times New Roman" w:hAnsi="Times New Roman"/>
          <w:sz w:val="28"/>
          <w:szCs w:val="28"/>
        </w:rPr>
      </w:pPr>
      <w:r>
        <w:rPr>
          <w:rFonts w:ascii="Times New Roman" w:hAnsi="Times New Roman"/>
          <w:sz w:val="28"/>
          <w:szCs w:val="28"/>
        </w:rPr>
        <w:t xml:space="preserve">все </w:t>
      </w:r>
      <w:r w:rsidRPr="0018654D">
        <w:rPr>
          <w:rFonts w:ascii="Times New Roman" w:hAnsi="Times New Roman"/>
          <w:sz w:val="28"/>
          <w:szCs w:val="28"/>
        </w:rPr>
        <w:t>варианты,</w:t>
      </w:r>
      <w:r w:rsidR="00D17A6B" w:rsidRPr="0018654D">
        <w:rPr>
          <w:rFonts w:ascii="Times New Roman" w:hAnsi="Times New Roman"/>
          <w:sz w:val="28"/>
          <w:szCs w:val="28"/>
        </w:rPr>
        <w:t xml:space="preserve">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17A6B" w:rsidRPr="0018654D" w:rsidRDefault="00D17A6B" w:rsidP="001C2033">
      <w:pPr>
        <w:pStyle w:val="ab"/>
        <w:numPr>
          <w:ilvl w:val="0"/>
          <w:numId w:val="43"/>
        </w:numPr>
        <w:spacing w:after="120" w:line="240" w:lineRule="auto"/>
        <w:ind w:left="993" w:hanging="357"/>
        <w:jc w:val="both"/>
        <w:rPr>
          <w:rFonts w:ascii="Times New Roman" w:hAnsi="Times New Roman"/>
          <w:sz w:val="28"/>
          <w:szCs w:val="28"/>
        </w:rPr>
      </w:pPr>
      <w:r w:rsidRPr="0018654D">
        <w:rPr>
          <w:rFonts w:ascii="Times New Roman" w:hAnsi="Times New Roman"/>
          <w:sz w:val="28"/>
          <w:szCs w:val="28"/>
        </w:rPr>
        <w:t>для правильного выбора проектного решения необходимо обеспечить сопоставимость сравниваемых вариантов;</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Первый вариант перспективного развития систем теплоснабжения городского округа: теплоснабжение потребителей от действующих источников тепловой энергии, плановый ремонт и замена установленного оборудования.</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Второй вариант перспективного развития систем теплоснабжения городского округа: модернизация и техническое перевооружение источников тепловой энергии.</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 xml:space="preserve">Технико-экономическое сравнение вариантов перспективного развития систем теплоснабжения поселения приведены в таблице </w:t>
      </w:r>
      <w:r w:rsidR="00134857" w:rsidRPr="00134857">
        <w:rPr>
          <w:rFonts w:ascii="Times New Roman" w:hAnsi="Times New Roman"/>
          <w:sz w:val="28"/>
          <w:szCs w:val="28"/>
        </w:rPr>
        <w:t>3</w:t>
      </w:r>
      <w:r w:rsidR="00851A35">
        <w:rPr>
          <w:rFonts w:ascii="Times New Roman" w:hAnsi="Times New Roman"/>
          <w:sz w:val="28"/>
          <w:szCs w:val="28"/>
        </w:rPr>
        <w:t>4</w:t>
      </w:r>
      <w:r w:rsidRPr="0018654D">
        <w:rPr>
          <w:rFonts w:ascii="Times New Roman" w:hAnsi="Times New Roman"/>
          <w:sz w:val="28"/>
          <w:szCs w:val="28"/>
        </w:rPr>
        <w:t>.</w:t>
      </w: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D17A6B" w:rsidRPr="00185739" w:rsidRDefault="00D17A6B" w:rsidP="001C2033">
      <w:pPr>
        <w:spacing w:after="0" w:line="240" w:lineRule="auto"/>
        <w:ind w:firstLine="708"/>
        <w:jc w:val="right"/>
        <w:rPr>
          <w:rFonts w:ascii="Times New Roman" w:hAnsi="Times New Roman"/>
          <w:b/>
          <w:sz w:val="24"/>
          <w:szCs w:val="24"/>
        </w:rPr>
      </w:pPr>
      <w:r w:rsidRPr="0047474D">
        <w:rPr>
          <w:rFonts w:ascii="Times New Roman" w:hAnsi="Times New Roman"/>
          <w:sz w:val="24"/>
          <w:szCs w:val="24"/>
        </w:rPr>
        <w:t xml:space="preserve">Таблица </w:t>
      </w:r>
      <w:r w:rsidR="00134857" w:rsidRPr="00185739">
        <w:rPr>
          <w:rFonts w:ascii="Times New Roman" w:hAnsi="Times New Roman"/>
          <w:sz w:val="24"/>
          <w:szCs w:val="24"/>
        </w:rPr>
        <w:t>3</w:t>
      </w:r>
      <w:r w:rsidR="00851A35">
        <w:rPr>
          <w:rFonts w:ascii="Times New Roman" w:hAnsi="Times New Roman"/>
          <w:sz w:val="24"/>
          <w:szCs w:val="24"/>
        </w:rPr>
        <w:t>4</w:t>
      </w:r>
    </w:p>
    <w:p w:rsidR="00D17A6B" w:rsidRPr="006C54DB" w:rsidRDefault="00D17A6B" w:rsidP="001C2033">
      <w:pPr>
        <w:spacing w:after="0" w:line="240" w:lineRule="auto"/>
        <w:ind w:firstLine="708"/>
        <w:jc w:val="center"/>
        <w:rPr>
          <w:rFonts w:ascii="Times New Roman" w:hAnsi="Times New Roman"/>
          <w:b/>
          <w:sz w:val="28"/>
          <w:szCs w:val="28"/>
        </w:rPr>
      </w:pPr>
      <w:r w:rsidRPr="006C54DB">
        <w:rPr>
          <w:rFonts w:ascii="Times New Roman" w:hAnsi="Times New Roman"/>
          <w:b/>
          <w:sz w:val="28"/>
          <w:szCs w:val="28"/>
        </w:rPr>
        <w:t>Технико-экономические показатели вариантов развития систем теплоснабжения муниципального образования</w:t>
      </w:r>
    </w:p>
    <w:p w:rsidR="006C54DB" w:rsidRPr="0047474D" w:rsidRDefault="006C54DB" w:rsidP="001C2033">
      <w:pPr>
        <w:spacing w:after="0" w:line="240" w:lineRule="auto"/>
        <w:ind w:firstLine="708"/>
        <w:jc w:val="center"/>
        <w:rPr>
          <w:rFonts w:ascii="Times New Roman" w:hAnsi="Times New Roman"/>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8"/>
        <w:gridCol w:w="3785"/>
        <w:gridCol w:w="1114"/>
        <w:gridCol w:w="1114"/>
      </w:tblGrid>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Наименование показателя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1 вариант</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b/>
                <w:sz w:val="20"/>
                <w:szCs w:val="20"/>
              </w:rPr>
            </w:pPr>
            <w:r w:rsidRPr="00C66B89">
              <w:rPr>
                <w:rFonts w:ascii="Times New Roman" w:hAnsi="Times New Roman"/>
                <w:b/>
                <w:sz w:val="20"/>
                <w:szCs w:val="20"/>
              </w:rPr>
              <w:t>2 вариант</w:t>
            </w:r>
          </w:p>
        </w:tc>
      </w:tr>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eastAsia="Times New Roman" w:hAnsi="Times New Roman"/>
                <w:sz w:val="20"/>
                <w:szCs w:val="20"/>
              </w:rPr>
            </w:pPr>
            <w:r w:rsidRPr="00C66B89">
              <w:rPr>
                <w:rFonts w:ascii="Times New Roman" w:eastAsia="Times New Roman" w:hAnsi="Times New Roman"/>
                <w:sz w:val="20"/>
                <w:szCs w:val="20"/>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Капиталовложения, тыс. руб.</w:t>
            </w:r>
            <w:r w:rsidR="00085ED3">
              <w:rPr>
                <w:rFonts w:ascii="Times New Roman" w:hAnsi="Times New Roman"/>
                <w:sz w:val="20"/>
                <w:szCs w:val="20"/>
              </w:rPr>
              <w:t xml:space="preserve"> (без НДС)</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5E638B" w:rsidP="00D20849">
            <w:pPr>
              <w:spacing w:after="100" w:afterAutospacing="1" w:line="240" w:lineRule="auto"/>
              <w:jc w:val="center"/>
              <w:rPr>
                <w:rFonts w:ascii="Times New Roman" w:hAnsi="Times New Roman"/>
                <w:sz w:val="20"/>
                <w:szCs w:val="20"/>
              </w:rPr>
            </w:pPr>
            <w:r w:rsidRPr="005E638B">
              <w:rPr>
                <w:rFonts w:ascii="Times New Roman" w:hAnsi="Times New Roman"/>
                <w:sz w:val="20"/>
                <w:szCs w:val="20"/>
              </w:rPr>
              <w:t>92 062,30</w:t>
            </w:r>
          </w:p>
        </w:tc>
      </w:tr>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eastAsia="Times New Roman" w:hAnsi="Times New Roman"/>
                <w:sz w:val="20"/>
                <w:szCs w:val="20"/>
              </w:rPr>
            </w:pPr>
            <w:r w:rsidRPr="00C66B89">
              <w:rPr>
                <w:rFonts w:ascii="Times New Roman" w:eastAsia="Times New Roman" w:hAnsi="Times New Roman"/>
                <w:sz w:val="20"/>
                <w:szCs w:val="20"/>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Полезный отпуск потребителям,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439394,20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439394,20</w:t>
            </w:r>
          </w:p>
        </w:tc>
      </w:tr>
      <w:tr w:rsidR="00036953" w:rsidRPr="00C66B89"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eastAsia="Times New Roman" w:hAnsi="Times New Roman"/>
                <w:sz w:val="20"/>
                <w:szCs w:val="20"/>
              </w:rPr>
            </w:pPr>
            <w:r w:rsidRPr="00C66B89">
              <w:rPr>
                <w:rFonts w:ascii="Times New Roman" w:eastAsia="Times New Roman" w:hAnsi="Times New Roman"/>
                <w:sz w:val="20"/>
                <w:szCs w:val="20"/>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Потери тепловой энергии,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151548,45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36953" w:rsidRPr="00C66B89" w:rsidRDefault="00036953" w:rsidP="00D20849">
            <w:pPr>
              <w:spacing w:after="100" w:afterAutospacing="1" w:line="240" w:lineRule="auto"/>
              <w:jc w:val="center"/>
              <w:rPr>
                <w:rFonts w:ascii="Times New Roman" w:hAnsi="Times New Roman"/>
                <w:sz w:val="20"/>
                <w:szCs w:val="20"/>
              </w:rPr>
            </w:pPr>
            <w:r w:rsidRPr="00C66B89">
              <w:rPr>
                <w:rFonts w:ascii="Times New Roman" w:hAnsi="Times New Roman"/>
                <w:sz w:val="20"/>
                <w:szCs w:val="20"/>
              </w:rPr>
              <w:t>121212,00</w:t>
            </w:r>
          </w:p>
        </w:tc>
      </w:tr>
    </w:tbl>
    <w:p w:rsidR="00D17A6B" w:rsidRPr="0018654D" w:rsidRDefault="00D17A6B"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sz w:val="28"/>
          <w:szCs w:val="28"/>
        </w:rPr>
        <w:t>В рассмотренных вариантах р</w:t>
      </w:r>
      <w:r w:rsidR="006C54DB">
        <w:rPr>
          <w:rFonts w:ascii="Times New Roman" w:hAnsi="Times New Roman"/>
          <w:sz w:val="28"/>
          <w:szCs w:val="28"/>
        </w:rPr>
        <w:t xml:space="preserve">азвития системы теплоснабжения </w:t>
      </w:r>
      <w:r w:rsidRPr="0018654D">
        <w:rPr>
          <w:rFonts w:ascii="Times New Roman" w:hAnsi="Times New Roman"/>
          <w:sz w:val="28"/>
          <w:szCs w:val="28"/>
        </w:rPr>
        <w:t xml:space="preserve">потребность произведенной тепловой энергии останется без существенных изменений, но техническое перевооружение источников тепловой энергии положительно скажется на качестве предоставляемых услуг и энергосбережении, </w:t>
      </w:r>
      <w:r w:rsidR="007C54A1">
        <w:rPr>
          <w:rFonts w:ascii="Times New Roman" w:hAnsi="Times New Roman"/>
          <w:sz w:val="28"/>
          <w:szCs w:val="28"/>
        </w:rPr>
        <w:t>в отличии от второго варианта</w:t>
      </w:r>
      <w:r w:rsidRPr="0018654D">
        <w:rPr>
          <w:rFonts w:ascii="Times New Roman" w:hAnsi="Times New Roman"/>
          <w:sz w:val="28"/>
          <w:szCs w:val="28"/>
        </w:rPr>
        <w:t>, в связи с чем второй вариант перспективного развития будет считаться приоритетным.</w:t>
      </w: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pStyle w:val="1"/>
        <w:jc w:val="both"/>
        <w:rPr>
          <w:sz w:val="24"/>
          <w:szCs w:val="28"/>
        </w:rPr>
        <w:sectPr w:rsidR="00485504" w:rsidRPr="0047474D" w:rsidSect="00E704CC">
          <w:pgSz w:w="11906" w:h="16838"/>
          <w:pgMar w:top="1134" w:right="567" w:bottom="1134" w:left="1701" w:header="709" w:footer="57" w:gutter="0"/>
          <w:cols w:space="708"/>
          <w:docGrid w:linePitch="360"/>
        </w:sectPr>
      </w:pPr>
    </w:p>
    <w:p w:rsidR="00485504" w:rsidRPr="0018654D" w:rsidRDefault="00485504" w:rsidP="001C2033">
      <w:pPr>
        <w:pStyle w:val="1"/>
        <w:jc w:val="center"/>
        <w:rPr>
          <w:b w:val="0"/>
          <w:sz w:val="28"/>
          <w:szCs w:val="28"/>
        </w:rPr>
      </w:pPr>
      <w:bookmarkStart w:id="32" w:name="_Toc13750881"/>
      <w:bookmarkStart w:id="33" w:name="_Toc77662014"/>
      <w:r w:rsidRPr="0018654D">
        <w:rPr>
          <w:sz w:val="28"/>
          <w:szCs w:val="28"/>
        </w:rPr>
        <w:t xml:space="preserve">Глава </w:t>
      </w:r>
      <w:r w:rsidR="00185739">
        <w:rPr>
          <w:sz w:val="28"/>
          <w:szCs w:val="28"/>
        </w:rPr>
        <w:t>6</w:t>
      </w:r>
      <w:r w:rsidRPr="0018654D">
        <w:rPr>
          <w:b w:val="0"/>
          <w:sz w:val="28"/>
          <w:szCs w:val="28"/>
        </w:rPr>
        <w:t>.</w:t>
      </w:r>
      <w:r w:rsidRPr="0018654D">
        <w:rPr>
          <w:sz w:val="28"/>
          <w:szCs w:val="28"/>
        </w:rPr>
        <w:t xml:space="preserve"> </w:t>
      </w:r>
      <w:r w:rsidR="00D17A6B" w:rsidRPr="0018654D">
        <w:rPr>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2"/>
      <w:bookmarkEnd w:id="33"/>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Перспективные и существующие балансы производительности водоподготовительных установок теплоносителя представлены в таблице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5</w:t>
      </w:r>
      <w:r w:rsidRPr="0018654D">
        <w:rPr>
          <w:rFonts w:ascii="Times New Roman" w:hAnsi="Times New Roman" w:cs="Times New Roman"/>
          <w:sz w:val="28"/>
          <w:szCs w:val="28"/>
        </w:rPr>
        <w:t>.</w:t>
      </w:r>
    </w:p>
    <w:p w:rsidR="00485504" w:rsidRPr="0047474D" w:rsidRDefault="00485504" w:rsidP="001C2033">
      <w:pPr>
        <w:spacing w:after="0" w:line="240" w:lineRule="auto"/>
        <w:ind w:firstLine="567"/>
        <w:jc w:val="both"/>
        <w:rPr>
          <w:rFonts w:ascii="Times New Roman" w:hAnsi="Times New Roman" w:cs="Times New Roman"/>
          <w:sz w:val="24"/>
          <w:szCs w:val="28"/>
        </w:rPr>
      </w:pPr>
    </w:p>
    <w:p w:rsidR="00485504" w:rsidRPr="002C2C15" w:rsidRDefault="00485504" w:rsidP="001C2033">
      <w:pPr>
        <w:spacing w:after="0" w:line="240" w:lineRule="auto"/>
        <w:ind w:firstLine="567"/>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sidRPr="002C2C15">
        <w:rPr>
          <w:rFonts w:ascii="Times New Roman" w:hAnsi="Times New Roman" w:cs="Times New Roman"/>
          <w:sz w:val="24"/>
          <w:szCs w:val="28"/>
        </w:rPr>
        <w:t>3</w:t>
      </w:r>
      <w:r w:rsidR="00851A35">
        <w:rPr>
          <w:rFonts w:ascii="Times New Roman" w:hAnsi="Times New Roman" w:cs="Times New Roman"/>
          <w:sz w:val="24"/>
          <w:szCs w:val="28"/>
        </w:rPr>
        <w:t>5</w:t>
      </w:r>
    </w:p>
    <w:p w:rsidR="00485504" w:rsidRPr="0047474D" w:rsidRDefault="00485504" w:rsidP="001C2033">
      <w:pPr>
        <w:spacing w:after="0" w:line="240" w:lineRule="auto"/>
        <w:ind w:firstLine="567"/>
        <w:jc w:val="center"/>
        <w:rPr>
          <w:rFonts w:ascii="Times New Roman" w:hAnsi="Times New Roman" w:cs="Times New Roman"/>
          <w:b/>
          <w:sz w:val="24"/>
          <w:szCs w:val="28"/>
        </w:rPr>
      </w:pPr>
      <w:r w:rsidRPr="0047474D">
        <w:rPr>
          <w:rFonts w:ascii="Times New Roman" w:hAnsi="Times New Roman" w:cs="Times New Roman"/>
          <w:b/>
          <w:sz w:val="24"/>
          <w:szCs w:val="28"/>
        </w:rPr>
        <w:t>Перспективные и существующие балансы производительности водоподготовительных установок теплоносителя</w:t>
      </w:r>
    </w:p>
    <w:tbl>
      <w:tblPr>
        <w:tblW w:w="5000" w:type="pct"/>
        <w:tblLook w:val="04A0" w:firstRow="1" w:lastRow="0" w:firstColumn="1" w:lastColumn="0" w:noHBand="0" w:noVBand="1"/>
      </w:tblPr>
      <w:tblGrid>
        <w:gridCol w:w="547"/>
        <w:gridCol w:w="2426"/>
        <w:gridCol w:w="1445"/>
        <w:gridCol w:w="2082"/>
        <w:gridCol w:w="1577"/>
        <w:gridCol w:w="2235"/>
        <w:gridCol w:w="1698"/>
        <w:gridCol w:w="1748"/>
        <w:gridCol w:w="1851"/>
      </w:tblGrid>
      <w:tr w:rsidR="006D79F6" w:rsidRPr="00EF1966" w:rsidTr="00EF1966">
        <w:trPr>
          <w:trHeight w:val="1764"/>
          <w:tblHeader/>
        </w:trPr>
        <w:tc>
          <w:tcPr>
            <w:tcW w:w="175" w:type="pct"/>
            <w:tcBorders>
              <w:top w:val="single" w:sz="4" w:space="0" w:color="auto"/>
              <w:left w:val="single" w:sz="4" w:space="0" w:color="auto"/>
              <w:bottom w:val="nil"/>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 пп</w:t>
            </w:r>
          </w:p>
        </w:tc>
        <w:tc>
          <w:tcPr>
            <w:tcW w:w="777" w:type="pct"/>
            <w:tcBorders>
              <w:top w:val="single" w:sz="4" w:space="0" w:color="auto"/>
              <w:left w:val="nil"/>
              <w:bottom w:val="nil"/>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Источник тепловой энергии</w:t>
            </w:r>
          </w:p>
        </w:tc>
        <w:tc>
          <w:tcPr>
            <w:tcW w:w="463"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Система тепло-снабжения</w:t>
            </w:r>
          </w:p>
        </w:tc>
        <w:tc>
          <w:tcPr>
            <w:tcW w:w="667"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Объем СЦТ</w:t>
            </w:r>
            <w:r w:rsidRPr="00EF1966">
              <w:rPr>
                <w:rFonts w:ascii="Times New Roman" w:eastAsia="Times New Roman" w:hAnsi="Times New Roman" w:cs="Times New Roman"/>
                <w:b/>
                <w:color w:val="000000"/>
                <w:sz w:val="20"/>
                <w:szCs w:val="20"/>
              </w:rPr>
              <w:br/>
              <w:t>с учетом систем теплопотребления,</w:t>
            </w:r>
            <w:r w:rsidRPr="00EF1966">
              <w:rPr>
                <w:rFonts w:ascii="Times New Roman" w:eastAsia="Times New Roman" w:hAnsi="Times New Roman" w:cs="Times New Roman"/>
                <w:b/>
                <w:color w:val="000000"/>
                <w:sz w:val="20"/>
                <w:szCs w:val="20"/>
              </w:rPr>
              <w:br/>
              <w:t>м3</w:t>
            </w:r>
          </w:p>
        </w:tc>
        <w:tc>
          <w:tcPr>
            <w:tcW w:w="505"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Нормативная подпитка, м3/ч</w:t>
            </w:r>
          </w:p>
        </w:tc>
        <w:tc>
          <w:tcPr>
            <w:tcW w:w="716" w:type="pct"/>
            <w:tcBorders>
              <w:top w:val="single" w:sz="4" w:space="0" w:color="auto"/>
              <w:left w:val="nil"/>
              <w:bottom w:val="single" w:sz="4" w:space="0" w:color="auto"/>
              <w:right w:val="single" w:sz="4" w:space="0" w:color="auto"/>
            </w:tcBorders>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Существующая производительность водоподготовки, м3 /ч</w:t>
            </w:r>
          </w:p>
        </w:tc>
        <w:tc>
          <w:tcPr>
            <w:tcW w:w="544"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Песпективный объем СЦТ</w:t>
            </w:r>
            <w:r w:rsidRPr="00EF1966">
              <w:rPr>
                <w:rFonts w:ascii="Times New Roman" w:eastAsia="Times New Roman" w:hAnsi="Times New Roman" w:cs="Times New Roman"/>
                <w:b/>
                <w:color w:val="000000"/>
                <w:sz w:val="20"/>
                <w:szCs w:val="20"/>
              </w:rPr>
              <w:br/>
              <w:t>с учетом систем теплопот-ребления</w:t>
            </w:r>
            <w:r w:rsidRPr="00EF1966">
              <w:rPr>
                <w:rFonts w:ascii="Times New Roman" w:eastAsia="Times New Roman" w:hAnsi="Times New Roman" w:cs="Times New Roman"/>
                <w:b/>
                <w:color w:val="000000"/>
                <w:sz w:val="20"/>
                <w:szCs w:val="20"/>
              </w:rPr>
              <w:br/>
              <w:t>м3</w:t>
            </w:r>
          </w:p>
        </w:tc>
        <w:tc>
          <w:tcPr>
            <w:tcW w:w="560"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Перспективная</w:t>
            </w:r>
            <w:r w:rsidRPr="00EF1966">
              <w:rPr>
                <w:rFonts w:ascii="Times New Roman" w:eastAsia="Times New Roman" w:hAnsi="Times New Roman" w:cs="Times New Roman"/>
                <w:b/>
                <w:color w:val="000000"/>
                <w:sz w:val="20"/>
                <w:szCs w:val="20"/>
              </w:rPr>
              <w:br/>
              <w:t>нормативная подпитка, м3/ч</w:t>
            </w:r>
          </w:p>
        </w:tc>
        <w:tc>
          <w:tcPr>
            <w:tcW w:w="593" w:type="pct"/>
            <w:tcBorders>
              <w:top w:val="single" w:sz="4" w:space="0" w:color="auto"/>
              <w:left w:val="nil"/>
              <w:bottom w:val="single" w:sz="4" w:space="0" w:color="auto"/>
              <w:right w:val="single" w:sz="4" w:space="0" w:color="auto"/>
            </w:tcBorders>
            <w:shd w:val="clear" w:color="auto" w:fill="FFFFFF"/>
            <w:vAlign w:val="center"/>
            <w:hideMark/>
          </w:tcPr>
          <w:p w:rsidR="006D79F6" w:rsidRPr="00EF1966" w:rsidRDefault="006D79F6" w:rsidP="00EF1966">
            <w:pPr>
              <w:spacing w:after="0" w:line="240" w:lineRule="auto"/>
              <w:jc w:val="center"/>
              <w:rPr>
                <w:rFonts w:ascii="Times New Roman" w:eastAsia="Times New Roman" w:hAnsi="Times New Roman" w:cs="Times New Roman"/>
                <w:b/>
                <w:color w:val="000000"/>
                <w:sz w:val="20"/>
                <w:szCs w:val="20"/>
              </w:rPr>
            </w:pPr>
            <w:r w:rsidRPr="00EF1966">
              <w:rPr>
                <w:rFonts w:ascii="Times New Roman" w:eastAsia="Times New Roman" w:hAnsi="Times New Roman" w:cs="Times New Roman"/>
                <w:b/>
                <w:color w:val="000000"/>
                <w:sz w:val="20"/>
                <w:szCs w:val="20"/>
              </w:rPr>
              <w:t>Дефициты (резервы) производи-тельность водоподготовки, м3 /ч</w:t>
            </w:r>
          </w:p>
        </w:tc>
      </w:tr>
      <w:tr w:rsidR="00EB5E48" w:rsidRPr="00EF1966" w:rsidTr="00EF1966">
        <w:trPr>
          <w:trHeight w:val="276"/>
        </w:trPr>
        <w:tc>
          <w:tcPr>
            <w:tcW w:w="17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w:t>
            </w:r>
          </w:p>
        </w:tc>
        <w:tc>
          <w:tcPr>
            <w:tcW w:w="777" w:type="pct"/>
            <w:tcBorders>
              <w:top w:val="single" w:sz="4" w:space="0" w:color="auto"/>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Г</w:t>
            </w:r>
            <w:r w:rsidR="00AC691C">
              <w:rPr>
                <w:rFonts w:ascii="Times New Roman" w:eastAsia="Times New Roman" w:hAnsi="Times New Roman" w:cs="Times New Roman"/>
                <w:color w:val="000000"/>
                <w:sz w:val="20"/>
                <w:szCs w:val="20"/>
              </w:rPr>
              <w:t xml:space="preserve">убкинская </w:t>
            </w:r>
            <w:r w:rsidR="00EB5E48" w:rsidRPr="00EF1966">
              <w:rPr>
                <w:rFonts w:ascii="Times New Roman" w:eastAsia="Times New Roman" w:hAnsi="Times New Roman" w:cs="Times New Roman"/>
                <w:color w:val="000000"/>
                <w:sz w:val="20"/>
                <w:szCs w:val="20"/>
              </w:rPr>
              <w:t>ТЭЦ</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8516,1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21,3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120</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8516,1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21,29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98,7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AC691C" w:rsidP="0025300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w:t>
            </w:r>
            <w:r w:rsidR="00EB5E48" w:rsidRPr="00EF1966">
              <w:rPr>
                <w:rFonts w:ascii="Times New Roman" w:eastAsia="Times New Roman" w:hAnsi="Times New Roman" w:cs="Times New Roman"/>
                <w:color w:val="000000"/>
                <w:sz w:val="20"/>
                <w:szCs w:val="20"/>
              </w:rPr>
              <w:t>Журавлики</w:t>
            </w:r>
            <w:r>
              <w:rPr>
                <w:rFonts w:ascii="Times New Roman" w:eastAsia="Times New Roman" w:hAnsi="Times New Roman" w:cs="Times New Roman"/>
                <w:color w:val="000000"/>
                <w:sz w:val="20"/>
                <w:szCs w:val="20"/>
              </w:rPr>
              <w:t>»</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5979,2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14,9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50</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5979,2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14,95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БМК-22</w:t>
            </w:r>
            <w:r w:rsidR="00AC691C">
              <w:rPr>
                <w:rFonts w:ascii="Times New Roman" w:eastAsia="Times New Roman" w:hAnsi="Times New Roman" w:cs="Times New Roman"/>
                <w:color w:val="000000"/>
                <w:sz w:val="20"/>
                <w:szCs w:val="20"/>
              </w:rPr>
              <w:t>,</w:t>
            </w:r>
            <w:r w:rsidRPr="00EF1966">
              <w:rPr>
                <w:rFonts w:ascii="Times New Roman" w:eastAsia="Times New Roman" w:hAnsi="Times New Roman" w:cs="Times New Roman"/>
                <w:color w:val="000000"/>
                <w:sz w:val="20"/>
                <w:szCs w:val="20"/>
              </w:rPr>
              <w:t xml:space="preserve"> п. Троицкий</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398,4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0,996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398,4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Школа №8</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0,045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Школа №10</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9,6</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9,6</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6.</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Орленок</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10,3</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10,3</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0,03</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Школа №9</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8.</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Аверино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36,5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36,5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9.</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Архангельское</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18,6</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0,047</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18,6</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10.</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EB5E48" w:rsidRPr="00EF1966">
              <w:rPr>
                <w:rFonts w:ascii="Times New Roman" w:eastAsia="Times New Roman" w:hAnsi="Times New Roman" w:cs="Times New Roman"/>
                <w:color w:val="000000"/>
                <w:sz w:val="20"/>
                <w:szCs w:val="20"/>
              </w:rPr>
              <w:t>1</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0,058</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11.</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00EB5E48" w:rsidRPr="00EF1966">
              <w:rPr>
                <w:rFonts w:ascii="Times New Roman" w:eastAsia="Times New Roman" w:hAnsi="Times New Roman" w:cs="Times New Roman"/>
                <w:color w:val="000000"/>
                <w:sz w:val="20"/>
                <w:szCs w:val="20"/>
              </w:rPr>
              <w:t>2</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0,024</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Бобровы Дворы 1</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38,0</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38,0</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Бобровы Дворы 2</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0,056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2,3</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Истобное</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0,062</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24,7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0,06</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11,6</w:t>
            </w:r>
          </w:p>
        </w:tc>
      </w:tr>
      <w:tr w:rsidR="00EB5E48" w:rsidRPr="00EF1966" w:rsidTr="0025300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AC691C"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Серги</w:t>
            </w:r>
            <w:r w:rsidR="00EB5E48" w:rsidRPr="00EF1966">
              <w:rPr>
                <w:rFonts w:ascii="Times New Roman" w:eastAsia="Times New Roman" w:hAnsi="Times New Roman" w:cs="Times New Roman"/>
                <w:color w:val="000000"/>
                <w:sz w:val="20"/>
                <w:szCs w:val="20"/>
              </w:rPr>
              <w:t>евка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0,089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253006">
        <w:trPr>
          <w:trHeight w:val="276"/>
        </w:trPr>
        <w:tc>
          <w:tcPr>
            <w:tcW w:w="175"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16.</w:t>
            </w:r>
          </w:p>
        </w:tc>
        <w:tc>
          <w:tcPr>
            <w:tcW w:w="777" w:type="pct"/>
            <w:tcBorders>
              <w:top w:val="single" w:sz="4" w:space="0" w:color="auto"/>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Уколово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7,1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0,018</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2,94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7,1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2,9</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Юрьевка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9,1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18.</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Русановка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1,9</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0,005</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1,9</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19.</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больница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27,9</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0,070</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27,9</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0,07</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20.</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253006" w:rsidP="0025300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Скородное </w:t>
            </w:r>
            <w:r w:rsidR="00EB5E48" w:rsidRPr="00EF1966">
              <w:rPr>
                <w:rFonts w:ascii="Times New Roman" w:eastAsia="Times New Roman" w:hAnsi="Times New Roman" w:cs="Times New Roman"/>
                <w:color w:val="000000"/>
                <w:sz w:val="20"/>
                <w:szCs w:val="20"/>
              </w:rPr>
              <w:t>ш</w:t>
            </w:r>
            <w:r>
              <w:rPr>
                <w:rFonts w:ascii="Times New Roman" w:eastAsia="Times New Roman" w:hAnsi="Times New Roman" w:cs="Times New Roman"/>
                <w:color w:val="000000"/>
                <w:sz w:val="20"/>
                <w:szCs w:val="20"/>
              </w:rPr>
              <w:t>кола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0,026</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10,2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0,03</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21.</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Ивановка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11,7</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22.</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DC2F53"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253006">
              <w:rPr>
                <w:rFonts w:ascii="Times New Roman" w:eastAsia="Times New Roman" w:hAnsi="Times New Roman" w:cs="Times New Roman"/>
                <w:color w:val="000000"/>
                <w:sz w:val="20"/>
                <w:szCs w:val="20"/>
              </w:rPr>
              <w:t>тепь дома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4,2</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4,2</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23.</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Никаноровка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44,5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0,111</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44,5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24.</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Салтыково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0,009</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3,5</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25.</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Сапрыкино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37,1</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0,093</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5,7</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37,1</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0,09</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5,6</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26.</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БМК Лукьяновка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68,7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0,172</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3,4</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68,7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0,17</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3,2</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sz w:val="20"/>
                <w:szCs w:val="20"/>
              </w:rPr>
            </w:pPr>
            <w:r w:rsidRPr="00EF1966">
              <w:rPr>
                <w:rFonts w:ascii="Times New Roman" w:eastAsia="Times New Roman" w:hAnsi="Times New Roman" w:cs="Times New Roman"/>
                <w:sz w:val="20"/>
                <w:szCs w:val="20"/>
              </w:rPr>
              <w:t>27.</w:t>
            </w: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DC2F53" w:rsidP="00EF196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w:t>
            </w:r>
            <w:r w:rsidR="00253006">
              <w:rPr>
                <w:rFonts w:ascii="Times New Roman" w:eastAsia="Times New Roman" w:hAnsi="Times New Roman" w:cs="Times New Roman"/>
                <w:color w:val="000000"/>
                <w:sz w:val="20"/>
                <w:szCs w:val="20"/>
              </w:rPr>
              <w:t>тепь школа</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0,007</w:t>
            </w:r>
          </w:p>
        </w:tc>
        <w:tc>
          <w:tcPr>
            <w:tcW w:w="716" w:type="pct"/>
            <w:tcBorders>
              <w:top w:val="nil"/>
              <w:left w:val="nil"/>
              <w:bottom w:val="single" w:sz="4" w:space="0" w:color="auto"/>
              <w:right w:val="single" w:sz="4" w:space="0" w:color="auto"/>
            </w:tcBorders>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Не предусмотрено</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2,7</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0,01</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0,0</w:t>
            </w:r>
          </w:p>
        </w:tc>
      </w:tr>
      <w:tr w:rsidR="00EB5E48" w:rsidRPr="00EF1966" w:rsidTr="00EF1966">
        <w:trPr>
          <w:trHeight w:val="276"/>
        </w:trPr>
        <w:tc>
          <w:tcPr>
            <w:tcW w:w="175" w:type="pct"/>
            <w:tcBorders>
              <w:top w:val="nil"/>
              <w:left w:val="single" w:sz="4" w:space="0" w:color="auto"/>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p>
        </w:tc>
        <w:tc>
          <w:tcPr>
            <w:tcW w:w="77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r w:rsidRPr="00EF1966">
              <w:rPr>
                <w:rFonts w:ascii="Times New Roman" w:eastAsia="Times New Roman" w:hAnsi="Times New Roman" w:cs="Times New Roman"/>
                <w:color w:val="000000"/>
                <w:sz w:val="20"/>
                <w:szCs w:val="20"/>
              </w:rPr>
              <w:t>ИТОГО:</w:t>
            </w:r>
          </w:p>
        </w:tc>
        <w:tc>
          <w:tcPr>
            <w:tcW w:w="46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line="240" w:lineRule="auto"/>
              <w:jc w:val="center"/>
              <w:rPr>
                <w:rFonts w:ascii="Times New Roman" w:eastAsia="Times New Roman" w:hAnsi="Times New Roman" w:cs="Times New Roman"/>
                <w:color w:val="000000"/>
                <w:sz w:val="20"/>
                <w:szCs w:val="20"/>
              </w:rPr>
            </w:pPr>
          </w:p>
        </w:tc>
        <w:tc>
          <w:tcPr>
            <w:tcW w:w="667"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15362,8</w:t>
            </w:r>
          </w:p>
        </w:tc>
        <w:tc>
          <w:tcPr>
            <w:tcW w:w="505"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38,4</w:t>
            </w:r>
          </w:p>
        </w:tc>
        <w:tc>
          <w:tcPr>
            <w:tcW w:w="716"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267,5</w:t>
            </w:r>
          </w:p>
        </w:tc>
        <w:tc>
          <w:tcPr>
            <w:tcW w:w="544"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15362,8</w:t>
            </w:r>
          </w:p>
        </w:tc>
        <w:tc>
          <w:tcPr>
            <w:tcW w:w="560"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38,4</w:t>
            </w:r>
          </w:p>
        </w:tc>
        <w:tc>
          <w:tcPr>
            <w:tcW w:w="593" w:type="pct"/>
            <w:tcBorders>
              <w:top w:val="nil"/>
              <w:left w:val="nil"/>
              <w:bottom w:val="single" w:sz="4" w:space="0" w:color="auto"/>
              <w:right w:val="single" w:sz="4" w:space="0" w:color="auto"/>
            </w:tcBorders>
            <w:shd w:val="clear" w:color="auto" w:fill="FFFFFF"/>
            <w:noWrap/>
            <w:vAlign w:val="center"/>
            <w:hideMark/>
          </w:tcPr>
          <w:p w:rsidR="00EB5E48" w:rsidRPr="00EF1966" w:rsidRDefault="00EB5E48" w:rsidP="00EF1966">
            <w:pPr>
              <w:spacing w:after="0"/>
              <w:jc w:val="center"/>
              <w:rPr>
                <w:rFonts w:ascii="Times New Roman" w:hAnsi="Times New Roman" w:cs="Times New Roman"/>
                <w:sz w:val="20"/>
                <w:szCs w:val="20"/>
              </w:rPr>
            </w:pPr>
            <w:r w:rsidRPr="00EF1966">
              <w:rPr>
                <w:rFonts w:ascii="Times New Roman" w:hAnsi="Times New Roman" w:cs="Times New Roman"/>
                <w:sz w:val="20"/>
                <w:szCs w:val="20"/>
              </w:rPr>
              <w:t>229,1</w:t>
            </w:r>
          </w:p>
        </w:tc>
      </w:tr>
    </w:tbl>
    <w:p w:rsidR="00485504" w:rsidRPr="0047474D" w:rsidRDefault="00485504" w:rsidP="001C2033">
      <w:pPr>
        <w:spacing w:after="0" w:line="240" w:lineRule="auto"/>
        <w:ind w:firstLine="567"/>
        <w:jc w:val="both"/>
        <w:rPr>
          <w:rFonts w:ascii="Times New Roman" w:hAnsi="Times New Roman" w:cs="Times New Roman"/>
          <w:b/>
          <w:sz w:val="28"/>
          <w:szCs w:val="28"/>
        </w:rPr>
        <w:sectPr w:rsidR="00485504" w:rsidRPr="0047474D" w:rsidSect="001571E0">
          <w:pgSz w:w="16838" w:h="11906" w:orient="landscape"/>
          <w:pgMar w:top="1701" w:right="652" w:bottom="1134" w:left="567" w:header="709" w:footer="57" w:gutter="0"/>
          <w:cols w:space="708"/>
          <w:docGrid w:linePitch="360"/>
        </w:sectPr>
      </w:pPr>
    </w:p>
    <w:p w:rsidR="00485504" w:rsidRPr="0018654D" w:rsidRDefault="00485504" w:rsidP="001C2033">
      <w:pPr>
        <w:pStyle w:val="1"/>
        <w:jc w:val="center"/>
        <w:rPr>
          <w:b w:val="0"/>
          <w:sz w:val="28"/>
          <w:szCs w:val="28"/>
        </w:rPr>
      </w:pPr>
      <w:bookmarkStart w:id="34" w:name="_Toc13750882"/>
      <w:bookmarkStart w:id="35" w:name="_Toc77662015"/>
      <w:r w:rsidRPr="0018654D">
        <w:rPr>
          <w:sz w:val="28"/>
          <w:szCs w:val="28"/>
        </w:rPr>
        <w:t xml:space="preserve">Глава </w:t>
      </w:r>
      <w:r w:rsidR="00185739">
        <w:rPr>
          <w:sz w:val="28"/>
          <w:szCs w:val="28"/>
        </w:rPr>
        <w:t>7</w:t>
      </w:r>
      <w:r w:rsidRPr="0018654D">
        <w:rPr>
          <w:b w:val="0"/>
          <w:sz w:val="28"/>
          <w:szCs w:val="28"/>
        </w:rPr>
        <w:t>.</w:t>
      </w:r>
      <w:r w:rsidRPr="0018654D">
        <w:rPr>
          <w:sz w:val="28"/>
          <w:szCs w:val="28"/>
        </w:rPr>
        <w:t xml:space="preserve"> </w:t>
      </w:r>
      <w:bookmarkEnd w:id="34"/>
      <w:r w:rsidR="00D17A6B" w:rsidRPr="0018654D">
        <w:rPr>
          <w:sz w:val="28"/>
          <w:szCs w:val="28"/>
        </w:rPr>
        <w:t>Предложения по строительству, реконструкции, техническому перевооружению и (или) модернизации источников тепловой энергии</w:t>
      </w:r>
      <w:bookmarkEnd w:id="35"/>
    </w:p>
    <w:p w:rsidR="00485504" w:rsidRPr="0018654D" w:rsidRDefault="00485504" w:rsidP="001C2033">
      <w:pPr>
        <w:spacing w:after="0" w:line="240" w:lineRule="auto"/>
        <w:ind w:firstLine="709"/>
        <w:jc w:val="center"/>
        <w:rPr>
          <w:rFonts w:ascii="Times New Roman" w:hAnsi="Times New Roman" w:cs="Times New Roman"/>
          <w:b/>
          <w:sz w:val="28"/>
          <w:szCs w:val="28"/>
          <w:highlight w:val="red"/>
        </w:rPr>
      </w:pPr>
    </w:p>
    <w:p w:rsidR="00485504" w:rsidRPr="0018654D" w:rsidRDefault="00185739" w:rsidP="001571E0">
      <w:pPr>
        <w:pStyle w:val="ab"/>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t>7.1</w:t>
      </w:r>
      <w:r w:rsidR="00F70B75">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Определение условий организации централизованного теплоснабжения, индиви</w:t>
      </w:r>
      <w:r w:rsidR="00F70B75">
        <w:rPr>
          <w:rFonts w:ascii="Times New Roman" w:hAnsi="Times New Roman" w:cs="Times New Roman"/>
          <w:b/>
          <w:sz w:val="28"/>
          <w:szCs w:val="28"/>
        </w:rPr>
        <w:t>дуального теплоснабжения, а так</w:t>
      </w:r>
      <w:r w:rsidR="00485504" w:rsidRPr="0018654D">
        <w:rPr>
          <w:rFonts w:ascii="Times New Roman" w:hAnsi="Times New Roman" w:cs="Times New Roman"/>
          <w:b/>
          <w:sz w:val="28"/>
          <w:szCs w:val="28"/>
        </w:rPr>
        <w:t>же поквартирного отопления</w:t>
      </w:r>
    </w:p>
    <w:p w:rsidR="00485504" w:rsidRPr="0018654D" w:rsidRDefault="00485504" w:rsidP="001C2033">
      <w:pPr>
        <w:spacing w:after="0" w:line="240" w:lineRule="auto"/>
        <w:ind w:firstLine="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статье 14, Ф</w:t>
      </w:r>
      <w:r w:rsidR="0021266C">
        <w:rPr>
          <w:rFonts w:ascii="Times New Roman" w:hAnsi="Times New Roman" w:cs="Times New Roman"/>
          <w:sz w:val="28"/>
          <w:szCs w:val="28"/>
        </w:rPr>
        <w:t>едерального закона</w:t>
      </w:r>
      <w:r w:rsidRPr="0018654D">
        <w:rPr>
          <w:rFonts w:ascii="Times New Roman" w:hAnsi="Times New Roman" w:cs="Times New Roman"/>
          <w:sz w:val="28"/>
          <w:szCs w:val="28"/>
        </w:rPr>
        <w:t xml:space="preserve"> </w:t>
      </w:r>
      <w:r w:rsidR="0021266C" w:rsidRPr="0018654D">
        <w:rPr>
          <w:rFonts w:ascii="Times New Roman" w:hAnsi="Times New Roman" w:cs="Times New Roman"/>
          <w:sz w:val="28"/>
          <w:szCs w:val="28"/>
        </w:rPr>
        <w:t>«О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w:t>
      </w:r>
      <w:r w:rsidR="0021266C" w:rsidRPr="0018654D">
        <w:rPr>
          <w:rFonts w:ascii="Times New Roman" w:hAnsi="Times New Roman" w:cs="Times New Roman"/>
          <w:sz w:val="28"/>
          <w:szCs w:val="28"/>
        </w:rPr>
        <w:t>Ф</w:t>
      </w:r>
      <w:r w:rsidR="0021266C">
        <w:rPr>
          <w:rFonts w:ascii="Times New Roman" w:hAnsi="Times New Roman" w:cs="Times New Roman"/>
          <w:sz w:val="28"/>
          <w:szCs w:val="28"/>
        </w:rPr>
        <w:t>едеральным законом</w:t>
      </w:r>
      <w:r w:rsidR="0021266C" w:rsidRPr="0018654D">
        <w:rPr>
          <w:rFonts w:ascii="Times New Roman" w:hAnsi="Times New Roman" w:cs="Times New Roman"/>
          <w:sz w:val="28"/>
          <w:szCs w:val="28"/>
        </w:rPr>
        <w:t xml:space="preserve"> «О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xml:space="preserve"> и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r w:rsidR="0021266C" w:rsidRPr="0018654D">
        <w:rPr>
          <w:rFonts w:ascii="Times New Roman" w:hAnsi="Times New Roman" w:cs="Times New Roman"/>
          <w:sz w:val="28"/>
          <w:szCs w:val="28"/>
        </w:rPr>
        <w:t>лицам,</w:t>
      </w:r>
      <w:r w:rsidRPr="0018654D">
        <w:rPr>
          <w:rFonts w:ascii="Times New Roman" w:hAnsi="Times New Roman" w:cs="Times New Roman"/>
          <w:sz w:val="28"/>
          <w:szCs w:val="28"/>
        </w:rPr>
        <w:t xml:space="preserve">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Кроме того, согласно </w:t>
      </w:r>
      <w:r w:rsidR="007E73A4">
        <w:rPr>
          <w:rFonts w:ascii="Times New Roman" w:hAnsi="Times New Roman" w:cs="Times New Roman"/>
          <w:sz w:val="28"/>
          <w:szCs w:val="28"/>
        </w:rPr>
        <w:t xml:space="preserve">своду правил (далее – </w:t>
      </w:r>
      <w:r w:rsidRPr="0018654D">
        <w:rPr>
          <w:rFonts w:ascii="Times New Roman" w:hAnsi="Times New Roman" w:cs="Times New Roman"/>
          <w:sz w:val="28"/>
          <w:szCs w:val="28"/>
        </w:rPr>
        <w:t>СП</w:t>
      </w:r>
      <w:r w:rsidR="007E73A4">
        <w:rPr>
          <w:rFonts w:ascii="Times New Roman" w:hAnsi="Times New Roman" w:cs="Times New Roman"/>
          <w:sz w:val="28"/>
          <w:szCs w:val="28"/>
        </w:rPr>
        <w:t>)</w:t>
      </w:r>
      <w:r w:rsidR="007C54A1">
        <w:rPr>
          <w:rFonts w:ascii="Times New Roman" w:hAnsi="Times New Roman" w:cs="Times New Roman"/>
          <w:sz w:val="28"/>
          <w:szCs w:val="28"/>
        </w:rPr>
        <w:t xml:space="preserve"> 42.1</w:t>
      </w:r>
      <w:r w:rsidR="00613956">
        <w:rPr>
          <w:rFonts w:ascii="Times New Roman" w:hAnsi="Times New Roman" w:cs="Times New Roman"/>
          <w:sz w:val="28"/>
          <w:szCs w:val="28"/>
        </w:rPr>
        <w:t>3330.2011 «</w:t>
      </w:r>
      <w:r w:rsidRPr="0018654D">
        <w:rPr>
          <w:rFonts w:ascii="Times New Roman" w:hAnsi="Times New Roman" w:cs="Times New Roman"/>
          <w:sz w:val="28"/>
          <w:szCs w:val="28"/>
        </w:rPr>
        <w:t>Градостроительство. Планировка и застройка</w:t>
      </w:r>
      <w:r w:rsidR="00613956">
        <w:rPr>
          <w:rFonts w:ascii="Times New Roman" w:hAnsi="Times New Roman" w:cs="Times New Roman"/>
          <w:sz w:val="28"/>
          <w:szCs w:val="28"/>
        </w:rPr>
        <w:t xml:space="preserve"> городских и сельских поселений»</w:t>
      </w:r>
      <w:r w:rsidRPr="0018654D">
        <w:rPr>
          <w:rFonts w:ascii="Times New Roman" w:hAnsi="Times New Roman" w:cs="Times New Roman"/>
          <w:sz w:val="28"/>
          <w:szCs w:val="28"/>
        </w:rPr>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w:t>
      </w:r>
      <w:r w:rsidR="0021266C">
        <w:rPr>
          <w:rFonts w:ascii="Times New Roman" w:hAnsi="Times New Roman" w:cs="Times New Roman"/>
          <w:sz w:val="28"/>
          <w:szCs w:val="28"/>
        </w:rPr>
        <w:t>.</w:t>
      </w:r>
      <w:r w:rsidRPr="0018654D">
        <w:rPr>
          <w:rFonts w:ascii="Times New Roman" w:hAnsi="Times New Roman" w:cs="Times New Roman"/>
          <w:sz w:val="28"/>
          <w:szCs w:val="28"/>
        </w:rPr>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485504" w:rsidRPr="0018654D" w:rsidRDefault="00613956"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Согласно СП 60.13330.2012 «</w:t>
      </w:r>
      <w:r w:rsidR="00485504" w:rsidRPr="0018654D">
        <w:rPr>
          <w:rFonts w:ascii="Times New Roman" w:hAnsi="Times New Roman" w:cs="Times New Roman"/>
          <w:sz w:val="28"/>
          <w:szCs w:val="28"/>
        </w:rPr>
        <w:t>Отопление, вентиля</w:t>
      </w:r>
      <w:r>
        <w:rPr>
          <w:rFonts w:ascii="Times New Roman" w:hAnsi="Times New Roman" w:cs="Times New Roman"/>
          <w:sz w:val="28"/>
          <w:szCs w:val="28"/>
        </w:rPr>
        <w:t>ция и кондиционирование воздуха»</w:t>
      </w:r>
      <w:r w:rsidR="00485504" w:rsidRPr="0018654D">
        <w:rPr>
          <w:rFonts w:ascii="Times New Roman" w:hAnsi="Times New Roman" w:cs="Times New Roman"/>
          <w:sz w:val="28"/>
          <w:szCs w:val="28"/>
        </w:rP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00485504" w:rsidRPr="0018654D">
        <w:rPr>
          <w:rFonts w:ascii="Times New Roman" w:hAnsi="Times New Roman" w:cs="Times New Roman"/>
          <w:sz w:val="28"/>
          <w:szCs w:val="28"/>
          <w:vertAlign w:val="superscript"/>
        </w:rPr>
        <w:t>о</w:t>
      </w:r>
      <w:r w:rsidR="00485504" w:rsidRPr="0018654D">
        <w:rPr>
          <w:rFonts w:ascii="Times New Roman" w:hAnsi="Times New Roman" w:cs="Times New Roman"/>
          <w:sz w:val="28"/>
          <w:szCs w:val="28"/>
        </w:rPr>
        <w:t>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Условия организации поквартирного теплоснабжения</w:t>
      </w:r>
      <w:r w:rsidR="007C54A1">
        <w:rPr>
          <w:rFonts w:ascii="Times New Roman" w:hAnsi="Times New Roman" w:cs="Times New Roman"/>
          <w:sz w:val="28"/>
          <w:szCs w:val="28"/>
        </w:rPr>
        <w:t xml:space="preserve"> определены в СП 54.13330.2011 «</w:t>
      </w:r>
      <w:r w:rsidRPr="0018654D">
        <w:rPr>
          <w:rFonts w:ascii="Times New Roman" w:hAnsi="Times New Roman" w:cs="Times New Roman"/>
          <w:sz w:val="28"/>
          <w:szCs w:val="28"/>
        </w:rPr>
        <w:t>Здания жилые многоквартирные</w:t>
      </w:r>
      <w:r w:rsidR="007C54A1">
        <w:rPr>
          <w:rFonts w:ascii="Times New Roman" w:hAnsi="Times New Roman" w:cs="Times New Roman"/>
          <w:sz w:val="28"/>
          <w:szCs w:val="28"/>
        </w:rPr>
        <w:t>» и СП 60.13330.2012 «</w:t>
      </w:r>
      <w:r w:rsidRPr="0018654D">
        <w:rPr>
          <w:rFonts w:ascii="Times New Roman" w:hAnsi="Times New Roman" w:cs="Times New Roman"/>
          <w:sz w:val="28"/>
          <w:szCs w:val="28"/>
        </w:rPr>
        <w:t>Отопление, вентиляция и кондиционирование воздуха</w:t>
      </w:r>
      <w:r w:rsidR="007C54A1">
        <w:rPr>
          <w:rFonts w:ascii="Times New Roman" w:hAnsi="Times New Roman" w:cs="Times New Roman"/>
          <w:sz w:val="28"/>
          <w:szCs w:val="28"/>
        </w:rPr>
        <w:t>»</w:t>
      </w:r>
      <w:r w:rsidRPr="0018654D">
        <w:rPr>
          <w:rFonts w:ascii="Times New Roman" w:hAnsi="Times New Roman" w:cs="Times New Roman"/>
          <w:sz w:val="28"/>
          <w:szCs w:val="28"/>
        </w:rPr>
        <w:t>.</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п.</w:t>
      </w:r>
      <w:r w:rsidR="0021266C">
        <w:rPr>
          <w:rFonts w:ascii="Times New Roman" w:hAnsi="Times New Roman" w:cs="Times New Roman"/>
          <w:sz w:val="28"/>
          <w:szCs w:val="28"/>
        </w:rPr>
        <w:t xml:space="preserve"> </w:t>
      </w:r>
      <w:r w:rsidRPr="0018654D">
        <w:rPr>
          <w:rFonts w:ascii="Times New Roman" w:hAnsi="Times New Roman" w:cs="Times New Roman"/>
          <w:sz w:val="28"/>
          <w:szCs w:val="28"/>
        </w:rPr>
        <w:t>1</w:t>
      </w:r>
      <w:r w:rsidR="007C54A1">
        <w:rPr>
          <w:rFonts w:ascii="Times New Roman" w:hAnsi="Times New Roman" w:cs="Times New Roman"/>
          <w:sz w:val="28"/>
          <w:szCs w:val="28"/>
        </w:rPr>
        <w:t xml:space="preserve">5, с. 14, </w:t>
      </w:r>
      <w:r w:rsidR="0021266C" w:rsidRPr="0018654D">
        <w:rPr>
          <w:rFonts w:ascii="Times New Roman" w:hAnsi="Times New Roman" w:cs="Times New Roman"/>
          <w:sz w:val="28"/>
          <w:szCs w:val="28"/>
        </w:rPr>
        <w:t>Ф</w:t>
      </w:r>
      <w:r w:rsidR="0021266C">
        <w:rPr>
          <w:rFonts w:ascii="Times New Roman" w:hAnsi="Times New Roman" w:cs="Times New Roman"/>
          <w:sz w:val="28"/>
          <w:szCs w:val="28"/>
        </w:rPr>
        <w:t>едерального закона</w:t>
      </w:r>
      <w:r w:rsidR="0021266C" w:rsidRPr="0018654D">
        <w:rPr>
          <w:rFonts w:ascii="Times New Roman" w:hAnsi="Times New Roman" w:cs="Times New Roman"/>
          <w:sz w:val="28"/>
          <w:szCs w:val="28"/>
        </w:rPr>
        <w:t xml:space="preserve"> «О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485504" w:rsidRPr="0018654D" w:rsidRDefault="00485504" w:rsidP="001C2033">
      <w:pPr>
        <w:pStyle w:val="ab"/>
        <w:spacing w:line="240" w:lineRule="auto"/>
        <w:ind w:firstLine="696"/>
        <w:jc w:val="center"/>
        <w:rPr>
          <w:rFonts w:ascii="Times New Roman" w:hAnsi="Times New Roman" w:cs="Times New Roman"/>
          <w:sz w:val="28"/>
          <w:szCs w:val="28"/>
        </w:rPr>
      </w:pPr>
    </w:p>
    <w:p w:rsidR="00485504" w:rsidRDefault="00185739" w:rsidP="001571E0">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7.2</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органи</w:t>
      </w:r>
      <w:r w:rsidR="0021266C">
        <w:rPr>
          <w:rFonts w:ascii="Times New Roman" w:hAnsi="Times New Roman" w:cs="Times New Roman"/>
          <w:b/>
          <w:sz w:val="28"/>
          <w:szCs w:val="28"/>
        </w:rPr>
        <w:t>зации комбинированной выработки</w:t>
      </w:r>
      <w:r w:rsidR="00485504" w:rsidRPr="0018654D">
        <w:rPr>
          <w:rFonts w:ascii="Times New Roman" w:hAnsi="Times New Roman" w:cs="Times New Roman"/>
          <w:b/>
          <w:sz w:val="28"/>
          <w:szCs w:val="28"/>
        </w:rPr>
        <w:t xml:space="preserve"> т</w:t>
      </w:r>
      <w:r w:rsidR="00F70B75">
        <w:rPr>
          <w:rFonts w:ascii="Times New Roman" w:hAnsi="Times New Roman" w:cs="Times New Roman"/>
          <w:b/>
          <w:sz w:val="28"/>
          <w:szCs w:val="28"/>
        </w:rPr>
        <w:t>епловой и электрической энергии</w:t>
      </w:r>
    </w:p>
    <w:p w:rsidR="00F70B75" w:rsidRPr="0018654D" w:rsidRDefault="00F70B75" w:rsidP="001C2033">
      <w:pPr>
        <w:pStyle w:val="ab"/>
        <w:spacing w:after="0" w:line="240" w:lineRule="auto"/>
        <w:ind w:left="1069"/>
        <w:rPr>
          <w:rFonts w:ascii="Times New Roman" w:hAnsi="Times New Roman" w:cs="Times New Roman"/>
          <w:b/>
          <w:sz w:val="28"/>
          <w:szCs w:val="28"/>
        </w:rPr>
      </w:pPr>
    </w:p>
    <w:p w:rsidR="00485504" w:rsidRPr="0018654D" w:rsidRDefault="007F1ABE" w:rsidP="001C2033">
      <w:pPr>
        <w:pStyle w:val="ab"/>
        <w:spacing w:after="0" w:line="240" w:lineRule="auto"/>
        <w:ind w:left="0" w:firstLine="709"/>
        <w:jc w:val="both"/>
        <w:rPr>
          <w:rFonts w:ascii="Times New Roman" w:hAnsi="Times New Roman" w:cs="Times New Roman"/>
          <w:sz w:val="28"/>
          <w:szCs w:val="28"/>
        </w:rPr>
      </w:pPr>
      <w:r w:rsidRPr="007F1ABE">
        <w:rPr>
          <w:rFonts w:ascii="Times New Roman" w:hAnsi="Times New Roman" w:cs="Times New Roman"/>
          <w:sz w:val="28"/>
          <w:szCs w:val="28"/>
        </w:rPr>
        <w:t>Потенциал переоборудования существующих котельных в источники комбинированной выработки тепловой и электрической энергии посредством внедрения газопоршневых установок или микротурбинных установок с системами когенерции им</w:t>
      </w:r>
      <w:r w:rsidR="00613956">
        <w:rPr>
          <w:rFonts w:ascii="Times New Roman" w:hAnsi="Times New Roman" w:cs="Times New Roman"/>
          <w:sz w:val="28"/>
          <w:szCs w:val="28"/>
        </w:rPr>
        <w:t>еется на котельной «Журавлики»</w:t>
      </w:r>
      <w:r w:rsidRPr="007F1ABE">
        <w:rPr>
          <w:rFonts w:ascii="Times New Roman" w:hAnsi="Times New Roman" w:cs="Times New Roman"/>
          <w:sz w:val="28"/>
          <w:szCs w:val="28"/>
        </w:rPr>
        <w:t>. Для определения экономической целесообразности принятия данного решения необходим масштабный комплексный анализ, с учетом сезонности работы данного источника (в настоящее время котельная функционирует в период ОЗП), планов развития нагрузок теплопотребления и электроснабжения муниципального образования, в форме отдельных технико-экономических обоснований по каждому объекту.</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7.3</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предлагаемых для вывода в резерв (или) вывода из эксплуатации котельных при передаче тепловых нагрузок на др</w:t>
      </w:r>
      <w:r w:rsidR="00F70B75">
        <w:rPr>
          <w:rFonts w:ascii="Times New Roman" w:hAnsi="Times New Roman" w:cs="Times New Roman"/>
          <w:b/>
          <w:sz w:val="28"/>
          <w:szCs w:val="28"/>
        </w:rPr>
        <w:t>угие источники тепловой энергии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Меры по выводу из эксплуатации, консервации и демонтажу избыточных источников тепловой энергии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на данном этапе актуализации схемы теплоснабжения не планируются.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Губкинского городского округа </w:t>
      </w:r>
      <w:r w:rsidR="007C54A1">
        <w:rPr>
          <w:rFonts w:ascii="Times New Roman" w:hAnsi="Times New Roman" w:cs="Times New Roman"/>
          <w:sz w:val="28"/>
          <w:szCs w:val="28"/>
        </w:rPr>
        <w:t xml:space="preserve">Белгородской оласти </w:t>
      </w:r>
      <w:r w:rsidRPr="0018654D">
        <w:rPr>
          <w:rFonts w:ascii="Times New Roman" w:hAnsi="Times New Roman" w:cs="Times New Roman"/>
          <w:sz w:val="28"/>
          <w:szCs w:val="28"/>
        </w:rPr>
        <w:t>объектов, подходящих под требования данного пункта не выявлено.</w:t>
      </w:r>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7.4</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организации индивидуального теплоснабжения в зонах застройки пе</w:t>
      </w:r>
      <w:r w:rsidR="00F70B75">
        <w:rPr>
          <w:rFonts w:ascii="Times New Roman" w:hAnsi="Times New Roman" w:cs="Times New Roman"/>
          <w:b/>
          <w:sz w:val="28"/>
          <w:szCs w:val="28"/>
        </w:rPr>
        <w:t>реселения малоэтажными зданиями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зонах застройки малоэтажными жилыми домами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7.5 </w:t>
      </w:r>
      <w:r w:rsidR="00485504" w:rsidRPr="0018654D">
        <w:rPr>
          <w:rFonts w:ascii="Times New Roman" w:hAnsi="Times New Roman" w:cs="Times New Roman"/>
          <w:b/>
          <w:sz w:val="28"/>
          <w:szCs w:val="28"/>
        </w:rPr>
        <w:t>Обоснование организации теплоснабжения в производственны</w:t>
      </w:r>
      <w:r w:rsidR="00F70B75">
        <w:rPr>
          <w:rFonts w:ascii="Times New Roman" w:hAnsi="Times New Roman" w:cs="Times New Roman"/>
          <w:b/>
          <w:sz w:val="28"/>
          <w:szCs w:val="28"/>
        </w:rPr>
        <w:t>х зонах на территории поселения</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844A67" w:rsidRPr="001C2033"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Промпредприятиям, при наличии своей генерации тепла, сегодня более выгодно получать тепловую энергию от собственных источников, нежели покупать ее на стороне, что является весомым обоснованием наличия децентрализованного теплоснабжения производственных зон.</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7.6 </w:t>
      </w:r>
      <w:r w:rsidR="00485504" w:rsidRPr="0018654D">
        <w:rPr>
          <w:rFonts w:ascii="Times New Roman" w:hAnsi="Times New Roman" w:cs="Times New Roman"/>
          <w:b/>
          <w:sz w:val="28"/>
          <w:szCs w:val="28"/>
        </w:rPr>
        <w:t>Расчет радиусов эффективного теплоснабжения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w:t>
      </w:r>
      <w:r w:rsidR="00F70B75">
        <w:rPr>
          <w:rFonts w:ascii="Times New Roman" w:hAnsi="Times New Roman" w:cs="Times New Roman"/>
          <w:b/>
          <w:sz w:val="28"/>
          <w:szCs w:val="28"/>
        </w:rPr>
        <w:t>ых расходов в указанной системе</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Губкинского городского округа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1) 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2) реконструкция источника теплоснабжения с увеличением установленной тепловой мощности;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3) техническое перевооружение источника теплоснабжения, с установкой современного основного оборудования на существующую тепловую нагрузку;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4) объединение тепловой нагрузки нескольких источников теплоснабжения с установкой нового источника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 5) строительство новых источников теплоснабжения, для обеспечения перспективных тепловых нагрузок.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Согласно статье </w:t>
      </w:r>
      <w:r w:rsidR="0021266C">
        <w:rPr>
          <w:rFonts w:ascii="Times New Roman" w:hAnsi="Times New Roman" w:cs="Times New Roman"/>
          <w:sz w:val="28"/>
          <w:szCs w:val="28"/>
        </w:rPr>
        <w:t>2 Федерального закона от 27.07.20</w:t>
      </w:r>
      <w:r w:rsidRPr="0018654D">
        <w:rPr>
          <w:rFonts w:ascii="Times New Roman" w:hAnsi="Times New Roman" w:cs="Times New Roman"/>
          <w:sz w:val="28"/>
          <w:szCs w:val="28"/>
        </w:rPr>
        <w:t xml:space="preserve">10 № 190-ФЗ </w:t>
      </w:r>
      <w:r w:rsidR="0021266C">
        <w:rPr>
          <w:rFonts w:ascii="Times New Roman" w:hAnsi="Times New Roman" w:cs="Times New Roman"/>
          <w:sz w:val="28"/>
          <w:szCs w:val="28"/>
        </w:rPr>
        <w:t xml:space="preserve">              </w:t>
      </w:r>
      <w:r w:rsidRPr="0018654D">
        <w:rPr>
          <w:rFonts w:ascii="Times New Roman" w:hAnsi="Times New Roman" w:cs="Times New Roman"/>
          <w:sz w:val="28"/>
          <w:szCs w:val="28"/>
        </w:rPr>
        <w:t>«О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p>
    <w:p w:rsidR="00485504" w:rsidRPr="0047474D" w:rsidRDefault="00485504" w:rsidP="001C2033">
      <w:pPr>
        <w:spacing w:line="240" w:lineRule="auto"/>
        <w:rPr>
          <w:rFonts w:ascii="Times New Roman" w:eastAsia="Times New Roman" w:hAnsi="Times New Roman" w:cs="Times New Roman"/>
          <w:b/>
          <w:bCs/>
          <w:kern w:val="36"/>
          <w:sz w:val="24"/>
          <w:szCs w:val="24"/>
        </w:rPr>
      </w:pPr>
      <w:r w:rsidRPr="0047474D">
        <w:rPr>
          <w:sz w:val="24"/>
          <w:szCs w:val="24"/>
        </w:rPr>
        <w:br w:type="page"/>
      </w:r>
    </w:p>
    <w:p w:rsidR="00485504" w:rsidRPr="0018654D" w:rsidRDefault="00485504" w:rsidP="001C2033">
      <w:pPr>
        <w:pStyle w:val="1"/>
        <w:jc w:val="center"/>
        <w:rPr>
          <w:b w:val="0"/>
          <w:sz w:val="28"/>
          <w:szCs w:val="28"/>
        </w:rPr>
      </w:pPr>
      <w:bookmarkStart w:id="36" w:name="_Toc13750883"/>
      <w:bookmarkStart w:id="37" w:name="_Toc77662016"/>
      <w:r w:rsidRPr="0018654D">
        <w:rPr>
          <w:sz w:val="28"/>
          <w:szCs w:val="28"/>
        </w:rPr>
        <w:t xml:space="preserve">Глава </w:t>
      </w:r>
      <w:r w:rsidR="00185739">
        <w:rPr>
          <w:sz w:val="28"/>
          <w:szCs w:val="28"/>
        </w:rPr>
        <w:t>8</w:t>
      </w:r>
      <w:r w:rsidRPr="0018654D">
        <w:rPr>
          <w:b w:val="0"/>
          <w:sz w:val="28"/>
          <w:szCs w:val="28"/>
        </w:rPr>
        <w:t>.</w:t>
      </w:r>
      <w:r w:rsidRPr="0018654D">
        <w:rPr>
          <w:sz w:val="28"/>
          <w:szCs w:val="28"/>
        </w:rPr>
        <w:t xml:space="preserve"> </w:t>
      </w:r>
      <w:bookmarkEnd w:id="36"/>
      <w:r w:rsidR="00D17A6B" w:rsidRPr="0018654D">
        <w:rPr>
          <w:sz w:val="28"/>
          <w:szCs w:val="28"/>
        </w:rPr>
        <w:t>Предложения по строительству, реконструкции и (или) модернизации тепловых сетей</w:t>
      </w:r>
      <w:bookmarkEnd w:id="37"/>
    </w:p>
    <w:p w:rsidR="00485504" w:rsidRDefault="00185739" w:rsidP="001C2033">
      <w:pPr>
        <w:spacing w:after="0" w:line="240" w:lineRule="auto"/>
        <w:ind w:left="360"/>
        <w:jc w:val="center"/>
        <w:rPr>
          <w:rFonts w:ascii="Times New Roman" w:hAnsi="Times New Roman" w:cs="Times New Roman"/>
          <w:b/>
          <w:sz w:val="28"/>
          <w:szCs w:val="28"/>
        </w:rPr>
      </w:pPr>
      <w:r>
        <w:rPr>
          <w:rFonts w:ascii="Times New Roman" w:hAnsi="Times New Roman" w:cs="Times New Roman"/>
          <w:b/>
          <w:sz w:val="28"/>
          <w:szCs w:val="28"/>
        </w:rPr>
        <w:t>8</w:t>
      </w:r>
      <w:r w:rsidR="00D17A6B" w:rsidRPr="0018654D">
        <w:rPr>
          <w:rFonts w:ascii="Times New Roman" w:hAnsi="Times New Roman" w:cs="Times New Roman"/>
          <w:b/>
          <w:sz w:val="28"/>
          <w:szCs w:val="28"/>
        </w:rPr>
        <w:t xml:space="preserve">.1 </w:t>
      </w:r>
      <w:r w:rsidR="00485504" w:rsidRPr="0018654D">
        <w:rPr>
          <w:rFonts w:ascii="Times New Roman" w:hAnsi="Times New Roman" w:cs="Times New Roman"/>
          <w:b/>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w:t>
      </w:r>
      <w:r w:rsidR="00F70B75">
        <w:rPr>
          <w:rFonts w:ascii="Times New Roman" w:hAnsi="Times New Roman" w:cs="Times New Roman"/>
          <w:b/>
          <w:sz w:val="28"/>
          <w:szCs w:val="28"/>
        </w:rPr>
        <w:t>ны с избытком тепловой мощности</w:t>
      </w:r>
    </w:p>
    <w:p w:rsidR="00F70B75" w:rsidRPr="0018654D" w:rsidRDefault="00F70B75" w:rsidP="001C2033">
      <w:pPr>
        <w:spacing w:after="0" w:line="240" w:lineRule="auto"/>
        <w:ind w:left="360"/>
        <w:jc w:val="center"/>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По состоянию на 20</w:t>
      </w:r>
      <w:r w:rsidR="005654F0">
        <w:rPr>
          <w:rFonts w:ascii="Times New Roman" w:hAnsi="Times New Roman" w:cs="Times New Roman"/>
          <w:sz w:val="28"/>
          <w:szCs w:val="28"/>
        </w:rPr>
        <w:t>2</w:t>
      </w:r>
      <w:r w:rsidR="003E7072">
        <w:rPr>
          <w:rFonts w:ascii="Times New Roman" w:hAnsi="Times New Roman" w:cs="Times New Roman"/>
          <w:sz w:val="28"/>
          <w:szCs w:val="28"/>
        </w:rPr>
        <w:t>3</w:t>
      </w:r>
      <w:r w:rsidRPr="0018654D">
        <w:rPr>
          <w:rFonts w:ascii="Times New Roman" w:hAnsi="Times New Roman" w:cs="Times New Roman"/>
          <w:sz w:val="28"/>
          <w:szCs w:val="28"/>
        </w:rPr>
        <w:t xml:space="preserve"> год на территории городского округа не выявлено источников тепловой энергии с дефицитом мощности.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Предложения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не предусматриваются.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18654D" w:rsidRDefault="00185739" w:rsidP="00C82C36">
      <w:pPr>
        <w:pStyle w:val="ab"/>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8.2</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 xml:space="preserve">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B30967">
        <w:rPr>
          <w:rFonts w:ascii="Times New Roman" w:hAnsi="Times New Roman" w:cs="Times New Roman"/>
          <w:b/>
          <w:sz w:val="28"/>
          <w:szCs w:val="28"/>
        </w:rPr>
        <w:t>городского округа</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На данном этапе актуализации схемы теплоснабжения новое строительство тепловых сетей для обеспечения перспективных приростов тепловой нагрузки не планируется.</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Согласно генеральному плану городского округа предусматривается теплоснабжение нового жилищного строительства от индивидуальных источников тепловой энергии. Параметры теплоисточников будут уточняться при разработке проектов на новое строительство, с учетом нормативных значений сопротивления теплопередачи ограждающих конструкций и будут приведены в актуализации схемы теплоснабжения соответствующей году строительства.</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F70B75" w:rsidRDefault="00185739" w:rsidP="00C82C36">
      <w:pPr>
        <w:pStyle w:val="ab"/>
        <w:spacing w:after="0" w:line="240" w:lineRule="auto"/>
        <w:jc w:val="center"/>
        <w:rPr>
          <w:rFonts w:ascii="Times New Roman" w:hAnsi="Times New Roman" w:cs="Times New Roman"/>
          <w:sz w:val="28"/>
          <w:szCs w:val="28"/>
        </w:rPr>
      </w:pPr>
      <w:r>
        <w:rPr>
          <w:rFonts w:ascii="Times New Roman" w:hAnsi="Times New Roman" w:cs="Times New Roman"/>
          <w:b/>
          <w:sz w:val="28"/>
          <w:szCs w:val="28"/>
        </w:rPr>
        <w:t>8.3</w:t>
      </w:r>
      <w:r w:rsidR="007A144D" w:rsidRPr="007A144D">
        <w:rPr>
          <w:rFonts w:ascii="Times New Roman" w:hAnsi="Times New Roman" w:cs="Times New Roman"/>
          <w:b/>
          <w:sz w:val="28"/>
          <w:szCs w:val="28"/>
        </w:rPr>
        <w:t xml:space="preserve"> </w:t>
      </w:r>
      <w:r w:rsidR="00485504" w:rsidRPr="007A144D">
        <w:rPr>
          <w:rFonts w:ascii="Times New Roman" w:hAnsi="Times New Roman" w:cs="Times New Roman"/>
          <w:b/>
          <w:sz w:val="28"/>
          <w:szCs w:val="28"/>
        </w:rPr>
        <w:t>Предложения</w:t>
      </w:r>
      <w:r w:rsidR="00485504" w:rsidRPr="0018654D">
        <w:rPr>
          <w:rFonts w:ascii="Times New Roman" w:hAnsi="Times New Roman" w:cs="Times New Roman"/>
          <w:b/>
          <w:sz w:val="28"/>
          <w:szCs w:val="28"/>
        </w:rPr>
        <w:t xml:space="preserve">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w:t>
      </w:r>
      <w:r w:rsidR="00F70B75">
        <w:rPr>
          <w:rFonts w:ascii="Times New Roman" w:hAnsi="Times New Roman" w:cs="Times New Roman"/>
          <w:b/>
          <w:sz w:val="28"/>
          <w:szCs w:val="28"/>
        </w:rPr>
        <w:t>нении надежности теплоснабжения</w:t>
      </w:r>
    </w:p>
    <w:p w:rsidR="00F70B75" w:rsidRPr="0018654D" w:rsidRDefault="00F70B75" w:rsidP="001C2033">
      <w:pPr>
        <w:pStyle w:val="ab"/>
        <w:spacing w:after="0" w:line="240" w:lineRule="auto"/>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потребителей от различных источников тепловой энергии не планируется, в виду расположения источников тепловой энергии либо на значительном расстоянии друг от друга, либо в</w:t>
      </w:r>
      <w:r w:rsidR="007E73A4">
        <w:rPr>
          <w:rFonts w:ascii="Times New Roman" w:hAnsi="Times New Roman" w:cs="Times New Roman"/>
          <w:sz w:val="28"/>
          <w:szCs w:val="28"/>
        </w:rPr>
        <w:t xml:space="preserve"> микрорайонах</w:t>
      </w:r>
      <w:r w:rsidRPr="0018654D">
        <w:rPr>
          <w:rFonts w:ascii="Times New Roman" w:hAnsi="Times New Roman" w:cs="Times New Roman"/>
          <w:sz w:val="28"/>
          <w:szCs w:val="28"/>
        </w:rPr>
        <w:t xml:space="preserve"> районах с плотной застройкой.</w:t>
      </w:r>
    </w:p>
    <w:p w:rsidR="00485504" w:rsidRDefault="00485504"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Pr="0018654D" w:rsidRDefault="00EF1966"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8.4 </w:t>
      </w:r>
      <w:r w:rsidR="00485504" w:rsidRPr="0018654D">
        <w:rPr>
          <w:rFonts w:ascii="Times New Roman" w:hAnsi="Times New Roman" w:cs="Times New Roman"/>
          <w:b/>
          <w:sz w:val="28"/>
          <w:szCs w:val="28"/>
        </w:rPr>
        <w:t xml:space="preserve">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w:t>
      </w:r>
      <w:r w:rsidR="00F70B75">
        <w:rPr>
          <w:rFonts w:ascii="Times New Roman" w:hAnsi="Times New Roman" w:cs="Times New Roman"/>
          <w:b/>
          <w:sz w:val="28"/>
          <w:szCs w:val="28"/>
        </w:rPr>
        <w:t>работы или ликвидации котельных</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8.5 </w:t>
      </w:r>
      <w:r w:rsidR="00485504" w:rsidRPr="0018654D">
        <w:rPr>
          <w:rFonts w:ascii="Times New Roman" w:hAnsi="Times New Roman" w:cs="Times New Roman"/>
          <w:b/>
          <w:sz w:val="28"/>
          <w:szCs w:val="28"/>
        </w:rPr>
        <w:t>Строительство тепловых сетей для обеспечения нормат</w:t>
      </w:r>
      <w:r w:rsidR="00F70B75">
        <w:rPr>
          <w:rFonts w:ascii="Times New Roman" w:hAnsi="Times New Roman" w:cs="Times New Roman"/>
          <w:b/>
          <w:sz w:val="28"/>
          <w:szCs w:val="28"/>
        </w:rPr>
        <w:t>ивной надежности теплоснабжения</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8.6 </w:t>
      </w:r>
      <w:r w:rsidR="00485504" w:rsidRPr="0018654D">
        <w:rPr>
          <w:rFonts w:ascii="Times New Roman" w:hAnsi="Times New Roman" w:cs="Times New Roman"/>
          <w:b/>
          <w:sz w:val="28"/>
          <w:szCs w:val="28"/>
        </w:rPr>
        <w:t>Реконструкция тепловых сетей с увеличением диаметра трубопроводов для обеспечения перспектив</w:t>
      </w:r>
      <w:r w:rsidR="00F70B75">
        <w:rPr>
          <w:rFonts w:ascii="Times New Roman" w:hAnsi="Times New Roman" w:cs="Times New Roman"/>
          <w:b/>
          <w:sz w:val="28"/>
          <w:szCs w:val="28"/>
        </w:rPr>
        <w:t>ных приростов тепловой нагрузки</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Губкинском городском округе не планируется. При необходимости расширения для подключения новых абонентов предложения по реконструкции будут приведены в актуализации схемы теплоснабжения соответствующей году строительства</w:t>
      </w:r>
    </w:p>
    <w:p w:rsidR="00485504" w:rsidRPr="001C2033" w:rsidRDefault="00485504" w:rsidP="001C2033">
      <w:pPr>
        <w:spacing w:after="0" w:line="240" w:lineRule="auto"/>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8.7 </w:t>
      </w:r>
      <w:r w:rsidR="00485504" w:rsidRPr="0018654D">
        <w:rPr>
          <w:rFonts w:ascii="Times New Roman" w:hAnsi="Times New Roman" w:cs="Times New Roman"/>
          <w:b/>
          <w:sz w:val="28"/>
          <w:szCs w:val="28"/>
        </w:rPr>
        <w:t>Реконструкция тепловых сетей, подлежащих замене в связи с исчерп</w:t>
      </w:r>
      <w:r w:rsidR="00F70B75">
        <w:rPr>
          <w:rFonts w:ascii="Times New Roman" w:hAnsi="Times New Roman" w:cs="Times New Roman"/>
          <w:b/>
          <w:sz w:val="28"/>
          <w:szCs w:val="28"/>
        </w:rPr>
        <w:t>анием эксплуатационного ресурса</w:t>
      </w:r>
    </w:p>
    <w:p w:rsidR="00F70B75" w:rsidRPr="00F70B75" w:rsidRDefault="00F70B75" w:rsidP="001C2033">
      <w:pPr>
        <w:spacing w:after="0" w:line="240" w:lineRule="auto"/>
        <w:jc w:val="both"/>
        <w:rPr>
          <w:rFonts w:ascii="Times New Roman" w:hAnsi="Times New Roman" w:cs="Times New Roman"/>
          <w:b/>
          <w:sz w:val="28"/>
          <w:szCs w:val="28"/>
        </w:rPr>
      </w:pP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Решение о проведении реконструкции тепловых сетей принимается с учетом в связи с исчерпанием эксплуатационного ресурса, результатов технической диагностики и ежегодных освидетельствований с проведением испытаний на прочность и плотность.</w:t>
      </w: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В основном реконструкцию тепловых сетей предлагается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уточнить эти данные с учетом изменившихся внешних условий, связанными с возможным изменением законодательства Р</w:t>
      </w:r>
      <w:r w:rsidR="003D30C2">
        <w:rPr>
          <w:rFonts w:ascii="Times New Roman" w:hAnsi="Times New Roman" w:cs="Times New Roman"/>
          <w:sz w:val="28"/>
          <w:szCs w:val="28"/>
        </w:rPr>
        <w:t xml:space="preserve">оссийской </w:t>
      </w:r>
      <w:r w:rsidRPr="007F1ABE">
        <w:rPr>
          <w:rFonts w:ascii="Times New Roman" w:hAnsi="Times New Roman" w:cs="Times New Roman"/>
          <w:sz w:val="28"/>
          <w:szCs w:val="28"/>
        </w:rPr>
        <w:t>Ф</w:t>
      </w:r>
      <w:r w:rsidR="003D30C2">
        <w:rPr>
          <w:rFonts w:ascii="Times New Roman" w:hAnsi="Times New Roman" w:cs="Times New Roman"/>
          <w:sz w:val="28"/>
          <w:szCs w:val="28"/>
        </w:rPr>
        <w:t>едерации</w:t>
      </w:r>
      <w:r w:rsidRPr="007F1ABE">
        <w:rPr>
          <w:rFonts w:ascii="Times New Roman" w:hAnsi="Times New Roman" w:cs="Times New Roman"/>
          <w:sz w:val="28"/>
          <w:szCs w:val="28"/>
        </w:rPr>
        <w:t>.</w:t>
      </w:r>
    </w:p>
    <w:p w:rsidR="00485504" w:rsidRPr="0018654D"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В первую очередь необходимо провести реконструкцию наиболее изношенных и аварийных участков трубопроводов тепловой сети. После реконструкции тепловых сетей требуется выполнить гидравлическую настройку.</w:t>
      </w:r>
    </w:p>
    <w:p w:rsidR="00485504" w:rsidRPr="0018654D" w:rsidRDefault="00485504"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Перечень реконструируемых тепловых сетей с разбивкой по диаметрам и длинам, представлен в таблице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6</w:t>
      </w:r>
      <w:r w:rsidRPr="0018654D">
        <w:rPr>
          <w:rFonts w:ascii="Times New Roman" w:hAnsi="Times New Roman" w:cs="Times New Roman"/>
          <w:sz w:val="28"/>
          <w:szCs w:val="28"/>
        </w:rPr>
        <w:t>.</w:t>
      </w:r>
    </w:p>
    <w:p w:rsidR="00485504" w:rsidRPr="000B1903" w:rsidRDefault="00485504" w:rsidP="001C2033">
      <w:pPr>
        <w:spacing w:after="0" w:line="240" w:lineRule="auto"/>
        <w:ind w:firstLine="708"/>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Pr>
          <w:rFonts w:ascii="Times New Roman" w:hAnsi="Times New Roman" w:cs="Times New Roman"/>
          <w:sz w:val="24"/>
          <w:szCs w:val="28"/>
          <w:lang w:val="en-US"/>
        </w:rPr>
        <w:t>3</w:t>
      </w:r>
      <w:r w:rsidR="00851A35">
        <w:rPr>
          <w:rFonts w:ascii="Times New Roman" w:hAnsi="Times New Roman" w:cs="Times New Roman"/>
          <w:sz w:val="24"/>
          <w:szCs w:val="28"/>
        </w:rPr>
        <w:t>6</w:t>
      </w:r>
    </w:p>
    <w:p w:rsidR="00485504" w:rsidRPr="0047474D" w:rsidRDefault="00485504" w:rsidP="001C2033">
      <w:pPr>
        <w:spacing w:after="0" w:line="240" w:lineRule="auto"/>
        <w:ind w:firstLine="708"/>
        <w:jc w:val="center"/>
        <w:rPr>
          <w:rFonts w:ascii="Times New Roman" w:hAnsi="Times New Roman" w:cs="Times New Roman"/>
          <w:b/>
          <w:sz w:val="24"/>
          <w:szCs w:val="28"/>
        </w:rPr>
      </w:pPr>
      <w:r w:rsidRPr="0047474D">
        <w:rPr>
          <w:rFonts w:ascii="Times New Roman" w:hAnsi="Times New Roman" w:cs="Times New Roman"/>
          <w:b/>
          <w:sz w:val="24"/>
          <w:szCs w:val="28"/>
        </w:rPr>
        <w:t>Перечень реконструируемых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4119"/>
        <w:gridCol w:w="2333"/>
        <w:gridCol w:w="2334"/>
      </w:tblGrid>
      <w:tr w:rsidR="005E638B" w:rsidRPr="00C976FE" w:rsidTr="00D81102">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Затраты, тыс.руб</w:t>
            </w:r>
            <w:r w:rsidR="00085ED3">
              <w:rPr>
                <w:rFonts w:ascii="Times New Roman" w:hAnsi="Times New Roman"/>
                <w:b/>
                <w:sz w:val="20"/>
                <w:szCs w:val="20"/>
              </w:rPr>
              <w:t xml:space="preserve"> (без НДС)</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Год реализации мероприятия</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Замена участка магистральной тепловой сети между ТКЖ-2 и ТКЖ-3 по ул. Свердлова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8 851,6</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ТКЖ35 до ТКЖ36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11 636,0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ТКГ45 до ул. Советская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22 188,9</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4.</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0270FA">
              <w:rPr>
                <w:rFonts w:ascii="Times New Roman" w:hAnsi="Times New Roman"/>
                <w:sz w:val="20"/>
                <w:szCs w:val="20"/>
              </w:rPr>
              <w:t>Замена участка тепловых сетей и сетей ГВС по ул. Раевского (четная сторона) от ЦТП-12 до ТК-8 (дом 12а)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0270FA">
              <w:rPr>
                <w:rFonts w:ascii="Times New Roman" w:hAnsi="Times New Roman"/>
                <w:sz w:val="20"/>
                <w:szCs w:val="20"/>
              </w:rPr>
              <w:t>49 385,80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w:t>
            </w:r>
            <w:r>
              <w:rPr>
                <w:rFonts w:ascii="Times New Roman" w:hAnsi="Times New Roman"/>
                <w:sz w:val="20"/>
                <w:szCs w:val="20"/>
              </w:rPr>
              <w:t>4</w:t>
            </w:r>
          </w:p>
        </w:tc>
      </w:tr>
      <w:tr w:rsidR="005E638B" w:rsidRPr="00C976FE" w:rsidTr="00D81102">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Pr>
                <w:rFonts w:ascii="Times New Roman" w:hAnsi="Times New Roman"/>
                <w:b/>
                <w:sz w:val="20"/>
                <w:szCs w:val="20"/>
              </w:rPr>
              <w:t>92 062,30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010583" w:rsidRDefault="005E638B" w:rsidP="00D81102">
            <w:pPr>
              <w:spacing w:after="0" w:line="240" w:lineRule="auto"/>
              <w:jc w:val="center"/>
              <w:rPr>
                <w:rFonts w:ascii="Times New Roman" w:hAnsi="Times New Roman"/>
                <w:b/>
                <w:color w:val="000000"/>
                <w:sz w:val="20"/>
                <w:szCs w:val="20"/>
              </w:rPr>
            </w:pPr>
            <w:r w:rsidRPr="00C976FE">
              <w:rPr>
                <w:rFonts w:ascii="Times New Roman" w:hAnsi="Times New Roman"/>
                <w:b/>
                <w:sz w:val="20"/>
                <w:szCs w:val="20"/>
              </w:rPr>
              <w:t>-</w:t>
            </w:r>
          </w:p>
        </w:tc>
      </w:tr>
    </w:tbl>
    <w:p w:rsidR="00485504" w:rsidRPr="0047474D" w:rsidRDefault="00485504" w:rsidP="001C2033">
      <w:pPr>
        <w:pStyle w:val="ab"/>
        <w:spacing w:line="240" w:lineRule="auto"/>
        <w:ind w:left="709" w:firstLine="709"/>
        <w:rPr>
          <w:rFonts w:ascii="Times New Roman" w:hAnsi="Times New Roman" w:cs="Times New Roman"/>
          <w:sz w:val="24"/>
          <w:szCs w:val="24"/>
        </w:rPr>
      </w:pPr>
    </w:p>
    <w:p w:rsidR="00185739" w:rsidRPr="001F60D7" w:rsidRDefault="00185739" w:rsidP="00C82C36">
      <w:pPr>
        <w:pStyle w:val="1"/>
        <w:jc w:val="center"/>
        <w:rPr>
          <w:sz w:val="28"/>
          <w:szCs w:val="28"/>
        </w:rPr>
      </w:pPr>
      <w:bookmarkStart w:id="38" w:name="_Toc77662017"/>
      <w:r w:rsidRPr="001F60D7">
        <w:rPr>
          <w:sz w:val="28"/>
          <w:szCs w:val="28"/>
        </w:rPr>
        <w:t>Глава 9. Предложения по переводу открытых систем теплоснабжения (горячего водоснабжения) в закрытые системы горячего водоснабжения</w:t>
      </w:r>
      <w:bookmarkEnd w:id="38"/>
    </w:p>
    <w:p w:rsidR="00485504" w:rsidRDefault="00185739" w:rsidP="001C2033">
      <w:pPr>
        <w:pStyle w:val="ab"/>
        <w:spacing w:line="240" w:lineRule="auto"/>
        <w:ind w:left="0" w:firstLine="709"/>
        <w:jc w:val="both"/>
        <w:rPr>
          <w:rFonts w:ascii="Times New Roman" w:hAnsi="Times New Roman"/>
          <w:sz w:val="28"/>
          <w:szCs w:val="28"/>
        </w:rPr>
      </w:pPr>
      <w:r w:rsidRPr="001F60D7">
        <w:rPr>
          <w:rFonts w:ascii="Times New Roman" w:hAnsi="Times New Roman"/>
          <w:sz w:val="28"/>
          <w:szCs w:val="28"/>
        </w:rPr>
        <w:t>На территории Губкинского городского</w:t>
      </w:r>
      <w:r w:rsidRPr="00210294">
        <w:rPr>
          <w:rFonts w:ascii="Times New Roman" w:hAnsi="Times New Roman"/>
          <w:sz w:val="28"/>
          <w:szCs w:val="28"/>
        </w:rPr>
        <w:t xml:space="preserve"> округа</w:t>
      </w:r>
      <w:r w:rsidR="00D95A7B">
        <w:rPr>
          <w:rFonts w:ascii="Times New Roman" w:hAnsi="Times New Roman"/>
          <w:sz w:val="28"/>
          <w:szCs w:val="28"/>
        </w:rPr>
        <w:t xml:space="preserve"> Белгородской области</w:t>
      </w:r>
      <w:r w:rsidRPr="00210294">
        <w:rPr>
          <w:rFonts w:ascii="Times New Roman" w:hAnsi="Times New Roman"/>
          <w:sz w:val="28"/>
          <w:szCs w:val="28"/>
        </w:rPr>
        <w:t xml:space="preserve"> горячее водоснабжение осуществляется по закрытой схеме.</w:t>
      </w: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485504" w:rsidRPr="0018654D" w:rsidRDefault="00485504" w:rsidP="001C2033">
      <w:pPr>
        <w:pStyle w:val="ab"/>
        <w:spacing w:line="240" w:lineRule="auto"/>
        <w:ind w:left="0"/>
        <w:jc w:val="center"/>
        <w:outlineLvl w:val="0"/>
        <w:rPr>
          <w:rFonts w:ascii="Times New Roman" w:hAnsi="Times New Roman" w:cs="Times New Roman"/>
          <w:b/>
          <w:sz w:val="28"/>
          <w:szCs w:val="28"/>
        </w:rPr>
      </w:pPr>
      <w:bookmarkStart w:id="39" w:name="_Toc13750884"/>
      <w:bookmarkStart w:id="40" w:name="_Toc77662018"/>
      <w:r w:rsidRPr="0018654D">
        <w:rPr>
          <w:rFonts w:ascii="Times New Roman" w:hAnsi="Times New Roman" w:cs="Times New Roman"/>
          <w:b/>
          <w:sz w:val="28"/>
          <w:szCs w:val="28"/>
        </w:rPr>
        <w:t xml:space="preserve">Глава </w:t>
      </w:r>
      <w:r w:rsidR="00014DBB">
        <w:rPr>
          <w:rFonts w:ascii="Times New Roman" w:hAnsi="Times New Roman" w:cs="Times New Roman"/>
          <w:b/>
          <w:sz w:val="28"/>
          <w:szCs w:val="28"/>
        </w:rPr>
        <w:t>10</w:t>
      </w:r>
      <w:r w:rsidRPr="0018654D">
        <w:rPr>
          <w:rFonts w:ascii="Times New Roman" w:hAnsi="Times New Roman" w:cs="Times New Roman"/>
          <w:b/>
          <w:sz w:val="28"/>
          <w:szCs w:val="28"/>
        </w:rPr>
        <w:t>. Перспективные топливные балансы</w:t>
      </w:r>
      <w:bookmarkEnd w:id="39"/>
      <w:bookmarkEnd w:id="40"/>
    </w:p>
    <w:p w:rsidR="00485504" w:rsidRPr="0018654D" w:rsidRDefault="00485504" w:rsidP="001C2033">
      <w:pPr>
        <w:pStyle w:val="ab"/>
        <w:spacing w:line="240" w:lineRule="auto"/>
        <w:jc w:val="center"/>
        <w:rPr>
          <w:rFonts w:ascii="Times New Roman" w:hAnsi="Times New Roman" w:cs="Times New Roman"/>
          <w:b/>
          <w:sz w:val="28"/>
          <w:szCs w:val="28"/>
        </w:rPr>
      </w:pPr>
    </w:p>
    <w:p w:rsidR="00485504" w:rsidRPr="0018654D" w:rsidRDefault="00014DBB" w:rsidP="00C82C36">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10.1</w:t>
      </w:r>
      <w:r w:rsidR="003D30C2">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Перспективные топливные балансы для каждого источника тепловой энергии, расположенного в границах городского округа по видам основного и резервного топлива на каждом этапе планируемого периода</w:t>
      </w:r>
    </w:p>
    <w:p w:rsidR="00485504" w:rsidRPr="0018654D" w:rsidRDefault="00485504" w:rsidP="001C2033">
      <w:pPr>
        <w:spacing w:after="0" w:line="240" w:lineRule="auto"/>
        <w:jc w:val="both"/>
        <w:rPr>
          <w:rFonts w:ascii="Times New Roman" w:hAnsi="Times New Roman" w:cs="Times New Roman"/>
          <w:b/>
          <w:sz w:val="28"/>
          <w:szCs w:val="28"/>
        </w:rPr>
      </w:pP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Перспективные топливные балансы для каждого источника тепловой энергии, расположенного в границах </w:t>
      </w:r>
      <w:r w:rsidR="001F60D7">
        <w:rPr>
          <w:rFonts w:ascii="Times New Roman" w:hAnsi="Times New Roman" w:cs="Times New Roman"/>
          <w:sz w:val="28"/>
          <w:szCs w:val="28"/>
        </w:rPr>
        <w:t>городского округа</w:t>
      </w:r>
      <w:r w:rsidRPr="0018654D">
        <w:rPr>
          <w:rFonts w:ascii="Times New Roman" w:hAnsi="Times New Roman" w:cs="Times New Roman"/>
          <w:sz w:val="28"/>
          <w:szCs w:val="28"/>
        </w:rPr>
        <w:t xml:space="preserve"> представлены </w:t>
      </w:r>
      <w:r w:rsidR="001F60D7">
        <w:rPr>
          <w:rFonts w:ascii="Times New Roman" w:hAnsi="Times New Roman" w:cs="Times New Roman"/>
          <w:sz w:val="28"/>
          <w:szCs w:val="28"/>
        </w:rPr>
        <w:br/>
      </w:r>
      <w:r w:rsidR="003D30C2">
        <w:rPr>
          <w:rFonts w:ascii="Times New Roman" w:hAnsi="Times New Roman" w:cs="Times New Roman"/>
          <w:sz w:val="28"/>
          <w:szCs w:val="28"/>
        </w:rPr>
        <w:t>в таблицах</w:t>
      </w:r>
      <w:r w:rsidRPr="0018654D">
        <w:rPr>
          <w:rFonts w:ascii="Times New Roman" w:hAnsi="Times New Roman" w:cs="Times New Roman"/>
          <w:sz w:val="28"/>
          <w:szCs w:val="28"/>
        </w:rPr>
        <w:t xml:space="preserve">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7</w:t>
      </w:r>
      <w:r w:rsidR="002C2C15">
        <w:rPr>
          <w:rFonts w:ascii="Times New Roman" w:hAnsi="Times New Roman" w:cs="Times New Roman"/>
          <w:sz w:val="28"/>
          <w:szCs w:val="28"/>
        </w:rPr>
        <w:t>-</w:t>
      </w:r>
      <w:r w:rsidR="00851A35">
        <w:rPr>
          <w:rFonts w:ascii="Times New Roman" w:hAnsi="Times New Roman" w:cs="Times New Roman"/>
          <w:sz w:val="28"/>
          <w:szCs w:val="28"/>
        </w:rPr>
        <w:t>40</w:t>
      </w:r>
      <w:r w:rsidRPr="0018654D">
        <w:rPr>
          <w:rFonts w:ascii="Times New Roman" w:hAnsi="Times New Roman" w:cs="Times New Roman"/>
          <w:sz w:val="28"/>
          <w:szCs w:val="28"/>
        </w:rPr>
        <w:t>.</w:t>
      </w:r>
    </w:p>
    <w:p w:rsidR="00485504" w:rsidRPr="0047474D"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134857" w:rsidRPr="001D16EF">
        <w:rPr>
          <w:rFonts w:ascii="Times New Roman" w:hAnsi="Times New Roman" w:cs="Times New Roman"/>
          <w:sz w:val="24"/>
          <w:szCs w:val="24"/>
        </w:rPr>
        <w:t>3</w:t>
      </w:r>
      <w:r w:rsidR="00851A35">
        <w:rPr>
          <w:rFonts w:ascii="Times New Roman" w:hAnsi="Times New Roman" w:cs="Times New Roman"/>
          <w:sz w:val="24"/>
          <w:szCs w:val="24"/>
        </w:rPr>
        <w:t>7</w:t>
      </w:r>
    </w:p>
    <w:p w:rsidR="00485504" w:rsidRPr="0047474D" w:rsidRDefault="002C2C15" w:rsidP="00C82C36">
      <w:pPr>
        <w:pStyle w:val="ab"/>
        <w:spacing w:line="240" w:lineRule="auto"/>
        <w:ind w:left="0" w:firstLine="707"/>
        <w:jc w:val="center"/>
        <w:rPr>
          <w:rFonts w:ascii="Times New Roman" w:hAnsi="Times New Roman" w:cs="Times New Roman"/>
          <w:b/>
          <w:sz w:val="24"/>
          <w:szCs w:val="24"/>
        </w:rPr>
      </w:pPr>
      <w:r w:rsidRPr="002C2C15">
        <w:rPr>
          <w:rFonts w:ascii="Times New Roman" w:hAnsi="Times New Roman" w:cs="Times New Roman"/>
          <w:b/>
          <w:sz w:val="24"/>
          <w:szCs w:val="24"/>
        </w:rPr>
        <w:t>Отпуск тепловой энергии с коллекторов источника тепловой энергии</w:t>
      </w:r>
    </w:p>
    <w:tbl>
      <w:tblPr>
        <w:tblW w:w="5000" w:type="pct"/>
        <w:tblLayout w:type="fixed"/>
        <w:tblLook w:val="04A0" w:firstRow="1" w:lastRow="0" w:firstColumn="1" w:lastColumn="0" w:noHBand="0" w:noVBand="1"/>
      </w:tblPr>
      <w:tblGrid>
        <w:gridCol w:w="704"/>
        <w:gridCol w:w="1835"/>
        <w:gridCol w:w="858"/>
        <w:gridCol w:w="860"/>
        <w:gridCol w:w="931"/>
        <w:gridCol w:w="931"/>
        <w:gridCol w:w="931"/>
        <w:gridCol w:w="931"/>
        <w:gridCol w:w="1364"/>
      </w:tblGrid>
      <w:tr w:rsidR="002C2C15" w:rsidRPr="00B44DC7" w:rsidTr="00B44DC7">
        <w:trPr>
          <w:trHeight w:val="300"/>
          <w:tblHeader/>
        </w:trPr>
        <w:tc>
          <w:tcPr>
            <w:tcW w:w="37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B44DC7" w:rsidRDefault="002C2C15" w:rsidP="00B44DC7">
            <w:pPr>
              <w:spacing w:after="0" w:line="240" w:lineRule="auto"/>
              <w:jc w:val="center"/>
              <w:rPr>
                <w:rFonts w:ascii="Times New Roman" w:eastAsia="Times New Roman" w:hAnsi="Times New Roman" w:cs="Times New Roman"/>
                <w:b/>
                <w:bCs/>
                <w:color w:val="000000"/>
                <w:sz w:val="20"/>
                <w:szCs w:val="20"/>
              </w:rPr>
            </w:pPr>
            <w:r w:rsidRPr="00B44DC7">
              <w:rPr>
                <w:rFonts w:ascii="Times New Roman" w:eastAsia="Times New Roman" w:hAnsi="Times New Roman" w:cs="Times New Roman"/>
                <w:b/>
                <w:bCs/>
                <w:color w:val="000000"/>
                <w:sz w:val="20"/>
                <w:szCs w:val="20"/>
              </w:rPr>
              <w:t>№ п/п</w:t>
            </w:r>
          </w:p>
        </w:tc>
        <w:tc>
          <w:tcPr>
            <w:tcW w:w="9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B44DC7" w:rsidRDefault="002C2C15" w:rsidP="00B44DC7">
            <w:pPr>
              <w:spacing w:after="0" w:line="240" w:lineRule="auto"/>
              <w:jc w:val="center"/>
              <w:rPr>
                <w:rFonts w:ascii="Times New Roman" w:eastAsia="Times New Roman" w:hAnsi="Times New Roman" w:cs="Times New Roman"/>
                <w:b/>
                <w:bCs/>
                <w:color w:val="000000"/>
                <w:sz w:val="20"/>
                <w:szCs w:val="20"/>
              </w:rPr>
            </w:pPr>
            <w:r w:rsidRPr="00B44DC7">
              <w:rPr>
                <w:rFonts w:ascii="Times New Roman" w:eastAsia="Times New Roman" w:hAnsi="Times New Roman" w:cs="Times New Roman"/>
                <w:b/>
                <w:bCs/>
                <w:color w:val="000000"/>
                <w:sz w:val="20"/>
                <w:szCs w:val="20"/>
              </w:rPr>
              <w:t>Наименование источника тепловой энергии</w:t>
            </w:r>
          </w:p>
        </w:tc>
        <w:tc>
          <w:tcPr>
            <w:tcW w:w="3642"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B44DC7" w:rsidRDefault="002C2C15" w:rsidP="00B44DC7">
            <w:pPr>
              <w:spacing w:after="0" w:line="240" w:lineRule="auto"/>
              <w:jc w:val="center"/>
              <w:rPr>
                <w:rFonts w:ascii="Times New Roman" w:eastAsia="Times New Roman" w:hAnsi="Times New Roman" w:cs="Times New Roman"/>
                <w:b/>
                <w:bCs/>
                <w:color w:val="000000"/>
                <w:sz w:val="20"/>
                <w:szCs w:val="20"/>
              </w:rPr>
            </w:pPr>
            <w:r w:rsidRPr="00B44DC7">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Гкал/год</w:t>
            </w:r>
          </w:p>
        </w:tc>
      </w:tr>
      <w:tr w:rsidR="001077AA" w:rsidRPr="00B44DC7" w:rsidTr="00B44DC7">
        <w:trPr>
          <w:trHeight w:val="300"/>
          <w:tblHeader/>
        </w:trPr>
        <w:tc>
          <w:tcPr>
            <w:tcW w:w="377" w:type="pct"/>
            <w:vMerge/>
            <w:tcBorders>
              <w:top w:val="single" w:sz="4" w:space="0" w:color="auto"/>
              <w:left w:val="single" w:sz="4" w:space="0" w:color="auto"/>
              <w:bottom w:val="single" w:sz="4" w:space="0" w:color="auto"/>
              <w:right w:val="single" w:sz="4" w:space="0" w:color="auto"/>
            </w:tcBorders>
            <w:vAlign w:val="center"/>
            <w:hideMark/>
          </w:tcPr>
          <w:p w:rsidR="001077AA" w:rsidRPr="00B44DC7" w:rsidRDefault="001077AA" w:rsidP="00B44DC7">
            <w:pPr>
              <w:spacing w:after="0" w:line="240" w:lineRule="auto"/>
              <w:jc w:val="center"/>
              <w:rPr>
                <w:rFonts w:ascii="Times New Roman" w:eastAsia="Times New Roman" w:hAnsi="Times New Roman" w:cs="Times New Roman"/>
                <w:b/>
                <w:bCs/>
                <w:color w:val="000000"/>
                <w:sz w:val="20"/>
                <w:szCs w:val="20"/>
              </w:rPr>
            </w:pPr>
          </w:p>
        </w:tc>
        <w:tc>
          <w:tcPr>
            <w:tcW w:w="982" w:type="pct"/>
            <w:vMerge/>
            <w:tcBorders>
              <w:top w:val="single" w:sz="4" w:space="0" w:color="auto"/>
              <w:left w:val="single" w:sz="4" w:space="0" w:color="auto"/>
              <w:bottom w:val="single" w:sz="4" w:space="0" w:color="auto"/>
              <w:right w:val="single" w:sz="4" w:space="0" w:color="auto"/>
            </w:tcBorders>
            <w:vAlign w:val="center"/>
            <w:hideMark/>
          </w:tcPr>
          <w:p w:rsidR="001077AA" w:rsidRPr="00B44DC7" w:rsidRDefault="001077AA" w:rsidP="00B44DC7">
            <w:pPr>
              <w:spacing w:after="0" w:line="240" w:lineRule="auto"/>
              <w:jc w:val="center"/>
              <w:rPr>
                <w:rFonts w:ascii="Times New Roman" w:eastAsia="Times New Roman" w:hAnsi="Times New Roman" w:cs="Times New Roman"/>
                <w:b/>
                <w:bCs/>
                <w:color w:val="000000"/>
                <w:sz w:val="20"/>
                <w:szCs w:val="20"/>
              </w:rPr>
            </w:pPr>
          </w:p>
        </w:tc>
        <w:tc>
          <w:tcPr>
            <w:tcW w:w="459"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2018</w:t>
            </w:r>
          </w:p>
        </w:tc>
        <w:tc>
          <w:tcPr>
            <w:tcW w:w="460"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2019</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2020</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2021</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2022</w:t>
            </w:r>
          </w:p>
        </w:tc>
        <w:tc>
          <w:tcPr>
            <w:tcW w:w="498"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2023</w:t>
            </w:r>
          </w:p>
        </w:tc>
        <w:tc>
          <w:tcPr>
            <w:tcW w:w="730" w:type="pct"/>
            <w:tcBorders>
              <w:top w:val="nil"/>
              <w:left w:val="nil"/>
              <w:bottom w:val="single" w:sz="4" w:space="0" w:color="auto"/>
              <w:right w:val="single" w:sz="4" w:space="0" w:color="auto"/>
            </w:tcBorders>
            <w:shd w:val="clear" w:color="auto" w:fill="auto"/>
            <w:noWrap/>
            <w:vAlign w:val="center"/>
            <w:hideMark/>
          </w:tcPr>
          <w:p w:rsidR="001077AA" w:rsidRPr="00B44DC7" w:rsidRDefault="001077AA" w:rsidP="00B44DC7">
            <w:pPr>
              <w:spacing w:after="0"/>
              <w:jc w:val="center"/>
              <w:rPr>
                <w:rFonts w:ascii="Times New Roman" w:hAnsi="Times New Roman" w:cs="Times New Roman"/>
                <w:b/>
                <w:bCs/>
                <w:color w:val="000000"/>
                <w:sz w:val="20"/>
                <w:szCs w:val="20"/>
              </w:rPr>
            </w:pPr>
            <w:r w:rsidRPr="00B44DC7">
              <w:rPr>
                <w:rFonts w:ascii="Times New Roman" w:hAnsi="Times New Roman" w:cs="Times New Roman"/>
                <w:b/>
                <w:bCs/>
                <w:color w:val="000000"/>
                <w:sz w:val="20"/>
                <w:szCs w:val="20"/>
              </w:rPr>
              <w:t>2024-2028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w:t>
            </w:r>
          </w:p>
        </w:tc>
        <w:tc>
          <w:tcPr>
            <w:tcW w:w="982"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Губкинская ТЭЦ</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336627</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310670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295382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330402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345953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294 854</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294 854</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w:t>
            </w:r>
          </w:p>
        </w:tc>
        <w:tc>
          <w:tcPr>
            <w:tcW w:w="982" w:type="pct"/>
            <w:tcBorders>
              <w:top w:val="nil"/>
              <w:left w:val="nil"/>
              <w:bottom w:val="single" w:sz="4" w:space="0" w:color="auto"/>
              <w:right w:val="single" w:sz="4" w:space="0" w:color="auto"/>
            </w:tcBorders>
            <w:shd w:val="clear" w:color="auto" w:fill="auto"/>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котельная «Журавлики»</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228810</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196225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214153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228213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211838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211 878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211 878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3.</w:t>
            </w:r>
          </w:p>
        </w:tc>
        <w:tc>
          <w:tcPr>
            <w:tcW w:w="982" w:type="pct"/>
            <w:tcBorders>
              <w:top w:val="nil"/>
              <w:left w:val="nil"/>
              <w:bottom w:val="single" w:sz="4" w:space="0" w:color="auto"/>
              <w:right w:val="single" w:sz="4" w:space="0" w:color="auto"/>
            </w:tcBorders>
            <w:shd w:val="clear" w:color="auto" w:fill="auto"/>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БМК-22, п.Троицкий</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34643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31411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30352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31582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29396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29 630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29 630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4.</w:t>
            </w:r>
          </w:p>
        </w:tc>
        <w:tc>
          <w:tcPr>
            <w:tcW w:w="982" w:type="pct"/>
            <w:tcBorders>
              <w:top w:val="nil"/>
              <w:left w:val="nil"/>
              <w:bottom w:val="single" w:sz="4" w:space="0" w:color="auto"/>
              <w:right w:val="single" w:sz="4" w:space="0" w:color="auto"/>
            </w:tcBorders>
            <w:shd w:val="clear" w:color="auto" w:fill="auto"/>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Школа №8</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728</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486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515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734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668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685</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685</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5.</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Школа №10</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834</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828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801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923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913</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913</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6.</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Орленок</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991</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963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775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1012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994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7.</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Школа №9</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8.</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Аверино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1396</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1291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1205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1419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1243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1 398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1 398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9.</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Архангельское</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1004</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890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1048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1 025</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1 025</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10.</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Авангард 1</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1962</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1620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1550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1789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1842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1 657</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1 657</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11.</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Авангард 2</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1013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895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931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907</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907</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12.</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Бобровы Дворы 1</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1849</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2227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2292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2590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2361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2 239</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2 239</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13.</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Бобровы Дворы 2</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1241</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941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1143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1083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1 123</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1 123</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14.</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Истобное</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1205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1032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995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1 105</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1 105</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15.</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Котельная Сергиевка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1128</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1108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1065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1145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1142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1 129</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1 129</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16.</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Уколово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639</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546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452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597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633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17.</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Юрьевка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643</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594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687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691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568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18.</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Русановка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141</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136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19.</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Скородное больница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2317</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2185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1891</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2513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2213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2 188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2 188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20.</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Скородное школа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875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717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624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825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793</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750</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750</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21.</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Ивановка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430</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390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450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404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378</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378</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22.</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Казацкая Степь дома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362</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365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341</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23.</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Никаноровка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3220</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2844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2682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3100</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2896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3 006</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3 006</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24.</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Салтыково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369</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296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309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406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377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333</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333</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25.</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Сапрыкино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1266</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1057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915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1244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1095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1 111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1 111</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26.</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БМК Лукьяновка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2575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2187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2444</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2816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2602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2 576</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2 576</w:t>
            </w:r>
          </w:p>
        </w:tc>
      </w:tr>
      <w:tr w:rsidR="00B44DC7" w:rsidRPr="00B44DC7" w:rsidTr="00B44DC7">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r w:rsidRPr="00B44DC7">
              <w:rPr>
                <w:rFonts w:ascii="Times New Roman" w:eastAsia="Times New Roman" w:hAnsi="Times New Roman" w:cs="Times New Roman"/>
                <w:color w:val="000000"/>
                <w:sz w:val="20"/>
                <w:szCs w:val="20"/>
              </w:rPr>
              <w:t>27.</w:t>
            </w:r>
          </w:p>
        </w:tc>
        <w:tc>
          <w:tcPr>
            <w:tcW w:w="982" w:type="pct"/>
            <w:tcBorders>
              <w:top w:val="nil"/>
              <w:left w:val="nil"/>
              <w:bottom w:val="single" w:sz="4" w:space="0" w:color="auto"/>
              <w:right w:val="single" w:sz="4" w:space="0" w:color="auto"/>
            </w:tcBorders>
            <w:shd w:val="clear" w:color="000000" w:fill="FFFFFF"/>
            <w:noWrap/>
            <w:vAlign w:val="center"/>
            <w:hideMark/>
          </w:tcPr>
          <w:p w:rsidR="00B44DC7" w:rsidRPr="00B44DC7" w:rsidRDefault="00B44DC7" w:rsidP="00B44DC7">
            <w:pPr>
              <w:spacing w:after="0" w:line="240" w:lineRule="auto"/>
              <w:jc w:val="center"/>
              <w:rPr>
                <w:rFonts w:ascii="Times New Roman" w:eastAsia="Times New Roman" w:hAnsi="Times New Roman" w:cs="Times New Roman"/>
                <w:sz w:val="20"/>
                <w:szCs w:val="20"/>
              </w:rPr>
            </w:pPr>
            <w:r w:rsidRPr="00B44DC7">
              <w:rPr>
                <w:rFonts w:ascii="Times New Roman" w:eastAsia="Times New Roman" w:hAnsi="Times New Roman" w:cs="Times New Roman"/>
                <w:sz w:val="20"/>
                <w:szCs w:val="20"/>
              </w:rPr>
              <w:t>Казацкая Степь школа</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176</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172</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146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189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155</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171</w:t>
            </w:r>
          </w:p>
        </w:tc>
        <w:tc>
          <w:tcPr>
            <w:tcW w:w="730" w:type="pct"/>
            <w:tcBorders>
              <w:top w:val="nil"/>
              <w:left w:val="nil"/>
              <w:bottom w:val="single" w:sz="4" w:space="0" w:color="auto"/>
              <w:right w:val="single" w:sz="4" w:space="0" w:color="auto"/>
            </w:tcBorders>
            <w:shd w:val="clear" w:color="000000" w:fill="FFFFFF"/>
            <w:vAlign w:val="center"/>
            <w:hideMark/>
          </w:tcPr>
          <w:p w:rsidR="00B44DC7" w:rsidRPr="00B44DC7" w:rsidRDefault="00B44DC7" w:rsidP="00B44DC7">
            <w:pPr>
              <w:spacing w:after="0"/>
              <w:jc w:val="center"/>
              <w:rPr>
                <w:rFonts w:ascii="Times New Roman" w:hAnsi="Times New Roman" w:cs="Times New Roman"/>
                <w:color w:val="000000"/>
                <w:sz w:val="20"/>
                <w:szCs w:val="20"/>
              </w:rPr>
            </w:pPr>
            <w:r w:rsidRPr="00B44DC7">
              <w:rPr>
                <w:rFonts w:ascii="Times New Roman" w:hAnsi="Times New Roman" w:cs="Times New Roman"/>
                <w:color w:val="000000"/>
                <w:sz w:val="20"/>
                <w:szCs w:val="20"/>
              </w:rPr>
              <w:t>171</w:t>
            </w:r>
          </w:p>
        </w:tc>
      </w:tr>
      <w:tr w:rsidR="00B44DC7" w:rsidRPr="00B44DC7" w:rsidTr="00B44DC7">
        <w:trPr>
          <w:trHeight w:val="300"/>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color w:val="000000"/>
                <w:sz w:val="20"/>
                <w:szCs w:val="20"/>
              </w:rPr>
            </w:pPr>
          </w:p>
        </w:tc>
        <w:tc>
          <w:tcPr>
            <w:tcW w:w="982"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line="240" w:lineRule="auto"/>
              <w:jc w:val="center"/>
              <w:rPr>
                <w:rFonts w:ascii="Times New Roman" w:eastAsia="Times New Roman" w:hAnsi="Times New Roman" w:cs="Times New Roman"/>
                <w:b/>
                <w:bCs/>
                <w:color w:val="FF0000"/>
                <w:sz w:val="20"/>
                <w:szCs w:val="20"/>
              </w:rPr>
            </w:pPr>
            <w:r w:rsidRPr="00B44DC7">
              <w:rPr>
                <w:rFonts w:ascii="Times New Roman" w:eastAsia="Times New Roman" w:hAnsi="Times New Roman" w:cs="Times New Roman"/>
                <w:b/>
                <w:bCs/>
                <w:sz w:val="20"/>
                <w:szCs w:val="20"/>
              </w:rPr>
              <w:t>Всего по ЕТО:</w:t>
            </w:r>
          </w:p>
        </w:tc>
        <w:tc>
          <w:tcPr>
            <w:tcW w:w="459"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626565</w:t>
            </w:r>
          </w:p>
        </w:tc>
        <w:tc>
          <w:tcPr>
            <w:tcW w:w="46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562356</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562608</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617667</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612889</w:t>
            </w:r>
          </w:p>
        </w:tc>
        <w:tc>
          <w:tcPr>
            <w:tcW w:w="498"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561681</w:t>
            </w:r>
          </w:p>
        </w:tc>
        <w:tc>
          <w:tcPr>
            <w:tcW w:w="730" w:type="pct"/>
            <w:tcBorders>
              <w:top w:val="nil"/>
              <w:left w:val="nil"/>
              <w:bottom w:val="single" w:sz="4" w:space="0" w:color="auto"/>
              <w:right w:val="single" w:sz="4" w:space="0" w:color="auto"/>
            </w:tcBorders>
            <w:shd w:val="clear" w:color="auto" w:fill="auto"/>
            <w:noWrap/>
            <w:vAlign w:val="center"/>
            <w:hideMark/>
          </w:tcPr>
          <w:p w:rsidR="00B44DC7" w:rsidRPr="00B44DC7" w:rsidRDefault="00B44DC7" w:rsidP="00B44DC7">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561681</w:t>
            </w:r>
          </w:p>
        </w:tc>
      </w:tr>
    </w:tbl>
    <w:p w:rsidR="00485504" w:rsidRDefault="00485504"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Таблица 3</w:t>
      </w:r>
      <w:r w:rsidR="00851A35">
        <w:rPr>
          <w:rFonts w:ascii="Times New Roman" w:hAnsi="Times New Roman" w:cs="Times New Roman"/>
          <w:sz w:val="24"/>
          <w:szCs w:val="24"/>
        </w:rPr>
        <w:t>8</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rPr>
          <w:rFonts w:ascii="Times New Roman" w:hAnsi="Times New Roman" w:cs="Times New Roman"/>
          <w:sz w:val="24"/>
          <w:szCs w:val="24"/>
        </w:rPr>
      </w:pPr>
      <w:r w:rsidRPr="002C2C15">
        <w:rPr>
          <w:rFonts w:ascii="Times New Roman" w:hAnsi="Times New Roman" w:cs="Times New Roman"/>
          <w:b/>
          <w:sz w:val="24"/>
          <w:szCs w:val="24"/>
        </w:rPr>
        <w:t>Тепловые потери при транспортировке тепловой энергии</w:t>
      </w:r>
    </w:p>
    <w:tbl>
      <w:tblPr>
        <w:tblW w:w="5000" w:type="pct"/>
        <w:tblLook w:val="04A0" w:firstRow="1" w:lastRow="0" w:firstColumn="1" w:lastColumn="0" w:noHBand="0" w:noVBand="1"/>
      </w:tblPr>
      <w:tblGrid>
        <w:gridCol w:w="755"/>
        <w:gridCol w:w="2139"/>
        <w:gridCol w:w="850"/>
        <w:gridCol w:w="858"/>
        <w:gridCol w:w="862"/>
        <w:gridCol w:w="862"/>
        <w:gridCol w:w="863"/>
        <w:gridCol w:w="863"/>
        <w:gridCol w:w="1293"/>
      </w:tblGrid>
      <w:tr w:rsidR="002C2C15" w:rsidRPr="00530C71" w:rsidTr="00530C71">
        <w:trPr>
          <w:trHeight w:val="300"/>
          <w:tblHeader/>
        </w:trPr>
        <w:tc>
          <w:tcPr>
            <w:tcW w:w="40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 п/п</w:t>
            </w:r>
          </w:p>
        </w:tc>
        <w:tc>
          <w:tcPr>
            <w:tcW w:w="11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Наименование источника тепловой энергии</w:t>
            </w:r>
          </w:p>
        </w:tc>
        <w:tc>
          <w:tcPr>
            <w:tcW w:w="3452"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Тепловые потери при транспортировке тепловой энергии, Гкал/год</w:t>
            </w:r>
          </w:p>
        </w:tc>
      </w:tr>
      <w:tr w:rsidR="00D20849" w:rsidRPr="00530C71" w:rsidTr="00530C71">
        <w:trPr>
          <w:trHeight w:val="300"/>
          <w:tblHeader/>
        </w:trPr>
        <w:tc>
          <w:tcPr>
            <w:tcW w:w="404"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0" w:line="240" w:lineRule="auto"/>
              <w:jc w:val="center"/>
              <w:rPr>
                <w:rFonts w:ascii="Times New Roman" w:eastAsia="Times New Roman" w:hAnsi="Times New Roman" w:cs="Times New Roman"/>
                <w:b/>
                <w:bCs/>
                <w:color w:val="000000"/>
                <w:sz w:val="20"/>
                <w:szCs w:val="20"/>
              </w:rPr>
            </w:pPr>
          </w:p>
        </w:tc>
        <w:tc>
          <w:tcPr>
            <w:tcW w:w="1144"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0" w:line="240" w:lineRule="auto"/>
              <w:jc w:val="center"/>
              <w:rPr>
                <w:rFonts w:ascii="Times New Roman" w:eastAsia="Times New Roman" w:hAnsi="Times New Roman" w:cs="Times New Roman"/>
                <w:b/>
                <w:bCs/>
                <w:color w:val="000000"/>
                <w:sz w:val="20"/>
                <w:szCs w:val="20"/>
              </w:rPr>
            </w:pPr>
          </w:p>
        </w:tc>
        <w:tc>
          <w:tcPr>
            <w:tcW w:w="455"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2018</w:t>
            </w:r>
          </w:p>
        </w:tc>
        <w:tc>
          <w:tcPr>
            <w:tcW w:w="459"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2019</w:t>
            </w:r>
          </w:p>
        </w:tc>
        <w:tc>
          <w:tcPr>
            <w:tcW w:w="461"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2020</w:t>
            </w:r>
          </w:p>
        </w:tc>
        <w:tc>
          <w:tcPr>
            <w:tcW w:w="461"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2021</w:t>
            </w:r>
          </w:p>
        </w:tc>
        <w:tc>
          <w:tcPr>
            <w:tcW w:w="462"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2022</w:t>
            </w:r>
          </w:p>
        </w:tc>
        <w:tc>
          <w:tcPr>
            <w:tcW w:w="462"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2023</w:t>
            </w:r>
          </w:p>
        </w:tc>
        <w:tc>
          <w:tcPr>
            <w:tcW w:w="692" w:type="pct"/>
            <w:tcBorders>
              <w:top w:val="nil"/>
              <w:left w:val="nil"/>
              <w:bottom w:val="single" w:sz="4" w:space="0" w:color="auto"/>
              <w:right w:val="single" w:sz="4" w:space="0" w:color="auto"/>
            </w:tcBorders>
            <w:shd w:val="clear" w:color="auto" w:fill="auto"/>
            <w:noWrap/>
            <w:vAlign w:val="center"/>
            <w:hideMark/>
          </w:tcPr>
          <w:p w:rsidR="00D20849" w:rsidRPr="00530C71" w:rsidRDefault="00D20849"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2024-2028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w:t>
            </w:r>
          </w:p>
        </w:tc>
        <w:tc>
          <w:tcPr>
            <w:tcW w:w="1144"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Губкинская ТЭЦ</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84718</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87059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86269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101777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115053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78 592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78 592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котельная «Журавлики»</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37650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27256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34482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40371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36852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34 041</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34 041</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3.</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БМК-22, п.Троицкий</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2987</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3373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3045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3015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2259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2 832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2 832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4.</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Школа №8</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215</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263</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263</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№10</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Орленок</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№9</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Аверино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346</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448</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Архангельское</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240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242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284</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298</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1</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2</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1</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449</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803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546</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546</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2</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223</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233</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233</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Истобное</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236</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192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Котельная Сергиевка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417</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449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479</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479</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Уколово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58</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58</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Юрьевка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92</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Русановка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39</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больница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384</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338</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361</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671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344</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497</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497</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школа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161</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141</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141</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Ивановка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дома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49</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Никаноровка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325</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227</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364</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364</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Салтыково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132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Сапрыкино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390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314</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346</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411</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411</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БМК Лукьяновка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962</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723</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971</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1245</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1117</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1 092</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1 092</w:t>
            </w:r>
          </w:p>
        </w:tc>
      </w:tr>
      <w:tr w:rsidR="00530C71" w:rsidRPr="00530C71" w:rsidTr="00530C71">
        <w:trPr>
          <w:trHeight w:val="315"/>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школа</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c>
          <w:tcPr>
            <w:tcW w:w="692"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0</w:t>
            </w:r>
          </w:p>
        </w:tc>
      </w:tr>
      <w:tr w:rsidR="00530C71" w:rsidRPr="00530C71" w:rsidTr="00530C71">
        <w:trPr>
          <w:trHeight w:val="300"/>
        </w:trPr>
        <w:tc>
          <w:tcPr>
            <w:tcW w:w="404"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b/>
                <w:bCs/>
                <w:color w:val="000000"/>
                <w:sz w:val="20"/>
                <w:szCs w:val="20"/>
              </w:rPr>
            </w:pPr>
          </w:p>
        </w:tc>
        <w:tc>
          <w:tcPr>
            <w:tcW w:w="114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Всего по ЕТО:</w:t>
            </w:r>
          </w:p>
        </w:tc>
        <w:tc>
          <w:tcPr>
            <w:tcW w:w="455"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130554</w:t>
            </w:r>
          </w:p>
        </w:tc>
        <w:tc>
          <w:tcPr>
            <w:tcW w:w="459"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122609</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128796</w:t>
            </w:r>
          </w:p>
        </w:tc>
        <w:tc>
          <w:tcPr>
            <w:tcW w:w="461"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151548</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159512</w:t>
            </w:r>
          </w:p>
        </w:tc>
        <w:tc>
          <w:tcPr>
            <w:tcW w:w="46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121212</w:t>
            </w:r>
          </w:p>
        </w:tc>
        <w:tc>
          <w:tcPr>
            <w:tcW w:w="69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b/>
                <w:color w:val="000000"/>
                <w:sz w:val="20"/>
                <w:szCs w:val="20"/>
              </w:rPr>
            </w:pPr>
            <w:r w:rsidRPr="00530C71">
              <w:rPr>
                <w:rFonts w:ascii="Times New Roman" w:hAnsi="Times New Roman" w:cs="Times New Roman"/>
                <w:b/>
                <w:color w:val="000000"/>
                <w:sz w:val="20"/>
                <w:szCs w:val="20"/>
              </w:rPr>
              <w:t>121212</w:t>
            </w:r>
          </w:p>
        </w:tc>
      </w:tr>
    </w:tbl>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Таблица 3</w:t>
      </w:r>
      <w:r w:rsidR="00851A35">
        <w:rPr>
          <w:rFonts w:ascii="Times New Roman" w:hAnsi="Times New Roman" w:cs="Times New Roman"/>
          <w:sz w:val="24"/>
          <w:szCs w:val="24"/>
        </w:rPr>
        <w:t>9</w:t>
      </w:r>
      <w:r w:rsidRPr="002C2C15">
        <w:rPr>
          <w:rFonts w:ascii="Times New Roman" w:hAnsi="Times New Roman" w:cs="Times New Roman"/>
          <w:sz w:val="24"/>
          <w:szCs w:val="24"/>
        </w:rPr>
        <w:t xml:space="preserve"> </w:t>
      </w:r>
    </w:p>
    <w:p w:rsidR="002C2C15" w:rsidRDefault="002C2C15" w:rsidP="00C82C36">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Расход тепловой энергии на хозяйственные нужды</w:t>
      </w:r>
    </w:p>
    <w:tbl>
      <w:tblPr>
        <w:tblW w:w="5000" w:type="pct"/>
        <w:tblLook w:val="04A0" w:firstRow="1" w:lastRow="0" w:firstColumn="1" w:lastColumn="0" w:noHBand="0" w:noVBand="1"/>
      </w:tblPr>
      <w:tblGrid>
        <w:gridCol w:w="793"/>
        <w:gridCol w:w="2418"/>
        <w:gridCol w:w="749"/>
        <w:gridCol w:w="749"/>
        <w:gridCol w:w="921"/>
        <w:gridCol w:w="759"/>
        <w:gridCol w:w="678"/>
        <w:gridCol w:w="678"/>
        <w:gridCol w:w="1600"/>
      </w:tblGrid>
      <w:tr w:rsidR="002C2C15" w:rsidRPr="00530C71" w:rsidTr="00530C71">
        <w:trPr>
          <w:trHeight w:val="300"/>
        </w:trPr>
        <w:tc>
          <w:tcPr>
            <w:tcW w:w="424" w:type="pct"/>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C2C15" w:rsidRPr="00530C71" w:rsidRDefault="002C2C15"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 п/п</w:t>
            </w:r>
          </w:p>
        </w:tc>
        <w:tc>
          <w:tcPr>
            <w:tcW w:w="1293"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2C2C15" w:rsidRPr="00530C71" w:rsidRDefault="002C2C15"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Наименование источника тепловой энергии</w:t>
            </w:r>
          </w:p>
        </w:tc>
        <w:tc>
          <w:tcPr>
            <w:tcW w:w="3283" w:type="pct"/>
            <w:gridSpan w:val="7"/>
            <w:tcBorders>
              <w:top w:val="single" w:sz="4" w:space="0" w:color="auto"/>
              <w:left w:val="nil"/>
              <w:bottom w:val="single" w:sz="4" w:space="0" w:color="auto"/>
              <w:right w:val="single" w:sz="4" w:space="0" w:color="auto"/>
            </w:tcBorders>
            <w:shd w:val="clear" w:color="000000" w:fill="FFFFFF"/>
            <w:noWrap/>
            <w:vAlign w:val="center"/>
            <w:hideMark/>
          </w:tcPr>
          <w:p w:rsidR="002C2C15" w:rsidRPr="00530C71" w:rsidRDefault="002C2C15"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Расход тепловой энергии на хозяйственные нужды, Гкал/год</w:t>
            </w:r>
          </w:p>
        </w:tc>
      </w:tr>
      <w:tr w:rsidR="00D20849" w:rsidRPr="00530C71" w:rsidTr="00530C71">
        <w:trPr>
          <w:trHeight w:val="300"/>
        </w:trPr>
        <w:tc>
          <w:tcPr>
            <w:tcW w:w="424"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100" w:afterAutospacing="1" w:line="240" w:lineRule="auto"/>
              <w:jc w:val="center"/>
              <w:rPr>
                <w:rFonts w:ascii="Times New Roman" w:eastAsia="Times New Roman" w:hAnsi="Times New Roman" w:cs="Times New Roman"/>
                <w:b/>
                <w:bCs/>
                <w:color w:val="000000"/>
                <w:sz w:val="20"/>
                <w:szCs w:val="20"/>
              </w:rPr>
            </w:pPr>
          </w:p>
        </w:tc>
        <w:tc>
          <w:tcPr>
            <w:tcW w:w="1293" w:type="pct"/>
            <w:vMerge/>
            <w:tcBorders>
              <w:top w:val="single" w:sz="4" w:space="0" w:color="auto"/>
              <w:left w:val="single" w:sz="4" w:space="0" w:color="auto"/>
              <w:bottom w:val="single" w:sz="4" w:space="0" w:color="auto"/>
              <w:right w:val="single" w:sz="4" w:space="0" w:color="auto"/>
            </w:tcBorders>
            <w:vAlign w:val="center"/>
            <w:hideMark/>
          </w:tcPr>
          <w:p w:rsidR="00D20849" w:rsidRPr="00530C71" w:rsidRDefault="00D20849" w:rsidP="00530C71">
            <w:pPr>
              <w:spacing w:after="100" w:afterAutospacing="1" w:line="240" w:lineRule="auto"/>
              <w:jc w:val="center"/>
              <w:rPr>
                <w:rFonts w:ascii="Times New Roman" w:eastAsia="Times New Roman" w:hAnsi="Times New Roman" w:cs="Times New Roman"/>
                <w:b/>
                <w:bCs/>
                <w:color w:val="000000"/>
                <w:sz w:val="20"/>
                <w:szCs w:val="20"/>
              </w:rPr>
            </w:pPr>
          </w:p>
        </w:tc>
        <w:tc>
          <w:tcPr>
            <w:tcW w:w="401"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2018</w:t>
            </w:r>
          </w:p>
        </w:tc>
        <w:tc>
          <w:tcPr>
            <w:tcW w:w="401"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2019</w:t>
            </w:r>
          </w:p>
        </w:tc>
        <w:tc>
          <w:tcPr>
            <w:tcW w:w="493"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2020</w:t>
            </w:r>
          </w:p>
        </w:tc>
        <w:tc>
          <w:tcPr>
            <w:tcW w:w="406"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2021</w:t>
            </w:r>
          </w:p>
        </w:tc>
        <w:tc>
          <w:tcPr>
            <w:tcW w:w="363"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2022</w:t>
            </w:r>
          </w:p>
        </w:tc>
        <w:tc>
          <w:tcPr>
            <w:tcW w:w="363"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2023</w:t>
            </w:r>
          </w:p>
        </w:tc>
        <w:tc>
          <w:tcPr>
            <w:tcW w:w="857" w:type="pct"/>
            <w:tcBorders>
              <w:top w:val="nil"/>
              <w:left w:val="nil"/>
              <w:bottom w:val="single" w:sz="4" w:space="0" w:color="auto"/>
              <w:right w:val="single" w:sz="4" w:space="0" w:color="auto"/>
            </w:tcBorders>
            <w:shd w:val="clear" w:color="000000" w:fill="FFFFFF"/>
            <w:noWrap/>
            <w:vAlign w:val="center"/>
            <w:hideMark/>
          </w:tcPr>
          <w:p w:rsidR="00D20849" w:rsidRPr="00530C71" w:rsidRDefault="00D20849" w:rsidP="00530C71">
            <w:pPr>
              <w:spacing w:after="100" w:afterAutospacing="1"/>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2024-2028</w:t>
            </w:r>
          </w:p>
        </w:tc>
      </w:tr>
      <w:tr w:rsidR="00530C71" w:rsidRPr="00530C71" w:rsidTr="00530C71">
        <w:trPr>
          <w:trHeight w:val="315"/>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w:t>
            </w:r>
          </w:p>
        </w:tc>
        <w:tc>
          <w:tcPr>
            <w:tcW w:w="1293"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Губкинская ТЭЦ</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1 265</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933</w:t>
            </w:r>
          </w:p>
        </w:tc>
        <w:tc>
          <w:tcPr>
            <w:tcW w:w="49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906</w:t>
            </w:r>
          </w:p>
        </w:tc>
        <w:tc>
          <w:tcPr>
            <w:tcW w:w="406"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1 126</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1 023</w:t>
            </w:r>
          </w:p>
        </w:tc>
        <w:tc>
          <w:tcPr>
            <w:tcW w:w="363"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1 043</w:t>
            </w:r>
          </w:p>
        </w:tc>
        <w:tc>
          <w:tcPr>
            <w:tcW w:w="857"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1 043</w:t>
            </w:r>
          </w:p>
        </w:tc>
      </w:tr>
      <w:tr w:rsidR="00530C71" w:rsidRPr="00530C71" w:rsidTr="00530C71">
        <w:trPr>
          <w:trHeight w:val="315"/>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w:t>
            </w:r>
          </w:p>
        </w:tc>
        <w:tc>
          <w:tcPr>
            <w:tcW w:w="1293"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котельная «Журавлики»</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w:t>
            </w:r>
          </w:p>
        </w:tc>
        <w:tc>
          <w:tcPr>
            <w:tcW w:w="49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w:t>
            </w:r>
          </w:p>
        </w:tc>
        <w:tc>
          <w:tcPr>
            <w:tcW w:w="406"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w:t>
            </w:r>
          </w:p>
        </w:tc>
        <w:tc>
          <w:tcPr>
            <w:tcW w:w="363"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32</w:t>
            </w:r>
          </w:p>
        </w:tc>
        <w:tc>
          <w:tcPr>
            <w:tcW w:w="857"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100" w:afterAutospacing="1"/>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32</w:t>
            </w:r>
          </w:p>
        </w:tc>
      </w:tr>
      <w:tr w:rsidR="00530C71" w:rsidRPr="00530C71" w:rsidTr="00530C71">
        <w:trPr>
          <w:trHeight w:val="300"/>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color w:val="000000"/>
                <w:sz w:val="20"/>
                <w:szCs w:val="20"/>
              </w:rPr>
            </w:pPr>
          </w:p>
        </w:tc>
        <w:tc>
          <w:tcPr>
            <w:tcW w:w="1293"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100" w:afterAutospacing="1"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Всего по ЕТО:</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1295</w:t>
            </w:r>
          </w:p>
        </w:tc>
        <w:tc>
          <w:tcPr>
            <w:tcW w:w="401"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958</w:t>
            </w:r>
          </w:p>
        </w:tc>
        <w:tc>
          <w:tcPr>
            <w:tcW w:w="493"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931</w:t>
            </w:r>
          </w:p>
        </w:tc>
        <w:tc>
          <w:tcPr>
            <w:tcW w:w="406"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1160</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1058</w:t>
            </w:r>
          </w:p>
        </w:tc>
        <w:tc>
          <w:tcPr>
            <w:tcW w:w="363"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1075</w:t>
            </w:r>
          </w:p>
        </w:tc>
        <w:tc>
          <w:tcPr>
            <w:tcW w:w="857" w:type="pct"/>
            <w:tcBorders>
              <w:top w:val="nil"/>
              <w:left w:val="nil"/>
              <w:bottom w:val="single" w:sz="4" w:space="0" w:color="auto"/>
              <w:right w:val="single" w:sz="4" w:space="0" w:color="auto"/>
            </w:tcBorders>
            <w:shd w:val="clear" w:color="000000" w:fill="FFFFFF"/>
            <w:noWrap/>
            <w:vAlign w:val="center"/>
            <w:hideMark/>
          </w:tcPr>
          <w:p w:rsidR="00530C71" w:rsidRPr="00B44DC7" w:rsidRDefault="00530C71" w:rsidP="00530C71">
            <w:pPr>
              <w:spacing w:after="100" w:afterAutospacing="1"/>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1075</w:t>
            </w:r>
          </w:p>
        </w:tc>
      </w:tr>
    </w:tbl>
    <w:p w:rsidR="002C2C15" w:rsidRDefault="002C2C15"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 xml:space="preserve">Таблица </w:t>
      </w:r>
      <w:r w:rsidR="00851A35">
        <w:rPr>
          <w:rFonts w:ascii="Times New Roman" w:hAnsi="Times New Roman" w:cs="Times New Roman"/>
          <w:sz w:val="24"/>
          <w:szCs w:val="24"/>
        </w:rPr>
        <w:t>40</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Отпуск тепловой энергии из тепловой сети (полезный отпуск конечным потребителям)</w:t>
      </w:r>
    </w:p>
    <w:tbl>
      <w:tblPr>
        <w:tblW w:w="5000" w:type="pct"/>
        <w:tblLook w:val="04A0" w:firstRow="1" w:lastRow="0" w:firstColumn="1" w:lastColumn="0" w:noHBand="0" w:noVBand="1"/>
      </w:tblPr>
      <w:tblGrid>
        <w:gridCol w:w="765"/>
        <w:gridCol w:w="2139"/>
        <w:gridCol w:w="886"/>
        <w:gridCol w:w="886"/>
        <w:gridCol w:w="886"/>
        <w:gridCol w:w="886"/>
        <w:gridCol w:w="886"/>
        <w:gridCol w:w="886"/>
        <w:gridCol w:w="1125"/>
      </w:tblGrid>
      <w:tr w:rsidR="002C2C15" w:rsidRPr="00530C71" w:rsidTr="00530C71">
        <w:trPr>
          <w:trHeight w:val="20"/>
          <w:tblHeader/>
        </w:trPr>
        <w:tc>
          <w:tcPr>
            <w:tcW w:w="40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 п/п</w:t>
            </w:r>
          </w:p>
        </w:tc>
        <w:tc>
          <w:tcPr>
            <w:tcW w:w="11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Наименование источника тепловой энергии</w:t>
            </w:r>
          </w:p>
        </w:tc>
        <w:tc>
          <w:tcPr>
            <w:tcW w:w="3446" w:type="pct"/>
            <w:gridSpan w:val="7"/>
            <w:tcBorders>
              <w:top w:val="single" w:sz="4" w:space="0" w:color="auto"/>
              <w:left w:val="nil"/>
              <w:bottom w:val="single" w:sz="4" w:space="0" w:color="auto"/>
              <w:right w:val="single" w:sz="4" w:space="0" w:color="auto"/>
            </w:tcBorders>
            <w:shd w:val="clear" w:color="auto" w:fill="auto"/>
            <w:vAlign w:val="center"/>
            <w:hideMark/>
          </w:tcPr>
          <w:p w:rsidR="002C2C15" w:rsidRPr="00530C71" w:rsidRDefault="002C2C15"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Отпуск тепловой энергии из тепловой сети (полезный отпуск конечным потребителям), Гкал/год</w:t>
            </w:r>
          </w:p>
        </w:tc>
      </w:tr>
      <w:tr w:rsidR="0073541A" w:rsidRPr="00530C71" w:rsidTr="00530C71">
        <w:trPr>
          <w:trHeight w:val="20"/>
          <w:tblHeader/>
        </w:trPr>
        <w:tc>
          <w:tcPr>
            <w:tcW w:w="409" w:type="pct"/>
            <w:vMerge/>
            <w:tcBorders>
              <w:top w:val="single" w:sz="4" w:space="0" w:color="auto"/>
              <w:left w:val="single" w:sz="4" w:space="0" w:color="auto"/>
              <w:bottom w:val="single" w:sz="4" w:space="0" w:color="auto"/>
              <w:right w:val="single" w:sz="4" w:space="0" w:color="auto"/>
            </w:tcBorders>
            <w:vAlign w:val="center"/>
            <w:hideMark/>
          </w:tcPr>
          <w:p w:rsidR="0073541A" w:rsidRPr="00530C71" w:rsidRDefault="0073541A" w:rsidP="00530C71">
            <w:pPr>
              <w:spacing w:after="0" w:line="240" w:lineRule="auto"/>
              <w:jc w:val="center"/>
              <w:rPr>
                <w:rFonts w:ascii="Times New Roman" w:eastAsia="Times New Roman" w:hAnsi="Times New Roman" w:cs="Times New Roman"/>
                <w:b/>
                <w:bCs/>
                <w:color w:val="000000"/>
                <w:sz w:val="20"/>
                <w:szCs w:val="20"/>
              </w:rPr>
            </w:pPr>
          </w:p>
        </w:tc>
        <w:tc>
          <w:tcPr>
            <w:tcW w:w="1144" w:type="pct"/>
            <w:vMerge/>
            <w:tcBorders>
              <w:top w:val="single" w:sz="4" w:space="0" w:color="auto"/>
              <w:left w:val="single" w:sz="4" w:space="0" w:color="auto"/>
              <w:bottom w:val="single" w:sz="4" w:space="0" w:color="auto"/>
              <w:right w:val="single" w:sz="4" w:space="0" w:color="auto"/>
            </w:tcBorders>
            <w:vAlign w:val="center"/>
            <w:hideMark/>
          </w:tcPr>
          <w:p w:rsidR="0073541A" w:rsidRPr="00530C71" w:rsidRDefault="0073541A" w:rsidP="00530C71">
            <w:pPr>
              <w:spacing w:after="0" w:line="240" w:lineRule="auto"/>
              <w:jc w:val="center"/>
              <w:rPr>
                <w:rFonts w:ascii="Times New Roman" w:eastAsia="Times New Roman" w:hAnsi="Times New Roman" w:cs="Times New Roman"/>
                <w:b/>
                <w:bCs/>
                <w:color w:val="000000"/>
                <w:sz w:val="20"/>
                <w:szCs w:val="20"/>
              </w:rPr>
            </w:pP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2018</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2019</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2020</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2021</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2022</w:t>
            </w:r>
          </w:p>
        </w:tc>
        <w:tc>
          <w:tcPr>
            <w:tcW w:w="474"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2023</w:t>
            </w:r>
          </w:p>
        </w:tc>
        <w:tc>
          <w:tcPr>
            <w:tcW w:w="602" w:type="pct"/>
            <w:tcBorders>
              <w:top w:val="nil"/>
              <w:left w:val="nil"/>
              <w:bottom w:val="single" w:sz="4" w:space="0" w:color="auto"/>
              <w:right w:val="single" w:sz="4" w:space="0" w:color="auto"/>
            </w:tcBorders>
            <w:shd w:val="clear" w:color="auto" w:fill="auto"/>
            <w:noWrap/>
            <w:vAlign w:val="center"/>
            <w:hideMark/>
          </w:tcPr>
          <w:p w:rsidR="0073541A" w:rsidRPr="00530C71" w:rsidRDefault="0073541A" w:rsidP="00530C71">
            <w:pPr>
              <w:spacing w:after="0"/>
              <w:jc w:val="center"/>
              <w:rPr>
                <w:rFonts w:ascii="Times New Roman" w:hAnsi="Times New Roman" w:cs="Times New Roman"/>
                <w:b/>
                <w:bCs/>
                <w:color w:val="000000"/>
                <w:sz w:val="20"/>
                <w:szCs w:val="20"/>
              </w:rPr>
            </w:pPr>
            <w:r w:rsidRPr="00530C71">
              <w:rPr>
                <w:rFonts w:ascii="Times New Roman" w:hAnsi="Times New Roman" w:cs="Times New Roman"/>
                <w:b/>
                <w:bCs/>
                <w:color w:val="000000"/>
                <w:sz w:val="20"/>
                <w:szCs w:val="20"/>
              </w:rPr>
              <w:t>2024-2028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w:t>
            </w:r>
          </w:p>
        </w:tc>
        <w:tc>
          <w:tcPr>
            <w:tcW w:w="1144" w:type="pct"/>
            <w:tcBorders>
              <w:top w:val="nil"/>
              <w:left w:val="nil"/>
              <w:bottom w:val="single" w:sz="4" w:space="0" w:color="auto"/>
              <w:right w:val="single" w:sz="4" w:space="0" w:color="auto"/>
            </w:tcBorders>
            <w:shd w:val="clear" w:color="000000" w:fill="FFFFFF"/>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Губкинская ТЭЦ</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250 644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222 678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208 207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227 499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229 877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215 219</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215 219</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котельная «Журавлики»</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191 130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168 944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179 646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187 808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174 950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177 805</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177 805</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3.</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БМК-22, п.Троицкий</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31 656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28 038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27 308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28 567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27 137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26 798</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26 798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4.</w:t>
            </w:r>
          </w:p>
        </w:tc>
        <w:tc>
          <w:tcPr>
            <w:tcW w:w="1144" w:type="pct"/>
            <w:tcBorders>
              <w:top w:val="nil"/>
              <w:left w:val="nil"/>
              <w:bottom w:val="single" w:sz="4" w:space="0" w:color="auto"/>
              <w:right w:val="single" w:sz="4" w:space="0" w:color="auto"/>
            </w:tcBorders>
            <w:shd w:val="clear" w:color="auto" w:fill="auto"/>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Школа №8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514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422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422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№10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929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Орленок</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991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994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941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941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Школа №9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120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Аверино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1 050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950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873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980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950</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950</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Архангельское</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794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1 712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1 361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1 572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1 604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1 455</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1 455</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Авангард 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932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831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1 401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1 395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1 787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1 590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1 693</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1 693</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Бобровы Дворы 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1 018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792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890</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890</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Истобное</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969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844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737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890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824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815</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815</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Котельная Сергиевка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711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572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649</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649</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Уколово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479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426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551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592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Юрьевка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531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455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570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468</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468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18.</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Русановка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118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106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98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19.</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больница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1 933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1 847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1 530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1 842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1 868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1 691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20.</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Скородное школа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726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507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609</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609</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21.</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Ивановка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394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374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332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404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380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368</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368</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22.</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дома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313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309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292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23.</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Никаноровка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2 907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2 519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2 456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2 851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2 680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2 642</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2 642</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24.</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Салтыково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267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239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274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287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257</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257</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25.</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Сапрыкино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814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667</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601</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774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749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700</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700</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26.</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БМК Лукьяновка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1 613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1 464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1 473</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1 570</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1 484</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1 484</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1 484</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r w:rsidRPr="00530C71">
              <w:rPr>
                <w:rFonts w:ascii="Times New Roman" w:eastAsia="Times New Roman" w:hAnsi="Times New Roman" w:cs="Times New Roman"/>
                <w:color w:val="000000"/>
                <w:sz w:val="20"/>
                <w:szCs w:val="20"/>
              </w:rPr>
              <w:t>27.</w:t>
            </w:r>
          </w:p>
        </w:tc>
        <w:tc>
          <w:tcPr>
            <w:tcW w:w="1144" w:type="pct"/>
            <w:tcBorders>
              <w:top w:val="nil"/>
              <w:left w:val="nil"/>
              <w:bottom w:val="single" w:sz="4" w:space="0" w:color="auto"/>
              <w:right w:val="single" w:sz="4" w:space="0" w:color="auto"/>
            </w:tcBorders>
            <w:shd w:val="clear" w:color="000000" w:fill="FFFFFF"/>
            <w:noWrap/>
            <w:vAlign w:val="center"/>
            <w:hideMark/>
          </w:tcPr>
          <w:p w:rsidR="00530C71" w:rsidRPr="00530C71" w:rsidRDefault="00530C71" w:rsidP="00530C71">
            <w:pPr>
              <w:spacing w:after="0" w:line="240" w:lineRule="auto"/>
              <w:jc w:val="center"/>
              <w:rPr>
                <w:rFonts w:ascii="Times New Roman" w:eastAsia="Times New Roman" w:hAnsi="Times New Roman" w:cs="Times New Roman"/>
                <w:sz w:val="20"/>
                <w:szCs w:val="20"/>
              </w:rPr>
            </w:pPr>
            <w:r w:rsidRPr="00530C71">
              <w:rPr>
                <w:rFonts w:ascii="Times New Roman" w:eastAsia="Times New Roman" w:hAnsi="Times New Roman" w:cs="Times New Roman"/>
                <w:sz w:val="20"/>
                <w:szCs w:val="20"/>
              </w:rPr>
              <w:t>Казацкая Степь школа</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146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189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155</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171</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jc w:val="center"/>
              <w:rPr>
                <w:rFonts w:ascii="Times New Roman" w:hAnsi="Times New Roman" w:cs="Times New Roman"/>
                <w:color w:val="000000"/>
                <w:sz w:val="20"/>
                <w:szCs w:val="20"/>
              </w:rPr>
            </w:pPr>
            <w:r w:rsidRPr="00530C71">
              <w:rPr>
                <w:rFonts w:ascii="Times New Roman" w:hAnsi="Times New Roman" w:cs="Times New Roman"/>
                <w:color w:val="000000"/>
                <w:sz w:val="20"/>
                <w:szCs w:val="20"/>
              </w:rPr>
              <w:t>171</w:t>
            </w:r>
          </w:p>
        </w:tc>
      </w:tr>
      <w:tr w:rsidR="00530C71" w:rsidRPr="00530C71" w:rsidTr="00530C71">
        <w:trPr>
          <w:trHeight w:val="20"/>
        </w:trPr>
        <w:tc>
          <w:tcPr>
            <w:tcW w:w="409" w:type="pct"/>
            <w:tcBorders>
              <w:top w:val="nil"/>
              <w:left w:val="single" w:sz="4" w:space="0" w:color="auto"/>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color w:val="000000"/>
                <w:sz w:val="20"/>
                <w:szCs w:val="20"/>
              </w:rPr>
            </w:pPr>
          </w:p>
        </w:tc>
        <w:tc>
          <w:tcPr>
            <w:tcW w:w="1144" w:type="pct"/>
            <w:tcBorders>
              <w:top w:val="nil"/>
              <w:left w:val="nil"/>
              <w:bottom w:val="single" w:sz="4" w:space="0" w:color="auto"/>
              <w:right w:val="single" w:sz="4" w:space="0" w:color="auto"/>
            </w:tcBorders>
            <w:shd w:val="clear" w:color="auto" w:fill="auto"/>
            <w:noWrap/>
            <w:vAlign w:val="center"/>
            <w:hideMark/>
          </w:tcPr>
          <w:p w:rsidR="00530C71" w:rsidRPr="00530C71" w:rsidRDefault="00530C71" w:rsidP="00530C71">
            <w:pPr>
              <w:spacing w:after="0" w:line="240" w:lineRule="auto"/>
              <w:jc w:val="center"/>
              <w:rPr>
                <w:rFonts w:ascii="Times New Roman" w:eastAsia="Times New Roman" w:hAnsi="Times New Roman" w:cs="Times New Roman"/>
                <w:b/>
                <w:bCs/>
                <w:color w:val="000000"/>
                <w:sz w:val="20"/>
                <w:szCs w:val="20"/>
              </w:rPr>
            </w:pPr>
            <w:r w:rsidRPr="00530C71">
              <w:rPr>
                <w:rFonts w:ascii="Times New Roman" w:eastAsia="Times New Roman" w:hAnsi="Times New Roman" w:cs="Times New Roman"/>
                <w:b/>
                <w:bCs/>
                <w:color w:val="000000"/>
                <w:sz w:val="20"/>
                <w:szCs w:val="20"/>
              </w:rPr>
              <w:t>Всего по ЕТО:</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494716</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438789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432882</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464958</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452319</w:t>
            </w:r>
          </w:p>
        </w:tc>
        <w:tc>
          <w:tcPr>
            <w:tcW w:w="474"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439394</w:t>
            </w:r>
          </w:p>
        </w:tc>
        <w:tc>
          <w:tcPr>
            <w:tcW w:w="602" w:type="pct"/>
            <w:tcBorders>
              <w:top w:val="nil"/>
              <w:left w:val="nil"/>
              <w:bottom w:val="single" w:sz="4" w:space="0" w:color="auto"/>
              <w:right w:val="single" w:sz="4" w:space="0" w:color="auto"/>
            </w:tcBorders>
            <w:shd w:val="clear" w:color="auto" w:fill="auto"/>
            <w:noWrap/>
            <w:vAlign w:val="center"/>
            <w:hideMark/>
          </w:tcPr>
          <w:p w:rsidR="00530C71" w:rsidRPr="00B44DC7" w:rsidRDefault="00530C71" w:rsidP="00530C71">
            <w:pPr>
              <w:spacing w:after="0"/>
              <w:jc w:val="center"/>
              <w:rPr>
                <w:rFonts w:ascii="Times New Roman" w:hAnsi="Times New Roman" w:cs="Times New Roman"/>
                <w:b/>
                <w:color w:val="000000"/>
                <w:sz w:val="20"/>
                <w:szCs w:val="20"/>
              </w:rPr>
            </w:pPr>
            <w:r w:rsidRPr="00B44DC7">
              <w:rPr>
                <w:rFonts w:ascii="Times New Roman" w:hAnsi="Times New Roman" w:cs="Times New Roman"/>
                <w:b/>
                <w:color w:val="000000"/>
                <w:sz w:val="20"/>
                <w:szCs w:val="20"/>
              </w:rPr>
              <w:t>439394</w:t>
            </w:r>
          </w:p>
        </w:tc>
      </w:tr>
    </w:tbl>
    <w:p w:rsidR="002C2C15" w:rsidRDefault="002C2C15"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73541A" w:rsidRDefault="0073541A" w:rsidP="00C82C36">
      <w:pPr>
        <w:pStyle w:val="ab"/>
        <w:spacing w:line="240" w:lineRule="auto"/>
        <w:ind w:left="709" w:firstLine="707"/>
        <w:jc w:val="center"/>
        <w:rPr>
          <w:rFonts w:ascii="Times New Roman" w:hAnsi="Times New Roman" w:cs="Times New Roman"/>
          <w:sz w:val="24"/>
          <w:szCs w:val="24"/>
          <w:lang w:val="en-US"/>
        </w:rPr>
      </w:pPr>
    </w:p>
    <w:p w:rsidR="00115459" w:rsidRP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485504" w:rsidRDefault="00014DBB" w:rsidP="00C82C36">
      <w:pPr>
        <w:pStyle w:val="ab"/>
        <w:spacing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 xml:space="preserve">10.2 </w:t>
      </w:r>
      <w:r w:rsidR="00485504" w:rsidRPr="0018654D">
        <w:rPr>
          <w:rFonts w:ascii="Times New Roman" w:hAnsi="Times New Roman" w:cs="Times New Roman"/>
          <w:b/>
          <w:sz w:val="28"/>
          <w:szCs w:val="28"/>
        </w:rPr>
        <w:t>Расчётные запасы резервного топлива</w:t>
      </w:r>
    </w:p>
    <w:p w:rsidR="00F70B75" w:rsidRPr="0018654D" w:rsidRDefault="00F70B75" w:rsidP="001C2033">
      <w:pPr>
        <w:pStyle w:val="ab"/>
        <w:spacing w:line="240" w:lineRule="auto"/>
        <w:ind w:left="1069"/>
        <w:jc w:val="both"/>
        <w:rPr>
          <w:rFonts w:ascii="Times New Roman" w:hAnsi="Times New Roman" w:cs="Times New Roman"/>
          <w:b/>
          <w:sz w:val="28"/>
          <w:szCs w:val="28"/>
        </w:rPr>
      </w:pPr>
    </w:p>
    <w:p w:rsidR="00F85B38" w:rsidRPr="00F85B38"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Для Губкинской ТЭЦ предусмотрено резервное топливо – каменный уголь / мазут. Для котельной Журавлики – мазут. На остальных 25 котельных в качестве топлива используется природный газ, резервное топливо не предусмотрено.</w:t>
      </w:r>
    </w:p>
    <w:p w:rsidR="00485504" w:rsidRPr="00222944"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Расчетные запасы резервного топлива определяются</w:t>
      </w:r>
      <w:r w:rsidR="003D30C2">
        <w:rPr>
          <w:rFonts w:ascii="Times New Roman" w:hAnsi="Times New Roman" w:cs="Times New Roman"/>
          <w:sz w:val="28"/>
          <w:szCs w:val="28"/>
        </w:rPr>
        <w:t xml:space="preserve"> в соответствии с действующими нормативно-техническими </w:t>
      </w:r>
      <w:r w:rsidR="00F713BE">
        <w:rPr>
          <w:rFonts w:ascii="Times New Roman" w:hAnsi="Times New Roman" w:cs="Times New Roman"/>
          <w:sz w:val="28"/>
          <w:szCs w:val="28"/>
        </w:rPr>
        <w:t xml:space="preserve">документами </w:t>
      </w:r>
      <w:r w:rsidR="003D30C2">
        <w:rPr>
          <w:rFonts w:ascii="Times New Roman" w:hAnsi="Times New Roman" w:cs="Times New Roman"/>
          <w:sz w:val="28"/>
          <w:szCs w:val="28"/>
        </w:rPr>
        <w:t>и нормативно</w:t>
      </w:r>
      <w:r w:rsidR="00F713BE">
        <w:rPr>
          <w:rFonts w:ascii="Times New Roman" w:hAnsi="Times New Roman" w:cs="Times New Roman"/>
          <w:sz w:val="28"/>
          <w:szCs w:val="28"/>
        </w:rPr>
        <w:t>-правовыми актами</w:t>
      </w:r>
      <w:r w:rsidRPr="00F85B38">
        <w:rPr>
          <w:rFonts w:ascii="Times New Roman" w:hAnsi="Times New Roman" w:cs="Times New Roman"/>
          <w:sz w:val="28"/>
          <w:szCs w:val="28"/>
        </w:rPr>
        <w:t>. Приказом Департамента ЖКХ Белгородской области № 52 от 29.09.2015 для котельной Журавлики определен норматив запаса резервного топлива величиной 0,85 тыс. т.  Приказом Министерства энергетики Р</w:t>
      </w:r>
      <w:r w:rsidR="003D30C2">
        <w:rPr>
          <w:rFonts w:ascii="Times New Roman" w:hAnsi="Times New Roman" w:cs="Times New Roman"/>
          <w:sz w:val="28"/>
          <w:szCs w:val="28"/>
        </w:rPr>
        <w:t xml:space="preserve">оссийской </w:t>
      </w:r>
      <w:r w:rsidRPr="00F85B38">
        <w:rPr>
          <w:rFonts w:ascii="Times New Roman" w:hAnsi="Times New Roman" w:cs="Times New Roman"/>
          <w:sz w:val="28"/>
          <w:szCs w:val="28"/>
        </w:rPr>
        <w:t>Ф</w:t>
      </w:r>
      <w:r w:rsidR="003D30C2">
        <w:rPr>
          <w:rFonts w:ascii="Times New Roman" w:hAnsi="Times New Roman" w:cs="Times New Roman"/>
          <w:sz w:val="28"/>
          <w:szCs w:val="28"/>
        </w:rPr>
        <w:t>едерации</w:t>
      </w:r>
      <w:r w:rsidRPr="00F85B38">
        <w:rPr>
          <w:rFonts w:ascii="Times New Roman" w:hAnsi="Times New Roman" w:cs="Times New Roman"/>
          <w:sz w:val="28"/>
          <w:szCs w:val="28"/>
        </w:rPr>
        <w:t xml:space="preserve"> от 21.08.2018 № 683 для Губкинской ТЭЦ определен норматив запаса резервного топлива величиной 1,448 тыс. т. (каменный уголь), 0,05 тыс. т. (мазут). Наличие резервного топлива соответствует утвержденным величинам.</w:t>
      </w:r>
    </w:p>
    <w:p w:rsidR="0018654D" w:rsidRPr="00222944" w:rsidRDefault="0018654D" w:rsidP="001C2033">
      <w:pPr>
        <w:pStyle w:val="ab"/>
        <w:spacing w:line="240" w:lineRule="auto"/>
        <w:ind w:left="0" w:firstLine="709"/>
        <w:jc w:val="center"/>
        <w:rPr>
          <w:rFonts w:ascii="Times New Roman" w:hAnsi="Times New Roman" w:cs="Times New Roman"/>
          <w:sz w:val="28"/>
          <w:szCs w:val="28"/>
        </w:rPr>
      </w:pPr>
    </w:p>
    <w:p w:rsidR="00485504" w:rsidRPr="0018654D" w:rsidRDefault="00485504" w:rsidP="001C2033">
      <w:pPr>
        <w:pStyle w:val="ab"/>
        <w:spacing w:line="240" w:lineRule="auto"/>
        <w:ind w:left="0" w:firstLine="709"/>
        <w:jc w:val="center"/>
        <w:outlineLvl w:val="0"/>
        <w:rPr>
          <w:rFonts w:ascii="Times New Roman" w:hAnsi="Times New Roman" w:cs="Times New Roman"/>
          <w:b/>
          <w:sz w:val="28"/>
          <w:szCs w:val="28"/>
        </w:rPr>
      </w:pPr>
      <w:bookmarkStart w:id="41" w:name="_Toc13750885"/>
      <w:bookmarkStart w:id="42" w:name="_Toc77662019"/>
      <w:r w:rsidRPr="0018654D">
        <w:rPr>
          <w:rFonts w:ascii="Times New Roman" w:hAnsi="Times New Roman" w:cs="Times New Roman"/>
          <w:b/>
          <w:sz w:val="28"/>
          <w:szCs w:val="28"/>
        </w:rPr>
        <w:t xml:space="preserve">Глава </w:t>
      </w:r>
      <w:r w:rsidR="00014DBB">
        <w:rPr>
          <w:rFonts w:ascii="Times New Roman" w:hAnsi="Times New Roman" w:cs="Times New Roman"/>
          <w:b/>
          <w:sz w:val="28"/>
          <w:szCs w:val="28"/>
        </w:rPr>
        <w:t>11</w:t>
      </w:r>
      <w:r w:rsidRPr="0018654D">
        <w:rPr>
          <w:rFonts w:ascii="Times New Roman" w:hAnsi="Times New Roman" w:cs="Times New Roman"/>
          <w:b/>
          <w:sz w:val="28"/>
          <w:szCs w:val="28"/>
        </w:rPr>
        <w:t>. Оценка надежности теплоснабжения</w:t>
      </w:r>
      <w:bookmarkEnd w:id="41"/>
      <w:bookmarkEnd w:id="42"/>
    </w:p>
    <w:p w:rsidR="00485504" w:rsidRPr="0018654D" w:rsidRDefault="00485504" w:rsidP="001C2033">
      <w:pPr>
        <w:pStyle w:val="ab"/>
        <w:spacing w:line="240" w:lineRule="auto"/>
        <w:ind w:left="0" w:firstLine="709"/>
        <w:jc w:val="both"/>
        <w:rPr>
          <w:rFonts w:ascii="Times New Roman" w:hAnsi="Times New Roman" w:cs="Times New Roman"/>
          <w:b/>
          <w:sz w:val="28"/>
          <w:szCs w:val="28"/>
        </w:rPr>
      </w:pP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 xml:space="preserve">На основании описания и расчетов показателей надежности теплоснабжения приведенных в Части 9 </w:t>
      </w:r>
      <w:r w:rsidR="003D30C2">
        <w:rPr>
          <w:rFonts w:ascii="Times New Roman" w:hAnsi="Times New Roman" w:cs="Times New Roman"/>
          <w:sz w:val="28"/>
          <w:szCs w:val="28"/>
        </w:rPr>
        <w:t xml:space="preserve">главы 1 </w:t>
      </w:r>
      <w:r w:rsidRPr="00222944">
        <w:rPr>
          <w:rFonts w:ascii="Times New Roman" w:hAnsi="Times New Roman" w:cs="Times New Roman"/>
          <w:sz w:val="28"/>
          <w:szCs w:val="28"/>
        </w:rPr>
        <w:t>данного документа обобщенная система теплоснабжения котельных и тепловых сетей относится к категории надежных систем теплоснабжения.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Для более точного определения и дальнейшего поддержания показателей надежности в пределах допустимого, рекомендуется: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1.</w:t>
      </w:r>
      <w:r w:rsidRPr="00222944">
        <w:rPr>
          <w:rFonts w:ascii="Times New Roman" w:hAnsi="Times New Roman" w:cs="Times New Roman"/>
          <w:sz w:val="28"/>
          <w:szCs w:val="28"/>
        </w:rPr>
        <w:tab/>
        <w:t>Осуществить резервирование основных ма</w:t>
      </w:r>
      <w:r w:rsidR="00D95A7B">
        <w:rPr>
          <w:rFonts w:ascii="Times New Roman" w:hAnsi="Times New Roman" w:cs="Times New Roman"/>
          <w:sz w:val="28"/>
          <w:szCs w:val="28"/>
        </w:rPr>
        <w:t>гистральных тепловых сетей.</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2.</w:t>
      </w:r>
      <w:r w:rsidRPr="00222944">
        <w:rPr>
          <w:rFonts w:ascii="Times New Roman" w:hAnsi="Times New Roman" w:cs="Times New Roman"/>
          <w:sz w:val="28"/>
          <w:szCs w:val="28"/>
        </w:rPr>
        <w:tab/>
        <w:t>Для повышения надежности системы теплоснабжения, необходимо своевременно проводить ремонты (плановые, по заявкам и пр.) основного и вспом</w:t>
      </w:r>
      <w:r w:rsidR="00F70B75">
        <w:rPr>
          <w:rFonts w:ascii="Times New Roman" w:hAnsi="Times New Roman" w:cs="Times New Roman"/>
          <w:sz w:val="28"/>
          <w:szCs w:val="28"/>
        </w:rPr>
        <w:t>огательного оборудования, а так</w:t>
      </w:r>
      <w:r w:rsidRPr="00222944">
        <w:rPr>
          <w:rFonts w:ascii="Times New Roman" w:hAnsi="Times New Roman" w:cs="Times New Roman"/>
          <w:sz w:val="28"/>
          <w:szCs w:val="28"/>
        </w:rPr>
        <w:t>же тепловых сетей и оборудования на тепловых сетях.</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3.</w:t>
      </w:r>
      <w:r w:rsidRPr="00222944">
        <w:rPr>
          <w:rFonts w:ascii="Times New Roman" w:hAnsi="Times New Roman" w:cs="Times New Roman"/>
          <w:sz w:val="28"/>
          <w:szCs w:val="28"/>
        </w:rPr>
        <w:tab/>
        <w:t>Своевременная замена изношенных участков тепловых сетей и оборудования.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4.</w:t>
      </w:r>
      <w:r w:rsidRPr="00222944">
        <w:rPr>
          <w:rFonts w:ascii="Times New Roman" w:hAnsi="Times New Roman" w:cs="Times New Roman"/>
          <w:sz w:val="28"/>
          <w:szCs w:val="28"/>
        </w:rPr>
        <w:tab/>
        <w:t>Проведения мероприятий по устранению затопления каналов, тепловых камер и подвалов домов.</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5.</w:t>
      </w:r>
      <w:r w:rsidRPr="00222944">
        <w:rPr>
          <w:rFonts w:ascii="Times New Roman" w:hAnsi="Times New Roman" w:cs="Times New Roman"/>
          <w:sz w:val="28"/>
          <w:szCs w:val="28"/>
        </w:rPr>
        <w:tab/>
        <w:t>Ведение эксплуатационной и ремонтной документации в соответствии с действующей НТД, а именно:</w:t>
      </w:r>
    </w:p>
    <w:p w:rsidR="00222944" w:rsidRPr="00222944" w:rsidRDefault="00D95A7B" w:rsidP="00D95A7B">
      <w:pPr>
        <w:pStyle w:val="ab"/>
        <w:spacing w:line="240" w:lineRule="auto"/>
        <w:ind w:left="709"/>
        <w:jc w:val="both"/>
        <w:rPr>
          <w:rFonts w:ascii="Times New Roman" w:hAnsi="Times New Roman" w:cs="Times New Roman"/>
          <w:sz w:val="28"/>
          <w:szCs w:val="28"/>
        </w:rPr>
      </w:pPr>
      <w:r>
        <w:rPr>
          <w:rFonts w:ascii="Times New Roman" w:hAnsi="Times New Roman" w:cs="Times New Roman"/>
          <w:sz w:val="28"/>
          <w:szCs w:val="28"/>
        </w:rPr>
        <w:t>- о</w:t>
      </w:r>
      <w:r w:rsidR="00222944" w:rsidRPr="00222944">
        <w:rPr>
          <w:rFonts w:ascii="Times New Roman" w:hAnsi="Times New Roman" w:cs="Times New Roman"/>
          <w:sz w:val="28"/>
          <w:szCs w:val="28"/>
        </w:rPr>
        <w:t>перативного журнала;</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обходов тепловых сетей;</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учета работ по нарядам и распоряжениям;</w:t>
      </w:r>
    </w:p>
    <w:p w:rsidR="00485504" w:rsidRPr="000B1411"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з</w:t>
      </w:r>
      <w:r w:rsidR="00222944" w:rsidRPr="00222944">
        <w:rPr>
          <w:rFonts w:ascii="Times New Roman" w:hAnsi="Times New Roman" w:cs="Times New Roman"/>
          <w:sz w:val="28"/>
          <w:szCs w:val="28"/>
        </w:rPr>
        <w:t>аявок потребителей</w:t>
      </w:r>
      <w:r w:rsidR="00222944">
        <w:rPr>
          <w:rFonts w:ascii="Times New Roman" w:hAnsi="Times New Roman" w:cs="Times New Roman"/>
          <w:sz w:val="28"/>
          <w:szCs w:val="28"/>
        </w:rPr>
        <w:t>.</w:t>
      </w: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D95A7B" w:rsidRPr="0018654D" w:rsidRDefault="00D95A7B" w:rsidP="001C2033">
      <w:pPr>
        <w:pStyle w:val="ab"/>
        <w:spacing w:line="240" w:lineRule="auto"/>
        <w:ind w:left="0" w:firstLine="709"/>
        <w:jc w:val="both"/>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center"/>
        <w:outlineLvl w:val="0"/>
        <w:rPr>
          <w:rFonts w:ascii="Times New Roman" w:hAnsi="Times New Roman" w:cs="Times New Roman"/>
          <w:b/>
          <w:sz w:val="28"/>
          <w:szCs w:val="28"/>
        </w:rPr>
      </w:pPr>
      <w:bookmarkStart w:id="43" w:name="_Toc13750886"/>
      <w:bookmarkStart w:id="44" w:name="_Toc77662020"/>
      <w:r w:rsidRPr="0018654D">
        <w:rPr>
          <w:rFonts w:ascii="Times New Roman" w:hAnsi="Times New Roman" w:cs="Times New Roman"/>
          <w:b/>
          <w:sz w:val="28"/>
          <w:szCs w:val="28"/>
        </w:rPr>
        <w:t xml:space="preserve">Глава </w:t>
      </w:r>
      <w:r w:rsidR="00D17A6B" w:rsidRPr="0018654D">
        <w:rPr>
          <w:rFonts w:ascii="Times New Roman" w:hAnsi="Times New Roman" w:cs="Times New Roman"/>
          <w:b/>
          <w:sz w:val="28"/>
          <w:szCs w:val="28"/>
        </w:rPr>
        <w:t>1</w:t>
      </w:r>
      <w:r w:rsidR="00014DBB">
        <w:rPr>
          <w:rFonts w:ascii="Times New Roman" w:hAnsi="Times New Roman" w:cs="Times New Roman"/>
          <w:b/>
          <w:sz w:val="28"/>
          <w:szCs w:val="28"/>
        </w:rPr>
        <w:t>2</w:t>
      </w:r>
      <w:r w:rsidRPr="0018654D">
        <w:rPr>
          <w:rFonts w:ascii="Times New Roman" w:hAnsi="Times New Roman" w:cs="Times New Roman"/>
          <w:b/>
          <w:sz w:val="28"/>
          <w:szCs w:val="28"/>
        </w:rPr>
        <w:t>. Обоснование инвестиций в строительство, реконструкцию и техническое перевооружение</w:t>
      </w:r>
      <w:bookmarkEnd w:id="43"/>
      <w:bookmarkEnd w:id="44"/>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Pr="00014DBB" w:rsidRDefault="00014DBB" w:rsidP="001C2033">
      <w:pPr>
        <w:spacing w:after="0" w:line="240" w:lineRule="auto"/>
        <w:ind w:left="720"/>
        <w:jc w:val="center"/>
        <w:rPr>
          <w:rFonts w:ascii="Times New Roman" w:hAnsi="Times New Roman" w:cs="Times New Roman"/>
          <w:b/>
          <w:sz w:val="28"/>
          <w:szCs w:val="28"/>
        </w:rPr>
      </w:pPr>
      <w:r>
        <w:rPr>
          <w:rFonts w:ascii="Times New Roman" w:hAnsi="Times New Roman" w:cs="Times New Roman"/>
          <w:b/>
          <w:sz w:val="28"/>
          <w:szCs w:val="28"/>
        </w:rPr>
        <w:t xml:space="preserve">12.1 </w:t>
      </w:r>
      <w:r w:rsidR="00485504" w:rsidRPr="00014DBB">
        <w:rPr>
          <w:rFonts w:ascii="Times New Roman" w:hAnsi="Times New Roman" w:cs="Times New Roman"/>
          <w:b/>
          <w:sz w:val="28"/>
          <w:szCs w:val="28"/>
        </w:rPr>
        <w:t>Оценка капитальных вложений на строительство и реконструкцию котельных</w:t>
      </w:r>
    </w:p>
    <w:p w:rsidR="00485504" w:rsidRPr="0018654D" w:rsidRDefault="00485504" w:rsidP="001C2033">
      <w:pPr>
        <w:spacing w:after="0" w:line="240" w:lineRule="auto"/>
        <w:jc w:val="both"/>
        <w:rPr>
          <w:rFonts w:ascii="Times New Roman" w:hAnsi="Times New Roman" w:cs="Times New Roman"/>
          <w:b/>
          <w:sz w:val="28"/>
          <w:szCs w:val="28"/>
        </w:rPr>
      </w:pPr>
    </w:p>
    <w:p w:rsidR="005E638B" w:rsidRDefault="005E638B" w:rsidP="001C2033">
      <w:pPr>
        <w:spacing w:after="0" w:line="240" w:lineRule="auto"/>
        <w:ind w:firstLine="709"/>
        <w:rPr>
          <w:rFonts w:ascii="Times New Roman" w:hAnsi="Times New Roman"/>
          <w:sz w:val="28"/>
          <w:szCs w:val="28"/>
        </w:rPr>
      </w:pPr>
      <w:r w:rsidRPr="005E638B">
        <w:rPr>
          <w:rFonts w:ascii="Times New Roman" w:hAnsi="Times New Roman"/>
          <w:sz w:val="28"/>
          <w:szCs w:val="28"/>
        </w:rPr>
        <w:t>На данном этапе актуализации схемы теплоснабжения Губкинского городского округа Белгородской области предложения по техническому перевооружению и (или) модернизации источников тепловой энергии отсутствуют.</w:t>
      </w:r>
    </w:p>
    <w:p w:rsidR="004E3267" w:rsidRDefault="004E3267" w:rsidP="001C2033">
      <w:pPr>
        <w:spacing w:after="0" w:line="240" w:lineRule="auto"/>
        <w:ind w:firstLine="709"/>
        <w:rPr>
          <w:rFonts w:ascii="Times New Roman" w:hAnsi="Times New Roman"/>
          <w:sz w:val="28"/>
          <w:szCs w:val="28"/>
        </w:rPr>
      </w:pPr>
      <w:r w:rsidRPr="006F2C20">
        <w:rPr>
          <w:rFonts w:ascii="Times New Roman" w:hAnsi="Times New Roman"/>
          <w:sz w:val="28"/>
          <w:szCs w:val="28"/>
        </w:rPr>
        <w:t>Информация об исполени инвестицион</w:t>
      </w:r>
      <w:r w:rsidR="00613956">
        <w:rPr>
          <w:rFonts w:ascii="Times New Roman" w:hAnsi="Times New Roman"/>
          <w:sz w:val="28"/>
          <w:szCs w:val="28"/>
        </w:rPr>
        <w:t>ной программы  филиала ПАО «</w:t>
      </w:r>
      <w:r w:rsidRPr="006F2C20">
        <w:rPr>
          <w:rFonts w:ascii="Times New Roman" w:hAnsi="Times New Roman"/>
          <w:sz w:val="28"/>
          <w:szCs w:val="28"/>
        </w:rPr>
        <w:t>Квадра</w:t>
      </w:r>
      <w:r w:rsidR="00613956">
        <w:rPr>
          <w:rFonts w:ascii="Times New Roman" w:hAnsi="Times New Roman"/>
          <w:sz w:val="28"/>
          <w:szCs w:val="28"/>
        </w:rPr>
        <w:t>»-«Белгородская генерация»</w:t>
      </w:r>
      <w:r w:rsidRPr="006F2C20">
        <w:rPr>
          <w:rFonts w:ascii="Times New Roman" w:hAnsi="Times New Roman"/>
          <w:sz w:val="28"/>
          <w:szCs w:val="28"/>
        </w:rPr>
        <w:t xml:space="preserve"> за 202</w:t>
      </w:r>
      <w:r w:rsidR="00F5259D">
        <w:rPr>
          <w:rFonts w:ascii="Times New Roman" w:hAnsi="Times New Roman"/>
          <w:sz w:val="28"/>
          <w:szCs w:val="28"/>
        </w:rPr>
        <w:t>2</w:t>
      </w:r>
      <w:r w:rsidR="00F24A79">
        <w:rPr>
          <w:rFonts w:ascii="Times New Roman" w:hAnsi="Times New Roman"/>
          <w:sz w:val="28"/>
          <w:szCs w:val="28"/>
        </w:rPr>
        <w:t xml:space="preserve"> </w:t>
      </w:r>
      <w:r w:rsidRPr="006F2C20">
        <w:rPr>
          <w:rFonts w:ascii="Times New Roman" w:hAnsi="Times New Roman"/>
          <w:sz w:val="28"/>
          <w:szCs w:val="28"/>
        </w:rPr>
        <w:t xml:space="preserve">год по Губкинскому городскому округу приведена в таблице </w:t>
      </w:r>
      <w:r w:rsidR="00085ED3">
        <w:rPr>
          <w:rFonts w:ascii="Times New Roman" w:hAnsi="Times New Roman"/>
          <w:sz w:val="28"/>
          <w:szCs w:val="28"/>
        </w:rPr>
        <w:t>4</w:t>
      </w:r>
      <w:r w:rsidR="003E0312">
        <w:rPr>
          <w:rFonts w:ascii="Times New Roman" w:hAnsi="Times New Roman"/>
          <w:sz w:val="28"/>
          <w:szCs w:val="28"/>
        </w:rPr>
        <w:t>1</w:t>
      </w:r>
      <w:r w:rsidRPr="006F2C20">
        <w:rPr>
          <w:rFonts w:ascii="Times New Roman" w:hAnsi="Times New Roman"/>
          <w:sz w:val="28"/>
          <w:szCs w:val="28"/>
        </w:rPr>
        <w:t>.</w:t>
      </w:r>
    </w:p>
    <w:p w:rsidR="004E3267" w:rsidRPr="00C20160" w:rsidRDefault="004E3267" w:rsidP="001C2033">
      <w:pPr>
        <w:spacing w:after="0" w:line="240" w:lineRule="auto"/>
        <w:ind w:firstLine="709"/>
        <w:jc w:val="right"/>
        <w:rPr>
          <w:rFonts w:ascii="Times New Roman" w:hAnsi="Times New Roman"/>
          <w:sz w:val="24"/>
          <w:szCs w:val="24"/>
        </w:rPr>
      </w:pPr>
      <w:r w:rsidRPr="006F2C20">
        <w:rPr>
          <w:rFonts w:ascii="Times New Roman" w:hAnsi="Times New Roman"/>
          <w:sz w:val="24"/>
          <w:szCs w:val="24"/>
        </w:rPr>
        <w:t xml:space="preserve">Таблица </w:t>
      </w:r>
      <w:r w:rsidR="00085ED3">
        <w:rPr>
          <w:rFonts w:ascii="Times New Roman" w:hAnsi="Times New Roman"/>
          <w:sz w:val="24"/>
          <w:szCs w:val="24"/>
        </w:rPr>
        <w:t>4</w:t>
      </w:r>
      <w:r w:rsidR="003E0312">
        <w:rPr>
          <w:rFonts w:ascii="Times New Roman" w:hAnsi="Times New Roman"/>
          <w:sz w:val="24"/>
          <w:szCs w:val="24"/>
        </w:rPr>
        <w:t>1</w:t>
      </w:r>
    </w:p>
    <w:p w:rsidR="004E3267" w:rsidRDefault="004E3267" w:rsidP="001C2033">
      <w:pPr>
        <w:spacing w:after="0" w:line="240" w:lineRule="auto"/>
        <w:ind w:firstLine="709"/>
        <w:jc w:val="center"/>
        <w:rPr>
          <w:rFonts w:ascii="Times New Roman" w:hAnsi="Times New Roman"/>
          <w:b/>
          <w:sz w:val="24"/>
          <w:szCs w:val="24"/>
        </w:rPr>
      </w:pPr>
      <w:r w:rsidRPr="006F2C20">
        <w:rPr>
          <w:rFonts w:ascii="Times New Roman" w:hAnsi="Times New Roman"/>
          <w:b/>
          <w:sz w:val="24"/>
          <w:szCs w:val="24"/>
        </w:rPr>
        <w:t>Отчет об исполнении инвести</w:t>
      </w:r>
      <w:r w:rsidR="00613956">
        <w:rPr>
          <w:rFonts w:ascii="Times New Roman" w:hAnsi="Times New Roman"/>
          <w:b/>
          <w:sz w:val="24"/>
          <w:szCs w:val="24"/>
        </w:rPr>
        <w:t>ционной программы  филиала ПАО «</w:t>
      </w:r>
      <w:r w:rsidRPr="006F2C20">
        <w:rPr>
          <w:rFonts w:ascii="Times New Roman" w:hAnsi="Times New Roman"/>
          <w:b/>
          <w:sz w:val="24"/>
          <w:szCs w:val="24"/>
        </w:rPr>
        <w:t>Квадра</w:t>
      </w:r>
      <w:r w:rsidR="00613956">
        <w:rPr>
          <w:rFonts w:ascii="Times New Roman" w:hAnsi="Times New Roman"/>
          <w:b/>
          <w:sz w:val="24"/>
          <w:szCs w:val="24"/>
        </w:rPr>
        <w:t>»-«Белгородская генерация»</w:t>
      </w:r>
      <w:r w:rsidRPr="006F2C20">
        <w:rPr>
          <w:rFonts w:ascii="Times New Roman" w:hAnsi="Times New Roman"/>
          <w:b/>
          <w:sz w:val="24"/>
          <w:szCs w:val="24"/>
        </w:rPr>
        <w:t xml:space="preserve"> за 202</w:t>
      </w:r>
      <w:r w:rsidR="00F5259D">
        <w:rPr>
          <w:rFonts w:ascii="Times New Roman" w:hAnsi="Times New Roman"/>
          <w:b/>
          <w:sz w:val="24"/>
          <w:szCs w:val="24"/>
        </w:rPr>
        <w:t>2</w:t>
      </w:r>
      <w:r w:rsidRPr="006F2C20">
        <w:rPr>
          <w:rFonts w:ascii="Times New Roman" w:hAnsi="Times New Roman"/>
          <w:b/>
          <w:sz w:val="24"/>
          <w:szCs w:val="24"/>
        </w:rPr>
        <w:t xml:space="preserve"> год по Губкинскому городскому округу </w:t>
      </w:r>
    </w:p>
    <w:tbl>
      <w:tblPr>
        <w:tblW w:w="5000" w:type="pct"/>
        <w:tblCellMar>
          <w:left w:w="0" w:type="dxa"/>
          <w:right w:w="0" w:type="dxa"/>
        </w:tblCellMar>
        <w:tblLook w:val="04A0" w:firstRow="1" w:lastRow="0" w:firstColumn="1" w:lastColumn="0" w:noHBand="0" w:noVBand="1"/>
      </w:tblPr>
      <w:tblGrid>
        <w:gridCol w:w="598"/>
        <w:gridCol w:w="6736"/>
        <w:gridCol w:w="2011"/>
      </w:tblGrid>
      <w:tr w:rsidR="0073541A" w:rsidRPr="006E4898" w:rsidTr="00626A89">
        <w:trPr>
          <w:trHeight w:val="291"/>
          <w:tblHeader/>
        </w:trPr>
        <w:tc>
          <w:tcPr>
            <w:tcW w:w="320"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color w:val="000000"/>
                <w:sz w:val="20"/>
                <w:szCs w:val="20"/>
              </w:rPr>
            </w:pPr>
            <w:r w:rsidRPr="006E4898">
              <w:rPr>
                <w:rFonts w:ascii="Times New Roman" w:hAnsi="Times New Roman"/>
                <w:b/>
                <w:bCs/>
                <w:color w:val="000000"/>
                <w:sz w:val="20"/>
                <w:szCs w:val="20"/>
              </w:rPr>
              <w:t>№ п/п</w:t>
            </w:r>
          </w:p>
        </w:tc>
        <w:tc>
          <w:tcPr>
            <w:tcW w:w="3604"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color w:val="000000"/>
                <w:sz w:val="20"/>
                <w:szCs w:val="20"/>
              </w:rPr>
            </w:pPr>
            <w:r w:rsidRPr="006E4898">
              <w:rPr>
                <w:rFonts w:ascii="Times New Roman" w:hAnsi="Times New Roman"/>
                <w:b/>
                <w:bCs/>
                <w:color w:val="000000"/>
                <w:sz w:val="20"/>
                <w:szCs w:val="20"/>
              </w:rPr>
              <w:t>Наименование мероприятия</w:t>
            </w:r>
          </w:p>
        </w:tc>
        <w:tc>
          <w:tcPr>
            <w:tcW w:w="1076" w:type="pct"/>
            <w:vMerge w:val="restart"/>
            <w:tcBorders>
              <w:top w:val="single" w:sz="4" w:space="0" w:color="auto"/>
              <w:left w:val="single" w:sz="4" w:space="0" w:color="auto"/>
              <w:bottom w:val="single" w:sz="4" w:space="0" w:color="000000"/>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color w:val="000000"/>
                <w:sz w:val="20"/>
                <w:szCs w:val="20"/>
              </w:rPr>
            </w:pPr>
            <w:r w:rsidRPr="006E4898">
              <w:rPr>
                <w:rFonts w:ascii="Times New Roman" w:hAnsi="Times New Roman"/>
                <w:b/>
                <w:bCs/>
                <w:color w:val="000000"/>
                <w:sz w:val="20"/>
                <w:szCs w:val="20"/>
              </w:rPr>
              <w:t>Фактические затраты, тыс. руб. (без НДС)</w:t>
            </w:r>
          </w:p>
        </w:tc>
      </w:tr>
      <w:tr w:rsidR="0073541A" w:rsidRPr="006E4898" w:rsidTr="00626A89">
        <w:trPr>
          <w:trHeight w:val="291"/>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r>
      <w:tr w:rsidR="0073541A" w:rsidRPr="006E4898" w:rsidTr="00626A89">
        <w:trPr>
          <w:trHeight w:val="291"/>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73541A" w:rsidRPr="006E4898" w:rsidRDefault="0073541A" w:rsidP="00626A89">
            <w:pPr>
              <w:spacing w:after="0"/>
              <w:jc w:val="center"/>
              <w:rPr>
                <w:rFonts w:ascii="Times New Roman" w:hAnsi="Times New Roman"/>
                <w:b/>
                <w:bCs/>
                <w:color w:val="000000"/>
                <w:sz w:val="20"/>
                <w:szCs w:val="20"/>
              </w:rPr>
            </w:pP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1.</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line="240" w:lineRule="auto"/>
              <w:jc w:val="center"/>
              <w:rPr>
                <w:rFonts w:ascii="Times New Roman" w:hAnsi="Times New Roman"/>
                <w:sz w:val="20"/>
                <w:szCs w:val="20"/>
              </w:rPr>
            </w:pPr>
            <w:r w:rsidRPr="006E4898">
              <w:rPr>
                <w:rFonts w:ascii="Times New Roman" w:hAnsi="Times New Roman"/>
                <w:sz w:val="20"/>
                <w:szCs w:val="20"/>
              </w:rPr>
              <w:t>Техническое перевооружение парового котла ЧКД-Дукла  ст. №2  Губкинской ТЭЦ в период проведения его капитального ремонта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3 647,2</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2.</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Техническое перевооружение силового трансформатора ТД 15000/35/6 ст. №2  Губкинской ТЭЦ в период проведения его капитального ремонта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1 178,4</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3.</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Замена тепловых сетей, попадающих в зону комплексного благоустройства (школа №7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5 871,4</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4.</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Замена насосного оборудования котельных с. Архангельское, с. Истобное и котельной «Авангард-1»</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214,9</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5.</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Подключение к системе теплоснабжения Объекта «Малоэтажный многоквартирный жилой дом, г. Губкин, ул. Дзержинского, дом 111а»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1 342,18</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6.</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Подключение к системе теплоснабжения Объекта «Многоквартирный жилой дом, Белгородская область, Губкинский район, с. Аверино, ул. Многоэтажная»</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858,25</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7.</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Подключение к системе теплоснабжения Объекта  «Физкультурно-оздоровительный комплекс по ул. П. Морозова, д. 5а., в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3 071,45</w:t>
            </w:r>
          </w:p>
        </w:tc>
      </w:tr>
      <w:tr w:rsidR="0073541A" w:rsidRPr="006E4898" w:rsidTr="00626A89">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sz w:val="20"/>
                <w:szCs w:val="20"/>
              </w:rPr>
            </w:pPr>
            <w:r w:rsidRPr="006E4898">
              <w:rPr>
                <w:rFonts w:ascii="Times New Roman" w:hAnsi="Times New Roman"/>
                <w:sz w:val="20"/>
                <w:szCs w:val="20"/>
              </w:rPr>
              <w:t>8.</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Подключение к системе теплоснабжения Объекта «Строительство детского сада в с. Сергиевка Губкинского городского округа»</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color w:val="000000"/>
                <w:sz w:val="20"/>
                <w:szCs w:val="20"/>
              </w:rPr>
            </w:pPr>
            <w:r w:rsidRPr="006E4898">
              <w:rPr>
                <w:rFonts w:ascii="Times New Roman" w:hAnsi="Times New Roman"/>
                <w:color w:val="000000"/>
                <w:sz w:val="20"/>
                <w:szCs w:val="20"/>
              </w:rPr>
              <w:t>5 529,24</w:t>
            </w:r>
          </w:p>
        </w:tc>
      </w:tr>
      <w:tr w:rsidR="0073541A" w:rsidRPr="006E4898" w:rsidTr="00626A89">
        <w:trPr>
          <w:trHeight w:val="20"/>
        </w:trPr>
        <w:tc>
          <w:tcPr>
            <w:tcW w:w="3924" w:type="pct"/>
            <w:gridSpan w:val="2"/>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jc w:val="center"/>
              <w:rPr>
                <w:rFonts w:ascii="Times New Roman" w:hAnsi="Times New Roman"/>
                <w:b/>
                <w:bCs/>
                <w:sz w:val="20"/>
                <w:szCs w:val="20"/>
              </w:rPr>
            </w:pPr>
            <w:r w:rsidRPr="006E4898">
              <w:rPr>
                <w:rFonts w:ascii="Times New Roman" w:hAnsi="Times New Roman"/>
                <w:b/>
                <w:bCs/>
                <w:sz w:val="20"/>
                <w:szCs w:val="20"/>
              </w:rPr>
              <w:t>Всего:</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73541A" w:rsidRPr="006E4898" w:rsidRDefault="0073541A" w:rsidP="00626A89">
            <w:pPr>
              <w:spacing w:after="0" w:line="240" w:lineRule="auto"/>
              <w:jc w:val="center"/>
              <w:rPr>
                <w:rFonts w:ascii="Times New Roman" w:hAnsi="Times New Roman"/>
                <w:b/>
                <w:bCs/>
                <w:sz w:val="20"/>
                <w:szCs w:val="20"/>
              </w:rPr>
            </w:pPr>
            <w:r w:rsidRPr="006E4898">
              <w:rPr>
                <w:rFonts w:ascii="Times New Roman" w:hAnsi="Times New Roman"/>
                <w:b/>
                <w:bCs/>
                <w:color w:val="000000"/>
                <w:sz w:val="20"/>
                <w:szCs w:val="20"/>
              </w:rPr>
              <w:t>21 713,0</w:t>
            </w:r>
          </w:p>
        </w:tc>
      </w:tr>
    </w:tbl>
    <w:p w:rsidR="004E3267" w:rsidRDefault="004E3267"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Pr="0018654D"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485504" w:rsidRPr="0018654D" w:rsidRDefault="00014DBB" w:rsidP="00C82C36">
      <w:pPr>
        <w:pStyle w:val="ab"/>
        <w:spacing w:after="0" w:line="240" w:lineRule="auto"/>
        <w:ind w:left="1140"/>
        <w:jc w:val="center"/>
        <w:rPr>
          <w:rFonts w:ascii="Times New Roman" w:hAnsi="Times New Roman" w:cs="Times New Roman"/>
          <w:b/>
          <w:sz w:val="28"/>
          <w:szCs w:val="28"/>
        </w:rPr>
      </w:pPr>
      <w:r>
        <w:rPr>
          <w:rFonts w:ascii="Times New Roman" w:hAnsi="Times New Roman" w:cs="Times New Roman"/>
          <w:b/>
          <w:sz w:val="28"/>
          <w:szCs w:val="28"/>
        </w:rPr>
        <w:t>12.2</w:t>
      </w:r>
      <w:r w:rsidR="00F713BE">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Оценка капитальных вложе</w:t>
      </w:r>
      <w:r w:rsidR="00F70B75">
        <w:rPr>
          <w:rFonts w:ascii="Times New Roman" w:hAnsi="Times New Roman" w:cs="Times New Roman"/>
          <w:b/>
          <w:sz w:val="28"/>
          <w:szCs w:val="28"/>
        </w:rPr>
        <w:t>ний в перекладку тепловых сетей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Оценка объема капитальных вложений, необходимых для реализации мероприятий по перекладке тепловых сетей в</w:t>
      </w:r>
      <w:r w:rsidR="001F60D7">
        <w:rPr>
          <w:rFonts w:ascii="Times New Roman" w:hAnsi="Times New Roman" w:cs="Times New Roman"/>
          <w:sz w:val="28"/>
          <w:szCs w:val="28"/>
        </w:rPr>
        <w:t xml:space="preserve"> </w:t>
      </w:r>
      <w:r>
        <w:rPr>
          <w:rFonts w:ascii="Times New Roman" w:hAnsi="Times New Roman" w:cs="Times New Roman"/>
          <w:sz w:val="28"/>
          <w:szCs w:val="28"/>
        </w:rPr>
        <w:t>Губкинско</w:t>
      </w:r>
      <w:r w:rsidR="001F60D7">
        <w:rPr>
          <w:rFonts w:ascii="Times New Roman" w:hAnsi="Times New Roman" w:cs="Times New Roman"/>
          <w:sz w:val="28"/>
          <w:szCs w:val="28"/>
        </w:rPr>
        <w:t>м</w:t>
      </w:r>
      <w:r>
        <w:rPr>
          <w:rFonts w:ascii="Times New Roman" w:hAnsi="Times New Roman" w:cs="Times New Roman"/>
          <w:sz w:val="28"/>
          <w:szCs w:val="28"/>
        </w:rPr>
        <w:t xml:space="preserve"> городского округ</w:t>
      </w:r>
      <w:r w:rsidR="001F60D7">
        <w:rPr>
          <w:rFonts w:ascii="Times New Roman" w:hAnsi="Times New Roman" w:cs="Times New Roman"/>
          <w:sz w:val="28"/>
          <w:szCs w:val="28"/>
        </w:rPr>
        <w:t>е</w:t>
      </w:r>
      <w:r>
        <w:rPr>
          <w:rFonts w:ascii="Times New Roman" w:hAnsi="Times New Roman" w:cs="Times New Roman"/>
          <w:sz w:val="28"/>
          <w:szCs w:val="28"/>
        </w:rPr>
        <w:t xml:space="preserve">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w:t>
      </w:r>
      <w:r w:rsidR="001F60D7">
        <w:rPr>
          <w:rFonts w:ascii="Times New Roman" w:hAnsi="Times New Roman" w:cs="Times New Roman"/>
          <w:sz w:val="28"/>
          <w:szCs w:val="28"/>
        </w:rPr>
        <w:br/>
      </w:r>
      <w:r>
        <w:rPr>
          <w:rFonts w:ascii="Times New Roman" w:hAnsi="Times New Roman" w:cs="Times New Roman"/>
          <w:sz w:val="28"/>
          <w:szCs w:val="28"/>
        </w:rPr>
        <w:t>№ 506</w:t>
      </w:r>
      <w:r w:rsidR="001F60D7">
        <w:rPr>
          <w:rFonts w:ascii="Times New Roman" w:hAnsi="Times New Roman" w:cs="Times New Roman"/>
          <w:sz w:val="28"/>
          <w:szCs w:val="28"/>
        </w:rPr>
        <w:t>/пр</w:t>
      </w:r>
      <w:r>
        <w:rPr>
          <w:rFonts w:ascii="Times New Roman" w:hAnsi="Times New Roman" w:cs="Times New Roman"/>
          <w:sz w:val="28"/>
          <w:szCs w:val="28"/>
        </w:rPr>
        <w:t xml:space="preserve"> от 28.08.2014.</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Укрупненные нормативы представляют собой объем денежных средств, необходимый и достаточный для строительства 1 км наружных тепловых сетей.</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Стоимостные показатели в НЦС приведены на 1 км двухтрубной теплотрассы.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F23728" w:rsidRPr="00C65DEA" w:rsidRDefault="000C59BE" w:rsidP="00C65DEA">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Расчет капитальных вложений в мероприятия по перекладке тепловых сетей приведен в таблице </w:t>
      </w:r>
      <w:r w:rsidR="00085ED3">
        <w:rPr>
          <w:rFonts w:ascii="Times New Roman" w:hAnsi="Times New Roman" w:cs="Times New Roman"/>
          <w:sz w:val="28"/>
          <w:szCs w:val="28"/>
        </w:rPr>
        <w:t>4</w:t>
      </w:r>
      <w:r w:rsidR="003E0312">
        <w:rPr>
          <w:rFonts w:ascii="Times New Roman" w:hAnsi="Times New Roman" w:cs="Times New Roman"/>
          <w:sz w:val="28"/>
          <w:szCs w:val="28"/>
        </w:rPr>
        <w:t>2</w:t>
      </w:r>
      <w:r>
        <w:rPr>
          <w:rFonts w:ascii="Times New Roman" w:hAnsi="Times New Roman" w:cs="Times New Roman"/>
          <w:sz w:val="28"/>
          <w:szCs w:val="28"/>
        </w:rPr>
        <w:t>.</w:t>
      </w:r>
    </w:p>
    <w:p w:rsidR="000C59BE" w:rsidRPr="002C2C15" w:rsidRDefault="000C59BE" w:rsidP="001C2033">
      <w:pPr>
        <w:pStyle w:val="ab"/>
        <w:spacing w:after="0" w:line="240" w:lineRule="auto"/>
        <w:ind w:left="0" w:firstLine="709"/>
        <w:jc w:val="right"/>
        <w:rPr>
          <w:rFonts w:ascii="Times New Roman" w:hAnsi="Times New Roman" w:cs="Times New Roman"/>
          <w:sz w:val="24"/>
          <w:szCs w:val="24"/>
        </w:rPr>
      </w:pPr>
      <w:r>
        <w:rPr>
          <w:rFonts w:ascii="Times New Roman" w:hAnsi="Times New Roman" w:cs="Times New Roman"/>
          <w:sz w:val="24"/>
          <w:szCs w:val="24"/>
        </w:rPr>
        <w:t xml:space="preserve">Таблица </w:t>
      </w:r>
      <w:r w:rsidR="00085ED3">
        <w:rPr>
          <w:rFonts w:ascii="Times New Roman" w:hAnsi="Times New Roman" w:cs="Times New Roman"/>
          <w:sz w:val="24"/>
          <w:szCs w:val="24"/>
        </w:rPr>
        <w:t>4</w:t>
      </w:r>
      <w:r w:rsidR="003E0312">
        <w:rPr>
          <w:rFonts w:ascii="Times New Roman" w:hAnsi="Times New Roman" w:cs="Times New Roman"/>
          <w:sz w:val="24"/>
          <w:szCs w:val="24"/>
        </w:rPr>
        <w:t>2</w:t>
      </w:r>
    </w:p>
    <w:p w:rsidR="00F70B75" w:rsidRDefault="00F70B75" w:rsidP="001C2033">
      <w:pPr>
        <w:pStyle w:val="ab"/>
        <w:spacing w:after="0" w:line="240" w:lineRule="auto"/>
        <w:ind w:left="0" w:firstLine="709"/>
        <w:jc w:val="center"/>
        <w:rPr>
          <w:rFonts w:ascii="Times New Roman" w:hAnsi="Times New Roman" w:cs="Times New Roman"/>
          <w:b/>
          <w:sz w:val="24"/>
          <w:szCs w:val="24"/>
        </w:rPr>
      </w:pPr>
    </w:p>
    <w:p w:rsidR="000C59BE" w:rsidRDefault="000C59BE" w:rsidP="001C2033">
      <w:pPr>
        <w:pStyle w:val="ab"/>
        <w:spacing w:after="0" w:line="240" w:lineRule="auto"/>
        <w:ind w:left="0" w:firstLine="709"/>
        <w:jc w:val="center"/>
        <w:rPr>
          <w:rFonts w:ascii="Times New Roman" w:hAnsi="Times New Roman" w:cs="Times New Roman"/>
          <w:b/>
          <w:sz w:val="24"/>
          <w:szCs w:val="24"/>
        </w:rPr>
      </w:pPr>
      <w:r>
        <w:rPr>
          <w:rFonts w:ascii="Times New Roman" w:hAnsi="Times New Roman" w:cs="Times New Roman"/>
          <w:b/>
          <w:sz w:val="24"/>
          <w:szCs w:val="24"/>
        </w:rPr>
        <w:t>Расчет капитальных вложений в перекладку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4119"/>
        <w:gridCol w:w="2333"/>
        <w:gridCol w:w="2334"/>
      </w:tblGrid>
      <w:tr w:rsidR="005E638B" w:rsidRPr="00C976FE" w:rsidTr="00D81102">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Затраты, тыс.руб</w:t>
            </w:r>
            <w:r w:rsidR="00085ED3">
              <w:rPr>
                <w:rFonts w:ascii="Times New Roman" w:hAnsi="Times New Roman"/>
                <w:b/>
                <w:sz w:val="20"/>
                <w:szCs w:val="20"/>
              </w:rPr>
              <w:t xml:space="preserve"> (без НДС)</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Год реализации мероприятия</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Замена участка магистральной тепловой сети между ТКЖ-2 и ТКЖ-3 по ул. Свердлова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8 851,6</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ТКЖ35 до ТКЖ36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11 636,0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ТКГ45 до ул. Советская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22 188,9</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2023</w:t>
            </w:r>
          </w:p>
        </w:tc>
      </w:tr>
      <w:tr w:rsidR="005E638B" w:rsidRPr="00C976FE" w:rsidTr="00D81102">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C976FE">
              <w:rPr>
                <w:rFonts w:ascii="Times New Roman" w:hAnsi="Times New Roman"/>
                <w:sz w:val="20"/>
                <w:szCs w:val="20"/>
              </w:rPr>
              <w:t>4.</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line="240" w:lineRule="auto"/>
              <w:jc w:val="center"/>
              <w:rPr>
                <w:rFonts w:ascii="Times New Roman" w:hAnsi="Times New Roman"/>
                <w:sz w:val="20"/>
                <w:szCs w:val="20"/>
              </w:rPr>
            </w:pPr>
            <w:r w:rsidRPr="000270FA">
              <w:rPr>
                <w:rFonts w:ascii="Times New Roman" w:hAnsi="Times New Roman"/>
                <w:sz w:val="20"/>
                <w:szCs w:val="20"/>
              </w:rPr>
              <w:t>Замена участка тепловых сетей и сетей ГВС по ул. Раевского (четная сторона) от ЦТП-12 до ТК-8 (дом 12а)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0270FA">
              <w:rPr>
                <w:rFonts w:ascii="Times New Roman" w:hAnsi="Times New Roman"/>
                <w:sz w:val="20"/>
                <w:szCs w:val="20"/>
              </w:rPr>
              <w:t>49 385,80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C976FE" w:rsidRDefault="005E638B" w:rsidP="00D81102">
            <w:pPr>
              <w:spacing w:after="0"/>
              <w:jc w:val="center"/>
              <w:rPr>
                <w:rFonts w:ascii="Times New Roman" w:hAnsi="Times New Roman"/>
                <w:sz w:val="20"/>
                <w:szCs w:val="20"/>
              </w:rPr>
            </w:pPr>
            <w:r w:rsidRPr="00C976FE">
              <w:rPr>
                <w:rFonts w:ascii="Times New Roman" w:hAnsi="Times New Roman"/>
                <w:sz w:val="20"/>
                <w:szCs w:val="20"/>
              </w:rPr>
              <w:t>202</w:t>
            </w:r>
            <w:r>
              <w:rPr>
                <w:rFonts w:ascii="Times New Roman" w:hAnsi="Times New Roman"/>
                <w:sz w:val="20"/>
                <w:szCs w:val="20"/>
              </w:rPr>
              <w:t>4</w:t>
            </w:r>
          </w:p>
        </w:tc>
      </w:tr>
      <w:tr w:rsidR="005E638B" w:rsidRPr="00C976FE" w:rsidTr="00D81102">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sidRPr="00C976FE">
              <w:rPr>
                <w:rFonts w:ascii="Times New Roman" w:hAnsi="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E638B" w:rsidRPr="00C976FE" w:rsidRDefault="005E638B" w:rsidP="00D81102">
            <w:pPr>
              <w:spacing w:after="0" w:line="240" w:lineRule="auto"/>
              <w:jc w:val="center"/>
              <w:rPr>
                <w:rFonts w:ascii="Times New Roman" w:hAnsi="Times New Roman"/>
                <w:b/>
                <w:sz w:val="20"/>
                <w:szCs w:val="20"/>
              </w:rPr>
            </w:pPr>
            <w:r>
              <w:rPr>
                <w:rFonts w:ascii="Times New Roman" w:hAnsi="Times New Roman"/>
                <w:b/>
                <w:sz w:val="20"/>
                <w:szCs w:val="20"/>
              </w:rPr>
              <w:t>92 062,30</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5E638B" w:rsidRPr="00010583" w:rsidRDefault="005E638B" w:rsidP="00D81102">
            <w:pPr>
              <w:spacing w:after="0" w:line="240" w:lineRule="auto"/>
              <w:jc w:val="center"/>
              <w:rPr>
                <w:rFonts w:ascii="Times New Roman" w:hAnsi="Times New Roman"/>
                <w:b/>
                <w:color w:val="000000"/>
                <w:sz w:val="20"/>
                <w:szCs w:val="20"/>
              </w:rPr>
            </w:pPr>
            <w:r w:rsidRPr="00C976FE">
              <w:rPr>
                <w:rFonts w:ascii="Times New Roman" w:hAnsi="Times New Roman"/>
                <w:b/>
                <w:sz w:val="20"/>
                <w:szCs w:val="20"/>
              </w:rPr>
              <w:t>-</w:t>
            </w:r>
          </w:p>
        </w:tc>
      </w:tr>
    </w:tbl>
    <w:p w:rsidR="000C59BE" w:rsidRPr="00883777" w:rsidRDefault="000C59BE" w:rsidP="001C2033">
      <w:pPr>
        <w:spacing w:line="240" w:lineRule="auto"/>
        <w:ind w:firstLine="709"/>
        <w:contextualSpacing/>
        <w:jc w:val="both"/>
        <w:rPr>
          <w:rFonts w:ascii="Times New Roman" w:hAnsi="Times New Roman" w:cs="Times New Roman"/>
          <w:sz w:val="28"/>
          <w:szCs w:val="28"/>
        </w:rPr>
      </w:pPr>
      <w:r>
        <w:rPr>
          <w:rFonts w:ascii="Times New Roman" w:eastAsia="Calibri" w:hAnsi="Times New Roman" w:cs="Times New Roman"/>
          <w:sz w:val="28"/>
          <w:szCs w:val="28"/>
        </w:rPr>
        <w:t xml:space="preserve">Стоимость мероприятий по замене участков тепловых сетей за весь период действия Схемы теплоснабжения </w:t>
      </w:r>
      <w:r w:rsidRPr="00883777">
        <w:rPr>
          <w:rFonts w:ascii="Times New Roman" w:eastAsia="Calibri" w:hAnsi="Times New Roman" w:cs="Times New Roman"/>
          <w:sz w:val="28"/>
          <w:szCs w:val="28"/>
        </w:rPr>
        <w:t xml:space="preserve">составляет </w:t>
      </w:r>
      <w:r w:rsidR="005E638B" w:rsidRPr="005E638B">
        <w:rPr>
          <w:rFonts w:ascii="Times New Roman" w:eastAsia="Times New Roman" w:hAnsi="Times New Roman" w:cs="Times New Roman"/>
          <w:sz w:val="28"/>
          <w:szCs w:val="28"/>
        </w:rPr>
        <w:t>92 062,30</w:t>
      </w:r>
      <w:r w:rsidRPr="00883777">
        <w:rPr>
          <w:rFonts w:ascii="Times New Roman" w:eastAsia="Times New Roman" w:hAnsi="Times New Roman" w:cs="Times New Roman"/>
          <w:sz w:val="28"/>
          <w:szCs w:val="28"/>
        </w:rPr>
        <w:t xml:space="preserve"> тыс. руб.</w:t>
      </w:r>
    </w:p>
    <w:p w:rsidR="000C59BE" w:rsidRPr="00883777"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sidRPr="00883777">
        <w:rPr>
          <w:rFonts w:ascii="Times New Roman" w:hAnsi="Times New Roman" w:cs="Times New Roman"/>
          <w:sz w:val="28"/>
          <w:szCs w:val="28"/>
        </w:rPr>
        <w:t xml:space="preserve">Совокупная потребность в инвестициях, необходимых для реализации </w:t>
      </w:r>
      <w:r>
        <w:rPr>
          <w:rFonts w:ascii="Times New Roman" w:hAnsi="Times New Roman" w:cs="Times New Roman"/>
          <w:sz w:val="28"/>
          <w:szCs w:val="28"/>
        </w:rPr>
        <w:t xml:space="preserve">мероприятий по строительству, реконструкции и техническому перевооружению источников тепловой энергии и тепловых сетей, </w:t>
      </w:r>
      <w:r>
        <w:rPr>
          <w:rFonts w:ascii="Times New Roman" w:eastAsia="Calibri" w:hAnsi="Times New Roman" w:cs="Times New Roman"/>
          <w:sz w:val="28"/>
          <w:szCs w:val="28"/>
        </w:rPr>
        <w:t xml:space="preserve">составляет  </w:t>
      </w:r>
      <w:r w:rsidR="005E638B" w:rsidRPr="005E638B">
        <w:rPr>
          <w:rFonts w:ascii="Times New Roman" w:eastAsia="Calibri" w:hAnsi="Times New Roman" w:cs="Times New Roman"/>
          <w:sz w:val="28"/>
          <w:szCs w:val="28"/>
        </w:rPr>
        <w:t>92 062,30</w:t>
      </w:r>
      <w:r w:rsidRPr="00883777">
        <w:rPr>
          <w:rFonts w:ascii="Times New Roman" w:eastAsia="Calibri" w:hAnsi="Times New Roman" w:cs="Times New Roman"/>
          <w:sz w:val="28"/>
          <w:szCs w:val="28"/>
        </w:rPr>
        <w:t xml:space="preserve">  тыс. руб</w:t>
      </w:r>
    </w:p>
    <w:p w:rsidR="000C59BE" w:rsidRDefault="000C59BE" w:rsidP="001C2033">
      <w:pPr>
        <w:tabs>
          <w:tab w:val="left" w:pos="993"/>
        </w:tabs>
        <w:autoSpaceDE w:val="0"/>
        <w:autoSpaceDN w:val="0"/>
        <w:adjustRightInd w:val="0"/>
        <w:spacing w:after="0" w:line="240" w:lineRule="auto"/>
        <w:ind w:firstLine="709"/>
        <w:contextualSpacing/>
        <w:jc w:val="both"/>
        <w:rPr>
          <w:rFonts w:ascii="Times New Roman" w:hAnsi="Times New Roman"/>
          <w:spacing w:val="3"/>
          <w:sz w:val="28"/>
          <w:szCs w:val="28"/>
        </w:rPr>
      </w:pPr>
      <w:r w:rsidRPr="00883777">
        <w:rPr>
          <w:rFonts w:ascii="Times New Roman" w:hAnsi="Times New Roman"/>
          <w:spacing w:val="3"/>
          <w:sz w:val="28"/>
          <w:szCs w:val="28"/>
        </w:rPr>
        <w:t>Технические мероприятия</w:t>
      </w:r>
      <w:r>
        <w:rPr>
          <w:rFonts w:ascii="Times New Roman" w:hAnsi="Times New Roman"/>
          <w:spacing w:val="3"/>
          <w:sz w:val="28"/>
          <w:szCs w:val="28"/>
        </w:rPr>
        <w:t xml:space="preserve"> носят рекомендательный характер, и должны быть уточнены в ходе разработки проектной документации.</w:t>
      </w:r>
    </w:p>
    <w:p w:rsidR="00485504" w:rsidRPr="0018654D"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Pr>
          <w:rFonts w:ascii="Times New Roman" w:hAnsi="Times New Roman"/>
          <w:spacing w:val="3"/>
          <w:sz w:val="28"/>
          <w:szCs w:val="28"/>
        </w:rPr>
        <w:t>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w:t>
      </w:r>
      <w:r>
        <w:rPr>
          <w:rFonts w:ascii="Times New Roman" w:eastAsia="Calibri" w:hAnsi="Times New Roman" w:cs="Times New Roman"/>
          <w:sz w:val="28"/>
          <w:szCs w:val="28"/>
        </w:rPr>
        <w:t xml:space="preserve"> Окончательная стоимость мероприятий определяется согласно сводному сметному расчету и технико-экономическому обоснованию при их реализации.</w:t>
      </w:r>
    </w:p>
    <w:p w:rsidR="00485504" w:rsidRDefault="00485504" w:rsidP="001C2033">
      <w:pPr>
        <w:tabs>
          <w:tab w:val="left" w:pos="993"/>
        </w:tabs>
        <w:autoSpaceDE w:val="0"/>
        <w:autoSpaceDN w:val="0"/>
        <w:adjustRightInd w:val="0"/>
        <w:spacing w:after="0" w:line="240" w:lineRule="auto"/>
        <w:ind w:firstLine="709"/>
        <w:jc w:val="both"/>
        <w:rPr>
          <w:rFonts w:ascii="Times New Roman" w:hAnsi="Times New Roman"/>
          <w:spacing w:val="3"/>
          <w:sz w:val="28"/>
          <w:szCs w:val="28"/>
        </w:rPr>
      </w:pPr>
    </w:p>
    <w:p w:rsidR="00485504" w:rsidRDefault="00014DBB" w:rsidP="001C2033">
      <w:pPr>
        <w:pStyle w:val="ab"/>
        <w:spacing w:line="240" w:lineRule="auto"/>
        <w:ind w:left="1140"/>
        <w:jc w:val="center"/>
        <w:rPr>
          <w:rFonts w:ascii="Times New Roman" w:hAnsi="Times New Roman" w:cs="Times New Roman"/>
          <w:b/>
          <w:sz w:val="28"/>
          <w:szCs w:val="28"/>
        </w:rPr>
      </w:pPr>
      <w:r>
        <w:rPr>
          <w:rFonts w:ascii="Times New Roman" w:hAnsi="Times New Roman" w:cs="Times New Roman"/>
          <w:b/>
          <w:sz w:val="28"/>
          <w:szCs w:val="28"/>
        </w:rPr>
        <w:t xml:space="preserve">12.3 </w:t>
      </w:r>
      <w:r w:rsidR="00485504" w:rsidRPr="0018654D">
        <w:rPr>
          <w:rFonts w:ascii="Times New Roman" w:hAnsi="Times New Roman" w:cs="Times New Roman"/>
          <w:b/>
          <w:sz w:val="28"/>
          <w:szCs w:val="28"/>
        </w:rPr>
        <w:t>Расчет эффективности инвестиций</w:t>
      </w:r>
    </w:p>
    <w:p w:rsidR="00F70B75" w:rsidRPr="0018654D" w:rsidRDefault="00F70B75" w:rsidP="001C2033">
      <w:pPr>
        <w:pStyle w:val="ab"/>
        <w:spacing w:line="240" w:lineRule="auto"/>
        <w:ind w:left="1140"/>
        <w:rPr>
          <w:rFonts w:ascii="Times New Roman" w:hAnsi="Times New Roman" w:cs="Times New Roman"/>
          <w:b/>
          <w:sz w:val="28"/>
          <w:szCs w:val="28"/>
        </w:rPr>
      </w:pPr>
    </w:p>
    <w:p w:rsidR="00485504" w:rsidRPr="0047474D" w:rsidRDefault="00485504" w:rsidP="001C2033">
      <w:pPr>
        <w:pStyle w:val="ab"/>
        <w:spacing w:before="120" w:after="0" w:line="240" w:lineRule="auto"/>
        <w:ind w:left="0" w:firstLine="709"/>
        <w:rPr>
          <w:rFonts w:ascii="Times New Roman" w:hAnsi="Times New Roman" w:cs="Times New Roman"/>
          <w:sz w:val="24"/>
          <w:szCs w:val="24"/>
        </w:rPr>
      </w:pPr>
      <w:r w:rsidRPr="0018654D">
        <w:rPr>
          <w:rFonts w:ascii="Times New Roman" w:hAnsi="Times New Roman" w:cs="Times New Roman"/>
          <w:sz w:val="28"/>
          <w:szCs w:val="28"/>
        </w:rPr>
        <w:t xml:space="preserve">Расчет эффективности инвестиций представлен 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3</w:t>
      </w:r>
      <w:r w:rsidRPr="0018654D">
        <w:rPr>
          <w:rFonts w:ascii="Times New Roman" w:hAnsi="Times New Roman" w:cs="Times New Roman"/>
          <w:sz w:val="28"/>
          <w:szCs w:val="28"/>
        </w:rPr>
        <w:t>.</w:t>
      </w:r>
    </w:p>
    <w:p w:rsidR="00485504" w:rsidRPr="0047474D"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3</w:t>
      </w:r>
    </w:p>
    <w:p w:rsidR="00485504" w:rsidRPr="0047474D" w:rsidRDefault="00485504" w:rsidP="001C2033">
      <w:pPr>
        <w:pStyle w:val="ab"/>
        <w:spacing w:line="240" w:lineRule="auto"/>
        <w:ind w:left="709" w:firstLine="707"/>
        <w:jc w:val="center"/>
        <w:rPr>
          <w:rFonts w:ascii="Times New Roman" w:hAnsi="Times New Roman" w:cs="Times New Roman"/>
          <w:b/>
          <w:sz w:val="24"/>
          <w:szCs w:val="24"/>
        </w:rPr>
      </w:pPr>
      <w:r w:rsidRPr="0047474D">
        <w:rPr>
          <w:rFonts w:ascii="Times New Roman" w:hAnsi="Times New Roman" w:cs="Times New Roman"/>
          <w:b/>
          <w:sz w:val="24"/>
          <w:szCs w:val="24"/>
        </w:rPr>
        <w:t>Расчет эффективности инвестиций</w:t>
      </w:r>
    </w:p>
    <w:tbl>
      <w:tblPr>
        <w:tblStyle w:val="a4"/>
        <w:tblW w:w="0" w:type="auto"/>
        <w:tblInd w:w="392" w:type="dxa"/>
        <w:tblLook w:val="04A0" w:firstRow="1" w:lastRow="0" w:firstColumn="1" w:lastColumn="0" w:noHBand="0" w:noVBand="1"/>
      </w:tblPr>
      <w:tblGrid>
        <w:gridCol w:w="445"/>
        <w:gridCol w:w="2073"/>
        <w:gridCol w:w="1392"/>
        <w:gridCol w:w="1532"/>
        <w:gridCol w:w="1803"/>
        <w:gridCol w:w="1543"/>
      </w:tblGrid>
      <w:tr w:rsidR="0047474D"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Наименование мероприятия</w:t>
            </w:r>
          </w:p>
        </w:tc>
        <w:tc>
          <w:tcPr>
            <w:tcW w:w="139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Затраты, тыс.руб.</w:t>
            </w:r>
          </w:p>
        </w:tc>
        <w:tc>
          <w:tcPr>
            <w:tcW w:w="153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натуральном выражении, тыс.м</w:t>
            </w:r>
            <w:r w:rsidRPr="0047474D">
              <w:rPr>
                <w:rFonts w:ascii="Times New Roman" w:hAnsi="Times New Roman" w:cs="Times New Roman"/>
                <w:b/>
                <w:sz w:val="20"/>
                <w:szCs w:val="24"/>
                <w:vertAlign w:val="superscript"/>
              </w:rPr>
              <w:t>3</w:t>
            </w:r>
          </w:p>
        </w:tc>
        <w:tc>
          <w:tcPr>
            <w:tcW w:w="180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денежном выражении, тыс.руб.</w:t>
            </w:r>
          </w:p>
        </w:tc>
        <w:tc>
          <w:tcPr>
            <w:tcW w:w="1543" w:type="dxa"/>
            <w:vAlign w:val="center"/>
          </w:tcPr>
          <w:p w:rsidR="00485504" w:rsidRPr="0047474D" w:rsidRDefault="00485504" w:rsidP="00C65DEA">
            <w:pPr>
              <w:pStyle w:val="ab"/>
              <w:ind w:left="0" w:right="-52"/>
              <w:jc w:val="center"/>
              <w:rPr>
                <w:rFonts w:ascii="Times New Roman" w:hAnsi="Times New Roman" w:cs="Times New Roman"/>
                <w:b/>
                <w:sz w:val="20"/>
                <w:szCs w:val="24"/>
              </w:rPr>
            </w:pPr>
            <w:r w:rsidRPr="0047474D">
              <w:rPr>
                <w:rFonts w:ascii="Times New Roman" w:hAnsi="Times New Roman" w:cs="Times New Roman"/>
                <w:b/>
                <w:sz w:val="20"/>
                <w:szCs w:val="24"/>
              </w:rPr>
              <w:t>Срок окупаемости, лет</w:t>
            </w:r>
          </w:p>
        </w:tc>
      </w:tr>
      <w:tr w:rsidR="00485504"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1</w:t>
            </w:r>
            <w:r w:rsidR="000006FB">
              <w:rPr>
                <w:rFonts w:ascii="Times New Roman" w:hAnsi="Times New Roman" w:cs="Times New Roman"/>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Перекладка тепловых сетей</w:t>
            </w:r>
          </w:p>
        </w:tc>
        <w:tc>
          <w:tcPr>
            <w:tcW w:w="1392" w:type="dxa"/>
            <w:vAlign w:val="center"/>
          </w:tcPr>
          <w:p w:rsidR="00485504" w:rsidRPr="0047474D" w:rsidRDefault="005E638B" w:rsidP="001C2033">
            <w:pPr>
              <w:pStyle w:val="ab"/>
              <w:ind w:left="0"/>
              <w:jc w:val="center"/>
              <w:rPr>
                <w:rFonts w:ascii="Times New Roman" w:hAnsi="Times New Roman" w:cs="Times New Roman"/>
                <w:sz w:val="20"/>
                <w:szCs w:val="24"/>
              </w:rPr>
            </w:pPr>
            <w:r w:rsidRPr="005E638B">
              <w:rPr>
                <w:rFonts w:ascii="Times New Roman" w:eastAsia="Times New Roman" w:hAnsi="Times New Roman" w:cs="Times New Roman"/>
                <w:sz w:val="20"/>
                <w:szCs w:val="28"/>
              </w:rPr>
              <w:t>92 062,30</w:t>
            </w:r>
          </w:p>
        </w:tc>
        <w:tc>
          <w:tcPr>
            <w:tcW w:w="1532"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80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54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r>
    </w:tbl>
    <w:p w:rsidR="00F37A93" w:rsidRDefault="00F37A93" w:rsidP="00C65DEA">
      <w:pPr>
        <w:spacing w:after="0" w:line="240" w:lineRule="auto"/>
        <w:jc w:val="both"/>
        <w:rPr>
          <w:rFonts w:ascii="Times New Roman" w:hAnsi="Times New Roman" w:cs="Times New Roman"/>
          <w:sz w:val="24"/>
          <w:szCs w:val="24"/>
        </w:rPr>
      </w:pPr>
    </w:p>
    <w:p w:rsidR="00686347" w:rsidRPr="00C65DEA" w:rsidRDefault="00686347" w:rsidP="00C65DEA">
      <w:pPr>
        <w:spacing w:after="0" w:line="240" w:lineRule="auto"/>
        <w:jc w:val="both"/>
        <w:rPr>
          <w:rFonts w:ascii="Times New Roman" w:hAnsi="Times New Roman" w:cs="Times New Roman"/>
          <w:sz w:val="24"/>
          <w:szCs w:val="24"/>
        </w:rPr>
      </w:pPr>
    </w:p>
    <w:p w:rsidR="00014DBB" w:rsidRPr="00210294" w:rsidRDefault="00014DBB" w:rsidP="001C2033">
      <w:pPr>
        <w:pStyle w:val="1"/>
        <w:jc w:val="center"/>
        <w:rPr>
          <w:rFonts w:eastAsia="Calibri"/>
          <w:sz w:val="28"/>
          <w:szCs w:val="28"/>
        </w:rPr>
      </w:pPr>
      <w:bookmarkStart w:id="45" w:name="_Toc49523805"/>
      <w:bookmarkStart w:id="46" w:name="_Toc77662021"/>
      <w:r>
        <w:rPr>
          <w:rFonts w:eastAsia="Calibri"/>
          <w:sz w:val="28"/>
          <w:szCs w:val="28"/>
        </w:rPr>
        <w:t>Глава 13</w:t>
      </w:r>
      <w:r w:rsidRPr="00210294">
        <w:rPr>
          <w:rFonts w:eastAsia="Calibri"/>
          <w:sz w:val="28"/>
          <w:szCs w:val="28"/>
        </w:rPr>
        <w:t xml:space="preserve">. Индикаторы развития систем теплоснабжения </w:t>
      </w:r>
      <w:r w:rsidR="001F60D7">
        <w:rPr>
          <w:rFonts w:eastAsia="Calibri"/>
          <w:sz w:val="28"/>
          <w:szCs w:val="28"/>
        </w:rPr>
        <w:br/>
      </w:r>
      <w:r w:rsidRPr="00210294">
        <w:rPr>
          <w:rFonts w:eastAsia="Calibri"/>
          <w:sz w:val="28"/>
          <w:szCs w:val="28"/>
        </w:rPr>
        <w:t>городского округа</w:t>
      </w:r>
      <w:bookmarkEnd w:id="45"/>
      <w:bookmarkEnd w:id="46"/>
    </w:p>
    <w:p w:rsidR="00014DBB" w:rsidRPr="00210294" w:rsidRDefault="00014DBB" w:rsidP="001C2033">
      <w:pPr>
        <w:tabs>
          <w:tab w:val="left" w:pos="993"/>
        </w:tabs>
        <w:autoSpaceDE w:val="0"/>
        <w:autoSpaceDN w:val="0"/>
        <w:adjustRightInd w:val="0"/>
        <w:spacing w:after="0" w:line="240" w:lineRule="auto"/>
        <w:ind w:firstLine="709"/>
        <w:jc w:val="both"/>
        <w:rPr>
          <w:rFonts w:ascii="Times New Roman" w:hAnsi="Times New Roman"/>
          <w:b/>
          <w:sz w:val="28"/>
          <w:szCs w:val="28"/>
        </w:rPr>
      </w:pPr>
      <w:r w:rsidRPr="00210294">
        <w:rPr>
          <w:rFonts w:ascii="Times New Roman" w:hAnsi="Times New Roman"/>
          <w:sz w:val="28"/>
          <w:szCs w:val="28"/>
        </w:rPr>
        <w:t xml:space="preserve">Индикаторы развития систем теплоснабжения Губкинского городского округа </w:t>
      </w:r>
      <w:r w:rsidR="00883777">
        <w:rPr>
          <w:rFonts w:ascii="Times New Roman" w:hAnsi="Times New Roman"/>
          <w:sz w:val="28"/>
          <w:szCs w:val="28"/>
        </w:rPr>
        <w:t xml:space="preserve">Белгородской области </w:t>
      </w:r>
      <w:r w:rsidRPr="00210294">
        <w:rPr>
          <w:rFonts w:ascii="Times New Roman" w:hAnsi="Times New Roman"/>
          <w:sz w:val="28"/>
          <w:szCs w:val="28"/>
        </w:rPr>
        <w:t xml:space="preserve">представлены в таблице </w:t>
      </w:r>
      <w:r w:rsidR="00F61F40">
        <w:rPr>
          <w:rFonts w:ascii="Times New Roman" w:hAnsi="Times New Roman"/>
          <w:sz w:val="28"/>
          <w:szCs w:val="28"/>
        </w:rPr>
        <w:t>4</w:t>
      </w:r>
      <w:r w:rsidR="003E0312">
        <w:rPr>
          <w:rFonts w:ascii="Times New Roman" w:hAnsi="Times New Roman"/>
          <w:sz w:val="28"/>
          <w:szCs w:val="28"/>
        </w:rPr>
        <w:t>4</w:t>
      </w:r>
      <w:r w:rsidRPr="00210294">
        <w:rPr>
          <w:rFonts w:ascii="Times New Roman" w:hAnsi="Times New Roman"/>
          <w:sz w:val="28"/>
          <w:szCs w:val="28"/>
        </w:rPr>
        <w:t>.</w:t>
      </w:r>
    </w:p>
    <w:p w:rsidR="00014DBB" w:rsidRPr="006519E7" w:rsidRDefault="00014DBB" w:rsidP="001C2033">
      <w:pPr>
        <w:spacing w:after="0" w:line="240" w:lineRule="auto"/>
        <w:ind w:firstLine="708"/>
        <w:jc w:val="right"/>
        <w:rPr>
          <w:rStyle w:val="fontstyle01"/>
          <w:b w:val="0"/>
          <w:lang w:val="en-US"/>
        </w:rPr>
      </w:pPr>
      <w:r w:rsidRPr="00210294">
        <w:rPr>
          <w:rStyle w:val="fontstyle01"/>
          <w:b w:val="0"/>
        </w:rPr>
        <w:t xml:space="preserve">Таблица </w:t>
      </w:r>
      <w:r w:rsidR="00F61F40">
        <w:rPr>
          <w:rStyle w:val="fontstyle01"/>
          <w:b w:val="0"/>
        </w:rPr>
        <w:t>4</w:t>
      </w:r>
      <w:r w:rsidR="003E0312">
        <w:rPr>
          <w:rStyle w:val="fontstyle01"/>
          <w:b w:val="0"/>
        </w:rPr>
        <w:t>4</w:t>
      </w:r>
    </w:p>
    <w:p w:rsidR="00014DBB" w:rsidRDefault="00014DBB" w:rsidP="001C2033">
      <w:pPr>
        <w:spacing w:after="0" w:line="240" w:lineRule="auto"/>
        <w:ind w:firstLine="708"/>
        <w:jc w:val="center"/>
        <w:rPr>
          <w:rStyle w:val="fontstyle01"/>
        </w:rPr>
      </w:pPr>
      <w:r w:rsidRPr="00210294">
        <w:rPr>
          <w:rStyle w:val="fontstyle01"/>
        </w:rPr>
        <w:t>Индикаторы развития систем теплоснабжения</w:t>
      </w:r>
    </w:p>
    <w:p w:rsidR="00883777" w:rsidRPr="00210294" w:rsidRDefault="00883777" w:rsidP="001C2033">
      <w:pPr>
        <w:spacing w:after="0" w:line="240" w:lineRule="auto"/>
        <w:ind w:firstLine="708"/>
        <w:jc w:val="center"/>
        <w:rPr>
          <w:rStyle w:val="fontstyle01"/>
        </w:rPr>
      </w:pPr>
    </w:p>
    <w:tbl>
      <w:tblPr>
        <w:tblW w:w="0" w:type="auto"/>
        <w:jc w:val="center"/>
        <w:tblLayout w:type="fixed"/>
        <w:tblLook w:val="04A0" w:firstRow="1" w:lastRow="0" w:firstColumn="1" w:lastColumn="0" w:noHBand="0" w:noVBand="1"/>
      </w:tblPr>
      <w:tblGrid>
        <w:gridCol w:w="960"/>
        <w:gridCol w:w="2045"/>
        <w:gridCol w:w="1163"/>
        <w:gridCol w:w="1163"/>
        <w:gridCol w:w="1163"/>
        <w:gridCol w:w="1163"/>
        <w:gridCol w:w="1163"/>
      </w:tblGrid>
      <w:tr w:rsidR="00371842" w:rsidRPr="00406197" w:rsidTr="00371842">
        <w:trPr>
          <w:trHeight w:val="288"/>
          <w:jc w:val="center"/>
        </w:trPr>
        <w:tc>
          <w:tcPr>
            <w:tcW w:w="960" w:type="dxa"/>
            <w:tcBorders>
              <w:top w:val="single" w:sz="4" w:space="0" w:color="auto"/>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bookmarkStart w:id="47" w:name="_Toc77662022"/>
            <w:r w:rsidRPr="00406197">
              <w:rPr>
                <w:rFonts w:ascii="Times New Roman" w:eastAsia="Times New Roman" w:hAnsi="Times New Roman"/>
                <w:b/>
                <w:color w:val="000000"/>
                <w:sz w:val="20"/>
                <w:szCs w:val="20"/>
              </w:rPr>
              <w:t>№ пп.</w:t>
            </w:r>
          </w:p>
        </w:tc>
        <w:tc>
          <w:tcPr>
            <w:tcW w:w="2045" w:type="dxa"/>
            <w:tcBorders>
              <w:top w:val="single" w:sz="4" w:space="0" w:color="auto"/>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Наименование индикатора</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2024</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2025</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2026</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2027</w:t>
            </w:r>
          </w:p>
        </w:tc>
        <w:tc>
          <w:tcPr>
            <w:tcW w:w="1163" w:type="dxa"/>
            <w:tcBorders>
              <w:top w:val="single" w:sz="4" w:space="0" w:color="auto"/>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b/>
                <w:color w:val="000000"/>
                <w:sz w:val="20"/>
                <w:szCs w:val="20"/>
              </w:rPr>
            </w:pPr>
            <w:r w:rsidRPr="00406197">
              <w:rPr>
                <w:rFonts w:ascii="Times New Roman" w:eastAsia="Times New Roman" w:hAnsi="Times New Roman"/>
                <w:b/>
                <w:color w:val="000000"/>
                <w:sz w:val="20"/>
                <w:szCs w:val="20"/>
              </w:rPr>
              <w:t>2028</w:t>
            </w:r>
          </w:p>
        </w:tc>
      </w:tr>
      <w:tr w:rsidR="00371842" w:rsidRPr="00406197" w:rsidTr="00371842">
        <w:trPr>
          <w:trHeight w:val="111"/>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1.</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Расход натурального топлива, тыс.нм</w:t>
            </w:r>
            <w:r w:rsidRPr="00406197">
              <w:rPr>
                <w:rFonts w:ascii="Times New Roman" w:eastAsia="Times New Roman" w:hAnsi="Times New Roman"/>
                <w:color w:val="000000"/>
                <w:sz w:val="20"/>
                <w:szCs w:val="20"/>
                <w:vertAlign w:val="superscript"/>
              </w:rPr>
              <w:t>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jc w:val="center"/>
              <w:rPr>
                <w:rFonts w:ascii="Times New Roman" w:hAnsi="Times New Roman"/>
                <w:sz w:val="20"/>
                <w:szCs w:val="20"/>
              </w:rPr>
            </w:pPr>
            <w:r w:rsidRPr="00406197">
              <w:rPr>
                <w:rFonts w:ascii="Times New Roman" w:hAnsi="Times New Roman"/>
                <w:sz w:val="20"/>
                <w:szCs w:val="20"/>
              </w:rPr>
              <w:t>68 711</w:t>
            </w:r>
          </w:p>
        </w:tc>
      </w:tr>
      <w:tr w:rsidR="00371842" w:rsidRPr="00406197" w:rsidTr="00371842">
        <w:trPr>
          <w:trHeight w:val="517"/>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2.</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Удельный расход топлива на выработку тепловой энергии, нм</w:t>
            </w:r>
            <w:r w:rsidRPr="00406197">
              <w:rPr>
                <w:rFonts w:ascii="Times New Roman" w:eastAsia="Times New Roman" w:hAnsi="Times New Roman"/>
                <w:color w:val="000000"/>
                <w:sz w:val="20"/>
                <w:szCs w:val="20"/>
                <w:vertAlign w:val="superscript"/>
              </w:rPr>
              <w:t>3</w:t>
            </w:r>
            <w:r w:rsidRPr="00406197">
              <w:rPr>
                <w:rFonts w:ascii="Times New Roman" w:eastAsia="Times New Roman" w:hAnsi="Times New Roman"/>
                <w:color w:val="000000"/>
                <w:sz w:val="20"/>
                <w:szCs w:val="20"/>
              </w:rPr>
              <w:t>/Гкал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122,3</w:t>
            </w:r>
          </w:p>
        </w:tc>
      </w:tr>
      <w:tr w:rsidR="00371842" w:rsidRPr="00406197" w:rsidTr="00371842">
        <w:trPr>
          <w:trHeight w:val="102"/>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3.</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Расход тепловой энергии на хозяйственные нужды,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1074,89</w:t>
            </w:r>
          </w:p>
        </w:tc>
      </w:tr>
      <w:tr w:rsidR="00371842" w:rsidRPr="00406197" w:rsidTr="00371842">
        <w:trPr>
          <w:trHeight w:val="349"/>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4.</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Отпуск тепловой энергии с коллекторов источников тепловой энергии,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561681,09</w:t>
            </w:r>
          </w:p>
        </w:tc>
      </w:tr>
      <w:tr w:rsidR="00371842" w:rsidRPr="00406197" w:rsidTr="00371842">
        <w:trPr>
          <w:trHeight w:val="218"/>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5.</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Тепловые потери при транспортировке тепловой энергии,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121212,00</w:t>
            </w:r>
          </w:p>
        </w:tc>
      </w:tr>
      <w:tr w:rsidR="00371842" w:rsidRPr="00406197" w:rsidTr="00371842">
        <w:trPr>
          <w:trHeight w:val="72"/>
          <w:jc w:val="center"/>
        </w:trPr>
        <w:tc>
          <w:tcPr>
            <w:tcW w:w="960" w:type="dxa"/>
            <w:tcBorders>
              <w:top w:val="nil"/>
              <w:left w:val="single" w:sz="4" w:space="0" w:color="auto"/>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eastAsia="Times New Roman" w:hAnsi="Times New Roman"/>
                <w:sz w:val="20"/>
                <w:szCs w:val="20"/>
              </w:rPr>
            </w:pPr>
            <w:r w:rsidRPr="00406197">
              <w:rPr>
                <w:rFonts w:ascii="Times New Roman" w:eastAsia="Times New Roman" w:hAnsi="Times New Roman"/>
                <w:sz w:val="20"/>
                <w:szCs w:val="20"/>
              </w:rPr>
              <w:t>6.</w:t>
            </w:r>
          </w:p>
        </w:tc>
        <w:tc>
          <w:tcPr>
            <w:tcW w:w="2045" w:type="dxa"/>
            <w:tcBorders>
              <w:top w:val="nil"/>
              <w:left w:val="nil"/>
              <w:bottom w:val="single" w:sz="4" w:space="0" w:color="auto"/>
              <w:right w:val="single" w:sz="4" w:space="0" w:color="auto"/>
            </w:tcBorders>
            <w:vAlign w:val="center"/>
            <w:hideMark/>
          </w:tcPr>
          <w:p w:rsidR="00371842" w:rsidRPr="00406197" w:rsidRDefault="00371842" w:rsidP="004C1A74">
            <w:pPr>
              <w:spacing w:after="0" w:line="240" w:lineRule="auto"/>
              <w:jc w:val="center"/>
              <w:rPr>
                <w:rFonts w:ascii="Times New Roman" w:eastAsia="Times New Roman" w:hAnsi="Times New Roman"/>
                <w:color w:val="000000"/>
                <w:sz w:val="20"/>
                <w:szCs w:val="20"/>
              </w:rPr>
            </w:pPr>
            <w:r w:rsidRPr="00406197">
              <w:rPr>
                <w:rFonts w:ascii="Times New Roman" w:eastAsia="Times New Roman" w:hAnsi="Times New Roman"/>
                <w:color w:val="000000"/>
                <w:sz w:val="20"/>
                <w:szCs w:val="20"/>
              </w:rPr>
              <w:t>Полезный отпуск тепловой энергии потребителям, Гкал</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c>
          <w:tcPr>
            <w:tcW w:w="1163" w:type="dxa"/>
            <w:tcBorders>
              <w:top w:val="nil"/>
              <w:left w:val="nil"/>
              <w:bottom w:val="single" w:sz="4" w:space="0" w:color="auto"/>
              <w:right w:val="single" w:sz="4" w:space="0" w:color="auto"/>
            </w:tcBorders>
            <w:noWrap/>
            <w:vAlign w:val="center"/>
            <w:hideMark/>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439394,20</w:t>
            </w:r>
          </w:p>
        </w:tc>
      </w:tr>
    </w:tbl>
    <w:p w:rsidR="00883777" w:rsidRPr="00883777" w:rsidRDefault="00883777" w:rsidP="00883777">
      <w:pPr>
        <w:pStyle w:val="1"/>
        <w:spacing w:before="0" w:beforeAutospacing="0" w:after="0" w:afterAutospacing="0"/>
        <w:jc w:val="center"/>
        <w:rPr>
          <w:sz w:val="10"/>
          <w:szCs w:val="10"/>
        </w:rPr>
      </w:pPr>
    </w:p>
    <w:p w:rsidR="00014DBB" w:rsidRDefault="00014DBB" w:rsidP="00883777">
      <w:pPr>
        <w:pStyle w:val="1"/>
        <w:spacing w:before="0" w:beforeAutospacing="0" w:after="0" w:afterAutospacing="0"/>
        <w:jc w:val="center"/>
        <w:rPr>
          <w:sz w:val="28"/>
          <w:szCs w:val="28"/>
        </w:rPr>
      </w:pPr>
      <w:r w:rsidRPr="001F60D7">
        <w:rPr>
          <w:sz w:val="28"/>
          <w:szCs w:val="28"/>
        </w:rPr>
        <w:t>Глава 14. Ценовые (тарифные) последствия</w:t>
      </w:r>
      <w:bookmarkEnd w:id="47"/>
    </w:p>
    <w:p w:rsidR="00883777" w:rsidRPr="00883777" w:rsidRDefault="00883777" w:rsidP="00883777">
      <w:pPr>
        <w:pStyle w:val="1"/>
        <w:spacing w:before="0" w:beforeAutospacing="0" w:after="0" w:afterAutospacing="0"/>
        <w:jc w:val="center"/>
        <w:rPr>
          <w:sz w:val="10"/>
          <w:szCs w:val="10"/>
        </w:rPr>
      </w:pPr>
    </w:p>
    <w:p w:rsidR="00014DBB" w:rsidRPr="001F60D7" w:rsidRDefault="00014DBB" w:rsidP="00883777">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t>Тарифы на тепловую энергию устанавливаются приказами Комиссии по государственному регулированию цен и тарифов в Белгородской области. При этом, ежегодный прирост тарифов определяется в рамках, не превышающих индекс изменения размера вносимой гражданами платы за коммунальные услуги, который устанавливается Правительством РФ.</w:t>
      </w:r>
    </w:p>
    <w:p w:rsidR="00014DBB" w:rsidRDefault="00014DBB" w:rsidP="001C2033">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t xml:space="preserve">Прогнозируемые значения тарифа на тепловую энергию Губкинского городского округа </w:t>
      </w:r>
      <w:r w:rsidR="00883777">
        <w:rPr>
          <w:rFonts w:ascii="Times New Roman" w:hAnsi="Times New Roman"/>
          <w:sz w:val="28"/>
          <w:szCs w:val="28"/>
        </w:rPr>
        <w:t xml:space="preserve">Белгородской области </w:t>
      </w:r>
      <w:r w:rsidRPr="001F60D7">
        <w:rPr>
          <w:rFonts w:ascii="Times New Roman" w:hAnsi="Times New Roman"/>
          <w:sz w:val="28"/>
          <w:szCs w:val="28"/>
        </w:rPr>
        <w:t>представлены в таблице 4</w:t>
      </w:r>
      <w:r w:rsidR="003E0312">
        <w:rPr>
          <w:rFonts w:ascii="Times New Roman" w:hAnsi="Times New Roman"/>
          <w:sz w:val="28"/>
          <w:szCs w:val="28"/>
        </w:rPr>
        <w:t>5</w:t>
      </w:r>
      <w:r w:rsidRPr="001F60D7">
        <w:rPr>
          <w:rFonts w:ascii="Times New Roman" w:hAnsi="Times New Roman"/>
          <w:sz w:val="28"/>
          <w:szCs w:val="28"/>
        </w:rPr>
        <w:t>.</w:t>
      </w:r>
    </w:p>
    <w:p w:rsidR="00014DBB" w:rsidRPr="001F60D7" w:rsidRDefault="00014DBB" w:rsidP="001C2033">
      <w:pPr>
        <w:tabs>
          <w:tab w:val="left" w:pos="993"/>
        </w:tabs>
        <w:autoSpaceDE w:val="0"/>
        <w:autoSpaceDN w:val="0"/>
        <w:adjustRightInd w:val="0"/>
        <w:spacing w:after="0" w:line="240" w:lineRule="auto"/>
        <w:ind w:firstLine="709"/>
        <w:jc w:val="right"/>
        <w:rPr>
          <w:rFonts w:ascii="Times New Roman" w:hAnsi="Times New Roman"/>
          <w:sz w:val="24"/>
          <w:szCs w:val="24"/>
        </w:rPr>
      </w:pPr>
      <w:r w:rsidRPr="001F60D7">
        <w:rPr>
          <w:rFonts w:ascii="Times New Roman" w:hAnsi="Times New Roman"/>
          <w:sz w:val="24"/>
          <w:szCs w:val="24"/>
        </w:rPr>
        <w:t>Таблица 4</w:t>
      </w:r>
      <w:r w:rsidR="003E0312">
        <w:rPr>
          <w:rFonts w:ascii="Times New Roman" w:hAnsi="Times New Roman"/>
          <w:sz w:val="24"/>
          <w:szCs w:val="24"/>
        </w:rPr>
        <w:t>5</w:t>
      </w:r>
    </w:p>
    <w:p w:rsidR="00014DBB" w:rsidRDefault="00014DBB"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r w:rsidRPr="001F60D7">
        <w:rPr>
          <w:rFonts w:ascii="Times New Roman" w:hAnsi="Times New Roman"/>
          <w:b/>
          <w:sz w:val="24"/>
          <w:szCs w:val="24"/>
        </w:rPr>
        <w:t>Прогнозируемые значения тарифа на тепловую энергию Губкинского городского округа</w:t>
      </w:r>
      <w:r w:rsidR="00883777">
        <w:rPr>
          <w:rFonts w:ascii="Times New Roman" w:hAnsi="Times New Roman"/>
          <w:b/>
          <w:sz w:val="24"/>
          <w:szCs w:val="24"/>
        </w:rPr>
        <w:t xml:space="preserve"> Белгородской области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583"/>
        <w:gridCol w:w="985"/>
        <w:gridCol w:w="985"/>
        <w:gridCol w:w="985"/>
        <w:gridCol w:w="985"/>
        <w:gridCol w:w="985"/>
        <w:gridCol w:w="991"/>
      </w:tblGrid>
      <w:tr w:rsidR="00371842" w:rsidRPr="00406197" w:rsidTr="004C1A74">
        <w:trPr>
          <w:jc w:val="center"/>
        </w:trPr>
        <w:tc>
          <w:tcPr>
            <w:tcW w:w="453" w:type="pct"/>
            <w:vMerge w:val="restar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 пп.</w:t>
            </w:r>
          </w:p>
        </w:tc>
        <w:tc>
          <w:tcPr>
            <w:tcW w:w="1382" w:type="pct"/>
            <w:vMerge w:val="restar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Тип потребителя</w:t>
            </w:r>
          </w:p>
        </w:tc>
        <w:tc>
          <w:tcPr>
            <w:tcW w:w="3165" w:type="pct"/>
            <w:gridSpan w:val="6"/>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Тариф, руб/Гкал</w:t>
            </w:r>
          </w:p>
        </w:tc>
      </w:tr>
      <w:tr w:rsidR="00371842" w:rsidRPr="00406197" w:rsidTr="004C1A74">
        <w:trPr>
          <w:jc w:val="center"/>
        </w:trPr>
        <w:tc>
          <w:tcPr>
            <w:tcW w:w="453" w:type="pct"/>
            <w:vMerge/>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p>
        </w:tc>
        <w:tc>
          <w:tcPr>
            <w:tcW w:w="1382" w:type="pct"/>
            <w:vMerge/>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2024</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2025</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2026</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2027</w:t>
            </w:r>
          </w:p>
        </w:tc>
        <w:tc>
          <w:tcPr>
            <w:tcW w:w="527"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2028</w:t>
            </w:r>
          </w:p>
        </w:tc>
        <w:tc>
          <w:tcPr>
            <w:tcW w:w="529"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2029</w:t>
            </w:r>
          </w:p>
        </w:tc>
      </w:tr>
      <w:tr w:rsidR="00371842" w:rsidRPr="00406197" w:rsidTr="004C1A74">
        <w:trPr>
          <w:jc w:val="center"/>
        </w:trPr>
        <w:tc>
          <w:tcPr>
            <w:tcW w:w="453"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1.</w:t>
            </w:r>
          </w:p>
        </w:tc>
        <w:tc>
          <w:tcPr>
            <w:tcW w:w="1382"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Бюджет</w:t>
            </w:r>
          </w:p>
        </w:tc>
        <w:tc>
          <w:tcPr>
            <w:tcW w:w="527" w:type="pct"/>
            <w:shd w:val="clear" w:color="auto" w:fill="auto"/>
            <w:vAlign w:val="center"/>
          </w:tcPr>
          <w:p w:rsidR="00371842" w:rsidRPr="00406197" w:rsidRDefault="00371842" w:rsidP="004C1A74">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1934,93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2012,33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2092,82</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2176,53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2263,59</w:t>
            </w:r>
          </w:p>
        </w:tc>
        <w:tc>
          <w:tcPr>
            <w:tcW w:w="529"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2354,14</w:t>
            </w:r>
          </w:p>
        </w:tc>
      </w:tr>
      <w:tr w:rsidR="00371842" w:rsidRPr="00406197" w:rsidTr="004C1A74">
        <w:trPr>
          <w:jc w:val="center"/>
        </w:trPr>
        <w:tc>
          <w:tcPr>
            <w:tcW w:w="453"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2.</w:t>
            </w:r>
          </w:p>
        </w:tc>
        <w:tc>
          <w:tcPr>
            <w:tcW w:w="1382"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Прочие потребители</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1934,93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2012,33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2092,82</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2176,53</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2263,59</w:t>
            </w:r>
          </w:p>
        </w:tc>
        <w:tc>
          <w:tcPr>
            <w:tcW w:w="529"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2354,14</w:t>
            </w:r>
          </w:p>
        </w:tc>
      </w:tr>
      <w:tr w:rsidR="00371842" w:rsidRPr="00406197" w:rsidTr="004C1A74">
        <w:trPr>
          <w:jc w:val="center"/>
        </w:trPr>
        <w:tc>
          <w:tcPr>
            <w:tcW w:w="453"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3.</w:t>
            </w:r>
          </w:p>
        </w:tc>
        <w:tc>
          <w:tcPr>
            <w:tcW w:w="1382" w:type="pct"/>
            <w:shd w:val="clear" w:color="auto" w:fill="auto"/>
            <w:vAlign w:val="center"/>
          </w:tcPr>
          <w:p w:rsidR="00371842" w:rsidRPr="00406197" w:rsidRDefault="00371842" w:rsidP="004C1A74">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Население (с НДС 20%)</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2321,91</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2414,79</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2511,38</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2611,84</w:t>
            </w:r>
          </w:p>
        </w:tc>
        <w:tc>
          <w:tcPr>
            <w:tcW w:w="527"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2716,31</w:t>
            </w:r>
          </w:p>
        </w:tc>
        <w:tc>
          <w:tcPr>
            <w:tcW w:w="529" w:type="pct"/>
            <w:shd w:val="clear" w:color="auto" w:fill="auto"/>
            <w:vAlign w:val="center"/>
          </w:tcPr>
          <w:p w:rsidR="00371842" w:rsidRPr="00406197" w:rsidRDefault="00371842" w:rsidP="004C1A74">
            <w:pPr>
              <w:spacing w:after="0"/>
              <w:jc w:val="center"/>
              <w:rPr>
                <w:rFonts w:ascii="Times New Roman" w:hAnsi="Times New Roman"/>
                <w:color w:val="000000"/>
                <w:sz w:val="20"/>
                <w:szCs w:val="20"/>
              </w:rPr>
            </w:pPr>
            <w:r w:rsidRPr="00406197">
              <w:rPr>
                <w:rFonts w:ascii="Times New Roman" w:hAnsi="Times New Roman"/>
                <w:color w:val="000000"/>
                <w:sz w:val="20"/>
                <w:szCs w:val="20"/>
              </w:rPr>
              <w:t>2824,96</w:t>
            </w:r>
          </w:p>
        </w:tc>
      </w:tr>
    </w:tbl>
    <w:p w:rsidR="00371842" w:rsidRDefault="00371842"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p>
    <w:p w:rsidR="00371842" w:rsidRDefault="00371842"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p>
    <w:p w:rsidR="00371842" w:rsidRDefault="00371842"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p>
    <w:p w:rsidR="00371842" w:rsidRDefault="00371842"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p>
    <w:p w:rsidR="00485504" w:rsidRPr="0018654D" w:rsidRDefault="00485504" w:rsidP="00585811">
      <w:pPr>
        <w:pStyle w:val="1"/>
        <w:jc w:val="center"/>
        <w:rPr>
          <w:sz w:val="28"/>
          <w:szCs w:val="28"/>
        </w:rPr>
      </w:pPr>
      <w:bookmarkStart w:id="48" w:name="_Toc13750887"/>
      <w:bookmarkStart w:id="49" w:name="_Toc77662023"/>
      <w:r w:rsidRPr="001F60D7">
        <w:rPr>
          <w:sz w:val="28"/>
          <w:szCs w:val="28"/>
        </w:rPr>
        <w:t xml:space="preserve">Глава </w:t>
      </w:r>
      <w:r w:rsidR="00014DBB" w:rsidRPr="001F60D7">
        <w:rPr>
          <w:sz w:val="28"/>
          <w:szCs w:val="28"/>
        </w:rPr>
        <w:t>15</w:t>
      </w:r>
      <w:r w:rsidRPr="001F60D7">
        <w:rPr>
          <w:sz w:val="28"/>
          <w:szCs w:val="28"/>
        </w:rPr>
        <w:t xml:space="preserve">. </w:t>
      </w:r>
      <w:bookmarkEnd w:id="48"/>
      <w:r w:rsidR="00070DF1" w:rsidRPr="001F60D7">
        <w:rPr>
          <w:sz w:val="28"/>
          <w:szCs w:val="28"/>
        </w:rPr>
        <w:t>Реестр единых теплоснабжающих организаций</w:t>
      </w:r>
      <w:bookmarkEnd w:id="49"/>
    </w:p>
    <w:p w:rsidR="007A7EE5"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7A7EE5" w:rsidRPr="007A7EE5">
        <w:rPr>
          <w:rFonts w:ascii="Times New Roman" w:hAnsi="Times New Roman" w:cs="Times New Roman"/>
          <w:b/>
          <w:sz w:val="28"/>
          <w:szCs w:val="28"/>
        </w:rPr>
        <w:t>.1.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p>
    <w:p w:rsidR="007A7EE5" w:rsidRPr="00134857" w:rsidRDefault="007A7EE5" w:rsidP="001C2033">
      <w:pPr>
        <w:spacing w:after="0" w:line="240" w:lineRule="auto"/>
        <w:ind w:firstLine="709"/>
        <w:jc w:val="both"/>
        <w:rPr>
          <w:rFonts w:ascii="Times New Roman" w:hAnsi="Times New Roman" w:cs="Times New Roman"/>
          <w:sz w:val="28"/>
          <w:szCs w:val="28"/>
        </w:rPr>
      </w:pPr>
      <w:r w:rsidRPr="007A7EE5">
        <w:rPr>
          <w:rFonts w:ascii="Times New Roman" w:hAnsi="Times New Roman" w:cs="Times New Roman"/>
          <w:sz w:val="28"/>
          <w:szCs w:val="28"/>
        </w:rPr>
        <w:t>Реестр систем теплоснаб</w:t>
      </w:r>
      <w:r>
        <w:rPr>
          <w:rFonts w:ascii="Times New Roman" w:hAnsi="Times New Roman" w:cs="Times New Roman"/>
          <w:sz w:val="28"/>
          <w:szCs w:val="28"/>
        </w:rPr>
        <w:t xml:space="preserve">жения представлен 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6</w:t>
      </w:r>
      <w:r w:rsidRPr="007A7EE5">
        <w:rPr>
          <w:rFonts w:ascii="Times New Roman" w:hAnsi="Times New Roman" w:cs="Times New Roman"/>
          <w:sz w:val="28"/>
          <w:szCs w:val="28"/>
        </w:rPr>
        <w:t>.</w:t>
      </w:r>
    </w:p>
    <w:p w:rsidR="00134857" w:rsidRPr="00134857" w:rsidRDefault="00134857" w:rsidP="001C2033">
      <w:pPr>
        <w:spacing w:after="0" w:line="240" w:lineRule="auto"/>
        <w:ind w:firstLine="709"/>
        <w:jc w:val="right"/>
        <w:rPr>
          <w:rFonts w:ascii="Times New Roman" w:hAnsi="Times New Roman" w:cs="Times New Roman"/>
          <w:sz w:val="24"/>
          <w:szCs w:val="24"/>
        </w:rPr>
      </w:pPr>
      <w:r w:rsidRPr="00134857">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6</w:t>
      </w:r>
    </w:p>
    <w:p w:rsidR="00134857" w:rsidRPr="00134857" w:rsidRDefault="00134857" w:rsidP="001C2033">
      <w:pPr>
        <w:spacing w:after="0" w:line="240" w:lineRule="auto"/>
        <w:ind w:firstLine="709"/>
        <w:jc w:val="center"/>
        <w:rPr>
          <w:rFonts w:ascii="Times New Roman" w:hAnsi="Times New Roman" w:cs="Times New Roman"/>
          <w:b/>
          <w:sz w:val="24"/>
          <w:szCs w:val="24"/>
          <w:lang w:val="en-US"/>
        </w:rPr>
      </w:pPr>
      <w:r w:rsidRPr="00134857">
        <w:rPr>
          <w:rFonts w:ascii="Times New Roman" w:hAnsi="Times New Roman" w:cs="Times New Roman"/>
          <w:b/>
          <w:sz w:val="24"/>
          <w:szCs w:val="24"/>
          <w:lang w:val="en-US"/>
        </w:rPr>
        <w:t>Реестр систем теплоснабжения</w:t>
      </w: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4634"/>
        <w:gridCol w:w="4133"/>
      </w:tblGrid>
      <w:tr w:rsidR="00531C1C" w:rsidRPr="00531C1C" w:rsidTr="00531C1C">
        <w:trPr>
          <w:trHeight w:val="334"/>
          <w:tblHeader/>
        </w:trPr>
        <w:tc>
          <w:tcPr>
            <w:tcW w:w="295" w:type="pct"/>
            <w:vAlign w:val="center"/>
          </w:tcPr>
          <w:p w:rsidR="00531C1C" w:rsidRPr="00531C1C" w:rsidRDefault="009B5D28" w:rsidP="001C2033">
            <w:pPr>
              <w:widowControl w:val="0"/>
              <w:autoSpaceDE w:val="0"/>
              <w:autoSpaceDN w:val="0"/>
              <w:adjustRightInd w:val="0"/>
              <w:spacing w:after="0" w:line="240" w:lineRule="auto"/>
              <w:jc w:val="center"/>
              <w:rPr>
                <w:rFonts w:ascii="Times New Roman" w:hAnsi="Times New Roman" w:cs="Times New Roman"/>
                <w:b/>
                <w:bCs/>
              </w:rPr>
            </w:pPr>
            <w:r>
              <w:rPr>
                <w:rFonts w:ascii="Times New Roman" w:hAnsi="Times New Roman" w:cs="Times New Roman"/>
                <w:b/>
                <w:bCs/>
              </w:rPr>
              <w:t>№ п</w:t>
            </w:r>
            <w:r w:rsidR="00531C1C" w:rsidRPr="00531C1C">
              <w:rPr>
                <w:rFonts w:ascii="Times New Roman" w:hAnsi="Times New Roman" w:cs="Times New Roman"/>
                <w:b/>
                <w:bCs/>
              </w:rPr>
              <w:t>п</w:t>
            </w:r>
            <w:r>
              <w:rPr>
                <w:rFonts w:ascii="Times New Roman" w:hAnsi="Times New Roman" w:cs="Times New Roman"/>
                <w:b/>
                <w:bCs/>
              </w:rPr>
              <w:t>.</w:t>
            </w:r>
          </w:p>
        </w:tc>
        <w:tc>
          <w:tcPr>
            <w:tcW w:w="2487"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bCs/>
              </w:rPr>
              <w:t>Система теплоснабжения</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rPr>
              <w:t>Наименование теплоснабжающей организаций</w:t>
            </w:r>
          </w:p>
        </w:tc>
      </w:tr>
      <w:tr w:rsidR="00531C1C" w:rsidRPr="00531C1C" w:rsidTr="00531C1C">
        <w:trPr>
          <w:trHeight w:val="272"/>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w:t>
            </w:r>
            <w:r>
              <w:rPr>
                <w:rFonts w:ascii="Times New Roman" w:hAnsi="Times New Roman" w:cs="Times New Roman"/>
              </w:rPr>
              <w:t>.</w:t>
            </w:r>
          </w:p>
        </w:tc>
        <w:tc>
          <w:tcPr>
            <w:tcW w:w="2487" w:type="pct"/>
            <w:vAlign w:val="center"/>
          </w:tcPr>
          <w:p w:rsidR="00531C1C" w:rsidRPr="00531C1C" w:rsidRDefault="00531C1C"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w:t>
            </w:r>
            <w:r w:rsidR="00585811">
              <w:rPr>
                <w:rFonts w:ascii="Times New Roman" w:hAnsi="Times New Roman" w:cs="Times New Roman"/>
                <w:color w:val="000000"/>
              </w:rPr>
              <w:t xml:space="preserve">убкинская </w:t>
            </w:r>
            <w:r w:rsidRPr="00531C1C">
              <w:rPr>
                <w:rFonts w:ascii="Times New Roman" w:hAnsi="Times New Roman" w:cs="Times New Roman"/>
                <w:color w:val="000000"/>
              </w:rPr>
              <w:t>ТЭЦ</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13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w:t>
            </w:r>
            <w:r>
              <w:rPr>
                <w:rFonts w:ascii="Times New Roman" w:hAnsi="Times New Roman" w:cs="Times New Roman"/>
              </w:rPr>
              <w:t>.</w:t>
            </w:r>
          </w:p>
        </w:tc>
        <w:tc>
          <w:tcPr>
            <w:tcW w:w="2487" w:type="pct"/>
            <w:vAlign w:val="center"/>
          </w:tcPr>
          <w:p w:rsidR="00531C1C" w:rsidRPr="00531C1C" w:rsidRDefault="00585811"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w:t>
            </w:r>
            <w:r w:rsidR="00F713BE">
              <w:rPr>
                <w:rFonts w:ascii="Times New Roman" w:hAnsi="Times New Roman" w:cs="Times New Roman"/>
                <w:color w:val="000000"/>
              </w:rPr>
              <w:t>Журавлики</w:t>
            </w:r>
            <w:r>
              <w:rPr>
                <w:rFonts w:ascii="Times New Roman" w:hAnsi="Times New Roman" w:cs="Times New Roman"/>
                <w:color w:val="000000"/>
              </w:rPr>
              <w:t>»</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12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БМК-22</w:t>
            </w:r>
            <w:r w:rsidR="00585811">
              <w:rPr>
                <w:rFonts w:ascii="Times New Roman" w:hAnsi="Times New Roman" w:cs="Times New Roman"/>
                <w:color w:val="000000"/>
              </w:rPr>
              <w:t>,</w:t>
            </w:r>
            <w:r>
              <w:rPr>
                <w:rFonts w:ascii="Times New Roman" w:hAnsi="Times New Roman" w:cs="Times New Roman"/>
                <w:color w:val="000000"/>
              </w:rPr>
              <w:t xml:space="preserve"> </w:t>
            </w:r>
            <w:r w:rsidR="00531C1C" w:rsidRPr="00531C1C">
              <w:rPr>
                <w:rFonts w:ascii="Times New Roman" w:hAnsi="Times New Roman" w:cs="Times New Roman"/>
                <w:color w:val="000000"/>
              </w:rPr>
              <w:t>п. Троицкий</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7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4</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73"/>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5</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6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7</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531C1C" w:rsidRPr="00531C1C">
              <w:rPr>
                <w:rFonts w:ascii="Times New Roman" w:hAnsi="Times New Roman" w:cs="Times New Roman"/>
                <w:color w:val="000000"/>
              </w:rPr>
              <w:t>кола №9</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9</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10</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Авангард </w:t>
            </w:r>
            <w:r w:rsidR="00531C1C" w:rsidRPr="00531C1C">
              <w:rPr>
                <w:rFonts w:ascii="Times New Roman" w:hAnsi="Times New Roman" w:cs="Times New Roman"/>
                <w:color w:val="000000"/>
              </w:rPr>
              <w:t>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F713BE">
              <w:rPr>
                <w:rFonts w:ascii="Times New Roman" w:hAnsi="Times New Roman" w:cs="Times New Roman"/>
                <w:color w:val="000000"/>
              </w:rPr>
              <w:t xml:space="preserve"> </w:t>
            </w:r>
            <w:r w:rsidRPr="00531C1C">
              <w:rPr>
                <w:rFonts w:ascii="Times New Roman" w:hAnsi="Times New Roman" w:cs="Times New Roman"/>
                <w:color w:val="000000"/>
              </w:rPr>
              <w:t>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12</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15</w:t>
            </w:r>
            <w:r>
              <w:rPr>
                <w:rFonts w:ascii="Times New Roman" w:hAnsi="Times New Roman" w:cs="Times New Roman"/>
              </w:rPr>
              <w:t>.</w:t>
            </w:r>
          </w:p>
        </w:tc>
        <w:tc>
          <w:tcPr>
            <w:tcW w:w="2487" w:type="pct"/>
            <w:vAlign w:val="center"/>
          </w:tcPr>
          <w:p w:rsidR="00531C1C" w:rsidRPr="00531C1C" w:rsidRDefault="00585811"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Серги</w:t>
            </w:r>
            <w:r w:rsidR="00531C1C" w:rsidRPr="00531C1C">
              <w:rPr>
                <w:rFonts w:ascii="Times New Roman" w:hAnsi="Times New Roman" w:cs="Times New Roman"/>
                <w:color w:val="000000"/>
              </w:rPr>
              <w:t>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17</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19</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больница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20</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школа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22</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Казацкая С</w:t>
            </w:r>
            <w:r w:rsidR="00531C1C" w:rsidRPr="00531C1C">
              <w:rPr>
                <w:rFonts w:ascii="Times New Roman" w:hAnsi="Times New Roman" w:cs="Times New Roman"/>
                <w:color w:val="000000"/>
              </w:rPr>
              <w:t>тепь</w:t>
            </w:r>
            <w:r w:rsidR="00613956">
              <w:rPr>
                <w:rFonts w:ascii="Times New Roman" w:hAnsi="Times New Roman" w:cs="Times New Roman"/>
                <w:color w:val="000000"/>
              </w:rPr>
              <w:t xml:space="preserve"> </w:t>
            </w:r>
            <w:r>
              <w:rPr>
                <w:rFonts w:ascii="Times New Roman" w:hAnsi="Times New Roman" w:cs="Times New Roman"/>
                <w:color w:val="000000"/>
              </w:rPr>
              <w:t>дома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23</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25</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27</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Казацкая Степь школа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bl>
    <w:p w:rsidR="00531C1C" w:rsidRDefault="00531C1C" w:rsidP="00585811">
      <w:pPr>
        <w:spacing w:after="0" w:line="240" w:lineRule="auto"/>
        <w:jc w:val="both"/>
        <w:rPr>
          <w:rFonts w:ascii="Times New Roman" w:hAnsi="Times New Roman" w:cs="Times New Roman"/>
          <w:sz w:val="28"/>
          <w:szCs w:val="28"/>
        </w:rPr>
      </w:pPr>
    </w:p>
    <w:p w:rsidR="00531C1C" w:rsidRPr="00745F8D" w:rsidRDefault="00014DBB" w:rsidP="00C82C36">
      <w:pPr>
        <w:spacing w:line="240" w:lineRule="auto"/>
        <w:jc w:val="center"/>
        <w:rPr>
          <w:rStyle w:val="FontStyle94"/>
          <w:b/>
          <w:sz w:val="28"/>
          <w:szCs w:val="28"/>
        </w:rPr>
      </w:pPr>
      <w:r>
        <w:rPr>
          <w:rStyle w:val="FontStyle94"/>
          <w:b/>
          <w:sz w:val="28"/>
          <w:szCs w:val="28"/>
        </w:rPr>
        <w:t>15</w:t>
      </w:r>
      <w:r w:rsidR="00531C1C" w:rsidRPr="00745F8D">
        <w:rPr>
          <w:rStyle w:val="FontStyle94"/>
          <w:b/>
          <w:sz w:val="28"/>
          <w:szCs w:val="28"/>
        </w:rPr>
        <w:t>.2. Реестр единых теплоснабжающих организаций, содержащий перечень систем теплоснабжения, входящих в состав единой теплоснабжающей организации</w:t>
      </w:r>
    </w:p>
    <w:p w:rsidR="00531C1C" w:rsidRPr="00745F8D" w:rsidRDefault="00531C1C" w:rsidP="00585811">
      <w:pPr>
        <w:spacing w:line="240" w:lineRule="auto"/>
        <w:jc w:val="both"/>
        <w:rPr>
          <w:rFonts w:ascii="Times New Roman" w:hAnsi="Times New Roman" w:cs="Times New Roman"/>
          <w:sz w:val="28"/>
          <w:szCs w:val="28"/>
        </w:rPr>
      </w:pPr>
      <w:r w:rsidRPr="00745F8D">
        <w:rPr>
          <w:rFonts w:ascii="Times New Roman" w:hAnsi="Times New Roman" w:cs="Times New Roman"/>
          <w:sz w:val="28"/>
          <w:szCs w:val="28"/>
        </w:rPr>
        <w:tab/>
        <w:t xml:space="preserve">Реестр единых теплоснабжающих организаций представлен </w:t>
      </w:r>
      <w:r w:rsidR="001F60D7">
        <w:rPr>
          <w:rFonts w:ascii="Times New Roman" w:hAnsi="Times New Roman" w:cs="Times New Roman"/>
          <w:sz w:val="28"/>
          <w:szCs w:val="28"/>
        </w:rPr>
        <w:br/>
      </w:r>
      <w:r w:rsidRPr="00745F8D">
        <w:rPr>
          <w:rFonts w:ascii="Times New Roman" w:hAnsi="Times New Roman" w:cs="Times New Roman"/>
          <w:sz w:val="28"/>
          <w:szCs w:val="28"/>
        </w:rPr>
        <w:t xml:space="preserve">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7</w:t>
      </w:r>
      <w:r w:rsidRPr="00745F8D">
        <w:rPr>
          <w:rFonts w:ascii="Times New Roman" w:hAnsi="Times New Roman" w:cs="Times New Roman"/>
          <w:sz w:val="28"/>
          <w:szCs w:val="28"/>
        </w:rPr>
        <w:t>.</w:t>
      </w:r>
    </w:p>
    <w:p w:rsidR="00531C1C" w:rsidRPr="00745F8D" w:rsidRDefault="00531C1C" w:rsidP="00585811">
      <w:pPr>
        <w:spacing w:line="240" w:lineRule="auto"/>
        <w:jc w:val="right"/>
        <w:rPr>
          <w:rFonts w:ascii="Times New Roman" w:hAnsi="Times New Roman" w:cs="Times New Roman"/>
          <w:sz w:val="24"/>
          <w:szCs w:val="24"/>
        </w:rPr>
      </w:pPr>
      <w:r w:rsidRPr="00745F8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7</w:t>
      </w:r>
    </w:p>
    <w:p w:rsidR="00745F8D" w:rsidRPr="00745F8D" w:rsidRDefault="00745F8D" w:rsidP="001C2033">
      <w:pPr>
        <w:spacing w:line="240" w:lineRule="auto"/>
        <w:jc w:val="center"/>
        <w:rPr>
          <w:rFonts w:ascii="Times New Roman" w:hAnsi="Times New Roman" w:cs="Times New Roman"/>
          <w:b/>
          <w:sz w:val="24"/>
          <w:szCs w:val="24"/>
        </w:rPr>
      </w:pPr>
      <w:r w:rsidRPr="00745F8D">
        <w:rPr>
          <w:rFonts w:ascii="Times New Roman" w:hAnsi="Times New Roman" w:cs="Times New Roman"/>
          <w:b/>
          <w:sz w:val="24"/>
          <w:szCs w:val="24"/>
        </w:rPr>
        <w:t>Реестр единых теплоснабжающих организаций</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1"/>
        <w:gridCol w:w="4510"/>
        <w:gridCol w:w="4036"/>
      </w:tblGrid>
      <w:tr w:rsidR="00531C1C" w:rsidRPr="00745F8D" w:rsidTr="00745F8D">
        <w:trPr>
          <w:trHeight w:val="701"/>
        </w:trPr>
        <w:tc>
          <w:tcPr>
            <w:tcW w:w="34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 ЕТО</w:t>
            </w:r>
          </w:p>
        </w:tc>
        <w:tc>
          <w:tcPr>
            <w:tcW w:w="2458"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rPr>
              <w:t>Наименование единой теплоснабжающей организаций</w:t>
            </w:r>
          </w:p>
        </w:tc>
        <w:tc>
          <w:tcPr>
            <w:tcW w:w="220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Системы теплоснабжения, входящие в состав единой теплоснабжающей организации</w:t>
            </w:r>
          </w:p>
        </w:tc>
      </w:tr>
      <w:tr w:rsidR="00745F8D" w:rsidRPr="00745F8D" w:rsidTr="00745F8D">
        <w:trPr>
          <w:trHeight w:val="139"/>
        </w:trPr>
        <w:tc>
          <w:tcPr>
            <w:tcW w:w="341"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1</w:t>
            </w:r>
            <w:r>
              <w:rPr>
                <w:rFonts w:ascii="Times New Roman" w:hAnsi="Times New Roman" w:cs="Times New Roman"/>
              </w:rPr>
              <w:t>.</w:t>
            </w:r>
          </w:p>
        </w:tc>
        <w:tc>
          <w:tcPr>
            <w:tcW w:w="2458"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w:t>
            </w:r>
            <w:r w:rsidR="00086644">
              <w:rPr>
                <w:rFonts w:ascii="Times New Roman" w:hAnsi="Times New Roman" w:cs="Times New Roman"/>
                <w:color w:val="000000"/>
              </w:rPr>
              <w:t xml:space="preserve">убкинская </w:t>
            </w:r>
            <w:r w:rsidRPr="00531C1C">
              <w:rPr>
                <w:rFonts w:ascii="Times New Roman" w:hAnsi="Times New Roman" w:cs="Times New Roman"/>
                <w:color w:val="000000"/>
              </w:rPr>
              <w:t>ТЭЦ</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086644"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w:t>
            </w:r>
            <w:r w:rsidR="00F713BE">
              <w:rPr>
                <w:rFonts w:ascii="Times New Roman" w:hAnsi="Times New Roman" w:cs="Times New Roman"/>
                <w:color w:val="000000"/>
              </w:rPr>
              <w:t>Журавлики</w:t>
            </w:r>
            <w:r>
              <w:rPr>
                <w:rFonts w:ascii="Times New Roman" w:hAnsi="Times New Roman" w:cs="Times New Roman"/>
                <w:color w:val="000000"/>
              </w:rPr>
              <w:t>»</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БМК-22</w:t>
            </w:r>
            <w:r w:rsidR="00086644">
              <w:rPr>
                <w:rFonts w:ascii="Times New Roman" w:hAnsi="Times New Roman" w:cs="Times New Roman"/>
                <w:color w:val="000000"/>
              </w:rPr>
              <w:t>,</w:t>
            </w:r>
            <w:r>
              <w:rPr>
                <w:rFonts w:ascii="Times New Roman" w:hAnsi="Times New Roman" w:cs="Times New Roman"/>
                <w:color w:val="000000"/>
              </w:rPr>
              <w:t xml:space="preserve"> </w:t>
            </w:r>
            <w:r w:rsidR="00745F8D" w:rsidRPr="00531C1C">
              <w:rPr>
                <w:rFonts w:ascii="Times New Roman" w:hAnsi="Times New Roman" w:cs="Times New Roman"/>
                <w:color w:val="000000"/>
              </w:rPr>
              <w:t>п. Троицкий</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745F8D" w:rsidRPr="00531C1C">
              <w:rPr>
                <w:rFonts w:ascii="Times New Roman" w:hAnsi="Times New Roman" w:cs="Times New Roman"/>
                <w:color w:val="000000"/>
              </w:rPr>
              <w:t>кола №9</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Авангард </w:t>
            </w:r>
            <w:r w:rsidR="00745F8D" w:rsidRPr="00531C1C">
              <w:rPr>
                <w:rFonts w:ascii="Times New Roman" w:hAnsi="Times New Roman" w:cs="Times New Roman"/>
                <w:color w:val="000000"/>
              </w:rPr>
              <w:t>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F713BE">
              <w:rPr>
                <w:rFonts w:ascii="Times New Roman" w:hAnsi="Times New Roman" w:cs="Times New Roman"/>
                <w:color w:val="000000"/>
              </w:rPr>
              <w:t xml:space="preserve"> </w:t>
            </w:r>
            <w:r w:rsidRPr="00531C1C">
              <w:rPr>
                <w:rFonts w:ascii="Times New Roman" w:hAnsi="Times New Roman" w:cs="Times New Roman"/>
                <w:color w:val="000000"/>
              </w:rPr>
              <w:t>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745F8D" w:rsidRPr="00531C1C">
              <w:rPr>
                <w:rFonts w:ascii="Times New Roman" w:hAnsi="Times New Roman" w:cs="Times New Roman"/>
                <w:color w:val="000000"/>
              </w:rPr>
              <w:t>Дворы 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745F8D" w:rsidRPr="00531C1C">
              <w:rPr>
                <w:rFonts w:ascii="Times New Roman" w:hAnsi="Times New Roman" w:cs="Times New Roman"/>
                <w:color w:val="000000"/>
              </w:rPr>
              <w:t>Дворы 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086644"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Серги</w:t>
            </w:r>
            <w:r w:rsidR="00745F8D" w:rsidRPr="00531C1C">
              <w:rPr>
                <w:rFonts w:ascii="Times New Roman" w:hAnsi="Times New Roman" w:cs="Times New Roman"/>
                <w:color w:val="000000"/>
              </w:rPr>
              <w:t>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больница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Скородное ш</w:t>
            </w:r>
            <w:r w:rsidR="00F713BE">
              <w:rPr>
                <w:rFonts w:ascii="Times New Roman" w:hAnsi="Times New Roman" w:cs="Times New Roman"/>
                <w:color w:val="000000"/>
              </w:rPr>
              <w:t>кола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К</w:t>
            </w:r>
            <w:r w:rsidR="00F713BE">
              <w:rPr>
                <w:rFonts w:ascii="Times New Roman" w:hAnsi="Times New Roman" w:cs="Times New Roman"/>
                <w:color w:val="000000"/>
              </w:rPr>
              <w:t>азацкая С</w:t>
            </w:r>
            <w:r w:rsidRPr="00531C1C">
              <w:rPr>
                <w:rFonts w:ascii="Times New Roman" w:hAnsi="Times New Roman" w:cs="Times New Roman"/>
                <w:color w:val="000000"/>
              </w:rPr>
              <w:t>тепь</w:t>
            </w:r>
            <w:r w:rsidR="00613956">
              <w:rPr>
                <w:rFonts w:ascii="Times New Roman" w:hAnsi="Times New Roman" w:cs="Times New Roman"/>
                <w:color w:val="000000"/>
              </w:rPr>
              <w:t xml:space="preserve"> </w:t>
            </w:r>
            <w:r w:rsidRPr="00531C1C">
              <w:rPr>
                <w:rFonts w:ascii="Times New Roman" w:hAnsi="Times New Roman" w:cs="Times New Roman"/>
                <w:color w:val="000000"/>
              </w:rPr>
              <w:t>д</w:t>
            </w:r>
            <w:r w:rsidR="00F713BE">
              <w:rPr>
                <w:rFonts w:ascii="Times New Roman" w:hAnsi="Times New Roman" w:cs="Times New Roman"/>
                <w:color w:val="000000"/>
              </w:rPr>
              <w:t>ома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F713BE">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Казацкая Степь </w:t>
            </w:r>
            <w:r w:rsidR="00745F8D" w:rsidRPr="00531C1C">
              <w:rPr>
                <w:rFonts w:ascii="Times New Roman" w:hAnsi="Times New Roman" w:cs="Times New Roman"/>
                <w:color w:val="000000"/>
              </w:rPr>
              <w:t>ш</w:t>
            </w:r>
            <w:r>
              <w:rPr>
                <w:rFonts w:ascii="Times New Roman" w:hAnsi="Times New Roman" w:cs="Times New Roman"/>
                <w:color w:val="000000"/>
              </w:rPr>
              <w:t>кола</w:t>
            </w:r>
          </w:p>
        </w:tc>
      </w:tr>
    </w:tbl>
    <w:p w:rsidR="00745F8D" w:rsidRDefault="00745F8D" w:rsidP="001C2033">
      <w:pPr>
        <w:spacing w:after="0" w:line="240" w:lineRule="auto"/>
        <w:jc w:val="both"/>
        <w:rPr>
          <w:rFonts w:ascii="Times New Roman" w:hAnsi="Times New Roman" w:cs="Times New Roman"/>
          <w:sz w:val="28"/>
          <w:szCs w:val="28"/>
        </w:rPr>
      </w:pPr>
    </w:p>
    <w:p w:rsidR="00745F8D" w:rsidRPr="00745F8D" w:rsidRDefault="00014DBB" w:rsidP="00C82C36">
      <w:pPr>
        <w:spacing w:line="240" w:lineRule="auto"/>
        <w:jc w:val="center"/>
        <w:rPr>
          <w:rStyle w:val="FontStyle94"/>
          <w:b/>
          <w:sz w:val="28"/>
          <w:szCs w:val="28"/>
        </w:rPr>
      </w:pPr>
      <w:r>
        <w:rPr>
          <w:rStyle w:val="FontStyle94"/>
          <w:b/>
          <w:sz w:val="28"/>
          <w:szCs w:val="28"/>
        </w:rPr>
        <w:t>15</w:t>
      </w:r>
      <w:r w:rsidR="00745F8D" w:rsidRPr="00745F8D">
        <w:rPr>
          <w:rStyle w:val="FontStyle94"/>
          <w:b/>
          <w:sz w:val="28"/>
          <w:szCs w:val="28"/>
        </w:rPr>
        <w:t>.3. Основания, в том числе критерии, в соответствии с которыми теплоснабжающей организации присвоен статус единой теплоснабжающей организации</w:t>
      </w:r>
    </w:p>
    <w:p w:rsidR="00745F8D" w:rsidRDefault="000635E8"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Постановлением </w:t>
      </w:r>
      <w:r w:rsidR="00883777">
        <w:rPr>
          <w:rFonts w:ascii="Times New Roman" w:hAnsi="Times New Roman" w:cs="Times New Roman"/>
          <w:sz w:val="28"/>
          <w:szCs w:val="28"/>
        </w:rPr>
        <w:t>г</w:t>
      </w:r>
      <w:r>
        <w:rPr>
          <w:rFonts w:ascii="Times New Roman" w:hAnsi="Times New Roman" w:cs="Times New Roman"/>
          <w:sz w:val="28"/>
          <w:szCs w:val="28"/>
        </w:rPr>
        <w:t xml:space="preserve">лавы администрации Губкинского городского округа  от 30 декабря 2015 года № 24 </w:t>
      </w:r>
      <w:r w:rsidR="00745F8D" w:rsidRPr="00745F8D">
        <w:rPr>
          <w:rFonts w:ascii="Times New Roman" w:hAnsi="Times New Roman" w:cs="Times New Roman"/>
          <w:sz w:val="28"/>
          <w:szCs w:val="28"/>
        </w:rPr>
        <w:t xml:space="preserve">филиалу ПАО «Квадра»-«Белгородская генерация» присвоен статус единой теплоснабжающей организации на территории </w:t>
      </w:r>
      <w:r w:rsidR="00F47A90">
        <w:rPr>
          <w:rFonts w:ascii="Times New Roman" w:hAnsi="Times New Roman" w:cs="Times New Roman"/>
          <w:sz w:val="28"/>
          <w:szCs w:val="28"/>
        </w:rPr>
        <w:t>Губкинского городского округа</w:t>
      </w:r>
      <w:r w:rsidR="00745F8D" w:rsidRPr="00745F8D">
        <w:rPr>
          <w:rFonts w:ascii="Times New Roman" w:hAnsi="Times New Roman" w:cs="Times New Roman"/>
          <w:sz w:val="28"/>
          <w:szCs w:val="28"/>
        </w:rPr>
        <w:t xml:space="preserve"> с 01</w:t>
      </w:r>
      <w:r w:rsidR="00883777">
        <w:rPr>
          <w:rFonts w:ascii="Times New Roman" w:hAnsi="Times New Roman" w:cs="Times New Roman"/>
          <w:sz w:val="28"/>
          <w:szCs w:val="28"/>
        </w:rPr>
        <w:t xml:space="preserve"> января </w:t>
      </w:r>
      <w:r w:rsidR="00745F8D" w:rsidRPr="00745F8D">
        <w:rPr>
          <w:rFonts w:ascii="Times New Roman" w:hAnsi="Times New Roman" w:cs="Times New Roman"/>
          <w:sz w:val="28"/>
          <w:szCs w:val="28"/>
        </w:rPr>
        <w:t>2016 года.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соответствии с пунктом 28 статьи 2 Федерального закона </w:t>
      </w:r>
      <w:r w:rsidR="00F713BE">
        <w:rPr>
          <w:rFonts w:ascii="Times New Roman" w:hAnsi="Times New Roman" w:cs="Times New Roman"/>
          <w:sz w:val="28"/>
          <w:szCs w:val="28"/>
        </w:rPr>
        <w:t xml:space="preserve">                          </w:t>
      </w:r>
      <w:r w:rsidRPr="0018654D">
        <w:rPr>
          <w:rFonts w:ascii="Times New Roman" w:hAnsi="Times New Roman" w:cs="Times New Roman"/>
          <w:sz w:val="28"/>
          <w:szCs w:val="28"/>
        </w:rPr>
        <w:t>от 27</w:t>
      </w:r>
      <w:r w:rsidR="00F713BE">
        <w:rPr>
          <w:rFonts w:ascii="Times New Roman" w:hAnsi="Times New Roman" w:cs="Times New Roman"/>
          <w:sz w:val="28"/>
          <w:szCs w:val="28"/>
        </w:rPr>
        <w:t xml:space="preserve">.07.2010 </w:t>
      </w:r>
      <w:r w:rsidRPr="0018654D">
        <w:rPr>
          <w:rFonts w:ascii="Times New Roman" w:hAnsi="Times New Roman" w:cs="Times New Roman"/>
          <w:sz w:val="28"/>
          <w:szCs w:val="28"/>
        </w:rPr>
        <w:t>№ 190</w:t>
      </w:r>
      <w:r w:rsidR="00F713BE">
        <w:rPr>
          <w:rFonts w:ascii="Times New Roman" w:hAnsi="Times New Roman" w:cs="Times New Roman"/>
          <w:sz w:val="28"/>
          <w:szCs w:val="28"/>
        </w:rPr>
        <w:t>-ФЗ</w:t>
      </w:r>
      <w:r w:rsidRPr="0018654D">
        <w:rPr>
          <w:rFonts w:ascii="Times New Roman" w:hAnsi="Times New Roman" w:cs="Times New Roman"/>
          <w:sz w:val="28"/>
          <w:szCs w:val="28"/>
        </w:rPr>
        <w:t xml:space="preserve"> «О теплоснабжении» (далее - Закон),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w:t>
      </w:r>
      <w:r w:rsidRPr="0018654D">
        <w:rPr>
          <w:rFonts w:ascii="Cambria Math" w:hAnsi="Cambria Math" w:cs="Cambria Math"/>
          <w:sz w:val="28"/>
          <w:szCs w:val="28"/>
        </w:rPr>
        <w:t>ё</w:t>
      </w:r>
      <w:r w:rsidRPr="0018654D">
        <w:rPr>
          <w:rFonts w:ascii="Times New Roman" w:hAnsi="Times New Roman" w:cs="Times New Roman"/>
          <w:sz w:val="28"/>
          <w:szCs w:val="28"/>
        </w:rPr>
        <w:t>нными Правительством Российской Федерации.</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В соответствии с пунктом 6 статьи 6 Закона, к полномочиям органов местного самоуправлении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утвержденных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Критерии и порядок определения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если на территории городского округа существуют несколько систем теплоснабжения, уполномоченные органы вправе: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единую теплоснабжающую организацию (организации) в каждой из систем теплоснабжения, рас</w:t>
      </w:r>
      <w:r w:rsidR="00D81084">
        <w:rPr>
          <w:rFonts w:ascii="Times New Roman" w:hAnsi="Times New Roman" w:cs="Times New Roman"/>
          <w:sz w:val="28"/>
          <w:szCs w:val="28"/>
        </w:rPr>
        <w:t>положенных в границах</w:t>
      </w:r>
      <w:r w:rsidRPr="0018654D">
        <w:rPr>
          <w:rFonts w:ascii="Times New Roman" w:hAnsi="Times New Roman" w:cs="Times New Roman"/>
          <w:sz w:val="28"/>
          <w:szCs w:val="28"/>
        </w:rPr>
        <w:t xml:space="preserve">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на несколько систем теплоснабжения единую теплоснабжающую организацию.</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3. Для присвоения организации статуса единой теплоснабжающей организации на территории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w:t>
      </w:r>
      <w:r w:rsidR="009B5D28">
        <w:rPr>
          <w:rFonts w:ascii="Times New Roman" w:hAnsi="Times New Roman" w:cs="Times New Roman"/>
          <w:sz w:val="28"/>
          <w:szCs w:val="28"/>
        </w:rPr>
        <w:br/>
      </w:r>
      <w:r w:rsidRPr="0018654D">
        <w:rPr>
          <w:rFonts w:ascii="Times New Roman" w:hAnsi="Times New Roman" w:cs="Times New Roman"/>
          <w:sz w:val="28"/>
          <w:szCs w:val="28"/>
        </w:rPr>
        <w:t xml:space="preserve">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критериями.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5. Критериями определения единой теплоснабжающей организации являются: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размер собственного капитала;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способность в лучшей мере обеспечить надежность теплоснабжения в соответствующей системе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6. Единая теплоснабжающая организация при осуществлении своей деятельности обязана: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основании критериев определения единой теплоснабжающей организации, разработчики актуализации схемы теплоснабжения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рекомендуют присвоить статус Единой теплоснабжающей организации на территории данного городского округа</w:t>
      </w:r>
      <w:r>
        <w:rPr>
          <w:rFonts w:ascii="Times New Roman" w:hAnsi="Times New Roman" w:cs="Times New Roman"/>
          <w:sz w:val="28"/>
          <w:szCs w:val="28"/>
        </w:rPr>
        <w:t xml:space="preserve"> - </w:t>
      </w:r>
      <w:r w:rsidRPr="0018654D">
        <w:rPr>
          <w:rFonts w:ascii="Times New Roman" w:hAnsi="Times New Roman" w:cs="Times New Roman"/>
          <w:sz w:val="28"/>
          <w:szCs w:val="28"/>
        </w:rPr>
        <w:t xml:space="preserve"> </w:t>
      </w:r>
      <w:r w:rsidRPr="0018654D">
        <w:rPr>
          <w:rFonts w:ascii="Times New Roman" w:eastAsia="Calibri" w:hAnsi="Times New Roman" w:cs="Times New Roman"/>
          <w:sz w:val="28"/>
          <w:szCs w:val="28"/>
        </w:rPr>
        <w:t>филиал</w:t>
      </w:r>
      <w:r>
        <w:rPr>
          <w:rFonts w:ascii="Times New Roman" w:eastAsia="Calibri" w:hAnsi="Times New Roman" w:cs="Times New Roman"/>
          <w:sz w:val="28"/>
          <w:szCs w:val="28"/>
        </w:rPr>
        <w:t>у</w:t>
      </w:r>
      <w:r w:rsidRPr="0018654D">
        <w:rPr>
          <w:rFonts w:ascii="Times New Roman" w:eastAsia="Calibri" w:hAnsi="Times New Roman" w:cs="Times New Roman"/>
          <w:sz w:val="28"/>
          <w:szCs w:val="28"/>
        </w:rPr>
        <w:t xml:space="preserve"> ПАО «Квадра»-«Белгородская генерация»</w:t>
      </w:r>
      <w:r w:rsidRPr="0018654D">
        <w:rPr>
          <w:rFonts w:ascii="Times New Roman" w:hAnsi="Times New Roman" w:cs="Times New Roman"/>
          <w:sz w:val="28"/>
          <w:szCs w:val="28"/>
        </w:rPr>
        <w:t>.</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балансе предприятия </w:t>
      </w:r>
      <w:r w:rsidRPr="0018654D">
        <w:rPr>
          <w:rFonts w:ascii="Times New Roman" w:eastAsia="Calibri" w:hAnsi="Times New Roman" w:cs="Times New Roman"/>
          <w:sz w:val="28"/>
          <w:szCs w:val="28"/>
        </w:rPr>
        <w:t>филиала ПАО «Квадра»-«Белгородская генерация»</w:t>
      </w:r>
      <w:r w:rsidRPr="0018654D">
        <w:rPr>
          <w:rFonts w:ascii="Times New Roman" w:hAnsi="Times New Roman" w:cs="Times New Roman"/>
          <w:sz w:val="28"/>
          <w:szCs w:val="28"/>
        </w:rPr>
        <w:t xml:space="preserve"> находятся более 90% тепловых мощностей источников тепла общественного назначения  и тепловых сетей на территории Губкинского городского округа</w:t>
      </w:r>
      <w:r w:rsidR="00883777">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xml:space="preserve">.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зону действия </w:t>
      </w:r>
      <w:r w:rsidRPr="0018654D">
        <w:rPr>
          <w:rFonts w:ascii="Times New Roman" w:eastAsia="Calibri" w:hAnsi="Times New Roman" w:cs="Times New Roman"/>
          <w:sz w:val="28"/>
          <w:szCs w:val="28"/>
        </w:rPr>
        <w:t>филиала ПАО «Квадра»-«Белгородская генерация»</w:t>
      </w:r>
      <w:r w:rsidRPr="0018654D">
        <w:rPr>
          <w:rFonts w:ascii="Times New Roman" w:hAnsi="Times New Roman" w:cs="Times New Roman"/>
          <w:sz w:val="28"/>
          <w:szCs w:val="28"/>
        </w:rPr>
        <w:t xml:space="preserve"> на территории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входят </w:t>
      </w:r>
      <w:r w:rsidR="00883777">
        <w:rPr>
          <w:rFonts w:ascii="Times New Roman" w:hAnsi="Times New Roman" w:cs="Times New Roman"/>
          <w:sz w:val="28"/>
          <w:szCs w:val="28"/>
        </w:rPr>
        <w:br/>
      </w:r>
      <w:r w:rsidRPr="0018654D">
        <w:rPr>
          <w:rFonts w:ascii="Times New Roman" w:hAnsi="Times New Roman" w:cs="Times New Roman"/>
          <w:sz w:val="28"/>
          <w:szCs w:val="28"/>
        </w:rPr>
        <w:t xml:space="preserve">27 источников теплоснабжения с установленной мощностью </w:t>
      </w:r>
      <w:r w:rsidR="00292438" w:rsidRPr="00292438">
        <w:rPr>
          <w:rFonts w:ascii="Times New Roman" w:hAnsi="Times New Roman" w:cs="Times New Roman"/>
          <w:sz w:val="28"/>
          <w:szCs w:val="28"/>
        </w:rPr>
        <w:t>3</w:t>
      </w:r>
      <w:r w:rsidR="00371842">
        <w:rPr>
          <w:rFonts w:ascii="Times New Roman" w:hAnsi="Times New Roman" w:cs="Times New Roman"/>
          <w:sz w:val="28"/>
          <w:szCs w:val="28"/>
        </w:rPr>
        <w:t>6</w:t>
      </w:r>
      <w:r w:rsidR="00292438" w:rsidRPr="00292438">
        <w:rPr>
          <w:rFonts w:ascii="Times New Roman" w:hAnsi="Times New Roman" w:cs="Times New Roman"/>
          <w:sz w:val="28"/>
          <w:szCs w:val="28"/>
        </w:rPr>
        <w:t>3,</w:t>
      </w:r>
      <w:r w:rsidR="00371842">
        <w:rPr>
          <w:rFonts w:ascii="Times New Roman" w:hAnsi="Times New Roman" w:cs="Times New Roman"/>
          <w:sz w:val="28"/>
          <w:szCs w:val="28"/>
        </w:rPr>
        <w:t>5</w:t>
      </w:r>
      <w:r w:rsidR="00292438" w:rsidRPr="00292438">
        <w:rPr>
          <w:rFonts w:ascii="Times New Roman" w:hAnsi="Times New Roman" w:cs="Times New Roman"/>
          <w:sz w:val="28"/>
          <w:szCs w:val="28"/>
        </w:rPr>
        <w:t>4</w:t>
      </w:r>
      <w:r w:rsidRPr="0018654D">
        <w:rPr>
          <w:rFonts w:ascii="Times New Roman" w:hAnsi="Times New Roman" w:cs="Times New Roman"/>
          <w:sz w:val="28"/>
          <w:szCs w:val="28"/>
        </w:rPr>
        <w:t xml:space="preserve"> Гкал/час и присоединенной нагрузкой </w:t>
      </w:r>
      <w:r w:rsidR="00292438">
        <w:rPr>
          <w:rFonts w:ascii="Times New Roman" w:hAnsi="Times New Roman" w:cs="Times New Roman"/>
          <w:sz w:val="28"/>
          <w:szCs w:val="28"/>
        </w:rPr>
        <w:t>226,</w:t>
      </w:r>
      <w:r w:rsidR="00371842">
        <w:rPr>
          <w:rFonts w:ascii="Times New Roman" w:hAnsi="Times New Roman" w:cs="Times New Roman"/>
          <w:sz w:val="28"/>
          <w:szCs w:val="28"/>
        </w:rPr>
        <w:t>1</w:t>
      </w:r>
      <w:r w:rsidRPr="0018654D">
        <w:rPr>
          <w:rFonts w:ascii="Times New Roman" w:hAnsi="Times New Roman" w:cs="Times New Roman"/>
          <w:sz w:val="28"/>
          <w:szCs w:val="28"/>
        </w:rPr>
        <w:t xml:space="preserve"> Гкал/час. </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Предприятие имеет квалифицированный персонал по наладке, мониторингу, диспетчеризации, переключениям и оперативному управлению гидравлическими режимами.</w:t>
      </w:r>
    </w:p>
    <w:p w:rsidR="00745F8D" w:rsidRDefault="00D81084"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w:t>
      </w:r>
      <w:r w:rsidR="00745F8D" w:rsidRPr="0018654D">
        <w:rPr>
          <w:rFonts w:ascii="Times New Roman" w:hAnsi="Times New Roman" w:cs="Times New Roman"/>
          <w:sz w:val="28"/>
          <w:szCs w:val="28"/>
        </w:rPr>
        <w:t xml:space="preserve">ешение </w:t>
      </w:r>
      <w:r>
        <w:rPr>
          <w:rFonts w:ascii="Times New Roman" w:hAnsi="Times New Roman" w:cs="Times New Roman"/>
          <w:sz w:val="28"/>
          <w:szCs w:val="28"/>
        </w:rPr>
        <w:t xml:space="preserve">о присвоении статуса </w:t>
      </w:r>
      <w:r w:rsidR="00745F8D" w:rsidRPr="0018654D">
        <w:rPr>
          <w:rFonts w:ascii="Times New Roman" w:hAnsi="Times New Roman" w:cs="Times New Roman"/>
          <w:sz w:val="28"/>
          <w:szCs w:val="28"/>
        </w:rPr>
        <w:t xml:space="preserve"> Единой тепл</w:t>
      </w:r>
      <w:r>
        <w:rPr>
          <w:rFonts w:ascii="Times New Roman" w:hAnsi="Times New Roman" w:cs="Times New Roman"/>
          <w:sz w:val="28"/>
          <w:szCs w:val="28"/>
        </w:rPr>
        <w:t xml:space="preserve">оснабжающей организации принимается </w:t>
      </w:r>
      <w:r w:rsidR="00745F8D" w:rsidRPr="0018654D">
        <w:rPr>
          <w:rFonts w:ascii="Times New Roman" w:hAnsi="Times New Roman" w:cs="Times New Roman"/>
          <w:sz w:val="28"/>
          <w:szCs w:val="28"/>
        </w:rPr>
        <w:t xml:space="preserve">органами </w:t>
      </w:r>
      <w:r>
        <w:rPr>
          <w:rFonts w:ascii="Times New Roman" w:hAnsi="Times New Roman" w:cs="Times New Roman"/>
          <w:sz w:val="28"/>
          <w:szCs w:val="28"/>
        </w:rPr>
        <w:t xml:space="preserve">местного самоуправления </w:t>
      </w:r>
      <w:r w:rsidR="00745F8D" w:rsidRPr="0018654D">
        <w:rPr>
          <w:rFonts w:ascii="Times New Roman" w:hAnsi="Times New Roman" w:cs="Times New Roman"/>
          <w:sz w:val="28"/>
          <w:szCs w:val="28"/>
        </w:rPr>
        <w:t>Губкинского городского округа</w:t>
      </w:r>
      <w:r w:rsidR="00883777">
        <w:rPr>
          <w:rFonts w:ascii="Times New Roman" w:hAnsi="Times New Roman" w:cs="Times New Roman"/>
          <w:sz w:val="28"/>
          <w:szCs w:val="28"/>
        </w:rPr>
        <w:t xml:space="preserve"> Белгородской области</w:t>
      </w:r>
      <w:r w:rsidR="00745F8D" w:rsidRPr="0018654D">
        <w:rPr>
          <w:rFonts w:ascii="Times New Roman" w:hAnsi="Times New Roman" w:cs="Times New Roman"/>
          <w:sz w:val="28"/>
          <w:szCs w:val="28"/>
        </w:rPr>
        <w:t>.</w:t>
      </w:r>
    </w:p>
    <w:p w:rsidR="004434A9" w:rsidRDefault="004434A9" w:rsidP="001C2033">
      <w:pPr>
        <w:spacing w:after="0" w:line="240" w:lineRule="auto"/>
        <w:ind w:firstLine="709"/>
        <w:jc w:val="both"/>
        <w:rPr>
          <w:rFonts w:ascii="Times New Roman" w:hAnsi="Times New Roman" w:cs="Times New Roman"/>
          <w:sz w:val="28"/>
          <w:szCs w:val="28"/>
        </w:rPr>
      </w:pPr>
    </w:p>
    <w:p w:rsidR="00745F8D" w:rsidRPr="00D31514" w:rsidRDefault="00014DBB" w:rsidP="00C82C36">
      <w:pPr>
        <w:spacing w:after="0" w:line="240" w:lineRule="auto"/>
        <w:ind w:firstLine="709"/>
        <w:jc w:val="center"/>
        <w:rPr>
          <w:rFonts w:ascii="Times New Roman" w:hAnsi="Times New Roman" w:cs="Times New Roman"/>
          <w:b/>
          <w:sz w:val="28"/>
          <w:szCs w:val="28"/>
        </w:rPr>
      </w:pPr>
      <w:r w:rsidRPr="00D31514">
        <w:rPr>
          <w:rFonts w:ascii="Times New Roman" w:hAnsi="Times New Roman" w:cs="Times New Roman"/>
          <w:b/>
          <w:sz w:val="28"/>
          <w:szCs w:val="28"/>
        </w:rPr>
        <w:t>15</w:t>
      </w:r>
      <w:r w:rsidR="00745F8D" w:rsidRPr="00D31514">
        <w:rPr>
          <w:rFonts w:ascii="Times New Roman" w:hAnsi="Times New Roman" w:cs="Times New Roman"/>
          <w:b/>
          <w:sz w:val="28"/>
          <w:szCs w:val="28"/>
        </w:rPr>
        <w:t>.4.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745F8D" w:rsidRDefault="00745F8D" w:rsidP="001C2033">
      <w:pPr>
        <w:spacing w:after="0" w:line="240" w:lineRule="auto"/>
        <w:ind w:firstLine="709"/>
        <w:jc w:val="both"/>
        <w:rPr>
          <w:rFonts w:ascii="Times New Roman" w:hAnsi="Times New Roman" w:cs="Times New Roman"/>
          <w:sz w:val="28"/>
          <w:szCs w:val="28"/>
        </w:rPr>
      </w:pPr>
      <w:r w:rsidRPr="000635E8">
        <w:rPr>
          <w:rFonts w:ascii="Times New Roman" w:hAnsi="Times New Roman" w:cs="Times New Roman"/>
          <w:sz w:val="28"/>
          <w:szCs w:val="28"/>
        </w:rPr>
        <w:t>Заявкок от теплоснабжающих организаций на присвоение статуса единой теплоснабжающей организации</w:t>
      </w:r>
      <w:r w:rsidR="000635E8" w:rsidRPr="000635E8">
        <w:rPr>
          <w:rFonts w:ascii="Times New Roman" w:hAnsi="Times New Roman" w:cs="Times New Roman"/>
          <w:sz w:val="28"/>
          <w:szCs w:val="28"/>
        </w:rPr>
        <w:t xml:space="preserve"> в рамках актуализации схемы теплоснабжения не поступало. </w:t>
      </w:r>
    </w:p>
    <w:p w:rsidR="00465A36" w:rsidRDefault="00465A36" w:rsidP="001C2033">
      <w:pPr>
        <w:spacing w:after="0" w:line="240" w:lineRule="auto"/>
        <w:ind w:firstLine="709"/>
        <w:jc w:val="both"/>
        <w:rPr>
          <w:rFonts w:ascii="Times New Roman" w:hAnsi="Times New Roman" w:cs="Times New Roman"/>
          <w:sz w:val="28"/>
          <w:szCs w:val="28"/>
        </w:rPr>
      </w:pPr>
    </w:p>
    <w:p w:rsidR="004434A9" w:rsidRDefault="004434A9" w:rsidP="001C2033">
      <w:pPr>
        <w:spacing w:after="0" w:line="240" w:lineRule="auto"/>
        <w:ind w:firstLine="709"/>
        <w:jc w:val="both"/>
        <w:rPr>
          <w:rFonts w:ascii="Times New Roman" w:hAnsi="Times New Roman" w:cs="Times New Roman"/>
          <w:sz w:val="28"/>
          <w:szCs w:val="28"/>
        </w:rPr>
      </w:pPr>
    </w:p>
    <w:p w:rsid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.5. Описание границ зон деятельности единой теплоснабжающей организации (организаций)</w:t>
      </w:r>
    </w:p>
    <w:p w:rsidR="004434A9" w:rsidRDefault="004434A9" w:rsidP="001C2033">
      <w:pPr>
        <w:spacing w:after="0" w:line="240" w:lineRule="auto"/>
        <w:ind w:firstLine="709"/>
        <w:jc w:val="both"/>
        <w:rPr>
          <w:rFonts w:ascii="Times New Roman" w:hAnsi="Times New Roman" w:cs="Times New Roman"/>
          <w:sz w:val="28"/>
          <w:szCs w:val="28"/>
        </w:rPr>
      </w:pPr>
      <w:r w:rsidRPr="004434A9">
        <w:rPr>
          <w:rFonts w:ascii="Times New Roman" w:hAnsi="Times New Roman" w:cs="Times New Roman"/>
          <w:sz w:val="28"/>
          <w:szCs w:val="28"/>
        </w:rPr>
        <w:t xml:space="preserve">Границы зон деятельности единой теплоснабжающей организации на территории городского округа представлены </w:t>
      </w:r>
      <w:r w:rsidR="00DA4315">
        <w:rPr>
          <w:rFonts w:ascii="Times New Roman" w:hAnsi="Times New Roman" w:cs="Times New Roman"/>
          <w:sz w:val="28"/>
          <w:szCs w:val="28"/>
        </w:rPr>
        <w:t xml:space="preserve">в таблице </w:t>
      </w:r>
      <w:r w:rsidR="00134857">
        <w:rPr>
          <w:rFonts w:ascii="Times New Roman" w:hAnsi="Times New Roman" w:cs="Times New Roman"/>
          <w:sz w:val="28"/>
          <w:szCs w:val="28"/>
        </w:rPr>
        <w:t>4</w:t>
      </w:r>
      <w:r w:rsidR="003E0312">
        <w:rPr>
          <w:rFonts w:ascii="Times New Roman" w:hAnsi="Times New Roman" w:cs="Times New Roman"/>
          <w:sz w:val="28"/>
          <w:szCs w:val="28"/>
        </w:rPr>
        <w:t>8</w:t>
      </w:r>
      <w:r w:rsidRPr="004434A9">
        <w:rPr>
          <w:rFonts w:ascii="Times New Roman" w:hAnsi="Times New Roman" w:cs="Times New Roman"/>
          <w:sz w:val="28"/>
          <w:szCs w:val="28"/>
        </w:rPr>
        <w:t>.</w:t>
      </w:r>
    </w:p>
    <w:p w:rsidR="00DA4315" w:rsidRPr="00DA4315" w:rsidRDefault="00DA4315" w:rsidP="001C2033">
      <w:pPr>
        <w:spacing w:after="0" w:line="240" w:lineRule="auto"/>
        <w:ind w:firstLine="709"/>
        <w:jc w:val="right"/>
        <w:rPr>
          <w:rFonts w:ascii="Times New Roman" w:hAnsi="Times New Roman" w:cs="Times New Roman"/>
          <w:sz w:val="24"/>
          <w:szCs w:val="24"/>
        </w:rPr>
      </w:pPr>
      <w:r w:rsidRPr="00DA4315">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8</w:t>
      </w:r>
    </w:p>
    <w:p w:rsidR="00DA4315" w:rsidRPr="00DA4315" w:rsidRDefault="00DA4315" w:rsidP="001C2033">
      <w:pPr>
        <w:spacing w:after="0" w:line="240" w:lineRule="auto"/>
        <w:ind w:firstLine="709"/>
        <w:jc w:val="center"/>
        <w:rPr>
          <w:rFonts w:ascii="Times New Roman" w:hAnsi="Times New Roman" w:cs="Times New Roman"/>
          <w:b/>
          <w:sz w:val="24"/>
          <w:szCs w:val="24"/>
        </w:rPr>
      </w:pPr>
      <w:r w:rsidRPr="00DA4315">
        <w:rPr>
          <w:rFonts w:ascii="Times New Roman" w:hAnsi="Times New Roman" w:cs="Times New Roman"/>
          <w:b/>
          <w:sz w:val="24"/>
          <w:szCs w:val="24"/>
        </w:rPr>
        <w:t>Границы зон деятельности единой теплоснабжающей организации на территории городского округа</w:t>
      </w:r>
    </w:p>
    <w:tbl>
      <w:tblPr>
        <w:tblW w:w="5000" w:type="pct"/>
        <w:tblLook w:val="04A0" w:firstRow="1" w:lastRow="0" w:firstColumn="1" w:lastColumn="0" w:noHBand="0" w:noVBand="1"/>
      </w:tblPr>
      <w:tblGrid>
        <w:gridCol w:w="1422"/>
        <w:gridCol w:w="3671"/>
        <w:gridCol w:w="4252"/>
      </w:tblGrid>
      <w:tr w:rsidR="00DA4315" w:rsidRPr="00DA4315" w:rsidTr="00DA4315">
        <w:trPr>
          <w:trHeight w:val="20"/>
          <w:tblHead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FB1212" w:rsidP="001C2033">
            <w:pPr>
              <w:spacing w:after="0" w:line="240" w:lineRule="auto"/>
              <w:jc w:val="center"/>
              <w:rPr>
                <w:rFonts w:ascii="Times New Roman" w:eastAsia="Times New Roman" w:hAnsi="Times New Roman"/>
                <w:b/>
                <w:bCs/>
                <w:color w:val="000000"/>
              </w:rPr>
            </w:pPr>
            <w:r>
              <w:rPr>
                <w:rFonts w:ascii="Times New Roman" w:eastAsia="Times New Roman" w:hAnsi="Times New Roman"/>
                <w:b/>
                <w:bCs/>
                <w:color w:val="000000"/>
              </w:rPr>
              <w:t>№ п</w:t>
            </w:r>
            <w:r w:rsidR="00DA4315" w:rsidRPr="00DA4315">
              <w:rPr>
                <w:rFonts w:ascii="Times New Roman" w:eastAsia="Times New Roman" w:hAnsi="Times New Roman"/>
                <w:b/>
                <w:bCs/>
                <w:color w:val="000000"/>
              </w:rPr>
              <w:t>п.</w:t>
            </w:r>
          </w:p>
        </w:tc>
        <w:tc>
          <w:tcPr>
            <w:tcW w:w="19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Источник тепловой энергии</w:t>
            </w:r>
          </w:p>
        </w:tc>
        <w:tc>
          <w:tcPr>
            <w:tcW w:w="2275" w:type="pct"/>
            <w:tcBorders>
              <w:top w:val="single" w:sz="4" w:space="0" w:color="auto"/>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Границы зон деятельности единой теплоснабжающей организации</w:t>
            </w:r>
          </w:p>
        </w:tc>
      </w:tr>
      <w:tr w:rsidR="00DA4315" w:rsidRPr="00DA4315" w:rsidTr="00DA4315">
        <w:trPr>
          <w:trHeight w:val="276"/>
        </w:trPr>
        <w:tc>
          <w:tcPr>
            <w:tcW w:w="76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w:t>
            </w:r>
          </w:p>
        </w:tc>
        <w:tc>
          <w:tcPr>
            <w:tcW w:w="1964" w:type="pct"/>
            <w:vMerge w:val="restart"/>
            <w:tcBorders>
              <w:top w:val="nil"/>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Г</w:t>
            </w:r>
            <w:r w:rsidR="000C4DE7">
              <w:rPr>
                <w:rFonts w:ascii="Times New Roman" w:eastAsia="Times New Roman" w:hAnsi="Times New Roman"/>
                <w:color w:val="000000"/>
              </w:rPr>
              <w:t xml:space="preserve">убкинская </w:t>
            </w:r>
            <w:r w:rsidRPr="00DA4315">
              <w:rPr>
                <w:rFonts w:ascii="Times New Roman" w:eastAsia="Times New Roman" w:hAnsi="Times New Roman"/>
                <w:color w:val="000000"/>
              </w:rPr>
              <w:t>ТЭЦ</w:t>
            </w:r>
          </w:p>
        </w:tc>
        <w:tc>
          <w:tcPr>
            <w:tcW w:w="22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406B7F" w:rsidP="00FB1212">
            <w:pPr>
              <w:spacing w:after="0" w:line="240" w:lineRule="auto"/>
              <w:jc w:val="center"/>
              <w:rPr>
                <w:rFonts w:ascii="Times New Roman" w:eastAsia="Times New Roman" w:hAnsi="Times New Roman"/>
                <w:color w:val="000000"/>
              </w:rPr>
            </w:pPr>
            <w:r w:rsidRPr="00406B7F">
              <w:rPr>
                <w:rFonts w:ascii="Times New Roman" w:eastAsia="Times New Roman" w:hAnsi="Times New Roman"/>
                <w:color w:val="000000"/>
              </w:rPr>
              <w:t>потребители подключенные к магистрали Головного участка, ТЭЦ-Город (Ю.Коробки), кв.1, 2, 3, 5, 6, 8, 8а, 9, 18, 13, 14, Больничный городок, 22, 23, 26, 27, 28, 30, 32; 10; 10а, 11, 19, 20, 24, 25, 25а, НИИКМА,  потребители подключенные к магистрали ТЭЦ-МКР (Ю.Коробки), Поселок №1, кв.33, Б2, В1, В2, Раевского четная, Раевского литерная (часть), потребители подключенные к магистрали ТЭЦ-Лебеди, МКР Лебеди.</w:t>
            </w:r>
          </w:p>
        </w:tc>
      </w:tr>
      <w:tr w:rsidR="00DA4315" w:rsidRPr="00DA4315" w:rsidTr="00DA4315">
        <w:trPr>
          <w:trHeight w:val="509"/>
        </w:trPr>
        <w:tc>
          <w:tcPr>
            <w:tcW w:w="761"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1964"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2275" w:type="pct"/>
            <w:vMerge/>
            <w:tcBorders>
              <w:top w:val="single" w:sz="4" w:space="0" w:color="auto"/>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w:t>
            </w:r>
          </w:p>
        </w:tc>
        <w:tc>
          <w:tcPr>
            <w:tcW w:w="1964" w:type="pct"/>
            <w:tcBorders>
              <w:top w:val="nil"/>
              <w:left w:val="nil"/>
              <w:bottom w:val="single" w:sz="4" w:space="0" w:color="auto"/>
              <w:right w:val="single" w:sz="4" w:space="0" w:color="auto"/>
            </w:tcBorders>
            <w:shd w:val="clear" w:color="auto" w:fill="auto"/>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котельная «</w:t>
            </w:r>
            <w:r w:rsidR="00DA4315" w:rsidRPr="00DA4315">
              <w:rPr>
                <w:rFonts w:ascii="Times New Roman" w:eastAsia="Times New Roman" w:hAnsi="Times New Roman"/>
                <w:color w:val="000000"/>
              </w:rPr>
              <w:t>Журавлики</w:t>
            </w:r>
            <w:r>
              <w:rPr>
                <w:rFonts w:ascii="Times New Roman" w:eastAsia="Times New Roman" w:hAnsi="Times New Roman"/>
                <w:color w:val="000000"/>
              </w:rPr>
              <w:t>»</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406B7F" w:rsidP="001C2033">
            <w:pPr>
              <w:spacing w:after="0" w:line="240" w:lineRule="auto"/>
              <w:jc w:val="center"/>
              <w:rPr>
                <w:rFonts w:ascii="Times New Roman" w:eastAsia="Times New Roman" w:hAnsi="Times New Roman"/>
                <w:color w:val="000000"/>
              </w:rPr>
            </w:pPr>
            <w:r w:rsidRPr="00406B7F">
              <w:rPr>
                <w:rFonts w:ascii="Times New Roman" w:eastAsia="Times New Roman" w:hAnsi="Times New Roman"/>
                <w:color w:val="000000"/>
              </w:rPr>
              <w:t>МКР Солнечный, МКР3, МКР МЖК, МКР2, МКР1, МКР Детской больницы, кв. 41, 42а, 31, 40, Б1, Дзержинского, Раевского литерная, Осколецкая-Заречная, 2-я Академическая, Ленина-Урицкого, кв. 10, 10а,11, 29, Раевского литерная (часть)</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№8</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465A3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МКР Лукь</w:t>
            </w:r>
            <w:r w:rsidR="00DA4315" w:rsidRPr="00DA4315">
              <w:rPr>
                <w:rFonts w:ascii="Times New Roman" w:eastAsia="Times New Roman" w:hAnsi="Times New Roman"/>
                <w:color w:val="000000"/>
              </w:rPr>
              <w:t>яновка, здание школы</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№10</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Салтыково, школа 10, ДОУ, Музей КМА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Орленок   </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Территория СОК Орленок, ко</w:t>
            </w:r>
            <w:r w:rsidR="00465A36">
              <w:rPr>
                <w:rFonts w:ascii="Times New Roman" w:eastAsia="Times New Roman" w:hAnsi="Times New Roman"/>
                <w:color w:val="000000"/>
              </w:rPr>
              <w:t>р</w:t>
            </w:r>
            <w:r w:rsidRPr="00DA4315">
              <w:rPr>
                <w:rFonts w:ascii="Times New Roman" w:eastAsia="Times New Roman" w:hAnsi="Times New Roman"/>
                <w:color w:val="000000"/>
              </w:rPr>
              <w:t>пус №7</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№9</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здание школы </w:t>
            </w:r>
            <w:r w:rsidR="00465A36">
              <w:rPr>
                <w:rFonts w:ascii="Times New Roman" w:eastAsia="Times New Roman" w:hAnsi="Times New Roman"/>
                <w:color w:val="000000"/>
              </w:rPr>
              <w:t>№</w:t>
            </w:r>
            <w:r w:rsidRPr="00DA4315">
              <w:rPr>
                <w:rFonts w:ascii="Times New Roman" w:eastAsia="Times New Roman" w:hAnsi="Times New Roman"/>
                <w:color w:val="000000"/>
              </w:rPr>
              <w:t>9</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Авангард </w:t>
            </w:r>
            <w:r w:rsidR="00DA4315" w:rsidRPr="00DA4315">
              <w:rPr>
                <w:rFonts w:ascii="Times New Roman" w:eastAsia="Times New Roman" w:hAnsi="Times New Roman"/>
                <w:color w:val="000000"/>
              </w:rPr>
              <w:t>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883777">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жилые дома, ЗАО </w:t>
            </w:r>
            <w:r w:rsidR="00883777">
              <w:rPr>
                <w:rFonts w:ascii="Times New Roman" w:eastAsia="Times New Roman" w:hAnsi="Times New Roman"/>
                <w:color w:val="000000"/>
              </w:rPr>
              <w:t>«</w:t>
            </w:r>
            <w:r w:rsidRPr="00DA4315">
              <w:rPr>
                <w:rFonts w:ascii="Times New Roman" w:eastAsia="Times New Roman" w:hAnsi="Times New Roman"/>
                <w:color w:val="000000"/>
              </w:rPr>
              <w:t>Авангард</w:t>
            </w:r>
            <w:r w:rsidR="00883777">
              <w:rPr>
                <w:rFonts w:ascii="Times New Roman" w:eastAsia="Times New Roman" w:hAnsi="Times New Roman"/>
                <w:color w:val="000000"/>
              </w:rPr>
              <w:t>»</w:t>
            </w:r>
            <w:r w:rsidRPr="00DA4315">
              <w:rPr>
                <w:rFonts w:ascii="Times New Roman" w:eastAsia="Times New Roman" w:hAnsi="Times New Roman"/>
                <w:color w:val="000000"/>
              </w:rPr>
              <w:t xml:space="preserve">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Авангард </w:t>
            </w:r>
            <w:r w:rsidR="00DA4315" w:rsidRPr="00DA4315">
              <w:rPr>
                <w:rFonts w:ascii="Times New Roman" w:eastAsia="Times New Roman" w:hAnsi="Times New Roman"/>
                <w:color w:val="000000"/>
              </w:rPr>
              <w:t>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Салтыково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 Лукьяновка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МКР Лукь</w:t>
            </w:r>
            <w:r w:rsidR="00DA4315" w:rsidRPr="00DA4315">
              <w:rPr>
                <w:rFonts w:ascii="Times New Roman" w:eastAsia="Times New Roman" w:hAnsi="Times New Roman"/>
                <w:color w:val="000000"/>
              </w:rPr>
              <w:t>яновка,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БМК-22</w:t>
            </w:r>
            <w:r w:rsidR="000C4DE7">
              <w:rPr>
                <w:rFonts w:ascii="Times New Roman" w:eastAsia="Times New Roman" w:hAnsi="Times New Roman"/>
                <w:color w:val="000000"/>
              </w:rPr>
              <w:t>,</w:t>
            </w:r>
            <w:r w:rsidRPr="00DA4315">
              <w:rPr>
                <w:rFonts w:ascii="Times New Roman" w:eastAsia="Times New Roman" w:hAnsi="Times New Roman"/>
                <w:color w:val="000000"/>
              </w:rPr>
              <w:t xml:space="preserve"> п. Троицкий</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Жилмассив п. Троицкий</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с. </w:t>
            </w:r>
            <w:r w:rsidR="00C402EF">
              <w:rPr>
                <w:rFonts w:ascii="Times New Roman" w:eastAsia="Times New Roman" w:hAnsi="Times New Roman"/>
                <w:color w:val="000000"/>
              </w:rPr>
              <w:t>Казацкая Степь</w:t>
            </w:r>
            <w:r w:rsidRPr="00DA4315">
              <w:rPr>
                <w:rFonts w:ascii="Times New Roman" w:eastAsia="Times New Roman" w:hAnsi="Times New Roman"/>
                <w:color w:val="000000"/>
              </w:rPr>
              <w:t>, здание школы</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дома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с. </w:t>
            </w:r>
            <w:r w:rsidR="00C402EF">
              <w:rPr>
                <w:rFonts w:ascii="Times New Roman" w:eastAsia="Times New Roman" w:hAnsi="Times New Roman"/>
                <w:color w:val="000000"/>
              </w:rPr>
              <w:t>Казацкая Степь</w:t>
            </w:r>
            <w:r w:rsidRPr="00DA4315">
              <w:rPr>
                <w:rFonts w:ascii="Times New Roman" w:eastAsia="Times New Roman" w:hAnsi="Times New Roman"/>
                <w:color w:val="000000"/>
              </w:rPr>
              <w:t>,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Аверино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Аверино, здания школьного комплекса,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Архангельское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Архангельское, объекты школьного комплекса, администрация,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F713BE">
              <w:rPr>
                <w:rFonts w:ascii="Times New Roman" w:eastAsia="Times New Roman" w:hAnsi="Times New Roman"/>
                <w:color w:val="000000"/>
              </w:rPr>
              <w:t xml:space="preserve">Дворы </w:t>
            </w:r>
            <w:r w:rsidR="00DA4315" w:rsidRPr="00DA4315">
              <w:rPr>
                <w:rFonts w:ascii="Times New Roman" w:eastAsia="Times New Roman" w:hAnsi="Times New Roman"/>
                <w:color w:val="000000"/>
              </w:rPr>
              <w:t>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Б</w:t>
            </w:r>
            <w:r w:rsidR="00613956">
              <w:rPr>
                <w:rFonts w:ascii="Times New Roman" w:eastAsia="Times New Roman" w:hAnsi="Times New Roman"/>
                <w:color w:val="000000"/>
              </w:rPr>
              <w:t xml:space="preserve">обровы </w:t>
            </w:r>
            <w:r w:rsidRPr="00DA4315">
              <w:rPr>
                <w:rFonts w:ascii="Times New Roman" w:eastAsia="Times New Roman" w:hAnsi="Times New Roman"/>
                <w:color w:val="000000"/>
              </w:rPr>
              <w:t>Дворы, ДОУ,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F713BE">
              <w:rPr>
                <w:rFonts w:ascii="Times New Roman" w:eastAsia="Times New Roman" w:hAnsi="Times New Roman"/>
                <w:color w:val="000000"/>
              </w:rPr>
              <w:t xml:space="preserve">Дворы </w:t>
            </w:r>
            <w:r w:rsidR="00DA4315" w:rsidRPr="00DA4315">
              <w:rPr>
                <w:rFonts w:ascii="Times New Roman" w:eastAsia="Times New Roman" w:hAnsi="Times New Roman"/>
                <w:color w:val="000000"/>
              </w:rPr>
              <w:t>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с. Бобровы </w:t>
            </w:r>
            <w:r w:rsidR="00DA4315" w:rsidRPr="00DA4315">
              <w:rPr>
                <w:rFonts w:ascii="Times New Roman" w:eastAsia="Times New Roman" w:hAnsi="Times New Roman"/>
                <w:color w:val="000000"/>
              </w:rPr>
              <w:t>Дворы, школа, ДК,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Истобное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Истобное, ДК, школа,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Котельная Серги</w:t>
            </w:r>
            <w:r w:rsidR="00DA4315" w:rsidRPr="00DA4315">
              <w:rPr>
                <w:rFonts w:ascii="Times New Roman" w:eastAsia="Times New Roman" w:hAnsi="Times New Roman"/>
                <w:color w:val="000000"/>
              </w:rPr>
              <w:t>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Сергиевка, школа, ДОУ, ДК,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Уколово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Уколово, ДОУ,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Юрьевка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Юрьевка, здание школы, гараж</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Русановка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Русановка,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больница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Скородное, объекты больничного комплекса, ЛОЦ,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Скородное, объекты школьного комплекса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Ивановка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Ивановка,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Никаноровка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Никаноровка, объекты школьного комплекса, ДОУ, жилые дома, прочие потребители,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Сапрыкино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Сапрыкино, объекты школьного комплекса</w:t>
            </w:r>
          </w:p>
        </w:tc>
      </w:tr>
    </w:tbl>
    <w:p w:rsidR="004434A9" w:rsidRDefault="004434A9" w:rsidP="001C2033">
      <w:pPr>
        <w:spacing w:after="0" w:line="240" w:lineRule="auto"/>
        <w:ind w:firstLine="709"/>
        <w:jc w:val="both"/>
        <w:rPr>
          <w:rFonts w:ascii="Times New Roman" w:hAnsi="Times New Roman" w:cs="Times New Roman"/>
          <w:sz w:val="28"/>
          <w:szCs w:val="28"/>
        </w:rPr>
      </w:pPr>
    </w:p>
    <w:p w:rsidR="004434A9" w:rsidRDefault="004434A9" w:rsidP="001C2033">
      <w:pPr>
        <w:spacing w:after="0" w:line="240" w:lineRule="auto"/>
        <w:ind w:firstLine="709"/>
        <w:jc w:val="both"/>
        <w:rPr>
          <w:rFonts w:ascii="Times New Roman" w:hAnsi="Times New Roman" w:cs="Times New Roman"/>
          <w:sz w:val="28"/>
          <w:szCs w:val="28"/>
        </w:rPr>
      </w:pPr>
    </w:p>
    <w:p w:rsidR="004434A9" w:rsidRP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(в случае необходимости) с описанием оснований для внесения изменений</w:t>
      </w:r>
    </w:p>
    <w:p w:rsidR="00646B38" w:rsidRPr="00FB1212" w:rsidRDefault="00F713BE"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4434A9" w:rsidRPr="004434A9">
        <w:rPr>
          <w:rFonts w:ascii="Times New Roman" w:hAnsi="Times New Roman" w:cs="Times New Roman"/>
          <w:sz w:val="28"/>
          <w:szCs w:val="28"/>
        </w:rPr>
        <w:t xml:space="preserve">Изменений в зонах деятельности единых теплоснабжающих организаций за период, предшествующий актуализации схемы </w:t>
      </w:r>
      <w:r w:rsidR="004434A9" w:rsidRPr="00FB1212">
        <w:rPr>
          <w:rFonts w:ascii="Times New Roman" w:hAnsi="Times New Roman" w:cs="Times New Roman"/>
          <w:sz w:val="28"/>
          <w:szCs w:val="28"/>
        </w:rPr>
        <w:t>теплоснабжения не происходило.</w:t>
      </w:r>
    </w:p>
    <w:p w:rsidR="00646B38" w:rsidRPr="00FB1212" w:rsidRDefault="002D452C" w:rsidP="001C2033">
      <w:pPr>
        <w:pStyle w:val="1"/>
        <w:jc w:val="center"/>
        <w:rPr>
          <w:sz w:val="28"/>
          <w:szCs w:val="28"/>
        </w:rPr>
      </w:pPr>
      <w:bookmarkStart w:id="50" w:name="_Toc77662024"/>
      <w:r w:rsidRPr="00FB1212">
        <w:rPr>
          <w:sz w:val="28"/>
          <w:szCs w:val="28"/>
        </w:rPr>
        <w:t>Глава 1</w:t>
      </w:r>
      <w:r w:rsidR="00F97F97" w:rsidRPr="00FB1212">
        <w:rPr>
          <w:sz w:val="28"/>
          <w:szCs w:val="28"/>
        </w:rPr>
        <w:t>6</w:t>
      </w:r>
      <w:r w:rsidRPr="00FB1212">
        <w:rPr>
          <w:sz w:val="28"/>
          <w:szCs w:val="28"/>
        </w:rPr>
        <w:t>. Реестр мероприятий схемы теплоснабжения</w:t>
      </w:r>
      <w:bookmarkEnd w:id="50"/>
    </w:p>
    <w:p w:rsidR="002D452C" w:rsidRPr="002D452C" w:rsidRDefault="002D452C"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Структура необходимых инвестиций состоит из сформированных уникальных номеров мероприятий (проектов) по каждой теплоснабжающей, теплосетевой организации, функционирующей в зоне деятельн</w:t>
      </w:r>
      <w:r w:rsidRPr="002D452C">
        <w:rPr>
          <w:rFonts w:ascii="Times New Roman" w:hAnsi="Times New Roman" w:cs="Times New Roman"/>
          <w:sz w:val="28"/>
          <w:szCs w:val="28"/>
        </w:rPr>
        <w:t>ости ЕТО, в следующем порядке:</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002D452C" w:rsidRPr="002D452C">
        <w:rPr>
          <w:rFonts w:ascii="Times New Roman" w:hAnsi="Times New Roman" w:cs="Times New Roman"/>
          <w:sz w:val="28"/>
          <w:szCs w:val="28"/>
        </w:rPr>
        <w:t>омер мероприятий (проектов) «ХХХ.ХХ.ХХ.ХХХ», в котором</w:t>
      </w:r>
      <w:r>
        <w:rPr>
          <w:rFonts w:ascii="Times New Roman" w:hAnsi="Times New Roman" w:cs="Times New Roman"/>
          <w:sz w:val="28"/>
          <w:szCs w:val="28"/>
        </w:rPr>
        <w:t>;</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D452C" w:rsidRPr="002D452C">
        <w:rPr>
          <w:rFonts w:ascii="Times New Roman" w:hAnsi="Times New Roman" w:cs="Times New Roman"/>
          <w:sz w:val="28"/>
          <w:szCs w:val="28"/>
        </w:rPr>
        <w:t>ервые три значащих цифры (ХХХ.) отражают номер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D452C" w:rsidRPr="002D452C">
        <w:rPr>
          <w:rFonts w:ascii="Times New Roman" w:hAnsi="Times New Roman" w:cs="Times New Roman"/>
          <w:sz w:val="28"/>
          <w:szCs w:val="28"/>
        </w:rPr>
        <w:t>торые две значащих цифры (.ХХ.) отражают номер 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т</w:t>
      </w:r>
      <w:r w:rsidR="002D452C" w:rsidRPr="002D452C">
        <w:rPr>
          <w:rFonts w:ascii="Times New Roman" w:hAnsi="Times New Roman" w:cs="Times New Roman"/>
          <w:sz w:val="28"/>
          <w:szCs w:val="28"/>
        </w:rPr>
        <w:t>ретьи значащие цифры (.ХХ.) отражают номер подгруппы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ч</w:t>
      </w:r>
      <w:r w:rsidR="002D452C" w:rsidRPr="002D452C">
        <w:rPr>
          <w:rFonts w:ascii="Times New Roman" w:hAnsi="Times New Roman" w:cs="Times New Roman"/>
          <w:sz w:val="28"/>
          <w:szCs w:val="28"/>
        </w:rPr>
        <w:t>етвертые значащие цифры (.ХХХ) отражают номер проекта в составе ЕТО.</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Под номером группы проектов (.ХХ.) в составе ЕТО учитываются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группа проектов на источниках тепловой энергии;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группа проектов на тепловых сетях и сооружениях на них;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Под номером подгруппы проектов (.ХХ.) в составе ЕТО указываются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подгруппа проектов реконструкции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 подгруппа проектов технического перевооружения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модернизации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прочих проектов теплоснабжающей организации;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тепловых сетей для обеспечения перспективной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подгруппа проектов строительства новых тепловых сетей для повышения эффективности функционирования системы теплоснабжения за счет ликвидации котельных;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-подгруппа проектов реконструкции тепловых сетей для обеспечения надежности теплоснабжения потребителей, в том числе в связи с исчерпанием эксплуатационного ресурса;</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реконструкции тепловых сетей с увеличением диаметра теплопроводов для обеспечения перспективных приростов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проектов реконструкции тепловых сетей с увеличением диаметра теплопроводов для обеспечения расчетных гидравлических режимов;</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«.06» - подгруппа проектов строительства новых насосных станций;</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«.07» - подгруппа проектов реконструкции насосных станций;</w:t>
      </w:r>
    </w:p>
    <w:p w:rsidR="00646B38"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«.08» - подгруппа проектов строительства и реконструкции ЦТП, в том числе с увеличением тепловой мощности, в целях подключения новых потребителей.</w:t>
      </w:r>
    </w:p>
    <w:p w:rsid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Планируемые капитальные вложения в реализацию мероприятий по новому строительству, реконструкции, техническому перевооружению и модернизации в зоне деятельности единой теплоснабжающей организации</w:t>
      </w:r>
      <w:r>
        <w:rPr>
          <w:rFonts w:ascii="Times New Roman" w:hAnsi="Times New Roman" w:cs="Times New Roman"/>
          <w:sz w:val="28"/>
          <w:szCs w:val="28"/>
        </w:rPr>
        <w:t xml:space="preserve"> приведены в таблице </w:t>
      </w:r>
      <w:r w:rsidR="00134857">
        <w:rPr>
          <w:rFonts w:ascii="Times New Roman" w:hAnsi="Times New Roman" w:cs="Times New Roman"/>
          <w:sz w:val="28"/>
          <w:szCs w:val="28"/>
        </w:rPr>
        <w:t>4</w:t>
      </w:r>
      <w:r w:rsidR="003E0312">
        <w:rPr>
          <w:rFonts w:ascii="Times New Roman" w:hAnsi="Times New Roman" w:cs="Times New Roman"/>
          <w:sz w:val="28"/>
          <w:szCs w:val="28"/>
        </w:rPr>
        <w:t>9</w:t>
      </w:r>
      <w:r w:rsidR="001C2033">
        <w:rPr>
          <w:rFonts w:ascii="Times New Roman" w:hAnsi="Times New Roman" w:cs="Times New Roman"/>
          <w:sz w:val="28"/>
          <w:szCs w:val="28"/>
        </w:rPr>
        <w:t>.</w:t>
      </w:r>
    </w:p>
    <w:p w:rsidR="00FB1212" w:rsidRPr="001C2033" w:rsidRDefault="00FB1212" w:rsidP="001C2033">
      <w:pPr>
        <w:spacing w:after="0" w:line="240" w:lineRule="auto"/>
        <w:ind w:firstLine="709"/>
        <w:jc w:val="both"/>
        <w:rPr>
          <w:rFonts w:ascii="Times New Roman" w:hAnsi="Times New Roman" w:cs="Times New Roman"/>
          <w:sz w:val="28"/>
          <w:szCs w:val="28"/>
        </w:rPr>
        <w:sectPr w:rsidR="00FB1212" w:rsidRPr="001C2033" w:rsidSect="00585811">
          <w:pgSz w:w="11906" w:h="16838"/>
          <w:pgMar w:top="993" w:right="850" w:bottom="1134" w:left="1701" w:header="709" w:footer="709" w:gutter="0"/>
          <w:cols w:space="708"/>
          <w:docGrid w:linePitch="360"/>
        </w:sectPr>
      </w:pPr>
    </w:p>
    <w:p w:rsidR="00134857" w:rsidRPr="00134857" w:rsidRDefault="00134857" w:rsidP="001C2033">
      <w:pPr>
        <w:spacing w:after="0" w:line="240" w:lineRule="auto"/>
        <w:ind w:firstLine="708"/>
        <w:jc w:val="right"/>
        <w:rPr>
          <w:rFonts w:ascii="Times New Roman" w:hAnsi="Times New Roman" w:cs="Times New Roman"/>
          <w:sz w:val="24"/>
          <w:szCs w:val="24"/>
        </w:rPr>
      </w:pPr>
      <w:r w:rsidRPr="00134857">
        <w:rPr>
          <w:rFonts w:ascii="Times New Roman" w:hAnsi="Times New Roman" w:cs="Times New Roman"/>
          <w:sz w:val="24"/>
          <w:szCs w:val="24"/>
        </w:rPr>
        <w:t>Таблица 4</w:t>
      </w:r>
      <w:r w:rsidR="003E0312">
        <w:rPr>
          <w:rFonts w:ascii="Times New Roman" w:hAnsi="Times New Roman" w:cs="Times New Roman"/>
          <w:sz w:val="24"/>
          <w:szCs w:val="24"/>
        </w:rPr>
        <w:t>9</w:t>
      </w:r>
    </w:p>
    <w:p w:rsidR="00134857" w:rsidRPr="00134857" w:rsidRDefault="00D81102" w:rsidP="001C2033">
      <w:pPr>
        <w:spacing w:after="0" w:line="240" w:lineRule="auto"/>
        <w:ind w:firstLine="708"/>
        <w:jc w:val="center"/>
        <w:rPr>
          <w:rFonts w:ascii="Times New Roman" w:hAnsi="Times New Roman" w:cs="Times New Roman"/>
          <w:b/>
          <w:sz w:val="24"/>
          <w:szCs w:val="24"/>
        </w:rPr>
      </w:pPr>
      <w:r w:rsidRPr="00D81102">
        <w:rPr>
          <w:rFonts w:ascii="Times New Roman" w:hAnsi="Times New Roman" w:cs="Times New Roman"/>
          <w:b/>
          <w:sz w:val="24"/>
          <w:szCs w:val="24"/>
        </w:rP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(далее – ЕТО) № </w:t>
      </w:r>
      <w:r w:rsidR="00F74CB9">
        <w:rPr>
          <w:rFonts w:ascii="Times New Roman" w:hAnsi="Times New Roman" w:cs="Times New Roman"/>
          <w:b/>
          <w:sz w:val="24"/>
          <w:szCs w:val="24"/>
        </w:rPr>
        <w:t xml:space="preserve">001, </w:t>
      </w:r>
      <w:r w:rsidRPr="00D81102">
        <w:rPr>
          <w:rFonts w:ascii="Times New Roman" w:hAnsi="Times New Roman" w:cs="Times New Roman"/>
          <w:b/>
          <w:sz w:val="24"/>
          <w:szCs w:val="24"/>
        </w:rPr>
        <w:t>тыс. руб. (с НДС).</w:t>
      </w:r>
    </w:p>
    <w:p w:rsidR="002D452C" w:rsidRDefault="002D452C" w:rsidP="001C2033">
      <w:pPr>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5"/>
        <w:gridCol w:w="1779"/>
        <w:gridCol w:w="1780"/>
        <w:gridCol w:w="1780"/>
        <w:gridCol w:w="1780"/>
        <w:gridCol w:w="1780"/>
        <w:gridCol w:w="1780"/>
        <w:gridCol w:w="1770"/>
      </w:tblGrid>
      <w:tr w:rsidR="00D81102" w:rsidRPr="00F74CB9" w:rsidTr="00F74CB9">
        <w:trPr>
          <w:trHeight w:val="20"/>
          <w:tblHeader/>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2023</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2027</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b/>
                <w:bCs/>
                <w:color w:val="000000"/>
                <w:sz w:val="20"/>
                <w:szCs w:val="20"/>
              </w:rPr>
            </w:pPr>
            <w:r w:rsidRPr="00F74CB9">
              <w:rPr>
                <w:rFonts w:ascii="Times New Roman" w:eastAsia="Times New Roman" w:hAnsi="Times New Roman" w:cs="Times New Roman"/>
                <w:b/>
                <w:bCs/>
                <w:color w:val="000000"/>
                <w:sz w:val="20"/>
                <w:szCs w:val="20"/>
              </w:rPr>
              <w:t>2028</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Проекты ЕТО № 001</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79883,84</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139146,8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color w:val="000000"/>
                <w:sz w:val="20"/>
                <w:szCs w:val="20"/>
              </w:rPr>
            </w:pPr>
            <w:r w:rsidRPr="00F74CB9">
              <w:rPr>
                <w:rFonts w:ascii="Times New Roman" w:hAnsi="Times New Roman" w:cs="Times New Roman"/>
                <w:color w:val="000000"/>
                <w:sz w:val="20"/>
                <w:szCs w:val="20"/>
              </w:rPr>
              <w:t>28672,08</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Группа проектов 001.01.00.000. «Источники теплоснабжения»</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F74CB9"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F74CB9" w:rsidRPr="00F74CB9" w:rsidRDefault="00F74CB9"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F74CB9" w:rsidRPr="00F74CB9" w:rsidRDefault="00F74CB9"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Подгруппа проектов 001.01.03.000. «Техническое перевооружение источников теплоснабжения»</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18985,93</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001.01.03.001 "Техническое перевооружение парового котла ЧКД-Дукла  ст. №2  Губкинской ТЭЦ в период проведения его капитального ремонта"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4376,62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4376,62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001.01.03.002 "Техническое перевооружение силового трансформатора ТД 15000/35/6 ст. №2  Губкинской ТЭЦ в период проведения его капитального ремонта"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1414,06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1414,06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001.01.03.003 "Техническое перевооружение водогрейного котла КВГМ-50  ст. №2  кот. "Журавлики" в период проведения его капитального ремонта"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13195,25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13195,25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Группа проектов 001.02.00.000. «Тепловые сети и сооружениям на них»</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60897,91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120160,87</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9686,15</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6425,70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1E7EFE"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2286,692</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Подгруппа проектов 001.02.03.000. «Реконструкция тепловых сетей для обеспечения надежности теплоснабжения потребителей, в том числе с исчерпанием эксплуатационного ресурса»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58257,4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295B8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117520,36</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001.02.03.001 "Замена тепловых сетей, попадающих в зону комплексного благоустройства (школа №7 г. Губкин)"</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7045,64</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001.02.03.002 "Замена участка магистральной тепловой сети между ТКЖ-2 и ТКЖ-3 по ул. Свердлова г. Губкин"</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10621,90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10621,90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001.02.03.003 "Замена тепловых сетей, попадающих в зону ремонта объектов УДС в рамках национального проекта "Безопасные и качественные автомобильные дороги", от ТКЖ35 до ТКЖ36 г. Губкин "</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13963,16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13963,16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001.02.03.004 "Замена тепловых сетей, попадающих в зону ремонта объектов УДС в рамках национального проекта "Безопасные и качественные автомообильные дороги", от ТКГ45 до ул. Советская г. Губкин"</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26626,70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26626,70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001.02.03.005 "</w:t>
            </w:r>
            <w:r w:rsidRPr="00F74CB9">
              <w:rPr>
                <w:rFonts w:ascii="Times New Roman" w:hAnsi="Times New Roman" w:cs="Times New Roman"/>
                <w:sz w:val="20"/>
                <w:szCs w:val="20"/>
              </w:rPr>
              <w:t xml:space="preserve"> </w:t>
            </w:r>
            <w:r w:rsidRPr="00F74CB9">
              <w:rPr>
                <w:rFonts w:ascii="Times New Roman" w:eastAsia="Times New Roman" w:hAnsi="Times New Roman" w:cs="Times New Roman"/>
                <w:color w:val="000000"/>
                <w:sz w:val="20"/>
                <w:szCs w:val="20"/>
              </w:rPr>
              <w:t>Замена участка тепловых сетей и сетей ГВС по ул. Раевского (четная сторона) от ЦТП-12 до ТК-8 (дом 12а)"</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E23C8A"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59262,96</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F74CB9" w:rsidRDefault="00E23C8A" w:rsidP="00F74CB9">
            <w:pPr>
              <w:spacing w:after="0"/>
              <w:jc w:val="center"/>
              <w:rPr>
                <w:rFonts w:ascii="Times New Roman" w:hAnsi="Times New Roman" w:cs="Times New Roman"/>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Подгруппа проектов 001.02.04.000. «Реконструкция тепловых сетей с увеличением диаметра теплопроводов для обеспечения перспективных приростов тепловой нагрузки»</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2640,51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2640,51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001.02.04.001 "Подключение  к системе теплоснабжения малоэтажного многоквартирного жилого дома по ул. Дзержинского, 111а в г. Губкин"</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1610,61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1610,61</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Подгуппа проектов 001.02.04.002 "Подключение  к системе теплоснабжения многоквартирного жилого дома по  ул. Многоэтажная в с. Аверино Губкинского городского округа"</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1029,90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r w:rsidR="00D81102" w:rsidRPr="00F74CB9" w:rsidTr="00F74CB9">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E23C8A"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1029,90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F74CB9" w:rsidRDefault="00D81102" w:rsidP="00F74CB9">
            <w:pPr>
              <w:spacing w:after="0" w:line="240" w:lineRule="auto"/>
              <w:jc w:val="center"/>
              <w:rPr>
                <w:rFonts w:ascii="Times New Roman" w:eastAsia="Times New Roman" w:hAnsi="Times New Roman" w:cs="Times New Roman"/>
                <w:color w:val="000000"/>
                <w:sz w:val="20"/>
                <w:szCs w:val="20"/>
              </w:rPr>
            </w:pPr>
            <w:r w:rsidRPr="00F74CB9">
              <w:rPr>
                <w:rFonts w:ascii="Times New Roman" w:eastAsia="Times New Roman" w:hAnsi="Times New Roman" w:cs="Times New Roman"/>
                <w:color w:val="000000"/>
                <w:sz w:val="20"/>
                <w:szCs w:val="20"/>
              </w:rPr>
              <w:t>0,00</w:t>
            </w:r>
          </w:p>
        </w:tc>
      </w:tr>
    </w:tbl>
    <w:p w:rsidR="00D81102" w:rsidRDefault="00D81102" w:rsidP="001C2033">
      <w:pPr>
        <w:spacing w:after="0" w:line="240" w:lineRule="auto"/>
        <w:ind w:firstLine="709"/>
        <w:jc w:val="both"/>
        <w:rPr>
          <w:rFonts w:ascii="Times New Roman" w:hAnsi="Times New Roman" w:cs="Times New Roman"/>
          <w:sz w:val="28"/>
          <w:szCs w:val="28"/>
        </w:rPr>
        <w:sectPr w:rsidR="00D81102" w:rsidSect="00C65DEA">
          <w:pgSz w:w="16838" w:h="11906" w:orient="landscape"/>
          <w:pgMar w:top="1701" w:right="567" w:bottom="1134" w:left="567" w:header="709" w:footer="57" w:gutter="0"/>
          <w:cols w:space="708"/>
          <w:docGrid w:linePitch="360"/>
        </w:sectPr>
      </w:pPr>
    </w:p>
    <w:p w:rsidR="00646B38" w:rsidRDefault="00D11A82" w:rsidP="00D43C7C">
      <w:pPr>
        <w:pStyle w:val="1"/>
        <w:spacing w:before="0" w:beforeAutospacing="0" w:after="0" w:afterAutospacing="0"/>
        <w:jc w:val="center"/>
        <w:rPr>
          <w:rStyle w:val="FontStyle94"/>
          <w:sz w:val="28"/>
          <w:szCs w:val="28"/>
        </w:rPr>
      </w:pPr>
      <w:bookmarkStart w:id="51" w:name="_Toc77662025"/>
      <w:r w:rsidRPr="00FB1212">
        <w:rPr>
          <w:rStyle w:val="FontStyle94"/>
          <w:sz w:val="28"/>
          <w:szCs w:val="28"/>
        </w:rPr>
        <w:t xml:space="preserve">Глава </w:t>
      </w:r>
      <w:r w:rsidR="00646B38" w:rsidRPr="00FB1212">
        <w:rPr>
          <w:rStyle w:val="FontStyle94"/>
          <w:sz w:val="28"/>
          <w:szCs w:val="28"/>
        </w:rPr>
        <w:t>1</w:t>
      </w:r>
      <w:r w:rsidR="00F97F97" w:rsidRPr="00FB1212">
        <w:rPr>
          <w:rStyle w:val="FontStyle94"/>
          <w:sz w:val="28"/>
          <w:szCs w:val="28"/>
        </w:rPr>
        <w:t>7</w:t>
      </w:r>
      <w:r w:rsidR="00646B38" w:rsidRPr="00FB1212">
        <w:rPr>
          <w:rStyle w:val="FontStyle94"/>
          <w:sz w:val="28"/>
          <w:szCs w:val="28"/>
        </w:rPr>
        <w:t>. Замечания и предложения к проекту схемы теплоснабжения</w:t>
      </w:r>
      <w:bookmarkStart w:id="52" w:name="_Toc15910829"/>
      <w:bookmarkStart w:id="53" w:name="_Toc16001638"/>
      <w:bookmarkEnd w:id="51"/>
    </w:p>
    <w:p w:rsidR="00D43C7C" w:rsidRPr="00FB1212" w:rsidRDefault="00D43C7C" w:rsidP="00D43C7C">
      <w:pPr>
        <w:pStyle w:val="1"/>
        <w:spacing w:before="0" w:beforeAutospacing="0" w:after="0" w:afterAutospacing="0"/>
        <w:jc w:val="center"/>
        <w:rPr>
          <w:rStyle w:val="FontStyle94"/>
          <w:sz w:val="28"/>
          <w:szCs w:val="28"/>
        </w:rPr>
      </w:pP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.1. Перечень всех замечаний и предложений, поступивших при разработке, утверждении и актуализации схемы теплоснабжения</w:t>
      </w:r>
      <w:bookmarkEnd w:id="52"/>
      <w:bookmarkEnd w:id="53"/>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bookmarkStart w:id="54" w:name="_Toc15910830"/>
      <w:bookmarkStart w:id="55" w:name="_Toc16001639"/>
      <w:r w:rsidRPr="00FB1212">
        <w:rPr>
          <w:rStyle w:val="FontStyle94"/>
          <w:b/>
          <w:sz w:val="28"/>
          <w:szCs w:val="28"/>
        </w:rPr>
        <w:t>1</w:t>
      </w:r>
      <w:r w:rsidR="00F97F97" w:rsidRPr="00FB1212">
        <w:rPr>
          <w:rStyle w:val="FontStyle94"/>
          <w:b/>
          <w:sz w:val="28"/>
          <w:szCs w:val="28"/>
        </w:rPr>
        <w:t>7</w:t>
      </w:r>
      <w:r w:rsidRPr="00FB1212">
        <w:rPr>
          <w:rStyle w:val="FontStyle94"/>
          <w:b/>
          <w:sz w:val="28"/>
          <w:szCs w:val="28"/>
        </w:rPr>
        <w:t>.2. Ответы разработчиков проекта схемы теплоснабжения на замечания и предложения</w:t>
      </w:r>
      <w:bookmarkEnd w:id="54"/>
      <w:bookmarkEnd w:id="55"/>
    </w:p>
    <w:p w:rsidR="00646B38" w:rsidRPr="00FB1212" w:rsidRDefault="00646B38" w:rsidP="00D43C7C">
      <w:pPr>
        <w:spacing w:after="0" w:line="240" w:lineRule="auto"/>
        <w:jc w:val="both"/>
        <w:rPr>
          <w:rFonts w:ascii="Times New Roman" w:hAnsi="Times New Roman" w:cs="Times New Roman"/>
          <w:sz w:val="28"/>
          <w:szCs w:val="28"/>
        </w:rPr>
      </w:pPr>
      <w:bookmarkStart w:id="56" w:name="_Toc15910831"/>
      <w:bookmarkStart w:id="57" w:name="_Toc16001640"/>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6"/>
      <w:bookmarkEnd w:id="57"/>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23090B" w:rsidRPr="00FB1212" w:rsidRDefault="00D11A82" w:rsidP="00C82C36">
      <w:pPr>
        <w:pStyle w:val="1"/>
        <w:jc w:val="center"/>
        <w:rPr>
          <w:sz w:val="28"/>
          <w:szCs w:val="28"/>
        </w:rPr>
      </w:pPr>
      <w:bookmarkStart w:id="58" w:name="_Toc77662026"/>
      <w:r w:rsidRPr="00FB1212">
        <w:rPr>
          <w:sz w:val="28"/>
          <w:szCs w:val="28"/>
        </w:rPr>
        <w:t xml:space="preserve">Глава </w:t>
      </w:r>
      <w:r w:rsidR="0023090B" w:rsidRPr="00FB1212">
        <w:rPr>
          <w:sz w:val="28"/>
          <w:szCs w:val="28"/>
        </w:rPr>
        <w:t>1</w:t>
      </w:r>
      <w:r w:rsidR="00F97F97" w:rsidRPr="00FB1212">
        <w:rPr>
          <w:sz w:val="28"/>
          <w:szCs w:val="28"/>
        </w:rPr>
        <w:t>8</w:t>
      </w:r>
      <w:r w:rsidR="0023090B" w:rsidRPr="00FB1212">
        <w:rPr>
          <w:sz w:val="28"/>
          <w:szCs w:val="28"/>
        </w:rPr>
        <w:t>. Сводный том изменений, выполненных в доработанной и (или) актуализированной схеме теплоснабжения</w:t>
      </w:r>
      <w:bookmarkEnd w:id="58"/>
    </w:p>
    <w:p w:rsidR="00646B38" w:rsidRPr="00723A04" w:rsidRDefault="0023090B"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 xml:space="preserve">Реестр изменений, внесенных в актуализированную схему теплоснабжения, представлен в таблице </w:t>
      </w:r>
      <w:r w:rsidR="003E0312">
        <w:rPr>
          <w:rFonts w:ascii="Times New Roman" w:hAnsi="Times New Roman" w:cs="Times New Roman"/>
          <w:sz w:val="28"/>
          <w:szCs w:val="28"/>
        </w:rPr>
        <w:t>50</w:t>
      </w:r>
      <w:r w:rsidRPr="00FB1212">
        <w:rPr>
          <w:rFonts w:ascii="Times New Roman" w:hAnsi="Times New Roman" w:cs="Times New Roman"/>
          <w:sz w:val="28"/>
          <w:szCs w:val="28"/>
        </w:rPr>
        <w:t>.</w:t>
      </w:r>
    </w:p>
    <w:p w:rsidR="0023090B" w:rsidRPr="00723A04" w:rsidRDefault="0023090B" w:rsidP="001C2033">
      <w:pPr>
        <w:spacing w:after="0" w:line="240" w:lineRule="auto"/>
        <w:ind w:firstLine="709"/>
        <w:jc w:val="right"/>
        <w:rPr>
          <w:rFonts w:ascii="Times New Roman" w:hAnsi="Times New Roman" w:cs="Times New Roman"/>
          <w:sz w:val="24"/>
          <w:szCs w:val="24"/>
        </w:rPr>
      </w:pPr>
      <w:r w:rsidRPr="00723A04">
        <w:rPr>
          <w:rFonts w:ascii="Times New Roman" w:hAnsi="Times New Roman" w:cs="Times New Roman"/>
          <w:sz w:val="24"/>
          <w:szCs w:val="24"/>
        </w:rPr>
        <w:t xml:space="preserve">Таблица </w:t>
      </w:r>
      <w:r w:rsidR="003E0312">
        <w:rPr>
          <w:rFonts w:ascii="Times New Roman" w:hAnsi="Times New Roman" w:cs="Times New Roman"/>
          <w:sz w:val="24"/>
          <w:szCs w:val="24"/>
        </w:rPr>
        <w:t>50</w:t>
      </w:r>
    </w:p>
    <w:p w:rsidR="0023090B" w:rsidRPr="00723A04" w:rsidRDefault="0023090B" w:rsidP="001C2033">
      <w:pPr>
        <w:spacing w:after="0" w:line="240" w:lineRule="auto"/>
        <w:ind w:firstLine="709"/>
        <w:jc w:val="both"/>
        <w:rPr>
          <w:rFonts w:ascii="Times New Roman" w:hAnsi="Times New Roman" w:cs="Times New Roman"/>
          <w:b/>
          <w:sz w:val="24"/>
          <w:szCs w:val="24"/>
        </w:rPr>
      </w:pPr>
      <w:r w:rsidRPr="00723A04">
        <w:rPr>
          <w:rFonts w:ascii="Times New Roman" w:hAnsi="Times New Roman" w:cs="Times New Roman"/>
          <w:b/>
          <w:sz w:val="24"/>
          <w:szCs w:val="24"/>
        </w:rPr>
        <w:t>Реестр изменений, внесенных в актуализированную схему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2118"/>
        <w:gridCol w:w="4961"/>
        <w:gridCol w:w="1610"/>
      </w:tblGrid>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 п/п</w:t>
            </w:r>
          </w:p>
        </w:tc>
        <w:tc>
          <w:tcPr>
            <w:tcW w:w="2174"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Разделы, ссылки на изменения</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Изменения</w:t>
            </w:r>
          </w:p>
        </w:tc>
        <w:tc>
          <w:tcPr>
            <w:tcW w:w="1610"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Базовый период актуализации</w:t>
            </w:r>
          </w:p>
        </w:tc>
      </w:tr>
      <w:tr w:rsidR="00E70E1B" w:rsidRPr="00E70E1B" w:rsidTr="00E70E1B">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1.</w:t>
            </w:r>
          </w:p>
        </w:tc>
        <w:tc>
          <w:tcPr>
            <w:tcW w:w="8915"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Схема теплоснабжения</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w:t>
            </w:r>
          </w:p>
        </w:tc>
        <w:tc>
          <w:tcPr>
            <w:tcW w:w="2174"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Раздел 1.1</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Актуализированы вличины существующей и отапливаемой площади, значения подключённой тепловой нагрузки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1.2</w:t>
            </w:r>
            <w:r w:rsidR="002B6716" w:rsidRPr="00E70E1B">
              <w:rPr>
                <w:rFonts w:ascii="Times New Roman" w:hAnsi="Times New Roman" w:cs="Times New Roman"/>
              </w:rPr>
              <w:t>.</w:t>
            </w:r>
          </w:p>
        </w:tc>
        <w:tc>
          <w:tcPr>
            <w:tcW w:w="2174" w:type="dxa"/>
            <w:vAlign w:val="center"/>
          </w:tcPr>
          <w:p w:rsidR="0023090B" w:rsidRPr="00E70E1B" w:rsidRDefault="007B1DA3"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w:t>
            </w:r>
          </w:p>
        </w:tc>
        <w:tc>
          <w:tcPr>
            <w:tcW w:w="5131" w:type="dxa"/>
            <w:vAlign w:val="center"/>
          </w:tcPr>
          <w:p w:rsidR="0023090B" w:rsidRPr="00E70E1B" w:rsidRDefault="0023090B" w:rsidP="00DC280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w:t>
            </w:r>
            <w:r w:rsidR="007B1DA3" w:rsidRPr="00E70E1B">
              <w:rPr>
                <w:rFonts w:ascii="Times New Roman" w:hAnsi="Times New Roman" w:cs="Times New Roman"/>
              </w:rPr>
              <w:t>ктуализирована информация за 202</w:t>
            </w:r>
            <w:r w:rsidR="00DC2803">
              <w:rPr>
                <w:rFonts w:ascii="Times New Roman" w:hAnsi="Times New Roman" w:cs="Times New Roman"/>
              </w:rPr>
              <w:t>3</w:t>
            </w:r>
            <w:r w:rsidR="00714DE3">
              <w:rPr>
                <w:rFonts w:ascii="Times New Roman" w:hAnsi="Times New Roman" w:cs="Times New Roman"/>
              </w:rPr>
              <w:t xml:space="preserve"> год</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7B1DA3" w:rsidRPr="00E70E1B">
              <w:rPr>
                <w:rFonts w:ascii="Times New Roman" w:hAnsi="Times New Roman" w:cs="Times New Roman"/>
              </w:rPr>
              <w:t>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1.3</w:t>
            </w:r>
            <w:r w:rsidR="002B6716" w:rsidRPr="00E70E1B">
              <w:rPr>
                <w:rFonts w:ascii="Times New Roman" w:hAnsi="Times New Roman" w:cs="Times New Roman"/>
              </w:rPr>
              <w:t>.</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7B1DA3" w:rsidRPr="00E70E1B">
              <w:rPr>
                <w:rFonts w:ascii="Times New Roman" w:hAnsi="Times New Roman" w:cs="Times New Roman"/>
              </w:rPr>
              <w:t>2</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077505" w:rsidRPr="00E70E1B">
              <w:rPr>
                <w:rFonts w:ascii="Times New Roman" w:hAnsi="Times New Roman" w:cs="Times New Roman"/>
              </w:rPr>
              <w:t>величине прироста отапливаемой площади жилого и общественного фонда</w:t>
            </w:r>
          </w:p>
        </w:tc>
        <w:tc>
          <w:tcPr>
            <w:tcW w:w="1610" w:type="dxa"/>
            <w:vAlign w:val="center"/>
          </w:tcPr>
          <w:p w:rsidR="0023090B" w:rsidRPr="00E70E1B" w:rsidRDefault="00077505"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1.4</w:t>
            </w:r>
            <w:r w:rsidR="002B6716" w:rsidRPr="00E70E1B">
              <w:rPr>
                <w:rFonts w:ascii="Times New Roman" w:hAnsi="Times New Roman" w:cs="Times New Roman"/>
              </w:rPr>
              <w:t>.</w:t>
            </w:r>
          </w:p>
        </w:tc>
        <w:tc>
          <w:tcPr>
            <w:tcW w:w="2174" w:type="dxa"/>
            <w:vAlign w:val="center"/>
          </w:tcPr>
          <w:p w:rsidR="0023090B" w:rsidRPr="00E70E1B" w:rsidRDefault="0023090B" w:rsidP="001C2033">
            <w:pPr>
              <w:spacing w:after="0" w:line="240" w:lineRule="auto"/>
              <w:jc w:val="center"/>
              <w:rPr>
                <w:rFonts w:ascii="Times New Roman" w:hAnsi="Times New Roman" w:cs="Times New Roman"/>
                <w:bCs/>
              </w:rPr>
            </w:pPr>
            <w:r w:rsidRPr="00E70E1B">
              <w:rPr>
                <w:rFonts w:ascii="Times New Roman" w:hAnsi="Times New Roman" w:cs="Times New Roman"/>
              </w:rPr>
              <w:t xml:space="preserve">Таблица </w:t>
            </w:r>
            <w:r w:rsidR="00077505" w:rsidRPr="00E70E1B">
              <w:rPr>
                <w:rFonts w:ascii="Times New Roman" w:hAnsi="Times New Roman" w:cs="Times New Roman"/>
              </w:rPr>
              <w:t>3</w:t>
            </w:r>
          </w:p>
        </w:tc>
        <w:tc>
          <w:tcPr>
            <w:tcW w:w="5131" w:type="dxa"/>
            <w:vAlign w:val="center"/>
          </w:tcPr>
          <w:p w:rsidR="0023090B" w:rsidRPr="00E70E1B" w:rsidRDefault="0023090B" w:rsidP="00DC280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077505" w:rsidRPr="00E70E1B">
              <w:rPr>
                <w:rFonts w:ascii="Times New Roman" w:hAnsi="Times New Roman" w:cs="Times New Roman"/>
              </w:rPr>
              <w:t>потребителях, подключённыйх к системе теплоснабжения Губкинского городского</w:t>
            </w:r>
            <w:r w:rsidR="000C4680">
              <w:rPr>
                <w:rFonts w:ascii="Times New Roman" w:hAnsi="Times New Roman" w:cs="Times New Roman"/>
              </w:rPr>
              <w:t xml:space="preserve"> округа</w:t>
            </w:r>
            <w:r w:rsidR="00D43C7C">
              <w:rPr>
                <w:rFonts w:ascii="Times New Roman" w:hAnsi="Times New Roman" w:cs="Times New Roman"/>
              </w:rPr>
              <w:t xml:space="preserve"> Белгородской области </w:t>
            </w:r>
            <w:r w:rsidR="00077505" w:rsidRPr="00E70E1B">
              <w:rPr>
                <w:rFonts w:ascii="Times New Roman" w:hAnsi="Times New Roman" w:cs="Times New Roman"/>
              </w:rPr>
              <w:t xml:space="preserve"> в 202</w:t>
            </w:r>
            <w:r w:rsidR="00DC2803">
              <w:rPr>
                <w:rFonts w:ascii="Times New Roman" w:hAnsi="Times New Roman" w:cs="Times New Roman"/>
              </w:rPr>
              <w:t>3</w:t>
            </w:r>
            <w:r w:rsidR="00077505" w:rsidRPr="00E70E1B">
              <w:rPr>
                <w:rFonts w:ascii="Times New Roman" w:hAnsi="Times New Roman" w:cs="Times New Roman"/>
              </w:rPr>
              <w:t xml:space="preserve"> году</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077505" w:rsidRPr="00E70E1B">
              <w:rPr>
                <w:rFonts w:ascii="Times New Roman" w:hAnsi="Times New Roman" w:cs="Times New Roman"/>
              </w:rPr>
              <w:t>2</w:t>
            </w:r>
            <w:r w:rsidR="006147FE">
              <w:rPr>
                <w:rFonts w:ascii="Times New Roman" w:hAnsi="Times New Roman" w:cs="Times New Roman"/>
              </w:rPr>
              <w:t>2</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1.5.</w:t>
            </w:r>
          </w:p>
        </w:tc>
        <w:tc>
          <w:tcPr>
            <w:tcW w:w="2174" w:type="dxa"/>
            <w:vAlign w:val="center"/>
          </w:tcPr>
          <w:p w:rsidR="00F6439E" w:rsidRPr="00E70E1B" w:rsidRDefault="00F6439E" w:rsidP="001C2033">
            <w:pPr>
              <w:spacing w:after="0" w:line="240" w:lineRule="auto"/>
              <w:jc w:val="center"/>
              <w:rPr>
                <w:rFonts w:ascii="Times New Roman" w:hAnsi="Times New Roman" w:cs="Times New Roman"/>
              </w:rPr>
            </w:pPr>
            <w:r w:rsidRPr="00E70E1B">
              <w:rPr>
                <w:rFonts w:ascii="Times New Roman" w:hAnsi="Times New Roman" w:cs="Times New Roman"/>
              </w:rPr>
              <w:t>Раздел 1.2</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существующем и перспективном объеме потребления тепловой энергии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w:t>
            </w:r>
            <w:r w:rsidR="002B6716" w:rsidRPr="00E70E1B">
              <w:rPr>
                <w:rFonts w:ascii="Times New Roman" w:hAnsi="Times New Roman" w:cs="Times New Roman"/>
              </w:rPr>
              <w:t>6.</w:t>
            </w:r>
          </w:p>
        </w:tc>
        <w:tc>
          <w:tcPr>
            <w:tcW w:w="2174" w:type="dxa"/>
            <w:vAlign w:val="center"/>
          </w:tcPr>
          <w:p w:rsidR="0023090B" w:rsidRPr="00E70E1B" w:rsidRDefault="00077505" w:rsidP="001C2033">
            <w:pPr>
              <w:spacing w:after="0" w:line="240" w:lineRule="auto"/>
              <w:jc w:val="center"/>
              <w:rPr>
                <w:rFonts w:ascii="Times New Roman" w:hAnsi="Times New Roman" w:cs="Times New Roman"/>
                <w:bCs/>
              </w:rPr>
            </w:pPr>
            <w:r w:rsidRPr="00E70E1B">
              <w:rPr>
                <w:rFonts w:ascii="Times New Roman" w:hAnsi="Times New Roman" w:cs="Times New Roman"/>
                <w:bCs/>
              </w:rPr>
              <w:t xml:space="preserve">Таблица </w:t>
            </w:r>
            <w:r w:rsidR="00A25898" w:rsidRPr="00E70E1B">
              <w:rPr>
                <w:rFonts w:ascii="Times New Roman" w:hAnsi="Times New Roman" w:cs="Times New Roman"/>
                <w:bCs/>
              </w:rPr>
              <w:t>4</w:t>
            </w:r>
          </w:p>
        </w:tc>
        <w:tc>
          <w:tcPr>
            <w:tcW w:w="513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w:t>
            </w:r>
            <w:r w:rsidR="00A25898" w:rsidRPr="00E70E1B">
              <w:rPr>
                <w:rFonts w:ascii="Times New Roman" w:hAnsi="Times New Roman" w:cs="Times New Roman"/>
              </w:rPr>
              <w:t>сводных показателях прироста спроса на присоединенную договорную тепловую мощность</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A25898" w:rsidRPr="00E70E1B">
              <w:rPr>
                <w:rFonts w:ascii="Times New Roman" w:hAnsi="Times New Roman" w:cs="Times New Roman"/>
              </w:rPr>
              <w:t>2</w:t>
            </w:r>
            <w:r w:rsidR="006147FE">
              <w:rPr>
                <w:rFonts w:ascii="Times New Roman" w:hAnsi="Times New Roman" w:cs="Times New Roman"/>
              </w:rPr>
              <w:t>2</w:t>
            </w:r>
          </w:p>
        </w:tc>
      </w:tr>
      <w:tr w:rsidR="00F6439E" w:rsidRPr="00E70E1B" w:rsidTr="00E70E1B">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1.7.</w:t>
            </w:r>
          </w:p>
        </w:tc>
        <w:tc>
          <w:tcPr>
            <w:tcW w:w="2174" w:type="dxa"/>
            <w:vAlign w:val="center"/>
          </w:tcPr>
          <w:p w:rsidR="00F6439E" w:rsidRPr="00E70E1B" w:rsidRDefault="00F6439E" w:rsidP="001C2033">
            <w:pPr>
              <w:spacing w:after="0" w:line="240" w:lineRule="auto"/>
              <w:jc w:val="center"/>
              <w:rPr>
                <w:rFonts w:ascii="Times New Roman" w:hAnsi="Times New Roman" w:cs="Times New Roman"/>
                <w:bCs/>
              </w:rPr>
            </w:pPr>
            <w:r w:rsidRPr="00E70E1B">
              <w:rPr>
                <w:rFonts w:ascii="Times New Roman" w:hAnsi="Times New Roman" w:cs="Times New Roman"/>
                <w:bCs/>
              </w:rPr>
              <w:t>Раздел 1.4</w:t>
            </w:r>
          </w:p>
        </w:tc>
        <w:tc>
          <w:tcPr>
            <w:tcW w:w="513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иформация о существующей велечине средневзвешанной плотности тепловой нагрузки</w:t>
            </w:r>
          </w:p>
        </w:tc>
        <w:tc>
          <w:tcPr>
            <w:tcW w:w="1610" w:type="dxa"/>
            <w:vAlign w:val="center"/>
          </w:tcPr>
          <w:p w:rsidR="00F6439E" w:rsidRPr="00E70E1B" w:rsidRDefault="00F6439E"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1.8.</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bCs/>
              </w:rPr>
              <w:t xml:space="preserve">Таблица </w:t>
            </w:r>
            <w:r w:rsidR="00A25898" w:rsidRPr="00E70E1B">
              <w:rPr>
                <w:rFonts w:ascii="Times New Roman" w:hAnsi="Times New Roman" w:cs="Times New Roman"/>
                <w:bCs/>
              </w:rPr>
              <w:t>5</w:t>
            </w:r>
          </w:p>
        </w:tc>
        <w:tc>
          <w:tcPr>
            <w:tcW w:w="5131" w:type="dxa"/>
            <w:vAlign w:val="center"/>
          </w:tcPr>
          <w:p w:rsidR="0023090B" w:rsidRPr="00E70E1B" w:rsidRDefault="00A2589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w:t>
            </w:r>
          </w:p>
        </w:tc>
        <w:tc>
          <w:tcPr>
            <w:tcW w:w="1610" w:type="dxa"/>
            <w:vAlign w:val="center"/>
          </w:tcPr>
          <w:p w:rsidR="0023090B" w:rsidRPr="00E70E1B" w:rsidRDefault="00A25898"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1.9.</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A25898" w:rsidRPr="00E70E1B">
              <w:rPr>
                <w:rFonts w:ascii="Times New Roman" w:hAnsi="Times New Roman" w:cs="Times New Roman"/>
              </w:rPr>
              <w:t>6</w:t>
            </w:r>
          </w:p>
        </w:tc>
        <w:tc>
          <w:tcPr>
            <w:tcW w:w="5131" w:type="dxa"/>
            <w:vAlign w:val="center"/>
          </w:tcPr>
          <w:p w:rsidR="0023090B" w:rsidRPr="00E70E1B" w:rsidRDefault="00A2589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о фактическом и перспективном балансе тепловой </w:t>
            </w:r>
            <w:r w:rsidR="00465A36" w:rsidRPr="00E70E1B">
              <w:rPr>
                <w:rFonts w:ascii="Times New Roman" w:hAnsi="Times New Roman" w:cs="Times New Roman"/>
              </w:rPr>
              <w:t>мощности и</w:t>
            </w:r>
            <w:r w:rsidRPr="00E70E1B">
              <w:rPr>
                <w:rFonts w:ascii="Times New Roman" w:hAnsi="Times New Roman" w:cs="Times New Roman"/>
              </w:rPr>
              <w:t xml:space="preserve"> тепловой нагрузки котельных</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A25898" w:rsidRPr="00E70E1B">
              <w:rPr>
                <w:rFonts w:ascii="Times New Roman" w:hAnsi="Times New Roman" w:cs="Times New Roman"/>
              </w:rPr>
              <w:t>2</w:t>
            </w:r>
            <w:r w:rsidR="006147FE">
              <w:rPr>
                <w:rFonts w:ascii="Times New Roman" w:hAnsi="Times New Roman" w:cs="Times New Roman"/>
              </w:rPr>
              <w:t>2</w:t>
            </w:r>
          </w:p>
        </w:tc>
      </w:tr>
      <w:tr w:rsidR="0023090B" w:rsidRPr="00E70E1B" w:rsidTr="00E70E1B">
        <w:tc>
          <w:tcPr>
            <w:tcW w:w="656" w:type="dxa"/>
            <w:vAlign w:val="center"/>
          </w:tcPr>
          <w:p w:rsidR="0023090B"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1.10.</w:t>
            </w:r>
          </w:p>
        </w:tc>
        <w:tc>
          <w:tcPr>
            <w:tcW w:w="2174" w:type="dxa"/>
            <w:vAlign w:val="center"/>
          </w:tcPr>
          <w:p w:rsidR="0023090B" w:rsidRPr="00E70E1B" w:rsidRDefault="0023090B" w:rsidP="001C2033">
            <w:pPr>
              <w:spacing w:after="0" w:line="240" w:lineRule="auto"/>
              <w:jc w:val="center"/>
              <w:rPr>
                <w:rFonts w:ascii="Times New Roman" w:hAnsi="Times New Roman" w:cs="Times New Roman"/>
              </w:rPr>
            </w:pPr>
            <w:r w:rsidRPr="00E70E1B">
              <w:rPr>
                <w:rFonts w:ascii="Times New Roman" w:hAnsi="Times New Roman" w:cs="Times New Roman"/>
              </w:rPr>
              <w:t xml:space="preserve">Таблица </w:t>
            </w:r>
            <w:r w:rsidR="0017071C" w:rsidRPr="00E70E1B">
              <w:rPr>
                <w:rFonts w:ascii="Times New Roman" w:hAnsi="Times New Roman" w:cs="Times New Roman"/>
              </w:rPr>
              <w:t>7</w:t>
            </w:r>
          </w:p>
        </w:tc>
        <w:tc>
          <w:tcPr>
            <w:tcW w:w="5131" w:type="dxa"/>
            <w:vAlign w:val="center"/>
          </w:tcPr>
          <w:p w:rsidR="0023090B"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23090B" w:rsidRPr="00E70E1B">
              <w:rPr>
                <w:rFonts w:ascii="Times New Roman" w:hAnsi="Times New Roman" w:cs="Times New Roman"/>
              </w:rPr>
              <w:t xml:space="preserve"> о </w:t>
            </w:r>
            <w:r w:rsidR="0017071C" w:rsidRPr="00E70E1B">
              <w:rPr>
                <w:rFonts w:ascii="Times New Roman" w:hAnsi="Times New Roman" w:cs="Times New Roman"/>
              </w:rPr>
              <w:t>перспективных и существующих балансах производительности водоподготовительных установок теплоносителя</w:t>
            </w:r>
          </w:p>
        </w:tc>
        <w:tc>
          <w:tcPr>
            <w:tcW w:w="1610" w:type="dxa"/>
            <w:vAlign w:val="center"/>
          </w:tcPr>
          <w:p w:rsidR="0023090B" w:rsidRPr="00E70E1B" w:rsidRDefault="0023090B" w:rsidP="00C624B8">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w:t>
            </w:r>
            <w:r w:rsidR="0017071C" w:rsidRPr="00E70E1B">
              <w:rPr>
                <w:rFonts w:ascii="Times New Roman" w:hAnsi="Times New Roman" w:cs="Times New Roman"/>
              </w:rPr>
              <w:t>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1.11.</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8</w:t>
            </w:r>
          </w:p>
        </w:tc>
        <w:tc>
          <w:tcPr>
            <w:tcW w:w="5131" w:type="dxa"/>
            <w:vAlign w:val="center"/>
          </w:tcPr>
          <w:p w:rsidR="00C624B8" w:rsidRPr="00E70E1B" w:rsidRDefault="00465A36" w:rsidP="00D43C7C">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капиталовожениях, необходимых для реализации вариантов развития систем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1.12.</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1.13.</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1.14</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16</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Акуализирована информация о перспективных топливных балансах котельных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1.15.</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5131" w:type="dxa"/>
            <w:vAlign w:val="center"/>
          </w:tcPr>
          <w:p w:rsidR="00C624B8"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капиталовожениях, необходимых для реализации вариантов развития системм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1.16</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19</w:t>
            </w:r>
          </w:p>
        </w:tc>
        <w:tc>
          <w:tcPr>
            <w:tcW w:w="5131" w:type="dxa"/>
            <w:vAlign w:val="center"/>
          </w:tcPr>
          <w:p w:rsidR="00C624B8"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капиталовожениях, необходимых для реали</w:t>
            </w:r>
            <w:r>
              <w:rPr>
                <w:rFonts w:ascii="Times New Roman" w:hAnsi="Times New Roman" w:cs="Times New Roman"/>
              </w:rPr>
              <w:t>зации вариантов развития систем</w:t>
            </w:r>
            <w:r w:rsidR="00C624B8" w:rsidRPr="00E70E1B">
              <w:rPr>
                <w:rFonts w:ascii="Times New Roman" w:hAnsi="Times New Roman" w:cs="Times New Roman"/>
              </w:rPr>
              <w:t xml:space="preserve">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1.17</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21</w:t>
            </w:r>
          </w:p>
        </w:tc>
        <w:tc>
          <w:tcPr>
            <w:tcW w:w="5131" w:type="dxa"/>
            <w:vAlign w:val="center"/>
          </w:tcPr>
          <w:p w:rsidR="00C624B8" w:rsidRPr="00E70E1B" w:rsidRDefault="00465A3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w:t>
            </w:r>
            <w:r w:rsidR="00C624B8" w:rsidRPr="00E70E1B">
              <w:rPr>
                <w:rFonts w:ascii="Times New Roman" w:hAnsi="Times New Roman" w:cs="Times New Roman"/>
              </w:rPr>
              <w:t xml:space="preserve"> о распределнии тепловой нагрузки между источниками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1.18</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22</w:t>
            </w:r>
          </w:p>
        </w:tc>
        <w:tc>
          <w:tcPr>
            <w:tcW w:w="5131" w:type="dxa"/>
            <w:vAlign w:val="center"/>
          </w:tcPr>
          <w:p w:rsidR="00C624B8" w:rsidRPr="00E70E1B" w:rsidRDefault="00C624B8" w:rsidP="00FB1212">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w:t>
            </w:r>
            <w:r w:rsidR="00465A36">
              <w:rPr>
                <w:rFonts w:ascii="Times New Roman" w:hAnsi="Times New Roman" w:cs="Times New Roman"/>
              </w:rPr>
              <w:t>я о индикаторах развития систем</w:t>
            </w:r>
            <w:r w:rsidRPr="00E70E1B">
              <w:rPr>
                <w:rFonts w:ascii="Times New Roman" w:hAnsi="Times New Roman" w:cs="Times New Roman"/>
              </w:rPr>
              <w:t xml:space="preserve"> теплоснабжения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E70E1B" w:rsidRPr="00E70E1B" w:rsidTr="00F47A90">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2.</w:t>
            </w:r>
          </w:p>
        </w:tc>
        <w:tc>
          <w:tcPr>
            <w:tcW w:w="8915"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Обосновывающие материалы схемы теплоснабжения</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w:t>
            </w:r>
          </w:p>
        </w:tc>
        <w:tc>
          <w:tcPr>
            <w:tcW w:w="2174" w:type="dxa"/>
            <w:vAlign w:val="center"/>
          </w:tcPr>
          <w:p w:rsidR="00C624B8" w:rsidRPr="00E70E1B" w:rsidRDefault="00C624B8" w:rsidP="001C2033">
            <w:pPr>
              <w:pStyle w:val="af"/>
              <w:jc w:val="center"/>
              <w:rPr>
                <w:rFonts w:ascii="Times New Roman" w:hAnsi="Times New Roman"/>
              </w:rPr>
            </w:pPr>
            <w:r w:rsidRPr="00E70E1B">
              <w:rPr>
                <w:rFonts w:ascii="Times New Roman" w:hAnsi="Times New Roman"/>
              </w:rPr>
              <w:t>Таблица 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 мощностях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2.2.</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8</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среднегодовой загрузке теплофикационного оборудования котельных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2.3.</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13</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 xml:space="preserve">Актуализирована информация </w:t>
            </w:r>
            <w:r w:rsidR="00465A36" w:rsidRPr="00E70E1B">
              <w:rPr>
                <w:rFonts w:ascii="Times New Roman" w:hAnsi="Times New Roman" w:cs="Times New Roman"/>
              </w:rPr>
              <w:t>о нормативных технологических потерях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2.4.</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потерях тепловой энергии тепловых источников в тепловых сетях</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6147FE">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2.5.</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15</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 на территории Губкинского городского округа</w:t>
            </w:r>
            <w:r>
              <w:rPr>
                <w:rFonts w:ascii="Times New Roman" w:hAnsi="Times New Roman" w:cs="Times New Roman"/>
              </w:rPr>
              <w:t xml:space="preserve"> Белгородской области </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2.6.</w:t>
            </w:r>
          </w:p>
        </w:tc>
        <w:tc>
          <w:tcPr>
            <w:tcW w:w="2174" w:type="dxa"/>
            <w:vAlign w:val="center"/>
          </w:tcPr>
          <w:p w:rsidR="00C624B8" w:rsidRPr="00E70E1B" w:rsidRDefault="00C624B8" w:rsidP="001C2033">
            <w:pPr>
              <w:spacing w:after="0" w:line="240" w:lineRule="auto"/>
              <w:jc w:val="center"/>
              <w:rPr>
                <w:rFonts w:ascii="Times New Roman" w:hAnsi="Times New Roman" w:cs="Times New Roman"/>
                <w:bCs/>
              </w:rPr>
            </w:pPr>
            <w:r w:rsidRPr="00E70E1B">
              <w:rPr>
                <w:rFonts w:ascii="Times New Roman" w:hAnsi="Times New Roman" w:cs="Times New Roman"/>
                <w:bCs/>
              </w:rPr>
              <w:t>Таблица 17</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потреблении тепловой энергии в расчетных элементах территориального деления при расчетных температурах наружного воздуха</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2.7.</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балансах тепловой мощности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2.8.</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19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2.9.</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20</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количестве используемого основного топлива</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2.10.</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об основных показателях финансово-хозяйственной деятельности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2.11.</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22</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предложении об установлении тарифов на тепловую энергию филиала ПАО «Квадра»-«Белгородская генерация»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2.12.</w:t>
            </w:r>
          </w:p>
        </w:tc>
        <w:tc>
          <w:tcPr>
            <w:tcW w:w="2174" w:type="dxa"/>
            <w:vAlign w:val="center"/>
          </w:tcPr>
          <w:p w:rsidR="00C624B8" w:rsidRPr="00E70E1B" w:rsidRDefault="00C624B8" w:rsidP="001C2033">
            <w:pPr>
              <w:spacing w:after="0" w:line="240" w:lineRule="auto"/>
              <w:jc w:val="center"/>
              <w:rPr>
                <w:rFonts w:ascii="Times New Roman" w:hAnsi="Times New Roman" w:cs="Times New Roman"/>
              </w:rPr>
            </w:pPr>
            <w:r w:rsidRPr="00E70E1B">
              <w:rPr>
                <w:rFonts w:ascii="Times New Roman" w:hAnsi="Times New Roman" w:cs="Times New Roman"/>
              </w:rPr>
              <w:t>Таблица 29</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балансах тепловой мощности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2B6716" w:rsidRPr="00E70E1B" w:rsidTr="00E70E1B">
        <w:tc>
          <w:tcPr>
            <w:tcW w:w="656" w:type="dxa"/>
            <w:vAlign w:val="center"/>
          </w:tcPr>
          <w:p w:rsidR="002B6716"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2.13</w:t>
            </w:r>
            <w:r w:rsidR="00E70E1B" w:rsidRPr="00E70E1B">
              <w:rPr>
                <w:rFonts w:ascii="Times New Roman" w:hAnsi="Times New Roman" w:cs="Times New Roman"/>
              </w:rPr>
              <w:t>.</w:t>
            </w:r>
          </w:p>
        </w:tc>
        <w:tc>
          <w:tcPr>
            <w:tcW w:w="2174" w:type="dxa"/>
            <w:vAlign w:val="center"/>
          </w:tcPr>
          <w:p w:rsidR="002B6716" w:rsidRPr="00E70E1B" w:rsidRDefault="002B6716"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30</w:t>
            </w:r>
          </w:p>
        </w:tc>
        <w:tc>
          <w:tcPr>
            <w:tcW w:w="5131" w:type="dxa"/>
            <w:vAlign w:val="center"/>
          </w:tcPr>
          <w:p w:rsidR="002B6716"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технико-экономические показатели вариантов развития систем теплоснабжения муниципального образования</w:t>
            </w:r>
          </w:p>
        </w:tc>
        <w:tc>
          <w:tcPr>
            <w:tcW w:w="1610" w:type="dxa"/>
            <w:vAlign w:val="center"/>
          </w:tcPr>
          <w:p w:rsidR="002B6716" w:rsidRPr="00E70E1B" w:rsidRDefault="00190144" w:rsidP="001C2033">
            <w:pPr>
              <w:tabs>
                <w:tab w:val="left" w:pos="1740"/>
              </w:tabs>
              <w:spacing w:after="0" w:line="240" w:lineRule="auto"/>
              <w:jc w:val="center"/>
              <w:rPr>
                <w:rFonts w:ascii="Times New Roman" w:hAnsi="Times New Roman" w:cs="Times New Roman"/>
              </w:rPr>
            </w:pPr>
            <w:r>
              <w:rPr>
                <w:rFonts w:ascii="Times New Roman" w:hAnsi="Times New Roman" w:cs="Times New Roman"/>
              </w:rPr>
              <w:t>2022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2.14.</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31</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2.15.</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32</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реконструируемых тепловых сетей, затратах, необходимых на реализацию мероприятий, о времени реализации мероприятий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2.16.</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33</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топливных балансах для каждого источника тепловой энергии, расположенного в границах муниципального образования</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2.17.</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34</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на реконструкцию и техническое перевооружение источников тепловой энергии</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2.18.</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36</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расчётах капитальных вложений в перекладку тепловых сетей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r w:rsidR="00C624B8" w:rsidRPr="00E70E1B" w:rsidTr="00E70E1B">
        <w:tc>
          <w:tcPr>
            <w:tcW w:w="656"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2.19.</w:t>
            </w:r>
          </w:p>
        </w:tc>
        <w:tc>
          <w:tcPr>
            <w:tcW w:w="2174" w:type="dxa"/>
            <w:vAlign w:val="center"/>
          </w:tcPr>
          <w:p w:rsidR="00C624B8" w:rsidRPr="00E70E1B" w:rsidRDefault="00C624B8" w:rsidP="001C2033">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37</w:t>
            </w:r>
          </w:p>
        </w:tc>
        <w:tc>
          <w:tcPr>
            <w:tcW w:w="5131" w:type="dxa"/>
            <w:vAlign w:val="center"/>
          </w:tcPr>
          <w:p w:rsidR="00C624B8" w:rsidRPr="00E70E1B" w:rsidRDefault="00C624B8"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необходимых на реализацию мероприятий по перекладке тепловых сетей</w:t>
            </w:r>
          </w:p>
        </w:tc>
        <w:tc>
          <w:tcPr>
            <w:tcW w:w="1610" w:type="dxa"/>
            <w:vAlign w:val="center"/>
          </w:tcPr>
          <w:p w:rsidR="00C624B8" w:rsidRPr="00E70E1B" w:rsidRDefault="00C624B8" w:rsidP="0078640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190144">
              <w:rPr>
                <w:rFonts w:ascii="Times New Roman" w:hAnsi="Times New Roman" w:cs="Times New Roman"/>
              </w:rPr>
              <w:t>2</w:t>
            </w:r>
          </w:p>
        </w:tc>
      </w:tr>
    </w:tbl>
    <w:p w:rsidR="0023090B" w:rsidRDefault="0023090B" w:rsidP="001C2033">
      <w:pPr>
        <w:spacing w:after="0" w:line="240" w:lineRule="auto"/>
        <w:ind w:firstLine="709"/>
        <w:jc w:val="both"/>
        <w:rPr>
          <w:rFonts w:ascii="Times New Roman" w:hAnsi="Times New Roman" w:cs="Times New Roman"/>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D43C7C" w:rsidRDefault="00D43C7C" w:rsidP="001C2033">
      <w:pPr>
        <w:spacing w:after="0" w:line="240" w:lineRule="auto"/>
        <w:ind w:firstLine="709"/>
        <w:jc w:val="both"/>
        <w:rPr>
          <w:rFonts w:ascii="Times New Roman" w:hAnsi="Times New Roman" w:cs="Times New Roman"/>
          <w:b/>
          <w:sz w:val="28"/>
          <w:szCs w:val="28"/>
        </w:rPr>
      </w:pPr>
    </w:p>
    <w:p w:rsidR="0034364F" w:rsidRDefault="00714DE3"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Начальник</w:t>
      </w:r>
      <w:r w:rsidR="00D43C7C">
        <w:rPr>
          <w:rFonts w:ascii="Times New Roman" w:hAnsi="Times New Roman" w:cs="Times New Roman"/>
          <w:b/>
          <w:sz w:val="28"/>
          <w:szCs w:val="28"/>
        </w:rPr>
        <w:t xml:space="preserve"> управления</w:t>
      </w:r>
    </w:p>
    <w:p w:rsidR="0034364F"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жилищно-коммунального комплекса и </w:t>
      </w:r>
    </w:p>
    <w:p w:rsidR="00D43C7C"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систем жизнеобеспечения</w:t>
      </w:r>
      <w:r>
        <w:rPr>
          <w:rFonts w:ascii="Times New Roman" w:hAnsi="Times New Roman" w:cs="Times New Roman"/>
          <w:b/>
          <w:sz w:val="28"/>
          <w:szCs w:val="28"/>
        </w:rPr>
        <w:tab/>
      </w:r>
      <w:r>
        <w:rPr>
          <w:rFonts w:ascii="Times New Roman" w:hAnsi="Times New Roman" w:cs="Times New Roman"/>
          <w:b/>
          <w:sz w:val="28"/>
          <w:szCs w:val="28"/>
        </w:rPr>
        <w:tab/>
        <w:t xml:space="preserve">       </w:t>
      </w:r>
      <w:r w:rsidR="00D43C7C">
        <w:rPr>
          <w:rFonts w:ascii="Times New Roman" w:hAnsi="Times New Roman" w:cs="Times New Roman"/>
          <w:b/>
          <w:sz w:val="28"/>
          <w:szCs w:val="28"/>
        </w:rPr>
        <w:t xml:space="preserve">     </w:t>
      </w:r>
      <w:r w:rsidR="00714DE3">
        <w:rPr>
          <w:rFonts w:ascii="Times New Roman" w:hAnsi="Times New Roman" w:cs="Times New Roman"/>
          <w:b/>
          <w:sz w:val="28"/>
          <w:szCs w:val="28"/>
        </w:rPr>
        <w:t xml:space="preserve">                                     А.М</w:t>
      </w:r>
      <w:r w:rsidR="00D43C7C">
        <w:rPr>
          <w:rFonts w:ascii="Times New Roman" w:hAnsi="Times New Roman" w:cs="Times New Roman"/>
          <w:b/>
          <w:sz w:val="28"/>
          <w:szCs w:val="28"/>
        </w:rPr>
        <w:t xml:space="preserve">. </w:t>
      </w:r>
      <w:r w:rsidR="00714DE3">
        <w:rPr>
          <w:rFonts w:ascii="Times New Roman" w:hAnsi="Times New Roman" w:cs="Times New Roman"/>
          <w:b/>
          <w:sz w:val="28"/>
          <w:szCs w:val="28"/>
        </w:rPr>
        <w:t>Черных</w:t>
      </w:r>
      <w:r w:rsidR="00D43C7C">
        <w:rPr>
          <w:rFonts w:ascii="Times New Roman" w:hAnsi="Times New Roman" w:cs="Times New Roman"/>
          <w:b/>
          <w:sz w:val="28"/>
          <w:szCs w:val="28"/>
        </w:rPr>
        <w:t xml:space="preserve"> </w:t>
      </w: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sectPr w:rsidR="00F47A90" w:rsidSect="00C65DEA">
      <w:pgSz w:w="11906" w:h="16838"/>
      <w:pgMar w:top="1134" w:right="850" w:bottom="1134" w:left="1701" w:header="709" w:footer="5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6D90" w:rsidRDefault="00886D90" w:rsidP="000F7D39">
      <w:pPr>
        <w:spacing w:after="0" w:line="240" w:lineRule="auto"/>
      </w:pPr>
      <w:r>
        <w:separator/>
      </w:r>
    </w:p>
  </w:endnote>
  <w:endnote w:type="continuationSeparator" w:id="0">
    <w:p w:rsidR="00886D90" w:rsidRDefault="00886D90" w:rsidP="000F7D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01"/>
    <w:family w:val="roman"/>
    <w:notTrueType/>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0A54" w:rsidRDefault="00B80A54">
    <w:pPr>
      <w:pStyle w:val="a9"/>
      <w:jc w:val="right"/>
    </w:pPr>
  </w:p>
  <w:p w:rsidR="00B80A54" w:rsidRDefault="00B80A54">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0A54" w:rsidRDefault="00B80A54">
    <w:pPr>
      <w:pStyle w:val="a9"/>
    </w:pPr>
  </w:p>
  <w:p w:rsidR="00B80A54" w:rsidRDefault="00B80A54">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6D90" w:rsidRDefault="00886D90" w:rsidP="000F7D39">
      <w:pPr>
        <w:spacing w:after="0" w:line="240" w:lineRule="auto"/>
      </w:pPr>
      <w:r>
        <w:separator/>
      </w:r>
    </w:p>
  </w:footnote>
  <w:footnote w:type="continuationSeparator" w:id="0">
    <w:p w:rsidR="00886D90" w:rsidRDefault="00886D90" w:rsidP="000F7D3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3727149"/>
      <w:docPartObj>
        <w:docPartGallery w:val="Page Numbers (Top of Page)"/>
        <w:docPartUnique/>
      </w:docPartObj>
    </w:sdtPr>
    <w:sdtEndPr/>
    <w:sdtContent>
      <w:p w:rsidR="00B80A54" w:rsidRDefault="00B80A54">
        <w:pPr>
          <w:pStyle w:val="a7"/>
          <w:jc w:val="center"/>
        </w:pPr>
        <w:r>
          <w:rPr>
            <w:noProof/>
          </w:rPr>
          <w:fldChar w:fldCharType="begin"/>
        </w:r>
        <w:r>
          <w:rPr>
            <w:noProof/>
          </w:rPr>
          <w:instrText>PAGE   \* MERGEFORMAT</w:instrText>
        </w:r>
        <w:r>
          <w:rPr>
            <w:noProof/>
          </w:rPr>
          <w:fldChar w:fldCharType="separate"/>
        </w:r>
        <w:r w:rsidR="00CB54E9">
          <w:rPr>
            <w:noProof/>
          </w:rPr>
          <w:t>2</w:t>
        </w:r>
        <w:r>
          <w:rPr>
            <w:noProof/>
          </w:rPr>
          <w:fldChar w:fldCharType="end"/>
        </w:r>
      </w:p>
    </w:sdtContent>
  </w:sdt>
  <w:p w:rsidR="00B80A54" w:rsidRDefault="00B80A54">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0A54" w:rsidRDefault="00B80A54">
    <w:pPr>
      <w:pStyle w:val="a7"/>
      <w:jc w:val="center"/>
    </w:pPr>
  </w:p>
  <w:p w:rsidR="00B80A54" w:rsidRDefault="00B80A54">
    <w:pPr>
      <w:pStyle w:val="a7"/>
      <w:jc w:val="center"/>
    </w:pPr>
  </w:p>
  <w:p w:rsidR="00B80A54" w:rsidRDefault="00B80A54">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C1092"/>
    <w:multiLevelType w:val="hybridMultilevel"/>
    <w:tmpl w:val="BD2A99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05E13034"/>
    <w:multiLevelType w:val="hybridMultilevel"/>
    <w:tmpl w:val="B32045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7ED3EB8"/>
    <w:multiLevelType w:val="multilevel"/>
    <w:tmpl w:val="5384645A"/>
    <w:lvl w:ilvl="0">
      <w:start w:val="4"/>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 w15:restartNumberingAfterBreak="0">
    <w:nsid w:val="0C3170C7"/>
    <w:multiLevelType w:val="hybridMultilevel"/>
    <w:tmpl w:val="8BF8104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0D74585B"/>
    <w:multiLevelType w:val="hybridMultilevel"/>
    <w:tmpl w:val="CFE03D34"/>
    <w:lvl w:ilvl="0" w:tplc="7E0866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0DB918E1"/>
    <w:multiLevelType w:val="hybridMultilevel"/>
    <w:tmpl w:val="5E38E5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02A3C68"/>
    <w:multiLevelType w:val="multilevel"/>
    <w:tmpl w:val="2F96199A"/>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127A137F"/>
    <w:multiLevelType w:val="hybridMultilevel"/>
    <w:tmpl w:val="2C62106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13623E1E"/>
    <w:multiLevelType w:val="hybridMultilevel"/>
    <w:tmpl w:val="8CE4AE72"/>
    <w:lvl w:ilvl="0" w:tplc="2C52A5A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15:restartNumberingAfterBreak="0">
    <w:nsid w:val="175842AF"/>
    <w:multiLevelType w:val="hybridMultilevel"/>
    <w:tmpl w:val="08A4E8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8F51C9B"/>
    <w:multiLevelType w:val="hybridMultilevel"/>
    <w:tmpl w:val="4E7AF3A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15:restartNumberingAfterBreak="0">
    <w:nsid w:val="1CB16975"/>
    <w:multiLevelType w:val="hybridMultilevel"/>
    <w:tmpl w:val="196CAB0E"/>
    <w:lvl w:ilvl="0" w:tplc="04190001">
      <w:start w:val="1"/>
      <w:numFmt w:val="bullet"/>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2" w15:restartNumberingAfterBreak="0">
    <w:nsid w:val="1CBA45AE"/>
    <w:multiLevelType w:val="multilevel"/>
    <w:tmpl w:val="C0A06E34"/>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E101332"/>
    <w:multiLevelType w:val="hybridMultilevel"/>
    <w:tmpl w:val="40742C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760F74"/>
    <w:multiLevelType w:val="multilevel"/>
    <w:tmpl w:val="0E86AD6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5623411"/>
    <w:multiLevelType w:val="hybridMultilevel"/>
    <w:tmpl w:val="45927E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B8113EB"/>
    <w:multiLevelType w:val="hybridMultilevel"/>
    <w:tmpl w:val="94AAEC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D830BF6"/>
    <w:multiLevelType w:val="hybridMultilevel"/>
    <w:tmpl w:val="E05814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F1E12DA"/>
    <w:multiLevelType w:val="hybridMultilevel"/>
    <w:tmpl w:val="E8886C64"/>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0343D2D"/>
    <w:multiLevelType w:val="hybridMultilevel"/>
    <w:tmpl w:val="1A6280B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0" w15:restartNumberingAfterBreak="0">
    <w:nsid w:val="408F726C"/>
    <w:multiLevelType w:val="multilevel"/>
    <w:tmpl w:val="DF9603A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568576E"/>
    <w:multiLevelType w:val="hybridMultilevel"/>
    <w:tmpl w:val="B6EE78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8E40ABF"/>
    <w:multiLevelType w:val="multilevel"/>
    <w:tmpl w:val="DB4C6A8A"/>
    <w:lvl w:ilvl="0">
      <w:start w:val="9"/>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4AEE4393"/>
    <w:multiLevelType w:val="multilevel"/>
    <w:tmpl w:val="592A10D4"/>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4" w15:restartNumberingAfterBreak="0">
    <w:nsid w:val="4BE01F17"/>
    <w:multiLevelType w:val="hybridMultilevel"/>
    <w:tmpl w:val="DF72B3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52554BB4"/>
    <w:multiLevelType w:val="hybridMultilevel"/>
    <w:tmpl w:val="2F3C804A"/>
    <w:lvl w:ilvl="0" w:tplc="43E2B8F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6" w15:restartNumberingAfterBreak="0">
    <w:nsid w:val="528F7408"/>
    <w:multiLevelType w:val="hybridMultilevel"/>
    <w:tmpl w:val="702EECA6"/>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27" w15:restartNumberingAfterBreak="0">
    <w:nsid w:val="55AD263A"/>
    <w:multiLevelType w:val="hybridMultilevel"/>
    <w:tmpl w:val="5F6C1472"/>
    <w:lvl w:ilvl="0" w:tplc="5E568FF0">
      <w:start w:val="4"/>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 w15:restartNumberingAfterBreak="0">
    <w:nsid w:val="56106B57"/>
    <w:multiLevelType w:val="hybridMultilevel"/>
    <w:tmpl w:val="E402A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6571101"/>
    <w:multiLevelType w:val="multilevel"/>
    <w:tmpl w:val="32E4BA4A"/>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15:restartNumberingAfterBreak="0">
    <w:nsid w:val="57301588"/>
    <w:multiLevelType w:val="hybridMultilevel"/>
    <w:tmpl w:val="77E2B3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B307CC7"/>
    <w:multiLevelType w:val="hybridMultilevel"/>
    <w:tmpl w:val="74742AEE"/>
    <w:lvl w:ilvl="0" w:tplc="34C84EAC">
      <w:start w:val="1"/>
      <w:numFmt w:val="decimal"/>
      <w:lvlText w:val="%1."/>
      <w:lvlJc w:val="left"/>
      <w:pPr>
        <w:ind w:left="1407" w:hanging="84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2" w15:restartNumberingAfterBreak="0">
    <w:nsid w:val="5CFA3EE9"/>
    <w:multiLevelType w:val="hybridMultilevel"/>
    <w:tmpl w:val="50286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E7743CF"/>
    <w:multiLevelType w:val="hybridMultilevel"/>
    <w:tmpl w:val="22685D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EDD176C"/>
    <w:multiLevelType w:val="multilevel"/>
    <w:tmpl w:val="047EACF0"/>
    <w:lvl w:ilvl="0">
      <w:start w:val="6"/>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02706B2"/>
    <w:multiLevelType w:val="multilevel"/>
    <w:tmpl w:val="041C20A8"/>
    <w:lvl w:ilvl="0">
      <w:start w:val="4"/>
      <w:numFmt w:val="decimal"/>
      <w:lvlText w:val="%1"/>
      <w:lvlJc w:val="left"/>
      <w:pPr>
        <w:ind w:left="420" w:hanging="420"/>
      </w:pPr>
      <w:rPr>
        <w:rFonts w:hint="default"/>
      </w:rPr>
    </w:lvl>
    <w:lvl w:ilvl="1">
      <w:start w:val="1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6" w15:restartNumberingAfterBreak="0">
    <w:nsid w:val="605D1F04"/>
    <w:multiLevelType w:val="multilevel"/>
    <w:tmpl w:val="3C6456C6"/>
    <w:lvl w:ilvl="0">
      <w:start w:val="1"/>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621C16E8"/>
    <w:multiLevelType w:val="multilevel"/>
    <w:tmpl w:val="C8F63D38"/>
    <w:lvl w:ilvl="0">
      <w:start w:val="7"/>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6A1855D2"/>
    <w:multiLevelType w:val="hybridMultilevel"/>
    <w:tmpl w:val="56D22D1C"/>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9" w15:restartNumberingAfterBreak="0">
    <w:nsid w:val="6F363E90"/>
    <w:multiLevelType w:val="multilevel"/>
    <w:tmpl w:val="0AF823C4"/>
    <w:lvl w:ilvl="0">
      <w:start w:val="1"/>
      <w:numFmt w:val="decimal"/>
      <w:lvlText w:val="%1."/>
      <w:lvlJc w:val="left"/>
      <w:pPr>
        <w:ind w:left="927" w:hanging="360"/>
      </w:pPr>
      <w:rPr>
        <w:rFonts w:cs="Times New Roman" w:hint="default"/>
      </w:rPr>
    </w:lvl>
    <w:lvl w:ilvl="1">
      <w:start w:val="1"/>
      <w:numFmt w:val="decimal"/>
      <w:isLgl/>
      <w:lvlText w:val="%1.%2."/>
      <w:lvlJc w:val="left"/>
      <w:pPr>
        <w:ind w:left="1069" w:hanging="360"/>
      </w:pPr>
      <w:rPr>
        <w:rFonts w:cs="Times New Roman" w:hint="default"/>
      </w:rPr>
    </w:lvl>
    <w:lvl w:ilvl="2">
      <w:start w:val="1"/>
      <w:numFmt w:val="decimal"/>
      <w:isLgl/>
      <w:lvlText w:val="%1.%2.%3."/>
      <w:lvlJc w:val="left"/>
      <w:pPr>
        <w:ind w:left="1571" w:hanging="720"/>
      </w:pPr>
      <w:rPr>
        <w:rFonts w:cs="Times New Roman" w:hint="default"/>
      </w:rPr>
    </w:lvl>
    <w:lvl w:ilvl="3">
      <w:start w:val="1"/>
      <w:numFmt w:val="decimal"/>
      <w:isLgl/>
      <w:lvlText w:val="%1.%2.%3.%4."/>
      <w:lvlJc w:val="left"/>
      <w:pPr>
        <w:ind w:left="1713" w:hanging="720"/>
      </w:pPr>
      <w:rPr>
        <w:rFonts w:cs="Times New Roman" w:hint="default"/>
      </w:rPr>
    </w:lvl>
    <w:lvl w:ilvl="4">
      <w:start w:val="1"/>
      <w:numFmt w:val="decimal"/>
      <w:isLgl/>
      <w:lvlText w:val="%1.%2.%3.%4.%5."/>
      <w:lvlJc w:val="left"/>
      <w:pPr>
        <w:ind w:left="2215" w:hanging="1080"/>
      </w:pPr>
      <w:rPr>
        <w:rFonts w:cs="Times New Roman" w:hint="default"/>
      </w:rPr>
    </w:lvl>
    <w:lvl w:ilvl="5">
      <w:start w:val="1"/>
      <w:numFmt w:val="decimal"/>
      <w:isLgl/>
      <w:lvlText w:val="%1.%2.%3.%4.%5.%6."/>
      <w:lvlJc w:val="left"/>
      <w:pPr>
        <w:ind w:left="2357" w:hanging="1080"/>
      </w:pPr>
      <w:rPr>
        <w:rFonts w:cs="Times New Roman" w:hint="default"/>
      </w:rPr>
    </w:lvl>
    <w:lvl w:ilvl="6">
      <w:start w:val="1"/>
      <w:numFmt w:val="decimal"/>
      <w:isLgl/>
      <w:lvlText w:val="%1.%2.%3.%4.%5.%6.%7."/>
      <w:lvlJc w:val="left"/>
      <w:pPr>
        <w:ind w:left="2859" w:hanging="1440"/>
      </w:pPr>
      <w:rPr>
        <w:rFonts w:cs="Times New Roman" w:hint="default"/>
      </w:rPr>
    </w:lvl>
    <w:lvl w:ilvl="7">
      <w:start w:val="1"/>
      <w:numFmt w:val="decimal"/>
      <w:isLgl/>
      <w:lvlText w:val="%1.%2.%3.%4.%5.%6.%7.%8."/>
      <w:lvlJc w:val="left"/>
      <w:pPr>
        <w:ind w:left="3001" w:hanging="1440"/>
      </w:pPr>
      <w:rPr>
        <w:rFonts w:cs="Times New Roman" w:hint="default"/>
      </w:rPr>
    </w:lvl>
    <w:lvl w:ilvl="8">
      <w:start w:val="1"/>
      <w:numFmt w:val="decimal"/>
      <w:isLgl/>
      <w:lvlText w:val="%1.%2.%3.%4.%5.%6.%7.%8.%9."/>
      <w:lvlJc w:val="left"/>
      <w:pPr>
        <w:ind w:left="3503" w:hanging="1800"/>
      </w:pPr>
      <w:rPr>
        <w:rFonts w:cs="Times New Roman" w:hint="default"/>
      </w:rPr>
    </w:lvl>
  </w:abstractNum>
  <w:abstractNum w:abstractNumId="40" w15:restartNumberingAfterBreak="0">
    <w:nsid w:val="70083F20"/>
    <w:multiLevelType w:val="hybridMultilevel"/>
    <w:tmpl w:val="1DA6C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18134F2"/>
    <w:multiLevelType w:val="hybridMultilevel"/>
    <w:tmpl w:val="E14EFA2E"/>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3F420B7"/>
    <w:multiLevelType w:val="multilevel"/>
    <w:tmpl w:val="8D1627B4"/>
    <w:lvl w:ilvl="0">
      <w:start w:val="6"/>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3" w15:restartNumberingAfterBreak="0">
    <w:nsid w:val="74286EEF"/>
    <w:multiLevelType w:val="multilevel"/>
    <w:tmpl w:val="A9B657CE"/>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4" w15:restartNumberingAfterBreak="0">
    <w:nsid w:val="75451C7D"/>
    <w:multiLevelType w:val="multilevel"/>
    <w:tmpl w:val="5090F8B8"/>
    <w:lvl w:ilvl="0">
      <w:start w:val="7"/>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5" w15:restartNumberingAfterBreak="0">
    <w:nsid w:val="75A92517"/>
    <w:multiLevelType w:val="multilevel"/>
    <w:tmpl w:val="34D2A64C"/>
    <w:lvl w:ilvl="0">
      <w:start w:val="5"/>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6" w15:restartNumberingAfterBreak="0">
    <w:nsid w:val="7AAF6793"/>
    <w:multiLevelType w:val="hybridMultilevel"/>
    <w:tmpl w:val="914EF9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B304053"/>
    <w:multiLevelType w:val="multilevel"/>
    <w:tmpl w:val="E050DCE4"/>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7D5E5803"/>
    <w:multiLevelType w:val="hybridMultilevel"/>
    <w:tmpl w:val="DCA8C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7EEE56EC"/>
    <w:multiLevelType w:val="hybridMultilevel"/>
    <w:tmpl w:val="B7E44D3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48"/>
  </w:num>
  <w:num w:numId="2">
    <w:abstractNumId w:val="32"/>
  </w:num>
  <w:num w:numId="3">
    <w:abstractNumId w:val="15"/>
  </w:num>
  <w:num w:numId="4">
    <w:abstractNumId w:val="5"/>
  </w:num>
  <w:num w:numId="5">
    <w:abstractNumId w:val="46"/>
  </w:num>
  <w:num w:numId="6">
    <w:abstractNumId w:val="0"/>
  </w:num>
  <w:num w:numId="7">
    <w:abstractNumId w:val="1"/>
  </w:num>
  <w:num w:numId="8">
    <w:abstractNumId w:val="17"/>
  </w:num>
  <w:num w:numId="9">
    <w:abstractNumId w:val="16"/>
  </w:num>
  <w:num w:numId="10">
    <w:abstractNumId w:val="40"/>
  </w:num>
  <w:num w:numId="11">
    <w:abstractNumId w:val="49"/>
  </w:num>
  <w:num w:numId="12">
    <w:abstractNumId w:val="34"/>
  </w:num>
  <w:num w:numId="13">
    <w:abstractNumId w:val="43"/>
  </w:num>
  <w:num w:numId="14">
    <w:abstractNumId w:val="29"/>
  </w:num>
  <w:num w:numId="15">
    <w:abstractNumId w:val="4"/>
  </w:num>
  <w:num w:numId="16">
    <w:abstractNumId w:val="24"/>
  </w:num>
  <w:num w:numId="17">
    <w:abstractNumId w:val="47"/>
  </w:num>
  <w:num w:numId="18">
    <w:abstractNumId w:val="45"/>
  </w:num>
  <w:num w:numId="19">
    <w:abstractNumId w:val="12"/>
  </w:num>
  <w:num w:numId="20">
    <w:abstractNumId w:val="44"/>
  </w:num>
  <w:num w:numId="21">
    <w:abstractNumId w:val="22"/>
  </w:num>
  <w:num w:numId="22">
    <w:abstractNumId w:val="13"/>
  </w:num>
  <w:num w:numId="23">
    <w:abstractNumId w:val="36"/>
  </w:num>
  <w:num w:numId="24">
    <w:abstractNumId w:val="20"/>
  </w:num>
  <w:num w:numId="25">
    <w:abstractNumId w:val="14"/>
  </w:num>
  <w:num w:numId="26">
    <w:abstractNumId w:val="28"/>
  </w:num>
  <w:num w:numId="27">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35"/>
  </w:num>
  <w:num w:numId="30">
    <w:abstractNumId w:val="7"/>
  </w:num>
  <w:num w:numId="31">
    <w:abstractNumId w:val="8"/>
  </w:num>
  <w:num w:numId="32">
    <w:abstractNumId w:val="10"/>
  </w:num>
  <w:num w:numId="33">
    <w:abstractNumId w:val="39"/>
  </w:num>
  <w:num w:numId="34">
    <w:abstractNumId w:val="27"/>
  </w:num>
  <w:num w:numId="35">
    <w:abstractNumId w:val="19"/>
  </w:num>
  <w:num w:numId="36">
    <w:abstractNumId w:val="31"/>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num>
  <w:num w:numId="39">
    <w:abstractNumId w:val="30"/>
  </w:num>
  <w:num w:numId="40">
    <w:abstractNumId w:val="41"/>
  </w:num>
  <w:num w:numId="41">
    <w:abstractNumId w:val="9"/>
  </w:num>
  <w:num w:numId="42">
    <w:abstractNumId w:val="18"/>
  </w:num>
  <w:num w:numId="43">
    <w:abstractNumId w:val="26"/>
  </w:num>
  <w:num w:numId="44">
    <w:abstractNumId w:val="42"/>
  </w:num>
  <w:num w:numId="45">
    <w:abstractNumId w:val="37"/>
  </w:num>
  <w:num w:numId="46">
    <w:abstractNumId w:val="23"/>
  </w:num>
  <w:num w:numId="47">
    <w:abstractNumId w:val="6"/>
  </w:num>
  <w:num w:numId="48">
    <w:abstractNumId w:val="33"/>
  </w:num>
  <w:num w:numId="49">
    <w:abstractNumId w:val="11"/>
  </w:num>
  <w:num w:numId="5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gutterAtTop/>
  <w:hideSpellingErrors/>
  <w:defaultTabStop w:val="708"/>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04CD"/>
    <w:rsid w:val="000006FB"/>
    <w:rsid w:val="0000091F"/>
    <w:rsid w:val="00007547"/>
    <w:rsid w:val="00010259"/>
    <w:rsid w:val="00012A16"/>
    <w:rsid w:val="000146DC"/>
    <w:rsid w:val="00014DBB"/>
    <w:rsid w:val="000156F4"/>
    <w:rsid w:val="000177BE"/>
    <w:rsid w:val="00023C48"/>
    <w:rsid w:val="000268A4"/>
    <w:rsid w:val="00026BC2"/>
    <w:rsid w:val="000277BD"/>
    <w:rsid w:val="00031C2A"/>
    <w:rsid w:val="00033EA3"/>
    <w:rsid w:val="00033FB1"/>
    <w:rsid w:val="00036953"/>
    <w:rsid w:val="00036D87"/>
    <w:rsid w:val="000412F4"/>
    <w:rsid w:val="00041C65"/>
    <w:rsid w:val="00041D09"/>
    <w:rsid w:val="000443B6"/>
    <w:rsid w:val="00046C8A"/>
    <w:rsid w:val="000471A6"/>
    <w:rsid w:val="00050683"/>
    <w:rsid w:val="000555B1"/>
    <w:rsid w:val="00056D03"/>
    <w:rsid w:val="00056F54"/>
    <w:rsid w:val="000635E8"/>
    <w:rsid w:val="00064DE9"/>
    <w:rsid w:val="00065462"/>
    <w:rsid w:val="00066783"/>
    <w:rsid w:val="00070DF1"/>
    <w:rsid w:val="0007215D"/>
    <w:rsid w:val="0007357B"/>
    <w:rsid w:val="00075CD2"/>
    <w:rsid w:val="000771D1"/>
    <w:rsid w:val="00077505"/>
    <w:rsid w:val="00077C91"/>
    <w:rsid w:val="00080404"/>
    <w:rsid w:val="00081056"/>
    <w:rsid w:val="000848D8"/>
    <w:rsid w:val="00085ED3"/>
    <w:rsid w:val="00086644"/>
    <w:rsid w:val="0009454E"/>
    <w:rsid w:val="00094A88"/>
    <w:rsid w:val="000A21D7"/>
    <w:rsid w:val="000A49C4"/>
    <w:rsid w:val="000A52A7"/>
    <w:rsid w:val="000A63AD"/>
    <w:rsid w:val="000B05C1"/>
    <w:rsid w:val="000B1411"/>
    <w:rsid w:val="000B1903"/>
    <w:rsid w:val="000B45DB"/>
    <w:rsid w:val="000B5EA2"/>
    <w:rsid w:val="000B79E3"/>
    <w:rsid w:val="000C2A9D"/>
    <w:rsid w:val="000C39C6"/>
    <w:rsid w:val="000C4680"/>
    <w:rsid w:val="000C4DE7"/>
    <w:rsid w:val="000C59BE"/>
    <w:rsid w:val="000C701A"/>
    <w:rsid w:val="000D4AA9"/>
    <w:rsid w:val="000E1B3C"/>
    <w:rsid w:val="000E4F52"/>
    <w:rsid w:val="000E6B16"/>
    <w:rsid w:val="000E7687"/>
    <w:rsid w:val="000F1D4E"/>
    <w:rsid w:val="000F3675"/>
    <w:rsid w:val="000F7C2C"/>
    <w:rsid w:val="000F7D39"/>
    <w:rsid w:val="0010111F"/>
    <w:rsid w:val="0010336B"/>
    <w:rsid w:val="0010624A"/>
    <w:rsid w:val="001077AA"/>
    <w:rsid w:val="0011262F"/>
    <w:rsid w:val="00113CC8"/>
    <w:rsid w:val="001145BD"/>
    <w:rsid w:val="00115459"/>
    <w:rsid w:val="0011746E"/>
    <w:rsid w:val="00117B6D"/>
    <w:rsid w:val="00121B49"/>
    <w:rsid w:val="001225E4"/>
    <w:rsid w:val="001238FF"/>
    <w:rsid w:val="00125C0B"/>
    <w:rsid w:val="001264B9"/>
    <w:rsid w:val="00127471"/>
    <w:rsid w:val="00133A35"/>
    <w:rsid w:val="00133D25"/>
    <w:rsid w:val="00134857"/>
    <w:rsid w:val="00134DFD"/>
    <w:rsid w:val="00136384"/>
    <w:rsid w:val="001367AD"/>
    <w:rsid w:val="00136C07"/>
    <w:rsid w:val="001418A5"/>
    <w:rsid w:val="00141E28"/>
    <w:rsid w:val="0014572C"/>
    <w:rsid w:val="00146061"/>
    <w:rsid w:val="00150762"/>
    <w:rsid w:val="00152E69"/>
    <w:rsid w:val="001538B4"/>
    <w:rsid w:val="001571E0"/>
    <w:rsid w:val="00157350"/>
    <w:rsid w:val="001577AF"/>
    <w:rsid w:val="0016122D"/>
    <w:rsid w:val="00161FEC"/>
    <w:rsid w:val="00166230"/>
    <w:rsid w:val="00166CCC"/>
    <w:rsid w:val="00167E98"/>
    <w:rsid w:val="001705D3"/>
    <w:rsid w:val="0017071C"/>
    <w:rsid w:val="0017085B"/>
    <w:rsid w:val="0017314E"/>
    <w:rsid w:val="00174D8E"/>
    <w:rsid w:val="00176BC4"/>
    <w:rsid w:val="00176C03"/>
    <w:rsid w:val="00177937"/>
    <w:rsid w:val="00181A88"/>
    <w:rsid w:val="001831B4"/>
    <w:rsid w:val="00184E7A"/>
    <w:rsid w:val="001851DF"/>
    <w:rsid w:val="00185739"/>
    <w:rsid w:val="0018654D"/>
    <w:rsid w:val="00190144"/>
    <w:rsid w:val="00192977"/>
    <w:rsid w:val="0019303D"/>
    <w:rsid w:val="00196C24"/>
    <w:rsid w:val="001A09CA"/>
    <w:rsid w:val="001A0FF4"/>
    <w:rsid w:val="001A13B2"/>
    <w:rsid w:val="001A5AEB"/>
    <w:rsid w:val="001A5C7F"/>
    <w:rsid w:val="001A5FD5"/>
    <w:rsid w:val="001B7F50"/>
    <w:rsid w:val="001C0D99"/>
    <w:rsid w:val="001C2033"/>
    <w:rsid w:val="001C33CB"/>
    <w:rsid w:val="001C4E60"/>
    <w:rsid w:val="001C633A"/>
    <w:rsid w:val="001D0F78"/>
    <w:rsid w:val="001D16EF"/>
    <w:rsid w:val="001D245E"/>
    <w:rsid w:val="001D4422"/>
    <w:rsid w:val="001D549B"/>
    <w:rsid w:val="001D6382"/>
    <w:rsid w:val="001D6411"/>
    <w:rsid w:val="001D64B2"/>
    <w:rsid w:val="001E0A37"/>
    <w:rsid w:val="001E1E2D"/>
    <w:rsid w:val="001E39FE"/>
    <w:rsid w:val="001E7EFE"/>
    <w:rsid w:val="001F0822"/>
    <w:rsid w:val="001F2A6F"/>
    <w:rsid w:val="001F48EB"/>
    <w:rsid w:val="001F4A8A"/>
    <w:rsid w:val="001F60D7"/>
    <w:rsid w:val="001F743D"/>
    <w:rsid w:val="00201BBA"/>
    <w:rsid w:val="00203809"/>
    <w:rsid w:val="0020405B"/>
    <w:rsid w:val="00206CE4"/>
    <w:rsid w:val="00206E22"/>
    <w:rsid w:val="00210E0C"/>
    <w:rsid w:val="00212525"/>
    <w:rsid w:val="0021266C"/>
    <w:rsid w:val="002134DC"/>
    <w:rsid w:val="00216D7C"/>
    <w:rsid w:val="0022073D"/>
    <w:rsid w:val="00222944"/>
    <w:rsid w:val="002247CB"/>
    <w:rsid w:val="002251DC"/>
    <w:rsid w:val="0023090B"/>
    <w:rsid w:val="00231BA4"/>
    <w:rsid w:val="002324F9"/>
    <w:rsid w:val="002334A4"/>
    <w:rsid w:val="00233CCA"/>
    <w:rsid w:val="0023561F"/>
    <w:rsid w:val="00236A14"/>
    <w:rsid w:val="002403DB"/>
    <w:rsid w:val="00240763"/>
    <w:rsid w:val="002432CB"/>
    <w:rsid w:val="00244A64"/>
    <w:rsid w:val="002462C6"/>
    <w:rsid w:val="00250457"/>
    <w:rsid w:val="00251DD6"/>
    <w:rsid w:val="002521D0"/>
    <w:rsid w:val="00253006"/>
    <w:rsid w:val="002557EA"/>
    <w:rsid w:val="00261764"/>
    <w:rsid w:val="00264833"/>
    <w:rsid w:val="00264E3B"/>
    <w:rsid w:val="002651DB"/>
    <w:rsid w:val="002701DD"/>
    <w:rsid w:val="002715AB"/>
    <w:rsid w:val="00271D74"/>
    <w:rsid w:val="002761B3"/>
    <w:rsid w:val="002777F9"/>
    <w:rsid w:val="00281844"/>
    <w:rsid w:val="00282A8D"/>
    <w:rsid w:val="00285A76"/>
    <w:rsid w:val="00286819"/>
    <w:rsid w:val="00287F0A"/>
    <w:rsid w:val="00292438"/>
    <w:rsid w:val="00292F4D"/>
    <w:rsid w:val="00295B82"/>
    <w:rsid w:val="002A1B5A"/>
    <w:rsid w:val="002A2127"/>
    <w:rsid w:val="002A2548"/>
    <w:rsid w:val="002A318B"/>
    <w:rsid w:val="002A7641"/>
    <w:rsid w:val="002B63D6"/>
    <w:rsid w:val="002B6716"/>
    <w:rsid w:val="002C0585"/>
    <w:rsid w:val="002C2C15"/>
    <w:rsid w:val="002C4382"/>
    <w:rsid w:val="002C4E19"/>
    <w:rsid w:val="002C4FA9"/>
    <w:rsid w:val="002C5953"/>
    <w:rsid w:val="002C5A1F"/>
    <w:rsid w:val="002C6857"/>
    <w:rsid w:val="002D2A35"/>
    <w:rsid w:val="002D3F11"/>
    <w:rsid w:val="002D452C"/>
    <w:rsid w:val="002D4CDA"/>
    <w:rsid w:val="002D4D8B"/>
    <w:rsid w:val="002D682A"/>
    <w:rsid w:val="002E1BC7"/>
    <w:rsid w:val="002E51FA"/>
    <w:rsid w:val="002E6A6D"/>
    <w:rsid w:val="002E7AD1"/>
    <w:rsid w:val="002E7C73"/>
    <w:rsid w:val="002E7FE3"/>
    <w:rsid w:val="002F4448"/>
    <w:rsid w:val="002F4FA8"/>
    <w:rsid w:val="00300363"/>
    <w:rsid w:val="00304066"/>
    <w:rsid w:val="00304D15"/>
    <w:rsid w:val="00306C08"/>
    <w:rsid w:val="0030775B"/>
    <w:rsid w:val="003162E7"/>
    <w:rsid w:val="003175F5"/>
    <w:rsid w:val="00323A36"/>
    <w:rsid w:val="00323CE6"/>
    <w:rsid w:val="00324A25"/>
    <w:rsid w:val="00324B20"/>
    <w:rsid w:val="003250B0"/>
    <w:rsid w:val="00326BB1"/>
    <w:rsid w:val="00327AE3"/>
    <w:rsid w:val="00330144"/>
    <w:rsid w:val="00331AA3"/>
    <w:rsid w:val="0033248F"/>
    <w:rsid w:val="00333205"/>
    <w:rsid w:val="00333AE7"/>
    <w:rsid w:val="0034364F"/>
    <w:rsid w:val="003545D0"/>
    <w:rsid w:val="0036019B"/>
    <w:rsid w:val="00362BD7"/>
    <w:rsid w:val="003664D4"/>
    <w:rsid w:val="00371842"/>
    <w:rsid w:val="003737F5"/>
    <w:rsid w:val="00381053"/>
    <w:rsid w:val="0038438C"/>
    <w:rsid w:val="003908EC"/>
    <w:rsid w:val="00391F3A"/>
    <w:rsid w:val="00397D69"/>
    <w:rsid w:val="003A1D40"/>
    <w:rsid w:val="003A295D"/>
    <w:rsid w:val="003A3326"/>
    <w:rsid w:val="003A3331"/>
    <w:rsid w:val="003A3F31"/>
    <w:rsid w:val="003A6E02"/>
    <w:rsid w:val="003B1892"/>
    <w:rsid w:val="003B2EF2"/>
    <w:rsid w:val="003B3DCC"/>
    <w:rsid w:val="003B5C77"/>
    <w:rsid w:val="003C043F"/>
    <w:rsid w:val="003C2EB7"/>
    <w:rsid w:val="003C39AD"/>
    <w:rsid w:val="003C775A"/>
    <w:rsid w:val="003C78D2"/>
    <w:rsid w:val="003D05F7"/>
    <w:rsid w:val="003D184B"/>
    <w:rsid w:val="003D1E5D"/>
    <w:rsid w:val="003D30C2"/>
    <w:rsid w:val="003D38FE"/>
    <w:rsid w:val="003D443F"/>
    <w:rsid w:val="003D53A7"/>
    <w:rsid w:val="003D593D"/>
    <w:rsid w:val="003D7797"/>
    <w:rsid w:val="003D791C"/>
    <w:rsid w:val="003E0312"/>
    <w:rsid w:val="003E0D1B"/>
    <w:rsid w:val="003E3930"/>
    <w:rsid w:val="003E44E3"/>
    <w:rsid w:val="003E5AF7"/>
    <w:rsid w:val="003E645F"/>
    <w:rsid w:val="003E7072"/>
    <w:rsid w:val="003F0169"/>
    <w:rsid w:val="003F1AFC"/>
    <w:rsid w:val="003F3DD2"/>
    <w:rsid w:val="003F5E6D"/>
    <w:rsid w:val="003F7029"/>
    <w:rsid w:val="003F71B9"/>
    <w:rsid w:val="004006BA"/>
    <w:rsid w:val="00400B6A"/>
    <w:rsid w:val="004010AB"/>
    <w:rsid w:val="00403811"/>
    <w:rsid w:val="00403D54"/>
    <w:rsid w:val="00404457"/>
    <w:rsid w:val="00406B7F"/>
    <w:rsid w:val="00423DDD"/>
    <w:rsid w:val="00424331"/>
    <w:rsid w:val="00424BA6"/>
    <w:rsid w:val="00426538"/>
    <w:rsid w:val="004277B1"/>
    <w:rsid w:val="00431E2C"/>
    <w:rsid w:val="0043202B"/>
    <w:rsid w:val="004354A8"/>
    <w:rsid w:val="00436E84"/>
    <w:rsid w:val="004370F3"/>
    <w:rsid w:val="0044190F"/>
    <w:rsid w:val="004434A9"/>
    <w:rsid w:val="00445537"/>
    <w:rsid w:val="004527FA"/>
    <w:rsid w:val="00462EEC"/>
    <w:rsid w:val="00465286"/>
    <w:rsid w:val="004657B0"/>
    <w:rsid w:val="00465A36"/>
    <w:rsid w:val="00465F0C"/>
    <w:rsid w:val="00465F94"/>
    <w:rsid w:val="004662D1"/>
    <w:rsid w:val="00472FBE"/>
    <w:rsid w:val="00472FC2"/>
    <w:rsid w:val="0047403A"/>
    <w:rsid w:val="00474322"/>
    <w:rsid w:val="0047474D"/>
    <w:rsid w:val="00474D93"/>
    <w:rsid w:val="00483B1D"/>
    <w:rsid w:val="00485504"/>
    <w:rsid w:val="00485BA8"/>
    <w:rsid w:val="00487F81"/>
    <w:rsid w:val="0049291A"/>
    <w:rsid w:val="00492DA4"/>
    <w:rsid w:val="00494F7C"/>
    <w:rsid w:val="00495145"/>
    <w:rsid w:val="004A39D8"/>
    <w:rsid w:val="004A4B1A"/>
    <w:rsid w:val="004B2583"/>
    <w:rsid w:val="004B30AC"/>
    <w:rsid w:val="004B3359"/>
    <w:rsid w:val="004B4E42"/>
    <w:rsid w:val="004B5BA0"/>
    <w:rsid w:val="004B6A47"/>
    <w:rsid w:val="004B7103"/>
    <w:rsid w:val="004C1A74"/>
    <w:rsid w:val="004C1B5D"/>
    <w:rsid w:val="004C3035"/>
    <w:rsid w:val="004C3210"/>
    <w:rsid w:val="004C5631"/>
    <w:rsid w:val="004C7819"/>
    <w:rsid w:val="004C7FF1"/>
    <w:rsid w:val="004D0D12"/>
    <w:rsid w:val="004D3F6F"/>
    <w:rsid w:val="004D465F"/>
    <w:rsid w:val="004D5AEF"/>
    <w:rsid w:val="004D740C"/>
    <w:rsid w:val="004D771E"/>
    <w:rsid w:val="004D7DEB"/>
    <w:rsid w:val="004E02DD"/>
    <w:rsid w:val="004E3267"/>
    <w:rsid w:val="004E5808"/>
    <w:rsid w:val="004E7099"/>
    <w:rsid w:val="004E78B7"/>
    <w:rsid w:val="004F0CA7"/>
    <w:rsid w:val="004F3054"/>
    <w:rsid w:val="004F3385"/>
    <w:rsid w:val="004F3585"/>
    <w:rsid w:val="00501829"/>
    <w:rsid w:val="005029DF"/>
    <w:rsid w:val="00503A7D"/>
    <w:rsid w:val="005047C0"/>
    <w:rsid w:val="005062BD"/>
    <w:rsid w:val="00506DEF"/>
    <w:rsid w:val="00507B45"/>
    <w:rsid w:val="00507BDC"/>
    <w:rsid w:val="00511E45"/>
    <w:rsid w:val="005128AA"/>
    <w:rsid w:val="005159D8"/>
    <w:rsid w:val="0052738F"/>
    <w:rsid w:val="005306F7"/>
    <w:rsid w:val="00530C71"/>
    <w:rsid w:val="0053136C"/>
    <w:rsid w:val="00531C1C"/>
    <w:rsid w:val="00533BDC"/>
    <w:rsid w:val="00540AF1"/>
    <w:rsid w:val="00540B8C"/>
    <w:rsid w:val="005474DF"/>
    <w:rsid w:val="00547747"/>
    <w:rsid w:val="0055033F"/>
    <w:rsid w:val="00552E6B"/>
    <w:rsid w:val="0055446B"/>
    <w:rsid w:val="005549D6"/>
    <w:rsid w:val="00557343"/>
    <w:rsid w:val="0056157B"/>
    <w:rsid w:val="00561B5F"/>
    <w:rsid w:val="00561ED6"/>
    <w:rsid w:val="00562B55"/>
    <w:rsid w:val="00563A81"/>
    <w:rsid w:val="00565287"/>
    <w:rsid w:val="005654F0"/>
    <w:rsid w:val="00574319"/>
    <w:rsid w:val="005747E2"/>
    <w:rsid w:val="0057634F"/>
    <w:rsid w:val="00576ACF"/>
    <w:rsid w:val="0058436A"/>
    <w:rsid w:val="00584546"/>
    <w:rsid w:val="00585811"/>
    <w:rsid w:val="00585CDF"/>
    <w:rsid w:val="00585E41"/>
    <w:rsid w:val="00591027"/>
    <w:rsid w:val="005911E3"/>
    <w:rsid w:val="00593738"/>
    <w:rsid w:val="0059716E"/>
    <w:rsid w:val="005A74E9"/>
    <w:rsid w:val="005B009B"/>
    <w:rsid w:val="005B0636"/>
    <w:rsid w:val="005B0802"/>
    <w:rsid w:val="005B51E8"/>
    <w:rsid w:val="005B60C2"/>
    <w:rsid w:val="005C06AA"/>
    <w:rsid w:val="005C1ECF"/>
    <w:rsid w:val="005C4C56"/>
    <w:rsid w:val="005C7DD2"/>
    <w:rsid w:val="005D1488"/>
    <w:rsid w:val="005D1855"/>
    <w:rsid w:val="005D39E9"/>
    <w:rsid w:val="005D4202"/>
    <w:rsid w:val="005D6E0D"/>
    <w:rsid w:val="005D7708"/>
    <w:rsid w:val="005E0BA6"/>
    <w:rsid w:val="005E47CF"/>
    <w:rsid w:val="005E638B"/>
    <w:rsid w:val="005E725D"/>
    <w:rsid w:val="005F485F"/>
    <w:rsid w:val="005F648D"/>
    <w:rsid w:val="006004CD"/>
    <w:rsid w:val="00601C4A"/>
    <w:rsid w:val="00603400"/>
    <w:rsid w:val="00604F34"/>
    <w:rsid w:val="00606E23"/>
    <w:rsid w:val="00607398"/>
    <w:rsid w:val="006112D0"/>
    <w:rsid w:val="00613956"/>
    <w:rsid w:val="006147FE"/>
    <w:rsid w:val="006232FB"/>
    <w:rsid w:val="006242EB"/>
    <w:rsid w:val="00625D43"/>
    <w:rsid w:val="00626A89"/>
    <w:rsid w:val="006271FF"/>
    <w:rsid w:val="00627CCD"/>
    <w:rsid w:val="00633757"/>
    <w:rsid w:val="00635E4D"/>
    <w:rsid w:val="00636660"/>
    <w:rsid w:val="00640836"/>
    <w:rsid w:val="00644410"/>
    <w:rsid w:val="006464A6"/>
    <w:rsid w:val="00646607"/>
    <w:rsid w:val="006466B0"/>
    <w:rsid w:val="00646B38"/>
    <w:rsid w:val="00646F5A"/>
    <w:rsid w:val="00647906"/>
    <w:rsid w:val="0065104B"/>
    <w:rsid w:val="00651565"/>
    <w:rsid w:val="00651BAB"/>
    <w:rsid w:val="006520EA"/>
    <w:rsid w:val="00652ECD"/>
    <w:rsid w:val="00652F13"/>
    <w:rsid w:val="0065483A"/>
    <w:rsid w:val="00661A70"/>
    <w:rsid w:val="00661EEC"/>
    <w:rsid w:val="00662605"/>
    <w:rsid w:val="00665C83"/>
    <w:rsid w:val="00667643"/>
    <w:rsid w:val="00670CCF"/>
    <w:rsid w:val="00671EE0"/>
    <w:rsid w:val="00673CCF"/>
    <w:rsid w:val="00682C2D"/>
    <w:rsid w:val="00683443"/>
    <w:rsid w:val="006838D9"/>
    <w:rsid w:val="00686347"/>
    <w:rsid w:val="00692C29"/>
    <w:rsid w:val="00693E24"/>
    <w:rsid w:val="006963B1"/>
    <w:rsid w:val="0069763F"/>
    <w:rsid w:val="006A1425"/>
    <w:rsid w:val="006A3B8C"/>
    <w:rsid w:val="006B116D"/>
    <w:rsid w:val="006B16AE"/>
    <w:rsid w:val="006B1827"/>
    <w:rsid w:val="006B1C34"/>
    <w:rsid w:val="006B5141"/>
    <w:rsid w:val="006B79F0"/>
    <w:rsid w:val="006C0DDA"/>
    <w:rsid w:val="006C3716"/>
    <w:rsid w:val="006C54DB"/>
    <w:rsid w:val="006C5BD5"/>
    <w:rsid w:val="006D01CE"/>
    <w:rsid w:val="006D3D33"/>
    <w:rsid w:val="006D5CBA"/>
    <w:rsid w:val="006D6F55"/>
    <w:rsid w:val="006D79F6"/>
    <w:rsid w:val="006E09F2"/>
    <w:rsid w:val="006E3918"/>
    <w:rsid w:val="006E3E20"/>
    <w:rsid w:val="006E48BB"/>
    <w:rsid w:val="006E7446"/>
    <w:rsid w:val="006F0804"/>
    <w:rsid w:val="006F08E6"/>
    <w:rsid w:val="006F10A3"/>
    <w:rsid w:val="006F1AFE"/>
    <w:rsid w:val="006F6772"/>
    <w:rsid w:val="006F77F8"/>
    <w:rsid w:val="00700ACE"/>
    <w:rsid w:val="007029C1"/>
    <w:rsid w:val="0070318D"/>
    <w:rsid w:val="007051C1"/>
    <w:rsid w:val="00706C2B"/>
    <w:rsid w:val="007076E0"/>
    <w:rsid w:val="00714DE3"/>
    <w:rsid w:val="00720A67"/>
    <w:rsid w:val="00723A04"/>
    <w:rsid w:val="00724BED"/>
    <w:rsid w:val="00727572"/>
    <w:rsid w:val="0073541A"/>
    <w:rsid w:val="00735702"/>
    <w:rsid w:val="00736664"/>
    <w:rsid w:val="00736B5C"/>
    <w:rsid w:val="0074432A"/>
    <w:rsid w:val="00745F8D"/>
    <w:rsid w:val="0075009A"/>
    <w:rsid w:val="00750AED"/>
    <w:rsid w:val="007543A4"/>
    <w:rsid w:val="00766AC8"/>
    <w:rsid w:val="00767B5C"/>
    <w:rsid w:val="00767BA0"/>
    <w:rsid w:val="00770E80"/>
    <w:rsid w:val="00771BEF"/>
    <w:rsid w:val="00772B4A"/>
    <w:rsid w:val="00772D5F"/>
    <w:rsid w:val="0077395C"/>
    <w:rsid w:val="0077497E"/>
    <w:rsid w:val="007752D1"/>
    <w:rsid w:val="00775A2B"/>
    <w:rsid w:val="00775A86"/>
    <w:rsid w:val="007801D9"/>
    <w:rsid w:val="00781793"/>
    <w:rsid w:val="00782ABC"/>
    <w:rsid w:val="00783D4B"/>
    <w:rsid w:val="0078640A"/>
    <w:rsid w:val="00790D08"/>
    <w:rsid w:val="007910F6"/>
    <w:rsid w:val="00791438"/>
    <w:rsid w:val="00791BA4"/>
    <w:rsid w:val="0079212D"/>
    <w:rsid w:val="00793E98"/>
    <w:rsid w:val="00795D96"/>
    <w:rsid w:val="007A1250"/>
    <w:rsid w:val="007A1324"/>
    <w:rsid w:val="007A144D"/>
    <w:rsid w:val="007A1C49"/>
    <w:rsid w:val="007A2A67"/>
    <w:rsid w:val="007A4D9C"/>
    <w:rsid w:val="007A51D6"/>
    <w:rsid w:val="007A569F"/>
    <w:rsid w:val="007A599F"/>
    <w:rsid w:val="007A5DEA"/>
    <w:rsid w:val="007A7C5A"/>
    <w:rsid w:val="007A7EE5"/>
    <w:rsid w:val="007B1DA3"/>
    <w:rsid w:val="007B2C62"/>
    <w:rsid w:val="007B4240"/>
    <w:rsid w:val="007C1B8F"/>
    <w:rsid w:val="007C2CA5"/>
    <w:rsid w:val="007C2DB7"/>
    <w:rsid w:val="007C3FFE"/>
    <w:rsid w:val="007C54A1"/>
    <w:rsid w:val="007C6B3D"/>
    <w:rsid w:val="007D109F"/>
    <w:rsid w:val="007D32CE"/>
    <w:rsid w:val="007D3D8D"/>
    <w:rsid w:val="007D4F48"/>
    <w:rsid w:val="007D5449"/>
    <w:rsid w:val="007D574D"/>
    <w:rsid w:val="007D5C40"/>
    <w:rsid w:val="007D64B5"/>
    <w:rsid w:val="007D7522"/>
    <w:rsid w:val="007E4002"/>
    <w:rsid w:val="007E63E2"/>
    <w:rsid w:val="007E73A4"/>
    <w:rsid w:val="007E781E"/>
    <w:rsid w:val="007F1ABE"/>
    <w:rsid w:val="007F206D"/>
    <w:rsid w:val="007F2D87"/>
    <w:rsid w:val="00800731"/>
    <w:rsid w:val="00801E9F"/>
    <w:rsid w:val="00804BFE"/>
    <w:rsid w:val="008054D3"/>
    <w:rsid w:val="00807937"/>
    <w:rsid w:val="00813D76"/>
    <w:rsid w:val="00815AED"/>
    <w:rsid w:val="008166FF"/>
    <w:rsid w:val="00820A10"/>
    <w:rsid w:val="008244CF"/>
    <w:rsid w:val="00824CCF"/>
    <w:rsid w:val="00830775"/>
    <w:rsid w:val="00830C51"/>
    <w:rsid w:val="00831292"/>
    <w:rsid w:val="00844855"/>
    <w:rsid w:val="00844A67"/>
    <w:rsid w:val="00846509"/>
    <w:rsid w:val="00847600"/>
    <w:rsid w:val="00850410"/>
    <w:rsid w:val="00851A35"/>
    <w:rsid w:val="00857A96"/>
    <w:rsid w:val="008611DC"/>
    <w:rsid w:val="00863043"/>
    <w:rsid w:val="008643AA"/>
    <w:rsid w:val="00865645"/>
    <w:rsid w:val="008661B9"/>
    <w:rsid w:val="0087015C"/>
    <w:rsid w:val="0087035F"/>
    <w:rsid w:val="0087185C"/>
    <w:rsid w:val="00875940"/>
    <w:rsid w:val="00883777"/>
    <w:rsid w:val="00884766"/>
    <w:rsid w:val="00886B37"/>
    <w:rsid w:val="00886C57"/>
    <w:rsid w:val="00886D90"/>
    <w:rsid w:val="00886F9C"/>
    <w:rsid w:val="00891BD6"/>
    <w:rsid w:val="008A229F"/>
    <w:rsid w:val="008A22D0"/>
    <w:rsid w:val="008A43D1"/>
    <w:rsid w:val="008A4F73"/>
    <w:rsid w:val="008B1376"/>
    <w:rsid w:val="008B27FC"/>
    <w:rsid w:val="008B3F1C"/>
    <w:rsid w:val="008B6BA2"/>
    <w:rsid w:val="008C1420"/>
    <w:rsid w:val="008C1778"/>
    <w:rsid w:val="008C37FB"/>
    <w:rsid w:val="008C399D"/>
    <w:rsid w:val="008C5795"/>
    <w:rsid w:val="008D098A"/>
    <w:rsid w:val="008D23F4"/>
    <w:rsid w:val="008D271E"/>
    <w:rsid w:val="008D2C64"/>
    <w:rsid w:val="008D5A55"/>
    <w:rsid w:val="008E12C2"/>
    <w:rsid w:val="008E7247"/>
    <w:rsid w:val="008F5493"/>
    <w:rsid w:val="00900251"/>
    <w:rsid w:val="009024A3"/>
    <w:rsid w:val="009024DC"/>
    <w:rsid w:val="00902E83"/>
    <w:rsid w:val="00903EE0"/>
    <w:rsid w:val="00905AB2"/>
    <w:rsid w:val="0090698F"/>
    <w:rsid w:val="0091130A"/>
    <w:rsid w:val="00911CB4"/>
    <w:rsid w:val="009127AE"/>
    <w:rsid w:val="009135E5"/>
    <w:rsid w:val="00917DB2"/>
    <w:rsid w:val="00920525"/>
    <w:rsid w:val="009218E1"/>
    <w:rsid w:val="00921F76"/>
    <w:rsid w:val="0092541B"/>
    <w:rsid w:val="009254B8"/>
    <w:rsid w:val="00925DC1"/>
    <w:rsid w:val="0092634B"/>
    <w:rsid w:val="00934C29"/>
    <w:rsid w:val="00936BCC"/>
    <w:rsid w:val="009401FC"/>
    <w:rsid w:val="00943C34"/>
    <w:rsid w:val="00944DE7"/>
    <w:rsid w:val="00946AC1"/>
    <w:rsid w:val="009479DA"/>
    <w:rsid w:val="00947F86"/>
    <w:rsid w:val="009518E4"/>
    <w:rsid w:val="00954A9E"/>
    <w:rsid w:val="009550D8"/>
    <w:rsid w:val="00955771"/>
    <w:rsid w:val="009561FA"/>
    <w:rsid w:val="0095693F"/>
    <w:rsid w:val="0096301B"/>
    <w:rsid w:val="00964613"/>
    <w:rsid w:val="00971562"/>
    <w:rsid w:val="00973F82"/>
    <w:rsid w:val="00977F10"/>
    <w:rsid w:val="00980E6E"/>
    <w:rsid w:val="0098189F"/>
    <w:rsid w:val="0098362E"/>
    <w:rsid w:val="009925AA"/>
    <w:rsid w:val="00993F20"/>
    <w:rsid w:val="00995D15"/>
    <w:rsid w:val="009A0C47"/>
    <w:rsid w:val="009A2486"/>
    <w:rsid w:val="009A555B"/>
    <w:rsid w:val="009A6390"/>
    <w:rsid w:val="009B0D4D"/>
    <w:rsid w:val="009B175E"/>
    <w:rsid w:val="009B215E"/>
    <w:rsid w:val="009B404D"/>
    <w:rsid w:val="009B5D28"/>
    <w:rsid w:val="009B6709"/>
    <w:rsid w:val="009B67AE"/>
    <w:rsid w:val="009B7712"/>
    <w:rsid w:val="009C0EA9"/>
    <w:rsid w:val="009C252A"/>
    <w:rsid w:val="009C26F7"/>
    <w:rsid w:val="009C5036"/>
    <w:rsid w:val="009C508A"/>
    <w:rsid w:val="009C6737"/>
    <w:rsid w:val="009C67E9"/>
    <w:rsid w:val="009C6DA0"/>
    <w:rsid w:val="009D1A97"/>
    <w:rsid w:val="009D1BE2"/>
    <w:rsid w:val="009D50AF"/>
    <w:rsid w:val="009D5197"/>
    <w:rsid w:val="009E0CED"/>
    <w:rsid w:val="009E0FEC"/>
    <w:rsid w:val="009E14C2"/>
    <w:rsid w:val="009E1AAA"/>
    <w:rsid w:val="009E1B2E"/>
    <w:rsid w:val="009E2318"/>
    <w:rsid w:val="009E450D"/>
    <w:rsid w:val="009E636F"/>
    <w:rsid w:val="009F1239"/>
    <w:rsid w:val="009F24B9"/>
    <w:rsid w:val="009F5F30"/>
    <w:rsid w:val="009F66BC"/>
    <w:rsid w:val="009F751D"/>
    <w:rsid w:val="00A013A2"/>
    <w:rsid w:val="00A03742"/>
    <w:rsid w:val="00A064B6"/>
    <w:rsid w:val="00A06E0C"/>
    <w:rsid w:val="00A10FCD"/>
    <w:rsid w:val="00A13492"/>
    <w:rsid w:val="00A1602C"/>
    <w:rsid w:val="00A2078A"/>
    <w:rsid w:val="00A20FBC"/>
    <w:rsid w:val="00A25898"/>
    <w:rsid w:val="00A25CC6"/>
    <w:rsid w:val="00A30E54"/>
    <w:rsid w:val="00A3115C"/>
    <w:rsid w:val="00A314F9"/>
    <w:rsid w:val="00A3266C"/>
    <w:rsid w:val="00A3366C"/>
    <w:rsid w:val="00A40F80"/>
    <w:rsid w:val="00A42907"/>
    <w:rsid w:val="00A44F48"/>
    <w:rsid w:val="00A4570B"/>
    <w:rsid w:val="00A4718E"/>
    <w:rsid w:val="00A512B8"/>
    <w:rsid w:val="00A51C75"/>
    <w:rsid w:val="00A569DA"/>
    <w:rsid w:val="00A605AE"/>
    <w:rsid w:val="00A61CB7"/>
    <w:rsid w:val="00A6481F"/>
    <w:rsid w:val="00A67280"/>
    <w:rsid w:val="00A70A9C"/>
    <w:rsid w:val="00A72A7F"/>
    <w:rsid w:val="00A746DC"/>
    <w:rsid w:val="00A75EBF"/>
    <w:rsid w:val="00A76B13"/>
    <w:rsid w:val="00A773F6"/>
    <w:rsid w:val="00A80316"/>
    <w:rsid w:val="00A83B20"/>
    <w:rsid w:val="00A841A2"/>
    <w:rsid w:val="00A908F0"/>
    <w:rsid w:val="00A9128F"/>
    <w:rsid w:val="00A91CBD"/>
    <w:rsid w:val="00A951DB"/>
    <w:rsid w:val="00AA76D0"/>
    <w:rsid w:val="00AB0AFD"/>
    <w:rsid w:val="00AB16B8"/>
    <w:rsid w:val="00AB3DE9"/>
    <w:rsid w:val="00AB595D"/>
    <w:rsid w:val="00AC1E06"/>
    <w:rsid w:val="00AC2FA6"/>
    <w:rsid w:val="00AC3019"/>
    <w:rsid w:val="00AC352F"/>
    <w:rsid w:val="00AC36C9"/>
    <w:rsid w:val="00AC691C"/>
    <w:rsid w:val="00AC7F6A"/>
    <w:rsid w:val="00AD0033"/>
    <w:rsid w:val="00AD325D"/>
    <w:rsid w:val="00AE1150"/>
    <w:rsid w:val="00AE1830"/>
    <w:rsid w:val="00AE1FDF"/>
    <w:rsid w:val="00AE393C"/>
    <w:rsid w:val="00AE3C91"/>
    <w:rsid w:val="00AE6001"/>
    <w:rsid w:val="00AE767A"/>
    <w:rsid w:val="00AF0551"/>
    <w:rsid w:val="00AF194F"/>
    <w:rsid w:val="00AF207B"/>
    <w:rsid w:val="00AF2EC6"/>
    <w:rsid w:val="00AF65BA"/>
    <w:rsid w:val="00AF6BB8"/>
    <w:rsid w:val="00B00188"/>
    <w:rsid w:val="00B03438"/>
    <w:rsid w:val="00B043C2"/>
    <w:rsid w:val="00B06A26"/>
    <w:rsid w:val="00B06A3D"/>
    <w:rsid w:val="00B07052"/>
    <w:rsid w:val="00B1009E"/>
    <w:rsid w:val="00B103EE"/>
    <w:rsid w:val="00B108D2"/>
    <w:rsid w:val="00B12502"/>
    <w:rsid w:val="00B12BDB"/>
    <w:rsid w:val="00B13FD4"/>
    <w:rsid w:val="00B154C6"/>
    <w:rsid w:val="00B201A4"/>
    <w:rsid w:val="00B21089"/>
    <w:rsid w:val="00B215EB"/>
    <w:rsid w:val="00B250A1"/>
    <w:rsid w:val="00B252FF"/>
    <w:rsid w:val="00B25860"/>
    <w:rsid w:val="00B26BF8"/>
    <w:rsid w:val="00B30967"/>
    <w:rsid w:val="00B331C4"/>
    <w:rsid w:val="00B33CD8"/>
    <w:rsid w:val="00B3472A"/>
    <w:rsid w:val="00B351F7"/>
    <w:rsid w:val="00B37E64"/>
    <w:rsid w:val="00B42C4F"/>
    <w:rsid w:val="00B44DC7"/>
    <w:rsid w:val="00B466FE"/>
    <w:rsid w:val="00B5036E"/>
    <w:rsid w:val="00B50A0C"/>
    <w:rsid w:val="00B5265F"/>
    <w:rsid w:val="00B52952"/>
    <w:rsid w:val="00B60B66"/>
    <w:rsid w:val="00B60CAA"/>
    <w:rsid w:val="00B61894"/>
    <w:rsid w:val="00B63514"/>
    <w:rsid w:val="00B676BC"/>
    <w:rsid w:val="00B70989"/>
    <w:rsid w:val="00B76C00"/>
    <w:rsid w:val="00B773F1"/>
    <w:rsid w:val="00B80A54"/>
    <w:rsid w:val="00B813A2"/>
    <w:rsid w:val="00B91E2F"/>
    <w:rsid w:val="00B91EF2"/>
    <w:rsid w:val="00BA223E"/>
    <w:rsid w:val="00BA4FF2"/>
    <w:rsid w:val="00BA75E2"/>
    <w:rsid w:val="00BA7EDC"/>
    <w:rsid w:val="00BB2110"/>
    <w:rsid w:val="00BB316A"/>
    <w:rsid w:val="00BB3A5E"/>
    <w:rsid w:val="00BB6CBA"/>
    <w:rsid w:val="00BB7E40"/>
    <w:rsid w:val="00BC0676"/>
    <w:rsid w:val="00BC0DA9"/>
    <w:rsid w:val="00BC35A7"/>
    <w:rsid w:val="00BC3DCB"/>
    <w:rsid w:val="00BC42FA"/>
    <w:rsid w:val="00BD311F"/>
    <w:rsid w:val="00BD63B4"/>
    <w:rsid w:val="00BD68FD"/>
    <w:rsid w:val="00BE253A"/>
    <w:rsid w:val="00BE4055"/>
    <w:rsid w:val="00BE436E"/>
    <w:rsid w:val="00BF17AD"/>
    <w:rsid w:val="00BF3FC5"/>
    <w:rsid w:val="00BF46B8"/>
    <w:rsid w:val="00BF4852"/>
    <w:rsid w:val="00BF4B44"/>
    <w:rsid w:val="00BF5D49"/>
    <w:rsid w:val="00BF641A"/>
    <w:rsid w:val="00BF7AE2"/>
    <w:rsid w:val="00C03163"/>
    <w:rsid w:val="00C06CC1"/>
    <w:rsid w:val="00C07D89"/>
    <w:rsid w:val="00C11422"/>
    <w:rsid w:val="00C167E0"/>
    <w:rsid w:val="00C17F00"/>
    <w:rsid w:val="00C20160"/>
    <w:rsid w:val="00C23360"/>
    <w:rsid w:val="00C243D6"/>
    <w:rsid w:val="00C263CC"/>
    <w:rsid w:val="00C27268"/>
    <w:rsid w:val="00C32D0B"/>
    <w:rsid w:val="00C34E18"/>
    <w:rsid w:val="00C35A9B"/>
    <w:rsid w:val="00C35F24"/>
    <w:rsid w:val="00C402EF"/>
    <w:rsid w:val="00C466E5"/>
    <w:rsid w:val="00C46F04"/>
    <w:rsid w:val="00C51560"/>
    <w:rsid w:val="00C5162A"/>
    <w:rsid w:val="00C52B55"/>
    <w:rsid w:val="00C534B0"/>
    <w:rsid w:val="00C541FF"/>
    <w:rsid w:val="00C54D85"/>
    <w:rsid w:val="00C55090"/>
    <w:rsid w:val="00C56209"/>
    <w:rsid w:val="00C61962"/>
    <w:rsid w:val="00C61B52"/>
    <w:rsid w:val="00C624B8"/>
    <w:rsid w:val="00C64FCE"/>
    <w:rsid w:val="00C65C1E"/>
    <w:rsid w:val="00C65DEA"/>
    <w:rsid w:val="00C66DBB"/>
    <w:rsid w:val="00C70095"/>
    <w:rsid w:val="00C70FAC"/>
    <w:rsid w:val="00C728D8"/>
    <w:rsid w:val="00C731D2"/>
    <w:rsid w:val="00C742F6"/>
    <w:rsid w:val="00C75642"/>
    <w:rsid w:val="00C77CE5"/>
    <w:rsid w:val="00C81683"/>
    <w:rsid w:val="00C81965"/>
    <w:rsid w:val="00C81FB6"/>
    <w:rsid w:val="00C82C36"/>
    <w:rsid w:val="00C85CAF"/>
    <w:rsid w:val="00C87C02"/>
    <w:rsid w:val="00C94F72"/>
    <w:rsid w:val="00C95138"/>
    <w:rsid w:val="00CA23A1"/>
    <w:rsid w:val="00CA2E33"/>
    <w:rsid w:val="00CA6A2C"/>
    <w:rsid w:val="00CA6C1C"/>
    <w:rsid w:val="00CA7F07"/>
    <w:rsid w:val="00CB1807"/>
    <w:rsid w:val="00CB3BC5"/>
    <w:rsid w:val="00CB54E9"/>
    <w:rsid w:val="00CB5CB5"/>
    <w:rsid w:val="00CC0451"/>
    <w:rsid w:val="00CC0545"/>
    <w:rsid w:val="00CD1C6C"/>
    <w:rsid w:val="00CD7B45"/>
    <w:rsid w:val="00CE0E4C"/>
    <w:rsid w:val="00CE341E"/>
    <w:rsid w:val="00CE54C3"/>
    <w:rsid w:val="00CE57AA"/>
    <w:rsid w:val="00CF2156"/>
    <w:rsid w:val="00CF2FC8"/>
    <w:rsid w:val="00CF411D"/>
    <w:rsid w:val="00D0314C"/>
    <w:rsid w:val="00D0352F"/>
    <w:rsid w:val="00D0405C"/>
    <w:rsid w:val="00D0470A"/>
    <w:rsid w:val="00D06A09"/>
    <w:rsid w:val="00D11A82"/>
    <w:rsid w:val="00D1542B"/>
    <w:rsid w:val="00D15F64"/>
    <w:rsid w:val="00D163DC"/>
    <w:rsid w:val="00D17A6B"/>
    <w:rsid w:val="00D20849"/>
    <w:rsid w:val="00D271AF"/>
    <w:rsid w:val="00D27C61"/>
    <w:rsid w:val="00D3145C"/>
    <w:rsid w:val="00D31514"/>
    <w:rsid w:val="00D35B39"/>
    <w:rsid w:val="00D36582"/>
    <w:rsid w:val="00D37527"/>
    <w:rsid w:val="00D40ED8"/>
    <w:rsid w:val="00D4104D"/>
    <w:rsid w:val="00D43C7C"/>
    <w:rsid w:val="00D47127"/>
    <w:rsid w:val="00D47BD6"/>
    <w:rsid w:val="00D51A3D"/>
    <w:rsid w:val="00D51F0B"/>
    <w:rsid w:val="00D54D34"/>
    <w:rsid w:val="00D56488"/>
    <w:rsid w:val="00D6699C"/>
    <w:rsid w:val="00D670A4"/>
    <w:rsid w:val="00D67514"/>
    <w:rsid w:val="00D71092"/>
    <w:rsid w:val="00D710C0"/>
    <w:rsid w:val="00D715CE"/>
    <w:rsid w:val="00D719C3"/>
    <w:rsid w:val="00D74379"/>
    <w:rsid w:val="00D74491"/>
    <w:rsid w:val="00D74B44"/>
    <w:rsid w:val="00D75608"/>
    <w:rsid w:val="00D81084"/>
    <w:rsid w:val="00D81102"/>
    <w:rsid w:val="00D8201B"/>
    <w:rsid w:val="00D82FB2"/>
    <w:rsid w:val="00D86C11"/>
    <w:rsid w:val="00D87C77"/>
    <w:rsid w:val="00D93508"/>
    <w:rsid w:val="00D959AA"/>
    <w:rsid w:val="00D95A7B"/>
    <w:rsid w:val="00DA0C60"/>
    <w:rsid w:val="00DA1496"/>
    <w:rsid w:val="00DA36B5"/>
    <w:rsid w:val="00DA4315"/>
    <w:rsid w:val="00DA7C2C"/>
    <w:rsid w:val="00DB206A"/>
    <w:rsid w:val="00DB2628"/>
    <w:rsid w:val="00DB54B6"/>
    <w:rsid w:val="00DB63B2"/>
    <w:rsid w:val="00DB6803"/>
    <w:rsid w:val="00DB6DB8"/>
    <w:rsid w:val="00DC162F"/>
    <w:rsid w:val="00DC1B3C"/>
    <w:rsid w:val="00DC2803"/>
    <w:rsid w:val="00DC2F53"/>
    <w:rsid w:val="00DC3031"/>
    <w:rsid w:val="00DC3CF4"/>
    <w:rsid w:val="00DC5B35"/>
    <w:rsid w:val="00DC668A"/>
    <w:rsid w:val="00DD0D6D"/>
    <w:rsid w:val="00DD0E33"/>
    <w:rsid w:val="00DD1987"/>
    <w:rsid w:val="00DD4B47"/>
    <w:rsid w:val="00DE0D21"/>
    <w:rsid w:val="00DE2E66"/>
    <w:rsid w:val="00DE39C8"/>
    <w:rsid w:val="00DE45EF"/>
    <w:rsid w:val="00DE4C4D"/>
    <w:rsid w:val="00DE51DF"/>
    <w:rsid w:val="00DE7682"/>
    <w:rsid w:val="00DE7897"/>
    <w:rsid w:val="00DF0341"/>
    <w:rsid w:val="00DF060D"/>
    <w:rsid w:val="00DF25AB"/>
    <w:rsid w:val="00DF493D"/>
    <w:rsid w:val="00DF53F2"/>
    <w:rsid w:val="00DF7C67"/>
    <w:rsid w:val="00E0263C"/>
    <w:rsid w:val="00E04455"/>
    <w:rsid w:val="00E051A7"/>
    <w:rsid w:val="00E14A90"/>
    <w:rsid w:val="00E169BF"/>
    <w:rsid w:val="00E16E26"/>
    <w:rsid w:val="00E22E77"/>
    <w:rsid w:val="00E23C8A"/>
    <w:rsid w:val="00E23D8B"/>
    <w:rsid w:val="00E2645F"/>
    <w:rsid w:val="00E27ED6"/>
    <w:rsid w:val="00E3579C"/>
    <w:rsid w:val="00E357AD"/>
    <w:rsid w:val="00E42C67"/>
    <w:rsid w:val="00E42F5B"/>
    <w:rsid w:val="00E437EB"/>
    <w:rsid w:val="00E44FFF"/>
    <w:rsid w:val="00E45BED"/>
    <w:rsid w:val="00E46A5E"/>
    <w:rsid w:val="00E46A7B"/>
    <w:rsid w:val="00E4709C"/>
    <w:rsid w:val="00E50485"/>
    <w:rsid w:val="00E565F3"/>
    <w:rsid w:val="00E5692A"/>
    <w:rsid w:val="00E569A8"/>
    <w:rsid w:val="00E57A92"/>
    <w:rsid w:val="00E60342"/>
    <w:rsid w:val="00E61444"/>
    <w:rsid w:val="00E62E21"/>
    <w:rsid w:val="00E66902"/>
    <w:rsid w:val="00E6706B"/>
    <w:rsid w:val="00E704CC"/>
    <w:rsid w:val="00E70619"/>
    <w:rsid w:val="00E70E1B"/>
    <w:rsid w:val="00E7184C"/>
    <w:rsid w:val="00E721CE"/>
    <w:rsid w:val="00E75139"/>
    <w:rsid w:val="00E768B7"/>
    <w:rsid w:val="00E818F3"/>
    <w:rsid w:val="00E8270D"/>
    <w:rsid w:val="00E86C74"/>
    <w:rsid w:val="00E927AB"/>
    <w:rsid w:val="00E936C1"/>
    <w:rsid w:val="00E94631"/>
    <w:rsid w:val="00E968E4"/>
    <w:rsid w:val="00E97981"/>
    <w:rsid w:val="00EA5398"/>
    <w:rsid w:val="00EA6D74"/>
    <w:rsid w:val="00EB1CA5"/>
    <w:rsid w:val="00EB5E48"/>
    <w:rsid w:val="00EC08ED"/>
    <w:rsid w:val="00EC0EC9"/>
    <w:rsid w:val="00EC2D35"/>
    <w:rsid w:val="00EC3376"/>
    <w:rsid w:val="00EC3918"/>
    <w:rsid w:val="00EC4B1D"/>
    <w:rsid w:val="00EC60D5"/>
    <w:rsid w:val="00ED05C8"/>
    <w:rsid w:val="00ED7CE3"/>
    <w:rsid w:val="00EE07F1"/>
    <w:rsid w:val="00EE3229"/>
    <w:rsid w:val="00EE58CE"/>
    <w:rsid w:val="00EE6F7E"/>
    <w:rsid w:val="00EF0EBF"/>
    <w:rsid w:val="00EF1239"/>
    <w:rsid w:val="00EF195C"/>
    <w:rsid w:val="00EF1966"/>
    <w:rsid w:val="00EF3B83"/>
    <w:rsid w:val="00EF3EBD"/>
    <w:rsid w:val="00EF47DC"/>
    <w:rsid w:val="00EF4F37"/>
    <w:rsid w:val="00EF5D08"/>
    <w:rsid w:val="00EF6502"/>
    <w:rsid w:val="00EF791C"/>
    <w:rsid w:val="00F00B8F"/>
    <w:rsid w:val="00F01A01"/>
    <w:rsid w:val="00F01B26"/>
    <w:rsid w:val="00F01C35"/>
    <w:rsid w:val="00F01DE2"/>
    <w:rsid w:val="00F05EAF"/>
    <w:rsid w:val="00F117EA"/>
    <w:rsid w:val="00F1359E"/>
    <w:rsid w:val="00F148D5"/>
    <w:rsid w:val="00F154FE"/>
    <w:rsid w:val="00F17169"/>
    <w:rsid w:val="00F173EE"/>
    <w:rsid w:val="00F20608"/>
    <w:rsid w:val="00F21AF0"/>
    <w:rsid w:val="00F21DD0"/>
    <w:rsid w:val="00F22F9E"/>
    <w:rsid w:val="00F23728"/>
    <w:rsid w:val="00F23FA9"/>
    <w:rsid w:val="00F24854"/>
    <w:rsid w:val="00F24A79"/>
    <w:rsid w:val="00F27A06"/>
    <w:rsid w:val="00F31525"/>
    <w:rsid w:val="00F31782"/>
    <w:rsid w:val="00F32FE1"/>
    <w:rsid w:val="00F33A8F"/>
    <w:rsid w:val="00F33ABF"/>
    <w:rsid w:val="00F377DD"/>
    <w:rsid w:val="00F37A93"/>
    <w:rsid w:val="00F4039D"/>
    <w:rsid w:val="00F42069"/>
    <w:rsid w:val="00F44377"/>
    <w:rsid w:val="00F47A90"/>
    <w:rsid w:val="00F50423"/>
    <w:rsid w:val="00F520C4"/>
    <w:rsid w:val="00F5259D"/>
    <w:rsid w:val="00F5597D"/>
    <w:rsid w:val="00F6044D"/>
    <w:rsid w:val="00F61F40"/>
    <w:rsid w:val="00F6439E"/>
    <w:rsid w:val="00F70B75"/>
    <w:rsid w:val="00F713BE"/>
    <w:rsid w:val="00F74CB9"/>
    <w:rsid w:val="00F8366B"/>
    <w:rsid w:val="00F85B38"/>
    <w:rsid w:val="00F86C6D"/>
    <w:rsid w:val="00F901AB"/>
    <w:rsid w:val="00F93C44"/>
    <w:rsid w:val="00F972E8"/>
    <w:rsid w:val="00F97F97"/>
    <w:rsid w:val="00FA0E59"/>
    <w:rsid w:val="00FA2164"/>
    <w:rsid w:val="00FA4123"/>
    <w:rsid w:val="00FA5E95"/>
    <w:rsid w:val="00FA7954"/>
    <w:rsid w:val="00FB1057"/>
    <w:rsid w:val="00FB1212"/>
    <w:rsid w:val="00FB21A1"/>
    <w:rsid w:val="00FB4B5E"/>
    <w:rsid w:val="00FB67F2"/>
    <w:rsid w:val="00FB766A"/>
    <w:rsid w:val="00FB7ADC"/>
    <w:rsid w:val="00FC2253"/>
    <w:rsid w:val="00FC3BDB"/>
    <w:rsid w:val="00FC522E"/>
    <w:rsid w:val="00FC6DA7"/>
    <w:rsid w:val="00FD3071"/>
    <w:rsid w:val="00FD475D"/>
    <w:rsid w:val="00FD60AE"/>
    <w:rsid w:val="00FD746A"/>
    <w:rsid w:val="00FE22C1"/>
    <w:rsid w:val="00FE3042"/>
    <w:rsid w:val="00FE4BF4"/>
    <w:rsid w:val="00FE69CE"/>
    <w:rsid w:val="00FE76AB"/>
    <w:rsid w:val="00FE7816"/>
    <w:rsid w:val="00FF10B1"/>
    <w:rsid w:val="00FF1164"/>
    <w:rsid w:val="00FF202F"/>
    <w:rsid w:val="00FF5C6A"/>
    <w:rsid w:val="00FF6AD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82A700AB-8DE9-4B70-A018-6E06EEAAF1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qFormat/>
    <w:rsid w:val="00F1359E"/>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9"/>
    <w:unhideWhenUsed/>
    <w:qFormat/>
    <w:rsid w:val="00886F9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813A2"/>
    <w:rPr>
      <w:color w:val="0000FF"/>
      <w:u w:val="single"/>
    </w:rPr>
  </w:style>
  <w:style w:type="table" w:styleId="a4">
    <w:name w:val="Table Grid"/>
    <w:basedOn w:val="a1"/>
    <w:uiPriority w:val="39"/>
    <w:rsid w:val="00B8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E0D1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E0D1B"/>
    <w:rPr>
      <w:rFonts w:ascii="Tahoma" w:hAnsi="Tahoma" w:cs="Tahoma"/>
      <w:sz w:val="16"/>
      <w:szCs w:val="16"/>
    </w:rPr>
  </w:style>
  <w:style w:type="paragraph" w:styleId="a7">
    <w:name w:val="header"/>
    <w:basedOn w:val="a"/>
    <w:link w:val="a8"/>
    <w:uiPriority w:val="99"/>
    <w:unhideWhenUsed/>
    <w:rsid w:val="000F7D3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F7D39"/>
  </w:style>
  <w:style w:type="paragraph" w:styleId="a9">
    <w:name w:val="footer"/>
    <w:basedOn w:val="a"/>
    <w:link w:val="aa"/>
    <w:uiPriority w:val="99"/>
    <w:unhideWhenUsed/>
    <w:rsid w:val="000F7D3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F7D39"/>
  </w:style>
  <w:style w:type="paragraph" w:styleId="ab">
    <w:name w:val="List Paragraph"/>
    <w:basedOn w:val="a"/>
    <w:link w:val="ac"/>
    <w:uiPriority w:val="34"/>
    <w:qFormat/>
    <w:rsid w:val="00330144"/>
    <w:pPr>
      <w:ind w:left="720"/>
      <w:contextualSpacing/>
    </w:pPr>
  </w:style>
  <w:style w:type="character" w:customStyle="1" w:styleId="apple-style-span">
    <w:name w:val="apple-style-span"/>
    <w:basedOn w:val="a0"/>
    <w:rsid w:val="002C5953"/>
  </w:style>
  <w:style w:type="character" w:customStyle="1" w:styleId="ac">
    <w:name w:val="Абзац списка Знак"/>
    <w:link w:val="ab"/>
    <w:uiPriority w:val="34"/>
    <w:locked/>
    <w:rsid w:val="00BF46B8"/>
  </w:style>
  <w:style w:type="table" w:customStyle="1" w:styleId="21">
    <w:name w:val="Сетка таблицы2"/>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F1359E"/>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1359E"/>
  </w:style>
  <w:style w:type="table" w:customStyle="1" w:styleId="12">
    <w:name w:val="Сетка таблицы1"/>
    <w:basedOn w:val="a1"/>
    <w:next w:val="a4"/>
    <w:uiPriority w:val="9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F1359E"/>
    <w:pPr>
      <w:autoSpaceDE w:val="0"/>
      <w:autoSpaceDN w:val="0"/>
      <w:adjustRightInd w:val="0"/>
      <w:spacing w:after="0" w:line="240" w:lineRule="auto"/>
    </w:pPr>
    <w:rPr>
      <w:rFonts w:ascii="Times New Roman" w:hAnsi="Times New Roman" w:cs="Times New Roman"/>
      <w:color w:val="000000"/>
      <w:sz w:val="24"/>
      <w:szCs w:val="24"/>
    </w:rPr>
  </w:style>
  <w:style w:type="paragraph" w:styleId="ad">
    <w:name w:val="caption"/>
    <w:basedOn w:val="a"/>
    <w:next w:val="a"/>
    <w:uiPriority w:val="35"/>
    <w:unhideWhenUsed/>
    <w:qFormat/>
    <w:rsid w:val="00F1359E"/>
    <w:pPr>
      <w:spacing w:line="240" w:lineRule="auto"/>
    </w:pPr>
    <w:rPr>
      <w:b/>
      <w:bCs/>
      <w:color w:val="4F81BD" w:themeColor="accent1"/>
      <w:sz w:val="18"/>
      <w:szCs w:val="18"/>
    </w:rPr>
  </w:style>
  <w:style w:type="numbering" w:customStyle="1" w:styleId="110">
    <w:name w:val="Нет списка11"/>
    <w:next w:val="a2"/>
    <w:uiPriority w:val="99"/>
    <w:semiHidden/>
    <w:unhideWhenUsed/>
    <w:rsid w:val="00F1359E"/>
  </w:style>
  <w:style w:type="table" w:customStyle="1" w:styleId="111">
    <w:name w:val="Сетка таблицы1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2"/>
    <w:uiPriority w:val="99"/>
    <w:semiHidden/>
    <w:unhideWhenUsed/>
    <w:rsid w:val="00F1359E"/>
  </w:style>
  <w:style w:type="table" w:customStyle="1" w:styleId="3">
    <w:name w:val="Сетка таблицы3"/>
    <w:basedOn w:val="a1"/>
    <w:next w:val="a4"/>
    <w:uiPriority w:val="5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2"/>
    <w:uiPriority w:val="99"/>
    <w:semiHidden/>
    <w:unhideWhenUsed/>
    <w:rsid w:val="00F1359E"/>
  </w:style>
  <w:style w:type="table" w:customStyle="1" w:styleId="210">
    <w:name w:val="Сетка таблицы2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
    <w:uiPriority w:val="99"/>
    <w:unhideWhenUsed/>
    <w:qFormat/>
    <w:rsid w:val="005C1ECF"/>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3">
    <w:name w:val="toc 1"/>
    <w:basedOn w:val="a"/>
    <w:next w:val="a"/>
    <w:autoRedefine/>
    <w:uiPriority w:val="39"/>
    <w:unhideWhenUsed/>
    <w:qFormat/>
    <w:rsid w:val="006D3D33"/>
    <w:pPr>
      <w:tabs>
        <w:tab w:val="right" w:leader="dot" w:pos="9345"/>
      </w:tabs>
      <w:spacing w:after="100"/>
    </w:pPr>
  </w:style>
  <w:style w:type="paragraph" w:styleId="23">
    <w:name w:val="toc 2"/>
    <w:basedOn w:val="a"/>
    <w:next w:val="a"/>
    <w:autoRedefine/>
    <w:uiPriority w:val="39"/>
    <w:unhideWhenUsed/>
    <w:qFormat/>
    <w:rsid w:val="005C1ECF"/>
    <w:pPr>
      <w:spacing w:after="100"/>
      <w:ind w:left="220"/>
    </w:pPr>
  </w:style>
  <w:style w:type="paragraph" w:styleId="30">
    <w:name w:val="toc 3"/>
    <w:basedOn w:val="a"/>
    <w:next w:val="a"/>
    <w:autoRedefine/>
    <w:uiPriority w:val="39"/>
    <w:semiHidden/>
    <w:unhideWhenUsed/>
    <w:qFormat/>
    <w:rsid w:val="005C1ECF"/>
    <w:pPr>
      <w:spacing w:after="100"/>
      <w:ind w:left="440"/>
    </w:pPr>
  </w:style>
  <w:style w:type="character" w:customStyle="1" w:styleId="20">
    <w:name w:val="Заголовок 2 Знак"/>
    <w:basedOn w:val="a0"/>
    <w:link w:val="2"/>
    <w:uiPriority w:val="99"/>
    <w:rsid w:val="00886F9C"/>
    <w:rPr>
      <w:rFonts w:asciiTheme="majorHAnsi" w:eastAsiaTheme="majorEastAsia" w:hAnsiTheme="majorHAnsi" w:cstheme="majorBidi"/>
      <w:b/>
      <w:bCs/>
      <w:color w:val="4F81BD" w:themeColor="accent1"/>
      <w:sz w:val="26"/>
      <w:szCs w:val="26"/>
    </w:rPr>
  </w:style>
  <w:style w:type="paragraph" w:styleId="af">
    <w:name w:val="No Spacing"/>
    <w:qFormat/>
    <w:rsid w:val="00DF0341"/>
    <w:pPr>
      <w:spacing w:after="0" w:line="240" w:lineRule="auto"/>
    </w:pPr>
    <w:rPr>
      <w:rFonts w:ascii="Calibri" w:eastAsia="Calibri" w:hAnsi="Calibri" w:cs="Times New Roman"/>
    </w:rPr>
  </w:style>
  <w:style w:type="numbering" w:customStyle="1" w:styleId="31">
    <w:name w:val="Нет списка3"/>
    <w:next w:val="a2"/>
    <w:uiPriority w:val="99"/>
    <w:semiHidden/>
    <w:unhideWhenUsed/>
    <w:rsid w:val="00EE3229"/>
  </w:style>
  <w:style w:type="character" w:styleId="af0">
    <w:name w:val="FollowedHyperlink"/>
    <w:basedOn w:val="a0"/>
    <w:uiPriority w:val="99"/>
    <w:semiHidden/>
    <w:unhideWhenUsed/>
    <w:rsid w:val="00EE3229"/>
    <w:rPr>
      <w:color w:val="800080"/>
      <w:u w:val="single"/>
    </w:rPr>
  </w:style>
  <w:style w:type="paragraph" w:customStyle="1" w:styleId="xl65">
    <w:name w:val="xl65"/>
    <w:basedOn w:val="a"/>
    <w:rsid w:val="00EE3229"/>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6">
    <w:name w:val="xl66"/>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8">
    <w:name w:val="xl68"/>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EE322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9">
    <w:name w:val="xl79"/>
    <w:basedOn w:val="a"/>
    <w:rsid w:val="00EE322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0">
    <w:name w:val="xl80"/>
    <w:basedOn w:val="a"/>
    <w:rsid w:val="00EE322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1">
    <w:name w:val="xl81"/>
    <w:basedOn w:val="a"/>
    <w:rsid w:val="00EE322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2">
    <w:name w:val="xl8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3">
    <w:name w:val="xl8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numbering" w:customStyle="1" w:styleId="4">
    <w:name w:val="Нет списка4"/>
    <w:next w:val="a2"/>
    <w:uiPriority w:val="99"/>
    <w:semiHidden/>
    <w:unhideWhenUsed/>
    <w:rsid w:val="00271D74"/>
  </w:style>
  <w:style w:type="paragraph" w:customStyle="1" w:styleId="xl116">
    <w:name w:val="xl116"/>
    <w:basedOn w:val="a"/>
    <w:rsid w:val="00251DD6"/>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7">
    <w:name w:val="xl117"/>
    <w:basedOn w:val="a"/>
    <w:rsid w:val="00251DD6"/>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
    <w:rsid w:val="00251DD6"/>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0">
    <w:name w:val="xl120"/>
    <w:basedOn w:val="a"/>
    <w:rsid w:val="00251DD6"/>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21">
    <w:name w:val="xl121"/>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22">
    <w:name w:val="xl12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23">
    <w:name w:val="xl123"/>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251DD6"/>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25">
    <w:name w:val="xl125"/>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26">
    <w:name w:val="xl126"/>
    <w:basedOn w:val="a"/>
    <w:rsid w:val="00251DD6"/>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27">
    <w:name w:val="xl12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8">
    <w:name w:val="xl128"/>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29">
    <w:name w:val="xl129"/>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30">
    <w:name w:val="xl130"/>
    <w:basedOn w:val="a"/>
    <w:rsid w:val="00251DD6"/>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31">
    <w:name w:val="xl131"/>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2">
    <w:name w:val="xl132"/>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3">
    <w:name w:val="xl133"/>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4">
    <w:name w:val="xl134"/>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135">
    <w:name w:val="xl135"/>
    <w:basedOn w:val="a"/>
    <w:rsid w:val="00251DD6"/>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6">
    <w:name w:val="xl136"/>
    <w:basedOn w:val="a"/>
    <w:rsid w:val="00251DD6"/>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7">
    <w:name w:val="xl13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8">
    <w:name w:val="xl138"/>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9">
    <w:name w:val="xl139"/>
    <w:basedOn w:val="a"/>
    <w:rsid w:val="00251DD6"/>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40">
    <w:name w:val="xl140"/>
    <w:basedOn w:val="a"/>
    <w:rsid w:val="00251DD6"/>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1">
    <w:name w:val="xl141"/>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2">
    <w:name w:val="xl14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143">
    <w:name w:val="xl143"/>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144">
    <w:name w:val="xl144"/>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5">
    <w:name w:val="xl145"/>
    <w:basedOn w:val="a"/>
    <w:rsid w:val="00251DD6"/>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146">
    <w:name w:val="xl146"/>
    <w:basedOn w:val="a"/>
    <w:rsid w:val="00251DD6"/>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7">
    <w:name w:val="xl147"/>
    <w:basedOn w:val="a"/>
    <w:rsid w:val="00251DD6"/>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numbering" w:customStyle="1" w:styleId="5">
    <w:name w:val="Нет списка5"/>
    <w:next w:val="a2"/>
    <w:uiPriority w:val="99"/>
    <w:semiHidden/>
    <w:unhideWhenUsed/>
    <w:rsid w:val="001D4422"/>
  </w:style>
  <w:style w:type="table" w:customStyle="1" w:styleId="40">
    <w:name w:val="Сетка таблицы4"/>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2"/>
    <w:uiPriority w:val="99"/>
    <w:semiHidden/>
    <w:unhideWhenUsed/>
    <w:rsid w:val="001D4422"/>
  </w:style>
  <w:style w:type="table" w:customStyle="1" w:styleId="121">
    <w:name w:val="Сетка таблицы1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2"/>
    <w:uiPriority w:val="99"/>
    <w:semiHidden/>
    <w:unhideWhenUsed/>
    <w:rsid w:val="001D4422"/>
  </w:style>
  <w:style w:type="table" w:customStyle="1" w:styleId="310">
    <w:name w:val="Сетка таблицы31"/>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2"/>
    <w:next w:val="a2"/>
    <w:uiPriority w:val="99"/>
    <w:semiHidden/>
    <w:unhideWhenUsed/>
    <w:rsid w:val="001D4422"/>
  </w:style>
  <w:style w:type="table" w:customStyle="1" w:styleId="1111">
    <w:name w:val="Сетка таблицы1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
    <w:name w:val="Нет списка6"/>
    <w:next w:val="a2"/>
    <w:uiPriority w:val="99"/>
    <w:semiHidden/>
    <w:unhideWhenUsed/>
    <w:rsid w:val="00673CCF"/>
  </w:style>
  <w:style w:type="table" w:customStyle="1" w:styleId="50">
    <w:name w:val="Сетка таблицы5"/>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673CCF"/>
  </w:style>
  <w:style w:type="table" w:customStyle="1" w:styleId="131">
    <w:name w:val="Сетка таблицы1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2"/>
    <w:uiPriority w:val="99"/>
    <w:semiHidden/>
    <w:unhideWhenUsed/>
    <w:rsid w:val="00673CCF"/>
  </w:style>
  <w:style w:type="table" w:customStyle="1" w:styleId="32">
    <w:name w:val="Сетка таблицы32"/>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2"/>
    <w:uiPriority w:val="99"/>
    <w:semiHidden/>
    <w:unhideWhenUsed/>
    <w:rsid w:val="00673CCF"/>
  </w:style>
  <w:style w:type="table" w:customStyle="1" w:styleId="1120">
    <w:name w:val="Сетка таблицы1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a"/>
    <w:rsid w:val="000771D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85">
    <w:name w:val="xl85"/>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86">
    <w:name w:val="xl86"/>
    <w:basedOn w:val="a"/>
    <w:rsid w:val="000771D1"/>
    <w:pPr>
      <w:spacing w:before="100" w:beforeAutospacing="1" w:after="100" w:afterAutospacing="1" w:line="240" w:lineRule="auto"/>
    </w:pPr>
    <w:rPr>
      <w:rFonts w:ascii="Times New Roman" w:eastAsia="Times New Roman" w:hAnsi="Times New Roman" w:cs="Times New Roman"/>
      <w:b/>
      <w:bCs/>
      <w:i/>
      <w:iCs/>
      <w:sz w:val="20"/>
      <w:szCs w:val="20"/>
    </w:rPr>
  </w:style>
  <w:style w:type="paragraph" w:customStyle="1" w:styleId="xl87">
    <w:name w:val="xl87"/>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8">
    <w:name w:val="xl88"/>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9">
    <w:name w:val="xl89"/>
    <w:basedOn w:val="a"/>
    <w:rsid w:val="000771D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0">
    <w:name w:val="xl90"/>
    <w:basedOn w:val="a"/>
    <w:rsid w:val="000771D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1">
    <w:name w:val="xl91"/>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2">
    <w:name w:val="xl92"/>
    <w:basedOn w:val="a"/>
    <w:rsid w:val="005047C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3">
    <w:name w:val="xl93"/>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94">
    <w:name w:val="xl94"/>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rPr>
  </w:style>
  <w:style w:type="paragraph" w:customStyle="1" w:styleId="xl95">
    <w:name w:val="xl95"/>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6">
    <w:name w:val="xl96"/>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75">
    <w:name w:val="xl175"/>
    <w:basedOn w:val="a"/>
    <w:rsid w:val="00903EE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76">
    <w:name w:val="xl176"/>
    <w:basedOn w:val="a"/>
    <w:rsid w:val="00903EE0"/>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7">
    <w:name w:val="xl177"/>
    <w:basedOn w:val="a"/>
    <w:rsid w:val="00903EE0"/>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8">
    <w:name w:val="xl178"/>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9">
    <w:name w:val="xl179"/>
    <w:basedOn w:val="a"/>
    <w:rsid w:val="00903EE0"/>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80">
    <w:name w:val="xl180"/>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1">
    <w:name w:val="xl18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82">
    <w:name w:val="xl182"/>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3">
    <w:name w:val="xl183"/>
    <w:basedOn w:val="a"/>
    <w:rsid w:val="00903EE0"/>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4">
    <w:name w:val="xl184"/>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85">
    <w:name w:val="xl185"/>
    <w:basedOn w:val="a"/>
    <w:rsid w:val="00903EE0"/>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86">
    <w:name w:val="xl186"/>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7">
    <w:name w:val="xl187"/>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88">
    <w:name w:val="xl188"/>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9">
    <w:name w:val="xl189"/>
    <w:basedOn w:val="a"/>
    <w:rsid w:val="00903EE0"/>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90">
    <w:name w:val="xl190"/>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1">
    <w:name w:val="xl191"/>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2">
    <w:name w:val="xl192"/>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3">
    <w:name w:val="xl193"/>
    <w:basedOn w:val="a"/>
    <w:rsid w:val="00903EE0"/>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4">
    <w:name w:val="xl194"/>
    <w:basedOn w:val="a"/>
    <w:rsid w:val="00903EE0"/>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5">
    <w:name w:val="xl195"/>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6">
    <w:name w:val="xl196"/>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7">
    <w:name w:val="xl197"/>
    <w:basedOn w:val="a"/>
    <w:rsid w:val="00903EE0"/>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98">
    <w:name w:val="xl198"/>
    <w:basedOn w:val="a"/>
    <w:rsid w:val="00903EE0"/>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99">
    <w:name w:val="xl199"/>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0">
    <w:name w:val="xl200"/>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201">
    <w:name w:val="xl20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202">
    <w:name w:val="xl202"/>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3">
    <w:name w:val="xl203"/>
    <w:basedOn w:val="a"/>
    <w:rsid w:val="00903EE0"/>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204">
    <w:name w:val="xl204"/>
    <w:basedOn w:val="a"/>
    <w:rsid w:val="00903EE0"/>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205">
    <w:name w:val="xl205"/>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206">
    <w:name w:val="xl206"/>
    <w:basedOn w:val="a"/>
    <w:rsid w:val="00903EE0"/>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TableParagraph">
    <w:name w:val="Table Paragraph"/>
    <w:basedOn w:val="a"/>
    <w:uiPriority w:val="99"/>
    <w:qFormat/>
    <w:rsid w:val="00C11422"/>
    <w:pPr>
      <w:widowControl w:val="0"/>
      <w:spacing w:after="0" w:line="240" w:lineRule="auto"/>
    </w:pPr>
    <w:rPr>
      <w:rFonts w:ascii="Calibri" w:eastAsia="Calibri" w:hAnsi="Calibri" w:cs="Times New Roman"/>
      <w:lang w:val="en-US"/>
    </w:rPr>
  </w:style>
  <w:style w:type="character" w:customStyle="1" w:styleId="9">
    <w:name w:val="Основной текст + 9"/>
    <w:aliases w:val="5 pt,Основной текст (6) + Calibri,5,Курсив6"/>
    <w:uiPriority w:val="99"/>
    <w:rsid w:val="00FA0E59"/>
    <w:rPr>
      <w:rFonts w:ascii="Times New Roman" w:hAnsi="Times New Roman"/>
      <w:sz w:val="19"/>
      <w:shd w:val="clear" w:color="auto" w:fill="FFFFFF"/>
    </w:rPr>
  </w:style>
  <w:style w:type="character" w:customStyle="1" w:styleId="BalloonTextChar">
    <w:name w:val="Balloon Text Char"/>
    <w:uiPriority w:val="99"/>
    <w:semiHidden/>
    <w:locked/>
    <w:rsid w:val="006E3E20"/>
    <w:rPr>
      <w:rFonts w:ascii="Tahoma" w:hAnsi="Tahoma" w:cs="Times New Roman"/>
      <w:sz w:val="16"/>
    </w:rPr>
  </w:style>
  <w:style w:type="paragraph" w:styleId="af1">
    <w:name w:val="Body Text"/>
    <w:basedOn w:val="a"/>
    <w:link w:val="af2"/>
    <w:uiPriority w:val="99"/>
    <w:rsid w:val="006E3E20"/>
    <w:pPr>
      <w:widowControl w:val="0"/>
      <w:shd w:val="clear" w:color="auto" w:fill="FFFFFF"/>
      <w:spacing w:after="0" w:line="312" w:lineRule="exact"/>
      <w:ind w:hanging="360"/>
      <w:jc w:val="both"/>
    </w:pPr>
    <w:rPr>
      <w:rFonts w:ascii="Times New Roman" w:eastAsia="Calibri" w:hAnsi="Times New Roman" w:cs="Times New Roman"/>
      <w:sz w:val="20"/>
      <w:szCs w:val="20"/>
    </w:rPr>
  </w:style>
  <w:style w:type="character" w:customStyle="1" w:styleId="af2">
    <w:name w:val="Основной текст Знак"/>
    <w:basedOn w:val="a0"/>
    <w:link w:val="af1"/>
    <w:uiPriority w:val="99"/>
    <w:rsid w:val="006E3E20"/>
    <w:rPr>
      <w:rFonts w:ascii="Times New Roman" w:eastAsia="Calibri" w:hAnsi="Times New Roman" w:cs="Times New Roman"/>
      <w:sz w:val="20"/>
      <w:szCs w:val="20"/>
      <w:shd w:val="clear" w:color="auto" w:fill="FFFFFF"/>
      <w:lang w:eastAsia="ru-RU"/>
    </w:rPr>
  </w:style>
  <w:style w:type="character" w:customStyle="1" w:styleId="af3">
    <w:name w:val="Подпись к таблице_"/>
    <w:link w:val="14"/>
    <w:uiPriority w:val="99"/>
    <w:locked/>
    <w:rsid w:val="006E3E20"/>
    <w:rPr>
      <w:rFonts w:ascii="Times New Roman" w:hAnsi="Times New Roman"/>
      <w:b/>
      <w:shd w:val="clear" w:color="auto" w:fill="FFFFFF"/>
    </w:rPr>
  </w:style>
  <w:style w:type="paragraph" w:customStyle="1" w:styleId="14">
    <w:name w:val="Подпись к таблице1"/>
    <w:basedOn w:val="a"/>
    <w:link w:val="af3"/>
    <w:uiPriority w:val="99"/>
    <w:rsid w:val="006E3E20"/>
    <w:pPr>
      <w:widowControl w:val="0"/>
      <w:shd w:val="clear" w:color="auto" w:fill="FFFFFF"/>
      <w:spacing w:after="0" w:line="312" w:lineRule="exact"/>
      <w:ind w:hanging="100"/>
    </w:pPr>
    <w:rPr>
      <w:rFonts w:ascii="Times New Roman" w:hAnsi="Times New Roman"/>
      <w:b/>
    </w:rPr>
  </w:style>
  <w:style w:type="character" w:customStyle="1" w:styleId="140">
    <w:name w:val="Основной текст (14)"/>
    <w:uiPriority w:val="99"/>
    <w:rsid w:val="006E3E20"/>
    <w:rPr>
      <w:rFonts w:ascii="Verdana" w:hAnsi="Verdana" w:cs="Times New Roman"/>
      <w:i/>
      <w:iCs/>
      <w:shd w:val="clear" w:color="auto" w:fill="FFFFFF"/>
      <w:lang w:bidi="ar-SA"/>
    </w:rPr>
  </w:style>
  <w:style w:type="character" w:customStyle="1" w:styleId="91">
    <w:name w:val="Основной текст + 91"/>
    <w:aliases w:val="5 pt1,Основной текст + 81"/>
    <w:uiPriority w:val="99"/>
    <w:rsid w:val="006E3E20"/>
    <w:rPr>
      <w:rFonts w:ascii="Times New Roman" w:hAnsi="Times New Roman"/>
      <w:sz w:val="19"/>
      <w:u w:val="none"/>
      <w:shd w:val="clear" w:color="auto" w:fill="FFFFFF"/>
    </w:rPr>
  </w:style>
  <w:style w:type="character" w:customStyle="1" w:styleId="4TimesNewRoman2">
    <w:name w:val="Подпись к таблице (4) + Times New Roman2"/>
    <w:aliases w:val="51,5 pt10,Масштаб 150%"/>
    <w:uiPriority w:val="99"/>
    <w:rsid w:val="006E3E20"/>
    <w:rPr>
      <w:rFonts w:ascii="Times New Roman" w:eastAsia="Arial Unicode MS" w:hAnsi="Times New Roman"/>
      <w:i/>
      <w:w w:val="150"/>
      <w:sz w:val="11"/>
      <w:u w:val="none"/>
      <w:shd w:val="clear" w:color="auto" w:fill="FFFFFF"/>
    </w:rPr>
  </w:style>
  <w:style w:type="paragraph" w:customStyle="1" w:styleId="ConsPlusNormal">
    <w:name w:val="ConsPlusNormal"/>
    <w:uiPriority w:val="99"/>
    <w:rsid w:val="006E3E20"/>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00">
    <w:name w:val="Таблички 10"/>
    <w:basedOn w:val="a"/>
    <w:link w:val="101"/>
    <w:qFormat/>
    <w:rsid w:val="007B2C62"/>
    <w:pPr>
      <w:spacing w:after="0"/>
      <w:jc w:val="center"/>
    </w:pPr>
    <w:rPr>
      <w:rFonts w:ascii="Times New Roman" w:hAnsi="Times New Roman" w:cs="Times New Roman"/>
      <w:sz w:val="20"/>
      <w:szCs w:val="20"/>
    </w:rPr>
  </w:style>
  <w:style w:type="character" w:customStyle="1" w:styleId="101">
    <w:name w:val="Таблички 10 Знак"/>
    <w:basedOn w:val="a0"/>
    <w:link w:val="100"/>
    <w:rsid w:val="007B2C62"/>
    <w:rPr>
      <w:rFonts w:ascii="Times New Roman" w:hAnsi="Times New Roman" w:cs="Times New Roman"/>
      <w:sz w:val="20"/>
      <w:szCs w:val="20"/>
    </w:rPr>
  </w:style>
  <w:style w:type="paragraph" w:customStyle="1" w:styleId="Style28">
    <w:name w:val="Style28"/>
    <w:basedOn w:val="a"/>
    <w:rsid w:val="001C4E60"/>
    <w:pPr>
      <w:widowControl w:val="0"/>
      <w:autoSpaceDE w:val="0"/>
      <w:autoSpaceDN w:val="0"/>
      <w:adjustRightInd w:val="0"/>
      <w:spacing w:after="0" w:line="300" w:lineRule="exact"/>
      <w:ind w:firstLine="110"/>
    </w:pPr>
    <w:rPr>
      <w:rFonts w:ascii="Times New Roman" w:eastAsia="Times New Roman" w:hAnsi="Times New Roman" w:cs="Times New Roman"/>
      <w:sz w:val="24"/>
      <w:szCs w:val="24"/>
    </w:rPr>
  </w:style>
  <w:style w:type="paragraph" w:customStyle="1" w:styleId="Style31">
    <w:name w:val="Style31"/>
    <w:basedOn w:val="a"/>
    <w:rsid w:val="001C4E60"/>
    <w:pPr>
      <w:widowControl w:val="0"/>
      <w:autoSpaceDE w:val="0"/>
      <w:autoSpaceDN w:val="0"/>
      <w:adjustRightInd w:val="0"/>
      <w:spacing w:after="0" w:line="557" w:lineRule="exact"/>
    </w:pPr>
    <w:rPr>
      <w:rFonts w:ascii="Times New Roman" w:eastAsia="Times New Roman" w:hAnsi="Times New Roman" w:cs="Times New Roman"/>
      <w:sz w:val="24"/>
      <w:szCs w:val="24"/>
    </w:rPr>
  </w:style>
  <w:style w:type="character" w:customStyle="1" w:styleId="FontStyle96">
    <w:name w:val="Font Style96"/>
    <w:rsid w:val="001C4E60"/>
    <w:rPr>
      <w:rFonts w:ascii="Times New Roman" w:hAnsi="Times New Roman" w:cs="Times New Roman"/>
      <w:sz w:val="20"/>
      <w:szCs w:val="20"/>
    </w:rPr>
  </w:style>
  <w:style w:type="character" w:customStyle="1" w:styleId="FontStyle97">
    <w:name w:val="Font Style97"/>
    <w:rsid w:val="001C4E60"/>
    <w:rPr>
      <w:rFonts w:ascii="Times New Roman" w:hAnsi="Times New Roman" w:cs="Times New Roman"/>
      <w:sz w:val="16"/>
      <w:szCs w:val="16"/>
    </w:rPr>
  </w:style>
  <w:style w:type="character" w:customStyle="1" w:styleId="FontStyle90">
    <w:name w:val="Font Style90"/>
    <w:rsid w:val="001C4E60"/>
    <w:rPr>
      <w:rFonts w:ascii="Times New Roman" w:hAnsi="Times New Roman" w:cs="Times New Roman"/>
      <w:b/>
      <w:bCs/>
      <w:smallCaps/>
      <w:sz w:val="14"/>
      <w:szCs w:val="14"/>
    </w:rPr>
  </w:style>
  <w:style w:type="paragraph" w:styleId="af4">
    <w:name w:val="Normal (Web)"/>
    <w:basedOn w:val="a"/>
    <w:rsid w:val="00D15F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Heading1">
    <w:name w:val="TOC Heading1"/>
    <w:basedOn w:val="1"/>
    <w:next w:val="a"/>
    <w:rsid w:val="00D15F64"/>
    <w:pPr>
      <w:pBdr>
        <w:bottom w:val="thinThickSmallGap" w:sz="12" w:space="1" w:color="943634"/>
      </w:pBdr>
      <w:spacing w:before="400" w:beforeAutospacing="0" w:after="200" w:afterAutospacing="0" w:line="252" w:lineRule="auto"/>
      <w:jc w:val="center"/>
      <w:outlineLvl w:val="9"/>
    </w:pPr>
    <w:rPr>
      <w:rFonts w:ascii="Cambria" w:eastAsia="Calibri" w:hAnsi="Cambria"/>
      <w:b w:val="0"/>
      <w:bCs w:val="0"/>
      <w:caps/>
      <w:color w:val="632423"/>
      <w:spacing w:val="20"/>
      <w:kern w:val="0"/>
      <w:sz w:val="28"/>
      <w:szCs w:val="28"/>
      <w:lang w:val="en-US" w:eastAsia="en-US"/>
    </w:rPr>
  </w:style>
  <w:style w:type="character" w:customStyle="1" w:styleId="FontStyle94">
    <w:name w:val="Font Style94"/>
    <w:uiPriority w:val="99"/>
    <w:rsid w:val="00531C1C"/>
    <w:rPr>
      <w:rFonts w:ascii="Times New Roman" w:hAnsi="Times New Roman" w:cs="Times New Roman"/>
      <w:sz w:val="22"/>
      <w:szCs w:val="22"/>
    </w:rPr>
  </w:style>
  <w:style w:type="character" w:customStyle="1" w:styleId="FontStyle91">
    <w:name w:val="Font Style91"/>
    <w:basedOn w:val="a0"/>
    <w:rsid w:val="0023090B"/>
    <w:rPr>
      <w:rFonts w:ascii="Times New Roman" w:hAnsi="Times New Roman" w:cs="Times New Roman"/>
      <w:sz w:val="18"/>
      <w:szCs w:val="18"/>
    </w:rPr>
  </w:style>
  <w:style w:type="paragraph" w:customStyle="1" w:styleId="xl2400">
    <w:name w:val="xl2400"/>
    <w:basedOn w:val="a"/>
    <w:rsid w:val="002D452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401">
    <w:name w:val="xl2401"/>
    <w:basedOn w:val="a"/>
    <w:rsid w:val="002D452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2">
    <w:name w:val="xl2402"/>
    <w:basedOn w:val="a"/>
    <w:rsid w:val="002D452C"/>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3">
    <w:name w:val="xl2403"/>
    <w:basedOn w:val="a"/>
    <w:rsid w:val="002D452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4">
    <w:name w:val="xl2404"/>
    <w:basedOn w:val="a"/>
    <w:rsid w:val="002D452C"/>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5">
    <w:name w:val="xl2405"/>
    <w:basedOn w:val="a"/>
    <w:rsid w:val="002D452C"/>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6">
    <w:name w:val="xl2406"/>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7">
    <w:name w:val="xl2407"/>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8">
    <w:name w:val="xl2408"/>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9">
    <w:name w:val="xl2409"/>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0">
    <w:name w:val="xl2410"/>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1">
    <w:name w:val="xl2411"/>
    <w:basedOn w:val="a"/>
    <w:rsid w:val="002D452C"/>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28"/>
      <w:szCs w:val="28"/>
    </w:rPr>
  </w:style>
  <w:style w:type="paragraph" w:customStyle="1" w:styleId="xl2412">
    <w:name w:val="xl2412"/>
    <w:basedOn w:val="a"/>
    <w:rsid w:val="002D452C"/>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13">
    <w:name w:val="xl2413"/>
    <w:basedOn w:val="a"/>
    <w:rsid w:val="002D452C"/>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character" w:customStyle="1" w:styleId="fontstyle01">
    <w:name w:val="fontstyle01"/>
    <w:rsid w:val="00014DBB"/>
    <w:rPr>
      <w:rFonts w:ascii="Times New Roman" w:hAnsi="Times New Roman" w:cs="Times New Roman" w:hint="default"/>
      <w:b/>
      <w:bCs/>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39409">
      <w:bodyDiv w:val="1"/>
      <w:marLeft w:val="0"/>
      <w:marRight w:val="0"/>
      <w:marTop w:val="0"/>
      <w:marBottom w:val="0"/>
      <w:divBdr>
        <w:top w:val="none" w:sz="0" w:space="0" w:color="auto"/>
        <w:left w:val="none" w:sz="0" w:space="0" w:color="auto"/>
        <w:bottom w:val="none" w:sz="0" w:space="0" w:color="auto"/>
        <w:right w:val="none" w:sz="0" w:space="0" w:color="auto"/>
      </w:divBdr>
    </w:div>
    <w:div w:id="19478629">
      <w:bodyDiv w:val="1"/>
      <w:marLeft w:val="0"/>
      <w:marRight w:val="0"/>
      <w:marTop w:val="0"/>
      <w:marBottom w:val="0"/>
      <w:divBdr>
        <w:top w:val="none" w:sz="0" w:space="0" w:color="auto"/>
        <w:left w:val="none" w:sz="0" w:space="0" w:color="auto"/>
        <w:bottom w:val="none" w:sz="0" w:space="0" w:color="auto"/>
        <w:right w:val="none" w:sz="0" w:space="0" w:color="auto"/>
      </w:divBdr>
    </w:div>
    <w:div w:id="34500924">
      <w:bodyDiv w:val="1"/>
      <w:marLeft w:val="0"/>
      <w:marRight w:val="0"/>
      <w:marTop w:val="0"/>
      <w:marBottom w:val="0"/>
      <w:divBdr>
        <w:top w:val="none" w:sz="0" w:space="0" w:color="auto"/>
        <w:left w:val="none" w:sz="0" w:space="0" w:color="auto"/>
        <w:bottom w:val="none" w:sz="0" w:space="0" w:color="auto"/>
        <w:right w:val="none" w:sz="0" w:space="0" w:color="auto"/>
      </w:divBdr>
    </w:div>
    <w:div w:id="40443349">
      <w:bodyDiv w:val="1"/>
      <w:marLeft w:val="0"/>
      <w:marRight w:val="0"/>
      <w:marTop w:val="0"/>
      <w:marBottom w:val="0"/>
      <w:divBdr>
        <w:top w:val="none" w:sz="0" w:space="0" w:color="auto"/>
        <w:left w:val="none" w:sz="0" w:space="0" w:color="auto"/>
        <w:bottom w:val="none" w:sz="0" w:space="0" w:color="auto"/>
        <w:right w:val="none" w:sz="0" w:space="0" w:color="auto"/>
      </w:divBdr>
    </w:div>
    <w:div w:id="61102794">
      <w:bodyDiv w:val="1"/>
      <w:marLeft w:val="0"/>
      <w:marRight w:val="0"/>
      <w:marTop w:val="0"/>
      <w:marBottom w:val="0"/>
      <w:divBdr>
        <w:top w:val="none" w:sz="0" w:space="0" w:color="auto"/>
        <w:left w:val="none" w:sz="0" w:space="0" w:color="auto"/>
        <w:bottom w:val="none" w:sz="0" w:space="0" w:color="auto"/>
        <w:right w:val="none" w:sz="0" w:space="0" w:color="auto"/>
      </w:divBdr>
    </w:div>
    <w:div w:id="62337134">
      <w:bodyDiv w:val="1"/>
      <w:marLeft w:val="0"/>
      <w:marRight w:val="0"/>
      <w:marTop w:val="0"/>
      <w:marBottom w:val="0"/>
      <w:divBdr>
        <w:top w:val="none" w:sz="0" w:space="0" w:color="auto"/>
        <w:left w:val="none" w:sz="0" w:space="0" w:color="auto"/>
        <w:bottom w:val="none" w:sz="0" w:space="0" w:color="auto"/>
        <w:right w:val="none" w:sz="0" w:space="0" w:color="auto"/>
      </w:divBdr>
    </w:div>
    <w:div w:id="78335573">
      <w:bodyDiv w:val="1"/>
      <w:marLeft w:val="0"/>
      <w:marRight w:val="0"/>
      <w:marTop w:val="0"/>
      <w:marBottom w:val="0"/>
      <w:divBdr>
        <w:top w:val="none" w:sz="0" w:space="0" w:color="auto"/>
        <w:left w:val="none" w:sz="0" w:space="0" w:color="auto"/>
        <w:bottom w:val="none" w:sz="0" w:space="0" w:color="auto"/>
        <w:right w:val="none" w:sz="0" w:space="0" w:color="auto"/>
      </w:divBdr>
    </w:div>
    <w:div w:id="93131929">
      <w:bodyDiv w:val="1"/>
      <w:marLeft w:val="0"/>
      <w:marRight w:val="0"/>
      <w:marTop w:val="0"/>
      <w:marBottom w:val="0"/>
      <w:divBdr>
        <w:top w:val="none" w:sz="0" w:space="0" w:color="auto"/>
        <w:left w:val="none" w:sz="0" w:space="0" w:color="auto"/>
        <w:bottom w:val="none" w:sz="0" w:space="0" w:color="auto"/>
        <w:right w:val="none" w:sz="0" w:space="0" w:color="auto"/>
      </w:divBdr>
    </w:div>
    <w:div w:id="93592753">
      <w:bodyDiv w:val="1"/>
      <w:marLeft w:val="0"/>
      <w:marRight w:val="0"/>
      <w:marTop w:val="0"/>
      <w:marBottom w:val="0"/>
      <w:divBdr>
        <w:top w:val="none" w:sz="0" w:space="0" w:color="auto"/>
        <w:left w:val="none" w:sz="0" w:space="0" w:color="auto"/>
        <w:bottom w:val="none" w:sz="0" w:space="0" w:color="auto"/>
        <w:right w:val="none" w:sz="0" w:space="0" w:color="auto"/>
      </w:divBdr>
    </w:div>
    <w:div w:id="120879064">
      <w:bodyDiv w:val="1"/>
      <w:marLeft w:val="0"/>
      <w:marRight w:val="0"/>
      <w:marTop w:val="0"/>
      <w:marBottom w:val="0"/>
      <w:divBdr>
        <w:top w:val="none" w:sz="0" w:space="0" w:color="auto"/>
        <w:left w:val="none" w:sz="0" w:space="0" w:color="auto"/>
        <w:bottom w:val="none" w:sz="0" w:space="0" w:color="auto"/>
        <w:right w:val="none" w:sz="0" w:space="0" w:color="auto"/>
      </w:divBdr>
    </w:div>
    <w:div w:id="127481643">
      <w:bodyDiv w:val="1"/>
      <w:marLeft w:val="0"/>
      <w:marRight w:val="0"/>
      <w:marTop w:val="0"/>
      <w:marBottom w:val="0"/>
      <w:divBdr>
        <w:top w:val="none" w:sz="0" w:space="0" w:color="auto"/>
        <w:left w:val="none" w:sz="0" w:space="0" w:color="auto"/>
        <w:bottom w:val="none" w:sz="0" w:space="0" w:color="auto"/>
        <w:right w:val="none" w:sz="0" w:space="0" w:color="auto"/>
      </w:divBdr>
    </w:div>
    <w:div w:id="141776738">
      <w:bodyDiv w:val="1"/>
      <w:marLeft w:val="0"/>
      <w:marRight w:val="0"/>
      <w:marTop w:val="0"/>
      <w:marBottom w:val="0"/>
      <w:divBdr>
        <w:top w:val="none" w:sz="0" w:space="0" w:color="auto"/>
        <w:left w:val="none" w:sz="0" w:space="0" w:color="auto"/>
        <w:bottom w:val="none" w:sz="0" w:space="0" w:color="auto"/>
        <w:right w:val="none" w:sz="0" w:space="0" w:color="auto"/>
      </w:divBdr>
    </w:div>
    <w:div w:id="149519439">
      <w:bodyDiv w:val="1"/>
      <w:marLeft w:val="0"/>
      <w:marRight w:val="0"/>
      <w:marTop w:val="0"/>
      <w:marBottom w:val="0"/>
      <w:divBdr>
        <w:top w:val="none" w:sz="0" w:space="0" w:color="auto"/>
        <w:left w:val="none" w:sz="0" w:space="0" w:color="auto"/>
        <w:bottom w:val="none" w:sz="0" w:space="0" w:color="auto"/>
        <w:right w:val="none" w:sz="0" w:space="0" w:color="auto"/>
      </w:divBdr>
    </w:div>
    <w:div w:id="184832072">
      <w:bodyDiv w:val="1"/>
      <w:marLeft w:val="0"/>
      <w:marRight w:val="0"/>
      <w:marTop w:val="0"/>
      <w:marBottom w:val="0"/>
      <w:divBdr>
        <w:top w:val="none" w:sz="0" w:space="0" w:color="auto"/>
        <w:left w:val="none" w:sz="0" w:space="0" w:color="auto"/>
        <w:bottom w:val="none" w:sz="0" w:space="0" w:color="auto"/>
        <w:right w:val="none" w:sz="0" w:space="0" w:color="auto"/>
      </w:divBdr>
    </w:div>
    <w:div w:id="197592359">
      <w:bodyDiv w:val="1"/>
      <w:marLeft w:val="0"/>
      <w:marRight w:val="0"/>
      <w:marTop w:val="0"/>
      <w:marBottom w:val="0"/>
      <w:divBdr>
        <w:top w:val="none" w:sz="0" w:space="0" w:color="auto"/>
        <w:left w:val="none" w:sz="0" w:space="0" w:color="auto"/>
        <w:bottom w:val="none" w:sz="0" w:space="0" w:color="auto"/>
        <w:right w:val="none" w:sz="0" w:space="0" w:color="auto"/>
      </w:divBdr>
    </w:div>
    <w:div w:id="222257055">
      <w:bodyDiv w:val="1"/>
      <w:marLeft w:val="0"/>
      <w:marRight w:val="0"/>
      <w:marTop w:val="0"/>
      <w:marBottom w:val="0"/>
      <w:divBdr>
        <w:top w:val="none" w:sz="0" w:space="0" w:color="auto"/>
        <w:left w:val="none" w:sz="0" w:space="0" w:color="auto"/>
        <w:bottom w:val="none" w:sz="0" w:space="0" w:color="auto"/>
        <w:right w:val="none" w:sz="0" w:space="0" w:color="auto"/>
      </w:divBdr>
    </w:div>
    <w:div w:id="251745576">
      <w:bodyDiv w:val="1"/>
      <w:marLeft w:val="0"/>
      <w:marRight w:val="0"/>
      <w:marTop w:val="0"/>
      <w:marBottom w:val="0"/>
      <w:divBdr>
        <w:top w:val="none" w:sz="0" w:space="0" w:color="auto"/>
        <w:left w:val="none" w:sz="0" w:space="0" w:color="auto"/>
        <w:bottom w:val="none" w:sz="0" w:space="0" w:color="auto"/>
        <w:right w:val="none" w:sz="0" w:space="0" w:color="auto"/>
      </w:divBdr>
    </w:div>
    <w:div w:id="275984084">
      <w:bodyDiv w:val="1"/>
      <w:marLeft w:val="0"/>
      <w:marRight w:val="0"/>
      <w:marTop w:val="0"/>
      <w:marBottom w:val="0"/>
      <w:divBdr>
        <w:top w:val="none" w:sz="0" w:space="0" w:color="auto"/>
        <w:left w:val="none" w:sz="0" w:space="0" w:color="auto"/>
        <w:bottom w:val="none" w:sz="0" w:space="0" w:color="auto"/>
        <w:right w:val="none" w:sz="0" w:space="0" w:color="auto"/>
      </w:divBdr>
    </w:div>
    <w:div w:id="304434452">
      <w:bodyDiv w:val="1"/>
      <w:marLeft w:val="0"/>
      <w:marRight w:val="0"/>
      <w:marTop w:val="0"/>
      <w:marBottom w:val="0"/>
      <w:divBdr>
        <w:top w:val="none" w:sz="0" w:space="0" w:color="auto"/>
        <w:left w:val="none" w:sz="0" w:space="0" w:color="auto"/>
        <w:bottom w:val="none" w:sz="0" w:space="0" w:color="auto"/>
        <w:right w:val="none" w:sz="0" w:space="0" w:color="auto"/>
      </w:divBdr>
    </w:div>
    <w:div w:id="325283435">
      <w:bodyDiv w:val="1"/>
      <w:marLeft w:val="0"/>
      <w:marRight w:val="0"/>
      <w:marTop w:val="0"/>
      <w:marBottom w:val="0"/>
      <w:divBdr>
        <w:top w:val="none" w:sz="0" w:space="0" w:color="auto"/>
        <w:left w:val="none" w:sz="0" w:space="0" w:color="auto"/>
        <w:bottom w:val="none" w:sz="0" w:space="0" w:color="auto"/>
        <w:right w:val="none" w:sz="0" w:space="0" w:color="auto"/>
      </w:divBdr>
    </w:div>
    <w:div w:id="335811452">
      <w:bodyDiv w:val="1"/>
      <w:marLeft w:val="0"/>
      <w:marRight w:val="0"/>
      <w:marTop w:val="0"/>
      <w:marBottom w:val="0"/>
      <w:divBdr>
        <w:top w:val="none" w:sz="0" w:space="0" w:color="auto"/>
        <w:left w:val="none" w:sz="0" w:space="0" w:color="auto"/>
        <w:bottom w:val="none" w:sz="0" w:space="0" w:color="auto"/>
        <w:right w:val="none" w:sz="0" w:space="0" w:color="auto"/>
      </w:divBdr>
    </w:div>
    <w:div w:id="337729460">
      <w:bodyDiv w:val="1"/>
      <w:marLeft w:val="0"/>
      <w:marRight w:val="0"/>
      <w:marTop w:val="0"/>
      <w:marBottom w:val="0"/>
      <w:divBdr>
        <w:top w:val="none" w:sz="0" w:space="0" w:color="auto"/>
        <w:left w:val="none" w:sz="0" w:space="0" w:color="auto"/>
        <w:bottom w:val="none" w:sz="0" w:space="0" w:color="auto"/>
        <w:right w:val="none" w:sz="0" w:space="0" w:color="auto"/>
      </w:divBdr>
    </w:div>
    <w:div w:id="353699184">
      <w:bodyDiv w:val="1"/>
      <w:marLeft w:val="0"/>
      <w:marRight w:val="0"/>
      <w:marTop w:val="0"/>
      <w:marBottom w:val="0"/>
      <w:divBdr>
        <w:top w:val="none" w:sz="0" w:space="0" w:color="auto"/>
        <w:left w:val="none" w:sz="0" w:space="0" w:color="auto"/>
        <w:bottom w:val="none" w:sz="0" w:space="0" w:color="auto"/>
        <w:right w:val="none" w:sz="0" w:space="0" w:color="auto"/>
      </w:divBdr>
    </w:div>
    <w:div w:id="359162635">
      <w:bodyDiv w:val="1"/>
      <w:marLeft w:val="0"/>
      <w:marRight w:val="0"/>
      <w:marTop w:val="0"/>
      <w:marBottom w:val="0"/>
      <w:divBdr>
        <w:top w:val="none" w:sz="0" w:space="0" w:color="auto"/>
        <w:left w:val="none" w:sz="0" w:space="0" w:color="auto"/>
        <w:bottom w:val="none" w:sz="0" w:space="0" w:color="auto"/>
        <w:right w:val="none" w:sz="0" w:space="0" w:color="auto"/>
      </w:divBdr>
    </w:div>
    <w:div w:id="397628534">
      <w:bodyDiv w:val="1"/>
      <w:marLeft w:val="0"/>
      <w:marRight w:val="0"/>
      <w:marTop w:val="0"/>
      <w:marBottom w:val="0"/>
      <w:divBdr>
        <w:top w:val="none" w:sz="0" w:space="0" w:color="auto"/>
        <w:left w:val="none" w:sz="0" w:space="0" w:color="auto"/>
        <w:bottom w:val="none" w:sz="0" w:space="0" w:color="auto"/>
        <w:right w:val="none" w:sz="0" w:space="0" w:color="auto"/>
      </w:divBdr>
    </w:div>
    <w:div w:id="398404022">
      <w:bodyDiv w:val="1"/>
      <w:marLeft w:val="0"/>
      <w:marRight w:val="0"/>
      <w:marTop w:val="0"/>
      <w:marBottom w:val="0"/>
      <w:divBdr>
        <w:top w:val="none" w:sz="0" w:space="0" w:color="auto"/>
        <w:left w:val="none" w:sz="0" w:space="0" w:color="auto"/>
        <w:bottom w:val="none" w:sz="0" w:space="0" w:color="auto"/>
        <w:right w:val="none" w:sz="0" w:space="0" w:color="auto"/>
      </w:divBdr>
    </w:div>
    <w:div w:id="404768167">
      <w:bodyDiv w:val="1"/>
      <w:marLeft w:val="0"/>
      <w:marRight w:val="0"/>
      <w:marTop w:val="0"/>
      <w:marBottom w:val="0"/>
      <w:divBdr>
        <w:top w:val="none" w:sz="0" w:space="0" w:color="auto"/>
        <w:left w:val="none" w:sz="0" w:space="0" w:color="auto"/>
        <w:bottom w:val="none" w:sz="0" w:space="0" w:color="auto"/>
        <w:right w:val="none" w:sz="0" w:space="0" w:color="auto"/>
      </w:divBdr>
    </w:div>
    <w:div w:id="428235477">
      <w:bodyDiv w:val="1"/>
      <w:marLeft w:val="0"/>
      <w:marRight w:val="0"/>
      <w:marTop w:val="0"/>
      <w:marBottom w:val="0"/>
      <w:divBdr>
        <w:top w:val="none" w:sz="0" w:space="0" w:color="auto"/>
        <w:left w:val="none" w:sz="0" w:space="0" w:color="auto"/>
        <w:bottom w:val="none" w:sz="0" w:space="0" w:color="auto"/>
        <w:right w:val="none" w:sz="0" w:space="0" w:color="auto"/>
      </w:divBdr>
    </w:div>
    <w:div w:id="441195239">
      <w:bodyDiv w:val="1"/>
      <w:marLeft w:val="0"/>
      <w:marRight w:val="0"/>
      <w:marTop w:val="0"/>
      <w:marBottom w:val="0"/>
      <w:divBdr>
        <w:top w:val="none" w:sz="0" w:space="0" w:color="auto"/>
        <w:left w:val="none" w:sz="0" w:space="0" w:color="auto"/>
        <w:bottom w:val="none" w:sz="0" w:space="0" w:color="auto"/>
        <w:right w:val="none" w:sz="0" w:space="0" w:color="auto"/>
      </w:divBdr>
    </w:div>
    <w:div w:id="528421433">
      <w:bodyDiv w:val="1"/>
      <w:marLeft w:val="0"/>
      <w:marRight w:val="0"/>
      <w:marTop w:val="0"/>
      <w:marBottom w:val="0"/>
      <w:divBdr>
        <w:top w:val="none" w:sz="0" w:space="0" w:color="auto"/>
        <w:left w:val="none" w:sz="0" w:space="0" w:color="auto"/>
        <w:bottom w:val="none" w:sz="0" w:space="0" w:color="auto"/>
        <w:right w:val="none" w:sz="0" w:space="0" w:color="auto"/>
      </w:divBdr>
    </w:div>
    <w:div w:id="530460546">
      <w:bodyDiv w:val="1"/>
      <w:marLeft w:val="0"/>
      <w:marRight w:val="0"/>
      <w:marTop w:val="0"/>
      <w:marBottom w:val="0"/>
      <w:divBdr>
        <w:top w:val="none" w:sz="0" w:space="0" w:color="auto"/>
        <w:left w:val="none" w:sz="0" w:space="0" w:color="auto"/>
        <w:bottom w:val="none" w:sz="0" w:space="0" w:color="auto"/>
        <w:right w:val="none" w:sz="0" w:space="0" w:color="auto"/>
      </w:divBdr>
    </w:div>
    <w:div w:id="548037592">
      <w:bodyDiv w:val="1"/>
      <w:marLeft w:val="0"/>
      <w:marRight w:val="0"/>
      <w:marTop w:val="0"/>
      <w:marBottom w:val="0"/>
      <w:divBdr>
        <w:top w:val="none" w:sz="0" w:space="0" w:color="auto"/>
        <w:left w:val="none" w:sz="0" w:space="0" w:color="auto"/>
        <w:bottom w:val="none" w:sz="0" w:space="0" w:color="auto"/>
        <w:right w:val="none" w:sz="0" w:space="0" w:color="auto"/>
      </w:divBdr>
    </w:div>
    <w:div w:id="566767003">
      <w:bodyDiv w:val="1"/>
      <w:marLeft w:val="0"/>
      <w:marRight w:val="0"/>
      <w:marTop w:val="0"/>
      <w:marBottom w:val="0"/>
      <w:divBdr>
        <w:top w:val="none" w:sz="0" w:space="0" w:color="auto"/>
        <w:left w:val="none" w:sz="0" w:space="0" w:color="auto"/>
        <w:bottom w:val="none" w:sz="0" w:space="0" w:color="auto"/>
        <w:right w:val="none" w:sz="0" w:space="0" w:color="auto"/>
      </w:divBdr>
    </w:div>
    <w:div w:id="576592273">
      <w:bodyDiv w:val="1"/>
      <w:marLeft w:val="0"/>
      <w:marRight w:val="0"/>
      <w:marTop w:val="0"/>
      <w:marBottom w:val="0"/>
      <w:divBdr>
        <w:top w:val="none" w:sz="0" w:space="0" w:color="auto"/>
        <w:left w:val="none" w:sz="0" w:space="0" w:color="auto"/>
        <w:bottom w:val="none" w:sz="0" w:space="0" w:color="auto"/>
        <w:right w:val="none" w:sz="0" w:space="0" w:color="auto"/>
      </w:divBdr>
    </w:div>
    <w:div w:id="577834225">
      <w:bodyDiv w:val="1"/>
      <w:marLeft w:val="0"/>
      <w:marRight w:val="0"/>
      <w:marTop w:val="0"/>
      <w:marBottom w:val="0"/>
      <w:divBdr>
        <w:top w:val="none" w:sz="0" w:space="0" w:color="auto"/>
        <w:left w:val="none" w:sz="0" w:space="0" w:color="auto"/>
        <w:bottom w:val="none" w:sz="0" w:space="0" w:color="auto"/>
        <w:right w:val="none" w:sz="0" w:space="0" w:color="auto"/>
      </w:divBdr>
    </w:div>
    <w:div w:id="620309179">
      <w:bodyDiv w:val="1"/>
      <w:marLeft w:val="0"/>
      <w:marRight w:val="0"/>
      <w:marTop w:val="0"/>
      <w:marBottom w:val="0"/>
      <w:divBdr>
        <w:top w:val="none" w:sz="0" w:space="0" w:color="auto"/>
        <w:left w:val="none" w:sz="0" w:space="0" w:color="auto"/>
        <w:bottom w:val="none" w:sz="0" w:space="0" w:color="auto"/>
        <w:right w:val="none" w:sz="0" w:space="0" w:color="auto"/>
      </w:divBdr>
    </w:div>
    <w:div w:id="641809652">
      <w:bodyDiv w:val="1"/>
      <w:marLeft w:val="0"/>
      <w:marRight w:val="0"/>
      <w:marTop w:val="0"/>
      <w:marBottom w:val="0"/>
      <w:divBdr>
        <w:top w:val="none" w:sz="0" w:space="0" w:color="auto"/>
        <w:left w:val="none" w:sz="0" w:space="0" w:color="auto"/>
        <w:bottom w:val="none" w:sz="0" w:space="0" w:color="auto"/>
        <w:right w:val="none" w:sz="0" w:space="0" w:color="auto"/>
      </w:divBdr>
    </w:div>
    <w:div w:id="646056769">
      <w:bodyDiv w:val="1"/>
      <w:marLeft w:val="0"/>
      <w:marRight w:val="0"/>
      <w:marTop w:val="0"/>
      <w:marBottom w:val="0"/>
      <w:divBdr>
        <w:top w:val="none" w:sz="0" w:space="0" w:color="auto"/>
        <w:left w:val="none" w:sz="0" w:space="0" w:color="auto"/>
        <w:bottom w:val="none" w:sz="0" w:space="0" w:color="auto"/>
        <w:right w:val="none" w:sz="0" w:space="0" w:color="auto"/>
      </w:divBdr>
    </w:div>
    <w:div w:id="667638108">
      <w:bodyDiv w:val="1"/>
      <w:marLeft w:val="0"/>
      <w:marRight w:val="0"/>
      <w:marTop w:val="0"/>
      <w:marBottom w:val="0"/>
      <w:divBdr>
        <w:top w:val="none" w:sz="0" w:space="0" w:color="auto"/>
        <w:left w:val="none" w:sz="0" w:space="0" w:color="auto"/>
        <w:bottom w:val="none" w:sz="0" w:space="0" w:color="auto"/>
        <w:right w:val="none" w:sz="0" w:space="0" w:color="auto"/>
      </w:divBdr>
    </w:div>
    <w:div w:id="687875779">
      <w:bodyDiv w:val="1"/>
      <w:marLeft w:val="0"/>
      <w:marRight w:val="0"/>
      <w:marTop w:val="0"/>
      <w:marBottom w:val="0"/>
      <w:divBdr>
        <w:top w:val="none" w:sz="0" w:space="0" w:color="auto"/>
        <w:left w:val="none" w:sz="0" w:space="0" w:color="auto"/>
        <w:bottom w:val="none" w:sz="0" w:space="0" w:color="auto"/>
        <w:right w:val="none" w:sz="0" w:space="0" w:color="auto"/>
      </w:divBdr>
    </w:div>
    <w:div w:id="699547234">
      <w:bodyDiv w:val="1"/>
      <w:marLeft w:val="0"/>
      <w:marRight w:val="0"/>
      <w:marTop w:val="0"/>
      <w:marBottom w:val="0"/>
      <w:divBdr>
        <w:top w:val="none" w:sz="0" w:space="0" w:color="auto"/>
        <w:left w:val="none" w:sz="0" w:space="0" w:color="auto"/>
        <w:bottom w:val="none" w:sz="0" w:space="0" w:color="auto"/>
        <w:right w:val="none" w:sz="0" w:space="0" w:color="auto"/>
      </w:divBdr>
    </w:div>
    <w:div w:id="707141381">
      <w:bodyDiv w:val="1"/>
      <w:marLeft w:val="0"/>
      <w:marRight w:val="0"/>
      <w:marTop w:val="0"/>
      <w:marBottom w:val="0"/>
      <w:divBdr>
        <w:top w:val="none" w:sz="0" w:space="0" w:color="auto"/>
        <w:left w:val="none" w:sz="0" w:space="0" w:color="auto"/>
        <w:bottom w:val="none" w:sz="0" w:space="0" w:color="auto"/>
        <w:right w:val="none" w:sz="0" w:space="0" w:color="auto"/>
      </w:divBdr>
    </w:div>
    <w:div w:id="748769548">
      <w:bodyDiv w:val="1"/>
      <w:marLeft w:val="0"/>
      <w:marRight w:val="0"/>
      <w:marTop w:val="0"/>
      <w:marBottom w:val="0"/>
      <w:divBdr>
        <w:top w:val="none" w:sz="0" w:space="0" w:color="auto"/>
        <w:left w:val="none" w:sz="0" w:space="0" w:color="auto"/>
        <w:bottom w:val="none" w:sz="0" w:space="0" w:color="auto"/>
        <w:right w:val="none" w:sz="0" w:space="0" w:color="auto"/>
      </w:divBdr>
    </w:div>
    <w:div w:id="753665565">
      <w:bodyDiv w:val="1"/>
      <w:marLeft w:val="0"/>
      <w:marRight w:val="0"/>
      <w:marTop w:val="0"/>
      <w:marBottom w:val="0"/>
      <w:divBdr>
        <w:top w:val="none" w:sz="0" w:space="0" w:color="auto"/>
        <w:left w:val="none" w:sz="0" w:space="0" w:color="auto"/>
        <w:bottom w:val="none" w:sz="0" w:space="0" w:color="auto"/>
        <w:right w:val="none" w:sz="0" w:space="0" w:color="auto"/>
      </w:divBdr>
    </w:div>
    <w:div w:id="781655807">
      <w:bodyDiv w:val="1"/>
      <w:marLeft w:val="0"/>
      <w:marRight w:val="0"/>
      <w:marTop w:val="0"/>
      <w:marBottom w:val="0"/>
      <w:divBdr>
        <w:top w:val="none" w:sz="0" w:space="0" w:color="auto"/>
        <w:left w:val="none" w:sz="0" w:space="0" w:color="auto"/>
        <w:bottom w:val="none" w:sz="0" w:space="0" w:color="auto"/>
        <w:right w:val="none" w:sz="0" w:space="0" w:color="auto"/>
      </w:divBdr>
    </w:div>
    <w:div w:id="786892364">
      <w:bodyDiv w:val="1"/>
      <w:marLeft w:val="0"/>
      <w:marRight w:val="0"/>
      <w:marTop w:val="0"/>
      <w:marBottom w:val="0"/>
      <w:divBdr>
        <w:top w:val="none" w:sz="0" w:space="0" w:color="auto"/>
        <w:left w:val="none" w:sz="0" w:space="0" w:color="auto"/>
        <w:bottom w:val="none" w:sz="0" w:space="0" w:color="auto"/>
        <w:right w:val="none" w:sz="0" w:space="0" w:color="auto"/>
      </w:divBdr>
    </w:div>
    <w:div w:id="787771647">
      <w:bodyDiv w:val="1"/>
      <w:marLeft w:val="0"/>
      <w:marRight w:val="0"/>
      <w:marTop w:val="0"/>
      <w:marBottom w:val="0"/>
      <w:divBdr>
        <w:top w:val="none" w:sz="0" w:space="0" w:color="auto"/>
        <w:left w:val="none" w:sz="0" w:space="0" w:color="auto"/>
        <w:bottom w:val="none" w:sz="0" w:space="0" w:color="auto"/>
        <w:right w:val="none" w:sz="0" w:space="0" w:color="auto"/>
      </w:divBdr>
    </w:div>
    <w:div w:id="830412776">
      <w:bodyDiv w:val="1"/>
      <w:marLeft w:val="0"/>
      <w:marRight w:val="0"/>
      <w:marTop w:val="0"/>
      <w:marBottom w:val="0"/>
      <w:divBdr>
        <w:top w:val="none" w:sz="0" w:space="0" w:color="auto"/>
        <w:left w:val="none" w:sz="0" w:space="0" w:color="auto"/>
        <w:bottom w:val="none" w:sz="0" w:space="0" w:color="auto"/>
        <w:right w:val="none" w:sz="0" w:space="0" w:color="auto"/>
      </w:divBdr>
    </w:div>
    <w:div w:id="835151045">
      <w:bodyDiv w:val="1"/>
      <w:marLeft w:val="0"/>
      <w:marRight w:val="0"/>
      <w:marTop w:val="0"/>
      <w:marBottom w:val="0"/>
      <w:divBdr>
        <w:top w:val="none" w:sz="0" w:space="0" w:color="auto"/>
        <w:left w:val="none" w:sz="0" w:space="0" w:color="auto"/>
        <w:bottom w:val="none" w:sz="0" w:space="0" w:color="auto"/>
        <w:right w:val="none" w:sz="0" w:space="0" w:color="auto"/>
      </w:divBdr>
    </w:div>
    <w:div w:id="836581687">
      <w:bodyDiv w:val="1"/>
      <w:marLeft w:val="0"/>
      <w:marRight w:val="0"/>
      <w:marTop w:val="0"/>
      <w:marBottom w:val="0"/>
      <w:divBdr>
        <w:top w:val="none" w:sz="0" w:space="0" w:color="auto"/>
        <w:left w:val="none" w:sz="0" w:space="0" w:color="auto"/>
        <w:bottom w:val="none" w:sz="0" w:space="0" w:color="auto"/>
        <w:right w:val="none" w:sz="0" w:space="0" w:color="auto"/>
      </w:divBdr>
    </w:div>
    <w:div w:id="843865485">
      <w:bodyDiv w:val="1"/>
      <w:marLeft w:val="0"/>
      <w:marRight w:val="0"/>
      <w:marTop w:val="0"/>
      <w:marBottom w:val="0"/>
      <w:divBdr>
        <w:top w:val="none" w:sz="0" w:space="0" w:color="auto"/>
        <w:left w:val="none" w:sz="0" w:space="0" w:color="auto"/>
        <w:bottom w:val="none" w:sz="0" w:space="0" w:color="auto"/>
        <w:right w:val="none" w:sz="0" w:space="0" w:color="auto"/>
      </w:divBdr>
    </w:div>
    <w:div w:id="853692845">
      <w:bodyDiv w:val="1"/>
      <w:marLeft w:val="0"/>
      <w:marRight w:val="0"/>
      <w:marTop w:val="0"/>
      <w:marBottom w:val="0"/>
      <w:divBdr>
        <w:top w:val="none" w:sz="0" w:space="0" w:color="auto"/>
        <w:left w:val="none" w:sz="0" w:space="0" w:color="auto"/>
        <w:bottom w:val="none" w:sz="0" w:space="0" w:color="auto"/>
        <w:right w:val="none" w:sz="0" w:space="0" w:color="auto"/>
      </w:divBdr>
    </w:div>
    <w:div w:id="858616809">
      <w:bodyDiv w:val="1"/>
      <w:marLeft w:val="0"/>
      <w:marRight w:val="0"/>
      <w:marTop w:val="0"/>
      <w:marBottom w:val="0"/>
      <w:divBdr>
        <w:top w:val="none" w:sz="0" w:space="0" w:color="auto"/>
        <w:left w:val="none" w:sz="0" w:space="0" w:color="auto"/>
        <w:bottom w:val="none" w:sz="0" w:space="0" w:color="auto"/>
        <w:right w:val="none" w:sz="0" w:space="0" w:color="auto"/>
      </w:divBdr>
    </w:div>
    <w:div w:id="888879365">
      <w:bodyDiv w:val="1"/>
      <w:marLeft w:val="0"/>
      <w:marRight w:val="0"/>
      <w:marTop w:val="0"/>
      <w:marBottom w:val="0"/>
      <w:divBdr>
        <w:top w:val="none" w:sz="0" w:space="0" w:color="auto"/>
        <w:left w:val="none" w:sz="0" w:space="0" w:color="auto"/>
        <w:bottom w:val="none" w:sz="0" w:space="0" w:color="auto"/>
        <w:right w:val="none" w:sz="0" w:space="0" w:color="auto"/>
      </w:divBdr>
    </w:div>
    <w:div w:id="984552908">
      <w:bodyDiv w:val="1"/>
      <w:marLeft w:val="0"/>
      <w:marRight w:val="0"/>
      <w:marTop w:val="0"/>
      <w:marBottom w:val="0"/>
      <w:divBdr>
        <w:top w:val="none" w:sz="0" w:space="0" w:color="auto"/>
        <w:left w:val="none" w:sz="0" w:space="0" w:color="auto"/>
        <w:bottom w:val="none" w:sz="0" w:space="0" w:color="auto"/>
        <w:right w:val="none" w:sz="0" w:space="0" w:color="auto"/>
      </w:divBdr>
    </w:div>
    <w:div w:id="988364845">
      <w:bodyDiv w:val="1"/>
      <w:marLeft w:val="0"/>
      <w:marRight w:val="0"/>
      <w:marTop w:val="0"/>
      <w:marBottom w:val="0"/>
      <w:divBdr>
        <w:top w:val="none" w:sz="0" w:space="0" w:color="auto"/>
        <w:left w:val="none" w:sz="0" w:space="0" w:color="auto"/>
        <w:bottom w:val="none" w:sz="0" w:space="0" w:color="auto"/>
        <w:right w:val="none" w:sz="0" w:space="0" w:color="auto"/>
      </w:divBdr>
    </w:div>
    <w:div w:id="1010988091">
      <w:bodyDiv w:val="1"/>
      <w:marLeft w:val="0"/>
      <w:marRight w:val="0"/>
      <w:marTop w:val="0"/>
      <w:marBottom w:val="0"/>
      <w:divBdr>
        <w:top w:val="none" w:sz="0" w:space="0" w:color="auto"/>
        <w:left w:val="none" w:sz="0" w:space="0" w:color="auto"/>
        <w:bottom w:val="none" w:sz="0" w:space="0" w:color="auto"/>
        <w:right w:val="none" w:sz="0" w:space="0" w:color="auto"/>
      </w:divBdr>
    </w:div>
    <w:div w:id="1012300413">
      <w:bodyDiv w:val="1"/>
      <w:marLeft w:val="0"/>
      <w:marRight w:val="0"/>
      <w:marTop w:val="0"/>
      <w:marBottom w:val="0"/>
      <w:divBdr>
        <w:top w:val="none" w:sz="0" w:space="0" w:color="auto"/>
        <w:left w:val="none" w:sz="0" w:space="0" w:color="auto"/>
        <w:bottom w:val="none" w:sz="0" w:space="0" w:color="auto"/>
        <w:right w:val="none" w:sz="0" w:space="0" w:color="auto"/>
      </w:divBdr>
    </w:div>
    <w:div w:id="1017779622">
      <w:bodyDiv w:val="1"/>
      <w:marLeft w:val="0"/>
      <w:marRight w:val="0"/>
      <w:marTop w:val="0"/>
      <w:marBottom w:val="0"/>
      <w:divBdr>
        <w:top w:val="none" w:sz="0" w:space="0" w:color="auto"/>
        <w:left w:val="none" w:sz="0" w:space="0" w:color="auto"/>
        <w:bottom w:val="none" w:sz="0" w:space="0" w:color="auto"/>
        <w:right w:val="none" w:sz="0" w:space="0" w:color="auto"/>
      </w:divBdr>
    </w:div>
    <w:div w:id="1024209156">
      <w:bodyDiv w:val="1"/>
      <w:marLeft w:val="0"/>
      <w:marRight w:val="0"/>
      <w:marTop w:val="0"/>
      <w:marBottom w:val="0"/>
      <w:divBdr>
        <w:top w:val="none" w:sz="0" w:space="0" w:color="auto"/>
        <w:left w:val="none" w:sz="0" w:space="0" w:color="auto"/>
        <w:bottom w:val="none" w:sz="0" w:space="0" w:color="auto"/>
        <w:right w:val="none" w:sz="0" w:space="0" w:color="auto"/>
      </w:divBdr>
    </w:div>
    <w:div w:id="1050304520">
      <w:bodyDiv w:val="1"/>
      <w:marLeft w:val="0"/>
      <w:marRight w:val="0"/>
      <w:marTop w:val="0"/>
      <w:marBottom w:val="0"/>
      <w:divBdr>
        <w:top w:val="none" w:sz="0" w:space="0" w:color="auto"/>
        <w:left w:val="none" w:sz="0" w:space="0" w:color="auto"/>
        <w:bottom w:val="none" w:sz="0" w:space="0" w:color="auto"/>
        <w:right w:val="none" w:sz="0" w:space="0" w:color="auto"/>
      </w:divBdr>
    </w:div>
    <w:div w:id="1072384926">
      <w:bodyDiv w:val="1"/>
      <w:marLeft w:val="0"/>
      <w:marRight w:val="0"/>
      <w:marTop w:val="0"/>
      <w:marBottom w:val="0"/>
      <w:divBdr>
        <w:top w:val="none" w:sz="0" w:space="0" w:color="auto"/>
        <w:left w:val="none" w:sz="0" w:space="0" w:color="auto"/>
        <w:bottom w:val="none" w:sz="0" w:space="0" w:color="auto"/>
        <w:right w:val="none" w:sz="0" w:space="0" w:color="auto"/>
      </w:divBdr>
    </w:div>
    <w:div w:id="1074932797">
      <w:bodyDiv w:val="1"/>
      <w:marLeft w:val="0"/>
      <w:marRight w:val="0"/>
      <w:marTop w:val="0"/>
      <w:marBottom w:val="0"/>
      <w:divBdr>
        <w:top w:val="none" w:sz="0" w:space="0" w:color="auto"/>
        <w:left w:val="none" w:sz="0" w:space="0" w:color="auto"/>
        <w:bottom w:val="none" w:sz="0" w:space="0" w:color="auto"/>
        <w:right w:val="none" w:sz="0" w:space="0" w:color="auto"/>
      </w:divBdr>
    </w:div>
    <w:div w:id="1124353465">
      <w:bodyDiv w:val="1"/>
      <w:marLeft w:val="0"/>
      <w:marRight w:val="0"/>
      <w:marTop w:val="0"/>
      <w:marBottom w:val="0"/>
      <w:divBdr>
        <w:top w:val="none" w:sz="0" w:space="0" w:color="auto"/>
        <w:left w:val="none" w:sz="0" w:space="0" w:color="auto"/>
        <w:bottom w:val="none" w:sz="0" w:space="0" w:color="auto"/>
        <w:right w:val="none" w:sz="0" w:space="0" w:color="auto"/>
      </w:divBdr>
    </w:div>
    <w:div w:id="1133252356">
      <w:bodyDiv w:val="1"/>
      <w:marLeft w:val="0"/>
      <w:marRight w:val="0"/>
      <w:marTop w:val="0"/>
      <w:marBottom w:val="0"/>
      <w:divBdr>
        <w:top w:val="none" w:sz="0" w:space="0" w:color="auto"/>
        <w:left w:val="none" w:sz="0" w:space="0" w:color="auto"/>
        <w:bottom w:val="none" w:sz="0" w:space="0" w:color="auto"/>
        <w:right w:val="none" w:sz="0" w:space="0" w:color="auto"/>
      </w:divBdr>
    </w:div>
    <w:div w:id="1148857355">
      <w:bodyDiv w:val="1"/>
      <w:marLeft w:val="0"/>
      <w:marRight w:val="0"/>
      <w:marTop w:val="0"/>
      <w:marBottom w:val="0"/>
      <w:divBdr>
        <w:top w:val="none" w:sz="0" w:space="0" w:color="auto"/>
        <w:left w:val="none" w:sz="0" w:space="0" w:color="auto"/>
        <w:bottom w:val="none" w:sz="0" w:space="0" w:color="auto"/>
        <w:right w:val="none" w:sz="0" w:space="0" w:color="auto"/>
      </w:divBdr>
    </w:div>
    <w:div w:id="1168643122">
      <w:bodyDiv w:val="1"/>
      <w:marLeft w:val="0"/>
      <w:marRight w:val="0"/>
      <w:marTop w:val="0"/>
      <w:marBottom w:val="0"/>
      <w:divBdr>
        <w:top w:val="none" w:sz="0" w:space="0" w:color="auto"/>
        <w:left w:val="none" w:sz="0" w:space="0" w:color="auto"/>
        <w:bottom w:val="none" w:sz="0" w:space="0" w:color="auto"/>
        <w:right w:val="none" w:sz="0" w:space="0" w:color="auto"/>
      </w:divBdr>
    </w:div>
    <w:div w:id="1207990990">
      <w:bodyDiv w:val="1"/>
      <w:marLeft w:val="0"/>
      <w:marRight w:val="0"/>
      <w:marTop w:val="0"/>
      <w:marBottom w:val="0"/>
      <w:divBdr>
        <w:top w:val="none" w:sz="0" w:space="0" w:color="auto"/>
        <w:left w:val="none" w:sz="0" w:space="0" w:color="auto"/>
        <w:bottom w:val="none" w:sz="0" w:space="0" w:color="auto"/>
        <w:right w:val="none" w:sz="0" w:space="0" w:color="auto"/>
      </w:divBdr>
    </w:div>
    <w:div w:id="1208571965">
      <w:bodyDiv w:val="1"/>
      <w:marLeft w:val="0"/>
      <w:marRight w:val="0"/>
      <w:marTop w:val="0"/>
      <w:marBottom w:val="0"/>
      <w:divBdr>
        <w:top w:val="none" w:sz="0" w:space="0" w:color="auto"/>
        <w:left w:val="none" w:sz="0" w:space="0" w:color="auto"/>
        <w:bottom w:val="none" w:sz="0" w:space="0" w:color="auto"/>
        <w:right w:val="none" w:sz="0" w:space="0" w:color="auto"/>
      </w:divBdr>
    </w:div>
    <w:div w:id="1242982226">
      <w:bodyDiv w:val="1"/>
      <w:marLeft w:val="0"/>
      <w:marRight w:val="0"/>
      <w:marTop w:val="0"/>
      <w:marBottom w:val="0"/>
      <w:divBdr>
        <w:top w:val="none" w:sz="0" w:space="0" w:color="auto"/>
        <w:left w:val="none" w:sz="0" w:space="0" w:color="auto"/>
        <w:bottom w:val="none" w:sz="0" w:space="0" w:color="auto"/>
        <w:right w:val="none" w:sz="0" w:space="0" w:color="auto"/>
      </w:divBdr>
    </w:div>
    <w:div w:id="1250313717">
      <w:bodyDiv w:val="1"/>
      <w:marLeft w:val="0"/>
      <w:marRight w:val="0"/>
      <w:marTop w:val="0"/>
      <w:marBottom w:val="0"/>
      <w:divBdr>
        <w:top w:val="none" w:sz="0" w:space="0" w:color="auto"/>
        <w:left w:val="none" w:sz="0" w:space="0" w:color="auto"/>
        <w:bottom w:val="none" w:sz="0" w:space="0" w:color="auto"/>
        <w:right w:val="none" w:sz="0" w:space="0" w:color="auto"/>
      </w:divBdr>
    </w:div>
    <w:div w:id="1262299230">
      <w:bodyDiv w:val="1"/>
      <w:marLeft w:val="0"/>
      <w:marRight w:val="0"/>
      <w:marTop w:val="0"/>
      <w:marBottom w:val="0"/>
      <w:divBdr>
        <w:top w:val="none" w:sz="0" w:space="0" w:color="auto"/>
        <w:left w:val="none" w:sz="0" w:space="0" w:color="auto"/>
        <w:bottom w:val="none" w:sz="0" w:space="0" w:color="auto"/>
        <w:right w:val="none" w:sz="0" w:space="0" w:color="auto"/>
      </w:divBdr>
    </w:div>
    <w:div w:id="1274051767">
      <w:bodyDiv w:val="1"/>
      <w:marLeft w:val="0"/>
      <w:marRight w:val="0"/>
      <w:marTop w:val="0"/>
      <w:marBottom w:val="0"/>
      <w:divBdr>
        <w:top w:val="none" w:sz="0" w:space="0" w:color="auto"/>
        <w:left w:val="none" w:sz="0" w:space="0" w:color="auto"/>
        <w:bottom w:val="none" w:sz="0" w:space="0" w:color="auto"/>
        <w:right w:val="none" w:sz="0" w:space="0" w:color="auto"/>
      </w:divBdr>
    </w:div>
    <w:div w:id="1299603835">
      <w:bodyDiv w:val="1"/>
      <w:marLeft w:val="0"/>
      <w:marRight w:val="0"/>
      <w:marTop w:val="0"/>
      <w:marBottom w:val="0"/>
      <w:divBdr>
        <w:top w:val="none" w:sz="0" w:space="0" w:color="auto"/>
        <w:left w:val="none" w:sz="0" w:space="0" w:color="auto"/>
        <w:bottom w:val="none" w:sz="0" w:space="0" w:color="auto"/>
        <w:right w:val="none" w:sz="0" w:space="0" w:color="auto"/>
      </w:divBdr>
    </w:div>
    <w:div w:id="1301033733">
      <w:bodyDiv w:val="1"/>
      <w:marLeft w:val="0"/>
      <w:marRight w:val="0"/>
      <w:marTop w:val="0"/>
      <w:marBottom w:val="0"/>
      <w:divBdr>
        <w:top w:val="none" w:sz="0" w:space="0" w:color="auto"/>
        <w:left w:val="none" w:sz="0" w:space="0" w:color="auto"/>
        <w:bottom w:val="none" w:sz="0" w:space="0" w:color="auto"/>
        <w:right w:val="none" w:sz="0" w:space="0" w:color="auto"/>
      </w:divBdr>
    </w:div>
    <w:div w:id="1307126047">
      <w:bodyDiv w:val="1"/>
      <w:marLeft w:val="0"/>
      <w:marRight w:val="0"/>
      <w:marTop w:val="0"/>
      <w:marBottom w:val="0"/>
      <w:divBdr>
        <w:top w:val="none" w:sz="0" w:space="0" w:color="auto"/>
        <w:left w:val="none" w:sz="0" w:space="0" w:color="auto"/>
        <w:bottom w:val="none" w:sz="0" w:space="0" w:color="auto"/>
        <w:right w:val="none" w:sz="0" w:space="0" w:color="auto"/>
      </w:divBdr>
    </w:div>
    <w:div w:id="1321231911">
      <w:bodyDiv w:val="1"/>
      <w:marLeft w:val="0"/>
      <w:marRight w:val="0"/>
      <w:marTop w:val="0"/>
      <w:marBottom w:val="0"/>
      <w:divBdr>
        <w:top w:val="none" w:sz="0" w:space="0" w:color="auto"/>
        <w:left w:val="none" w:sz="0" w:space="0" w:color="auto"/>
        <w:bottom w:val="none" w:sz="0" w:space="0" w:color="auto"/>
        <w:right w:val="none" w:sz="0" w:space="0" w:color="auto"/>
      </w:divBdr>
    </w:div>
    <w:div w:id="1335104728">
      <w:bodyDiv w:val="1"/>
      <w:marLeft w:val="0"/>
      <w:marRight w:val="0"/>
      <w:marTop w:val="0"/>
      <w:marBottom w:val="0"/>
      <w:divBdr>
        <w:top w:val="none" w:sz="0" w:space="0" w:color="auto"/>
        <w:left w:val="none" w:sz="0" w:space="0" w:color="auto"/>
        <w:bottom w:val="none" w:sz="0" w:space="0" w:color="auto"/>
        <w:right w:val="none" w:sz="0" w:space="0" w:color="auto"/>
      </w:divBdr>
    </w:div>
    <w:div w:id="1339306857">
      <w:bodyDiv w:val="1"/>
      <w:marLeft w:val="0"/>
      <w:marRight w:val="0"/>
      <w:marTop w:val="0"/>
      <w:marBottom w:val="0"/>
      <w:divBdr>
        <w:top w:val="none" w:sz="0" w:space="0" w:color="auto"/>
        <w:left w:val="none" w:sz="0" w:space="0" w:color="auto"/>
        <w:bottom w:val="none" w:sz="0" w:space="0" w:color="auto"/>
        <w:right w:val="none" w:sz="0" w:space="0" w:color="auto"/>
      </w:divBdr>
    </w:div>
    <w:div w:id="1365061300">
      <w:bodyDiv w:val="1"/>
      <w:marLeft w:val="0"/>
      <w:marRight w:val="0"/>
      <w:marTop w:val="0"/>
      <w:marBottom w:val="0"/>
      <w:divBdr>
        <w:top w:val="none" w:sz="0" w:space="0" w:color="auto"/>
        <w:left w:val="none" w:sz="0" w:space="0" w:color="auto"/>
        <w:bottom w:val="none" w:sz="0" w:space="0" w:color="auto"/>
        <w:right w:val="none" w:sz="0" w:space="0" w:color="auto"/>
      </w:divBdr>
    </w:div>
    <w:div w:id="1409351734">
      <w:bodyDiv w:val="1"/>
      <w:marLeft w:val="0"/>
      <w:marRight w:val="0"/>
      <w:marTop w:val="0"/>
      <w:marBottom w:val="0"/>
      <w:divBdr>
        <w:top w:val="none" w:sz="0" w:space="0" w:color="auto"/>
        <w:left w:val="none" w:sz="0" w:space="0" w:color="auto"/>
        <w:bottom w:val="none" w:sz="0" w:space="0" w:color="auto"/>
        <w:right w:val="none" w:sz="0" w:space="0" w:color="auto"/>
      </w:divBdr>
    </w:div>
    <w:div w:id="1437629373">
      <w:bodyDiv w:val="1"/>
      <w:marLeft w:val="0"/>
      <w:marRight w:val="0"/>
      <w:marTop w:val="0"/>
      <w:marBottom w:val="0"/>
      <w:divBdr>
        <w:top w:val="none" w:sz="0" w:space="0" w:color="auto"/>
        <w:left w:val="none" w:sz="0" w:space="0" w:color="auto"/>
        <w:bottom w:val="none" w:sz="0" w:space="0" w:color="auto"/>
        <w:right w:val="none" w:sz="0" w:space="0" w:color="auto"/>
      </w:divBdr>
    </w:div>
    <w:div w:id="1458571325">
      <w:bodyDiv w:val="1"/>
      <w:marLeft w:val="0"/>
      <w:marRight w:val="0"/>
      <w:marTop w:val="0"/>
      <w:marBottom w:val="0"/>
      <w:divBdr>
        <w:top w:val="none" w:sz="0" w:space="0" w:color="auto"/>
        <w:left w:val="none" w:sz="0" w:space="0" w:color="auto"/>
        <w:bottom w:val="none" w:sz="0" w:space="0" w:color="auto"/>
        <w:right w:val="none" w:sz="0" w:space="0" w:color="auto"/>
      </w:divBdr>
    </w:div>
    <w:div w:id="1461069051">
      <w:bodyDiv w:val="1"/>
      <w:marLeft w:val="0"/>
      <w:marRight w:val="0"/>
      <w:marTop w:val="0"/>
      <w:marBottom w:val="0"/>
      <w:divBdr>
        <w:top w:val="none" w:sz="0" w:space="0" w:color="auto"/>
        <w:left w:val="none" w:sz="0" w:space="0" w:color="auto"/>
        <w:bottom w:val="none" w:sz="0" w:space="0" w:color="auto"/>
        <w:right w:val="none" w:sz="0" w:space="0" w:color="auto"/>
      </w:divBdr>
    </w:div>
    <w:div w:id="1516574629">
      <w:bodyDiv w:val="1"/>
      <w:marLeft w:val="0"/>
      <w:marRight w:val="0"/>
      <w:marTop w:val="0"/>
      <w:marBottom w:val="0"/>
      <w:divBdr>
        <w:top w:val="none" w:sz="0" w:space="0" w:color="auto"/>
        <w:left w:val="none" w:sz="0" w:space="0" w:color="auto"/>
        <w:bottom w:val="none" w:sz="0" w:space="0" w:color="auto"/>
        <w:right w:val="none" w:sz="0" w:space="0" w:color="auto"/>
      </w:divBdr>
    </w:div>
    <w:div w:id="1534422658">
      <w:bodyDiv w:val="1"/>
      <w:marLeft w:val="0"/>
      <w:marRight w:val="0"/>
      <w:marTop w:val="0"/>
      <w:marBottom w:val="0"/>
      <w:divBdr>
        <w:top w:val="none" w:sz="0" w:space="0" w:color="auto"/>
        <w:left w:val="none" w:sz="0" w:space="0" w:color="auto"/>
        <w:bottom w:val="none" w:sz="0" w:space="0" w:color="auto"/>
        <w:right w:val="none" w:sz="0" w:space="0" w:color="auto"/>
      </w:divBdr>
    </w:div>
    <w:div w:id="1586188209">
      <w:bodyDiv w:val="1"/>
      <w:marLeft w:val="0"/>
      <w:marRight w:val="0"/>
      <w:marTop w:val="0"/>
      <w:marBottom w:val="0"/>
      <w:divBdr>
        <w:top w:val="none" w:sz="0" w:space="0" w:color="auto"/>
        <w:left w:val="none" w:sz="0" w:space="0" w:color="auto"/>
        <w:bottom w:val="none" w:sz="0" w:space="0" w:color="auto"/>
        <w:right w:val="none" w:sz="0" w:space="0" w:color="auto"/>
      </w:divBdr>
    </w:div>
    <w:div w:id="1599604765">
      <w:bodyDiv w:val="1"/>
      <w:marLeft w:val="0"/>
      <w:marRight w:val="0"/>
      <w:marTop w:val="0"/>
      <w:marBottom w:val="0"/>
      <w:divBdr>
        <w:top w:val="none" w:sz="0" w:space="0" w:color="auto"/>
        <w:left w:val="none" w:sz="0" w:space="0" w:color="auto"/>
        <w:bottom w:val="none" w:sz="0" w:space="0" w:color="auto"/>
        <w:right w:val="none" w:sz="0" w:space="0" w:color="auto"/>
      </w:divBdr>
    </w:div>
    <w:div w:id="1603032120">
      <w:bodyDiv w:val="1"/>
      <w:marLeft w:val="0"/>
      <w:marRight w:val="0"/>
      <w:marTop w:val="0"/>
      <w:marBottom w:val="0"/>
      <w:divBdr>
        <w:top w:val="none" w:sz="0" w:space="0" w:color="auto"/>
        <w:left w:val="none" w:sz="0" w:space="0" w:color="auto"/>
        <w:bottom w:val="none" w:sz="0" w:space="0" w:color="auto"/>
        <w:right w:val="none" w:sz="0" w:space="0" w:color="auto"/>
      </w:divBdr>
    </w:div>
    <w:div w:id="1604218380">
      <w:bodyDiv w:val="1"/>
      <w:marLeft w:val="0"/>
      <w:marRight w:val="0"/>
      <w:marTop w:val="0"/>
      <w:marBottom w:val="0"/>
      <w:divBdr>
        <w:top w:val="none" w:sz="0" w:space="0" w:color="auto"/>
        <w:left w:val="none" w:sz="0" w:space="0" w:color="auto"/>
        <w:bottom w:val="none" w:sz="0" w:space="0" w:color="auto"/>
        <w:right w:val="none" w:sz="0" w:space="0" w:color="auto"/>
      </w:divBdr>
    </w:div>
    <w:div w:id="1613781867">
      <w:bodyDiv w:val="1"/>
      <w:marLeft w:val="0"/>
      <w:marRight w:val="0"/>
      <w:marTop w:val="0"/>
      <w:marBottom w:val="0"/>
      <w:divBdr>
        <w:top w:val="none" w:sz="0" w:space="0" w:color="auto"/>
        <w:left w:val="none" w:sz="0" w:space="0" w:color="auto"/>
        <w:bottom w:val="none" w:sz="0" w:space="0" w:color="auto"/>
        <w:right w:val="none" w:sz="0" w:space="0" w:color="auto"/>
      </w:divBdr>
    </w:div>
    <w:div w:id="1625424754">
      <w:bodyDiv w:val="1"/>
      <w:marLeft w:val="0"/>
      <w:marRight w:val="0"/>
      <w:marTop w:val="0"/>
      <w:marBottom w:val="0"/>
      <w:divBdr>
        <w:top w:val="none" w:sz="0" w:space="0" w:color="auto"/>
        <w:left w:val="none" w:sz="0" w:space="0" w:color="auto"/>
        <w:bottom w:val="none" w:sz="0" w:space="0" w:color="auto"/>
        <w:right w:val="none" w:sz="0" w:space="0" w:color="auto"/>
      </w:divBdr>
    </w:div>
    <w:div w:id="1638948335">
      <w:bodyDiv w:val="1"/>
      <w:marLeft w:val="0"/>
      <w:marRight w:val="0"/>
      <w:marTop w:val="0"/>
      <w:marBottom w:val="0"/>
      <w:divBdr>
        <w:top w:val="none" w:sz="0" w:space="0" w:color="auto"/>
        <w:left w:val="none" w:sz="0" w:space="0" w:color="auto"/>
        <w:bottom w:val="none" w:sz="0" w:space="0" w:color="auto"/>
        <w:right w:val="none" w:sz="0" w:space="0" w:color="auto"/>
      </w:divBdr>
    </w:div>
    <w:div w:id="1666517548">
      <w:bodyDiv w:val="1"/>
      <w:marLeft w:val="0"/>
      <w:marRight w:val="0"/>
      <w:marTop w:val="0"/>
      <w:marBottom w:val="0"/>
      <w:divBdr>
        <w:top w:val="none" w:sz="0" w:space="0" w:color="auto"/>
        <w:left w:val="none" w:sz="0" w:space="0" w:color="auto"/>
        <w:bottom w:val="none" w:sz="0" w:space="0" w:color="auto"/>
        <w:right w:val="none" w:sz="0" w:space="0" w:color="auto"/>
      </w:divBdr>
    </w:div>
    <w:div w:id="1671369075">
      <w:bodyDiv w:val="1"/>
      <w:marLeft w:val="0"/>
      <w:marRight w:val="0"/>
      <w:marTop w:val="0"/>
      <w:marBottom w:val="0"/>
      <w:divBdr>
        <w:top w:val="none" w:sz="0" w:space="0" w:color="auto"/>
        <w:left w:val="none" w:sz="0" w:space="0" w:color="auto"/>
        <w:bottom w:val="none" w:sz="0" w:space="0" w:color="auto"/>
        <w:right w:val="none" w:sz="0" w:space="0" w:color="auto"/>
      </w:divBdr>
    </w:div>
    <w:div w:id="1688822112">
      <w:bodyDiv w:val="1"/>
      <w:marLeft w:val="0"/>
      <w:marRight w:val="0"/>
      <w:marTop w:val="0"/>
      <w:marBottom w:val="0"/>
      <w:divBdr>
        <w:top w:val="none" w:sz="0" w:space="0" w:color="auto"/>
        <w:left w:val="none" w:sz="0" w:space="0" w:color="auto"/>
        <w:bottom w:val="none" w:sz="0" w:space="0" w:color="auto"/>
        <w:right w:val="none" w:sz="0" w:space="0" w:color="auto"/>
      </w:divBdr>
    </w:div>
    <w:div w:id="1691375273">
      <w:bodyDiv w:val="1"/>
      <w:marLeft w:val="0"/>
      <w:marRight w:val="0"/>
      <w:marTop w:val="0"/>
      <w:marBottom w:val="0"/>
      <w:divBdr>
        <w:top w:val="none" w:sz="0" w:space="0" w:color="auto"/>
        <w:left w:val="none" w:sz="0" w:space="0" w:color="auto"/>
        <w:bottom w:val="none" w:sz="0" w:space="0" w:color="auto"/>
        <w:right w:val="none" w:sz="0" w:space="0" w:color="auto"/>
      </w:divBdr>
    </w:div>
    <w:div w:id="1733380983">
      <w:bodyDiv w:val="1"/>
      <w:marLeft w:val="0"/>
      <w:marRight w:val="0"/>
      <w:marTop w:val="0"/>
      <w:marBottom w:val="0"/>
      <w:divBdr>
        <w:top w:val="none" w:sz="0" w:space="0" w:color="auto"/>
        <w:left w:val="none" w:sz="0" w:space="0" w:color="auto"/>
        <w:bottom w:val="none" w:sz="0" w:space="0" w:color="auto"/>
        <w:right w:val="none" w:sz="0" w:space="0" w:color="auto"/>
      </w:divBdr>
    </w:div>
    <w:div w:id="1755541651">
      <w:bodyDiv w:val="1"/>
      <w:marLeft w:val="0"/>
      <w:marRight w:val="0"/>
      <w:marTop w:val="0"/>
      <w:marBottom w:val="0"/>
      <w:divBdr>
        <w:top w:val="none" w:sz="0" w:space="0" w:color="auto"/>
        <w:left w:val="none" w:sz="0" w:space="0" w:color="auto"/>
        <w:bottom w:val="none" w:sz="0" w:space="0" w:color="auto"/>
        <w:right w:val="none" w:sz="0" w:space="0" w:color="auto"/>
      </w:divBdr>
    </w:div>
    <w:div w:id="1764494425">
      <w:bodyDiv w:val="1"/>
      <w:marLeft w:val="0"/>
      <w:marRight w:val="0"/>
      <w:marTop w:val="0"/>
      <w:marBottom w:val="0"/>
      <w:divBdr>
        <w:top w:val="none" w:sz="0" w:space="0" w:color="auto"/>
        <w:left w:val="none" w:sz="0" w:space="0" w:color="auto"/>
        <w:bottom w:val="none" w:sz="0" w:space="0" w:color="auto"/>
        <w:right w:val="none" w:sz="0" w:space="0" w:color="auto"/>
      </w:divBdr>
    </w:div>
    <w:div w:id="1770541578">
      <w:bodyDiv w:val="1"/>
      <w:marLeft w:val="0"/>
      <w:marRight w:val="0"/>
      <w:marTop w:val="0"/>
      <w:marBottom w:val="0"/>
      <w:divBdr>
        <w:top w:val="none" w:sz="0" w:space="0" w:color="auto"/>
        <w:left w:val="none" w:sz="0" w:space="0" w:color="auto"/>
        <w:bottom w:val="none" w:sz="0" w:space="0" w:color="auto"/>
        <w:right w:val="none" w:sz="0" w:space="0" w:color="auto"/>
      </w:divBdr>
    </w:div>
    <w:div w:id="1785733389">
      <w:bodyDiv w:val="1"/>
      <w:marLeft w:val="0"/>
      <w:marRight w:val="0"/>
      <w:marTop w:val="0"/>
      <w:marBottom w:val="0"/>
      <w:divBdr>
        <w:top w:val="none" w:sz="0" w:space="0" w:color="auto"/>
        <w:left w:val="none" w:sz="0" w:space="0" w:color="auto"/>
        <w:bottom w:val="none" w:sz="0" w:space="0" w:color="auto"/>
        <w:right w:val="none" w:sz="0" w:space="0" w:color="auto"/>
      </w:divBdr>
    </w:div>
    <w:div w:id="1791894982">
      <w:bodyDiv w:val="1"/>
      <w:marLeft w:val="0"/>
      <w:marRight w:val="0"/>
      <w:marTop w:val="0"/>
      <w:marBottom w:val="0"/>
      <w:divBdr>
        <w:top w:val="none" w:sz="0" w:space="0" w:color="auto"/>
        <w:left w:val="none" w:sz="0" w:space="0" w:color="auto"/>
        <w:bottom w:val="none" w:sz="0" w:space="0" w:color="auto"/>
        <w:right w:val="none" w:sz="0" w:space="0" w:color="auto"/>
      </w:divBdr>
    </w:div>
    <w:div w:id="1798521215">
      <w:bodyDiv w:val="1"/>
      <w:marLeft w:val="0"/>
      <w:marRight w:val="0"/>
      <w:marTop w:val="0"/>
      <w:marBottom w:val="0"/>
      <w:divBdr>
        <w:top w:val="none" w:sz="0" w:space="0" w:color="auto"/>
        <w:left w:val="none" w:sz="0" w:space="0" w:color="auto"/>
        <w:bottom w:val="none" w:sz="0" w:space="0" w:color="auto"/>
        <w:right w:val="none" w:sz="0" w:space="0" w:color="auto"/>
      </w:divBdr>
    </w:div>
    <w:div w:id="1801802164">
      <w:bodyDiv w:val="1"/>
      <w:marLeft w:val="0"/>
      <w:marRight w:val="0"/>
      <w:marTop w:val="0"/>
      <w:marBottom w:val="0"/>
      <w:divBdr>
        <w:top w:val="none" w:sz="0" w:space="0" w:color="auto"/>
        <w:left w:val="none" w:sz="0" w:space="0" w:color="auto"/>
        <w:bottom w:val="none" w:sz="0" w:space="0" w:color="auto"/>
        <w:right w:val="none" w:sz="0" w:space="0" w:color="auto"/>
      </w:divBdr>
    </w:div>
    <w:div w:id="1812677566">
      <w:bodyDiv w:val="1"/>
      <w:marLeft w:val="0"/>
      <w:marRight w:val="0"/>
      <w:marTop w:val="0"/>
      <w:marBottom w:val="0"/>
      <w:divBdr>
        <w:top w:val="none" w:sz="0" w:space="0" w:color="auto"/>
        <w:left w:val="none" w:sz="0" w:space="0" w:color="auto"/>
        <w:bottom w:val="none" w:sz="0" w:space="0" w:color="auto"/>
        <w:right w:val="none" w:sz="0" w:space="0" w:color="auto"/>
      </w:divBdr>
    </w:div>
    <w:div w:id="1813716667">
      <w:bodyDiv w:val="1"/>
      <w:marLeft w:val="0"/>
      <w:marRight w:val="0"/>
      <w:marTop w:val="0"/>
      <w:marBottom w:val="0"/>
      <w:divBdr>
        <w:top w:val="none" w:sz="0" w:space="0" w:color="auto"/>
        <w:left w:val="none" w:sz="0" w:space="0" w:color="auto"/>
        <w:bottom w:val="none" w:sz="0" w:space="0" w:color="auto"/>
        <w:right w:val="none" w:sz="0" w:space="0" w:color="auto"/>
      </w:divBdr>
    </w:div>
    <w:div w:id="1817407685">
      <w:bodyDiv w:val="1"/>
      <w:marLeft w:val="0"/>
      <w:marRight w:val="0"/>
      <w:marTop w:val="0"/>
      <w:marBottom w:val="0"/>
      <w:divBdr>
        <w:top w:val="none" w:sz="0" w:space="0" w:color="auto"/>
        <w:left w:val="none" w:sz="0" w:space="0" w:color="auto"/>
        <w:bottom w:val="none" w:sz="0" w:space="0" w:color="auto"/>
        <w:right w:val="none" w:sz="0" w:space="0" w:color="auto"/>
      </w:divBdr>
    </w:div>
    <w:div w:id="1848135093">
      <w:bodyDiv w:val="1"/>
      <w:marLeft w:val="0"/>
      <w:marRight w:val="0"/>
      <w:marTop w:val="0"/>
      <w:marBottom w:val="0"/>
      <w:divBdr>
        <w:top w:val="none" w:sz="0" w:space="0" w:color="auto"/>
        <w:left w:val="none" w:sz="0" w:space="0" w:color="auto"/>
        <w:bottom w:val="none" w:sz="0" w:space="0" w:color="auto"/>
        <w:right w:val="none" w:sz="0" w:space="0" w:color="auto"/>
      </w:divBdr>
    </w:div>
    <w:div w:id="1864781181">
      <w:bodyDiv w:val="1"/>
      <w:marLeft w:val="0"/>
      <w:marRight w:val="0"/>
      <w:marTop w:val="0"/>
      <w:marBottom w:val="0"/>
      <w:divBdr>
        <w:top w:val="none" w:sz="0" w:space="0" w:color="auto"/>
        <w:left w:val="none" w:sz="0" w:space="0" w:color="auto"/>
        <w:bottom w:val="none" w:sz="0" w:space="0" w:color="auto"/>
        <w:right w:val="none" w:sz="0" w:space="0" w:color="auto"/>
      </w:divBdr>
    </w:div>
    <w:div w:id="1875190652">
      <w:bodyDiv w:val="1"/>
      <w:marLeft w:val="0"/>
      <w:marRight w:val="0"/>
      <w:marTop w:val="0"/>
      <w:marBottom w:val="0"/>
      <w:divBdr>
        <w:top w:val="none" w:sz="0" w:space="0" w:color="auto"/>
        <w:left w:val="none" w:sz="0" w:space="0" w:color="auto"/>
        <w:bottom w:val="none" w:sz="0" w:space="0" w:color="auto"/>
        <w:right w:val="none" w:sz="0" w:space="0" w:color="auto"/>
      </w:divBdr>
    </w:div>
    <w:div w:id="1929920869">
      <w:bodyDiv w:val="1"/>
      <w:marLeft w:val="0"/>
      <w:marRight w:val="0"/>
      <w:marTop w:val="0"/>
      <w:marBottom w:val="0"/>
      <w:divBdr>
        <w:top w:val="none" w:sz="0" w:space="0" w:color="auto"/>
        <w:left w:val="none" w:sz="0" w:space="0" w:color="auto"/>
        <w:bottom w:val="none" w:sz="0" w:space="0" w:color="auto"/>
        <w:right w:val="none" w:sz="0" w:space="0" w:color="auto"/>
      </w:divBdr>
    </w:div>
    <w:div w:id="1932272357">
      <w:bodyDiv w:val="1"/>
      <w:marLeft w:val="0"/>
      <w:marRight w:val="0"/>
      <w:marTop w:val="0"/>
      <w:marBottom w:val="0"/>
      <w:divBdr>
        <w:top w:val="none" w:sz="0" w:space="0" w:color="auto"/>
        <w:left w:val="none" w:sz="0" w:space="0" w:color="auto"/>
        <w:bottom w:val="none" w:sz="0" w:space="0" w:color="auto"/>
        <w:right w:val="none" w:sz="0" w:space="0" w:color="auto"/>
      </w:divBdr>
    </w:div>
    <w:div w:id="1957370408">
      <w:bodyDiv w:val="1"/>
      <w:marLeft w:val="0"/>
      <w:marRight w:val="0"/>
      <w:marTop w:val="0"/>
      <w:marBottom w:val="0"/>
      <w:divBdr>
        <w:top w:val="none" w:sz="0" w:space="0" w:color="auto"/>
        <w:left w:val="none" w:sz="0" w:space="0" w:color="auto"/>
        <w:bottom w:val="none" w:sz="0" w:space="0" w:color="auto"/>
        <w:right w:val="none" w:sz="0" w:space="0" w:color="auto"/>
      </w:divBdr>
    </w:div>
    <w:div w:id="1982037515">
      <w:bodyDiv w:val="1"/>
      <w:marLeft w:val="0"/>
      <w:marRight w:val="0"/>
      <w:marTop w:val="0"/>
      <w:marBottom w:val="0"/>
      <w:divBdr>
        <w:top w:val="none" w:sz="0" w:space="0" w:color="auto"/>
        <w:left w:val="none" w:sz="0" w:space="0" w:color="auto"/>
        <w:bottom w:val="none" w:sz="0" w:space="0" w:color="auto"/>
        <w:right w:val="none" w:sz="0" w:space="0" w:color="auto"/>
      </w:divBdr>
    </w:div>
    <w:div w:id="1992631066">
      <w:bodyDiv w:val="1"/>
      <w:marLeft w:val="0"/>
      <w:marRight w:val="0"/>
      <w:marTop w:val="0"/>
      <w:marBottom w:val="0"/>
      <w:divBdr>
        <w:top w:val="none" w:sz="0" w:space="0" w:color="auto"/>
        <w:left w:val="none" w:sz="0" w:space="0" w:color="auto"/>
        <w:bottom w:val="none" w:sz="0" w:space="0" w:color="auto"/>
        <w:right w:val="none" w:sz="0" w:space="0" w:color="auto"/>
      </w:divBdr>
    </w:div>
    <w:div w:id="2044864995">
      <w:bodyDiv w:val="1"/>
      <w:marLeft w:val="0"/>
      <w:marRight w:val="0"/>
      <w:marTop w:val="0"/>
      <w:marBottom w:val="0"/>
      <w:divBdr>
        <w:top w:val="none" w:sz="0" w:space="0" w:color="auto"/>
        <w:left w:val="none" w:sz="0" w:space="0" w:color="auto"/>
        <w:bottom w:val="none" w:sz="0" w:space="0" w:color="auto"/>
        <w:right w:val="none" w:sz="0" w:space="0" w:color="auto"/>
      </w:divBdr>
    </w:div>
    <w:div w:id="2054302435">
      <w:bodyDiv w:val="1"/>
      <w:marLeft w:val="0"/>
      <w:marRight w:val="0"/>
      <w:marTop w:val="0"/>
      <w:marBottom w:val="0"/>
      <w:divBdr>
        <w:top w:val="none" w:sz="0" w:space="0" w:color="auto"/>
        <w:left w:val="none" w:sz="0" w:space="0" w:color="auto"/>
        <w:bottom w:val="none" w:sz="0" w:space="0" w:color="auto"/>
        <w:right w:val="none" w:sz="0" w:space="0" w:color="auto"/>
      </w:divBdr>
    </w:div>
    <w:div w:id="2055153319">
      <w:bodyDiv w:val="1"/>
      <w:marLeft w:val="0"/>
      <w:marRight w:val="0"/>
      <w:marTop w:val="0"/>
      <w:marBottom w:val="0"/>
      <w:divBdr>
        <w:top w:val="none" w:sz="0" w:space="0" w:color="auto"/>
        <w:left w:val="none" w:sz="0" w:space="0" w:color="auto"/>
        <w:bottom w:val="none" w:sz="0" w:space="0" w:color="auto"/>
        <w:right w:val="none" w:sz="0" w:space="0" w:color="auto"/>
      </w:divBdr>
    </w:div>
    <w:div w:id="2068338105">
      <w:bodyDiv w:val="1"/>
      <w:marLeft w:val="0"/>
      <w:marRight w:val="0"/>
      <w:marTop w:val="0"/>
      <w:marBottom w:val="0"/>
      <w:divBdr>
        <w:top w:val="none" w:sz="0" w:space="0" w:color="auto"/>
        <w:left w:val="none" w:sz="0" w:space="0" w:color="auto"/>
        <w:bottom w:val="none" w:sz="0" w:space="0" w:color="auto"/>
        <w:right w:val="none" w:sz="0" w:space="0" w:color="auto"/>
      </w:divBdr>
    </w:div>
    <w:div w:id="2078362303">
      <w:bodyDiv w:val="1"/>
      <w:marLeft w:val="0"/>
      <w:marRight w:val="0"/>
      <w:marTop w:val="0"/>
      <w:marBottom w:val="0"/>
      <w:divBdr>
        <w:top w:val="none" w:sz="0" w:space="0" w:color="auto"/>
        <w:left w:val="none" w:sz="0" w:space="0" w:color="auto"/>
        <w:bottom w:val="none" w:sz="0" w:space="0" w:color="auto"/>
        <w:right w:val="none" w:sz="0" w:space="0" w:color="auto"/>
      </w:divBdr>
    </w:div>
    <w:div w:id="2079404162">
      <w:bodyDiv w:val="1"/>
      <w:marLeft w:val="0"/>
      <w:marRight w:val="0"/>
      <w:marTop w:val="0"/>
      <w:marBottom w:val="0"/>
      <w:divBdr>
        <w:top w:val="none" w:sz="0" w:space="0" w:color="auto"/>
        <w:left w:val="none" w:sz="0" w:space="0" w:color="auto"/>
        <w:bottom w:val="none" w:sz="0" w:space="0" w:color="auto"/>
        <w:right w:val="none" w:sz="0" w:space="0" w:color="auto"/>
      </w:divBdr>
    </w:div>
    <w:div w:id="2087677870">
      <w:bodyDiv w:val="1"/>
      <w:marLeft w:val="0"/>
      <w:marRight w:val="0"/>
      <w:marTop w:val="0"/>
      <w:marBottom w:val="0"/>
      <w:divBdr>
        <w:top w:val="none" w:sz="0" w:space="0" w:color="auto"/>
        <w:left w:val="none" w:sz="0" w:space="0" w:color="auto"/>
        <w:bottom w:val="none" w:sz="0" w:space="0" w:color="auto"/>
        <w:right w:val="none" w:sz="0" w:space="0" w:color="auto"/>
      </w:divBdr>
    </w:div>
    <w:div w:id="2102602766">
      <w:bodyDiv w:val="1"/>
      <w:marLeft w:val="0"/>
      <w:marRight w:val="0"/>
      <w:marTop w:val="0"/>
      <w:marBottom w:val="0"/>
      <w:divBdr>
        <w:top w:val="none" w:sz="0" w:space="0" w:color="auto"/>
        <w:left w:val="none" w:sz="0" w:space="0" w:color="auto"/>
        <w:bottom w:val="none" w:sz="0" w:space="0" w:color="auto"/>
        <w:right w:val="none" w:sz="0" w:space="0" w:color="auto"/>
      </w:divBdr>
    </w:div>
    <w:div w:id="2110465472">
      <w:bodyDiv w:val="1"/>
      <w:marLeft w:val="0"/>
      <w:marRight w:val="0"/>
      <w:marTop w:val="0"/>
      <w:marBottom w:val="0"/>
      <w:divBdr>
        <w:top w:val="none" w:sz="0" w:space="0" w:color="auto"/>
        <w:left w:val="none" w:sz="0" w:space="0" w:color="auto"/>
        <w:bottom w:val="none" w:sz="0" w:space="0" w:color="auto"/>
        <w:right w:val="none" w:sz="0" w:space="0" w:color="auto"/>
      </w:divBdr>
    </w:div>
    <w:div w:id="2121533484">
      <w:bodyDiv w:val="1"/>
      <w:marLeft w:val="0"/>
      <w:marRight w:val="0"/>
      <w:marTop w:val="0"/>
      <w:marBottom w:val="0"/>
      <w:divBdr>
        <w:top w:val="none" w:sz="0" w:space="0" w:color="auto"/>
        <w:left w:val="none" w:sz="0" w:space="0" w:color="auto"/>
        <w:bottom w:val="none" w:sz="0" w:space="0" w:color="auto"/>
        <w:right w:val="none" w:sz="0" w:space="0" w:color="auto"/>
      </w:divBdr>
    </w:div>
    <w:div w:id="2123842693">
      <w:bodyDiv w:val="1"/>
      <w:marLeft w:val="0"/>
      <w:marRight w:val="0"/>
      <w:marTop w:val="0"/>
      <w:marBottom w:val="0"/>
      <w:divBdr>
        <w:top w:val="none" w:sz="0" w:space="0" w:color="auto"/>
        <w:left w:val="none" w:sz="0" w:space="0" w:color="auto"/>
        <w:bottom w:val="none" w:sz="0" w:space="0" w:color="auto"/>
        <w:right w:val="none" w:sz="0" w:space="0" w:color="auto"/>
      </w:divBdr>
    </w:div>
    <w:div w:id="2125996379">
      <w:bodyDiv w:val="1"/>
      <w:marLeft w:val="0"/>
      <w:marRight w:val="0"/>
      <w:marTop w:val="0"/>
      <w:marBottom w:val="0"/>
      <w:divBdr>
        <w:top w:val="none" w:sz="0" w:space="0" w:color="auto"/>
        <w:left w:val="none" w:sz="0" w:space="0" w:color="auto"/>
        <w:bottom w:val="none" w:sz="0" w:space="0" w:color="auto"/>
        <w:right w:val="none" w:sz="0" w:space="0" w:color="auto"/>
      </w:divBdr>
    </w:div>
    <w:div w:id="2128695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footer" Target="footer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Среднегодовая загрузка, %</a:t>
            </a:r>
          </a:p>
        </c:rich>
      </c:tx>
      <c:overlay val="0"/>
    </c:title>
    <c:autoTitleDeleted val="0"/>
    <c:plotArea>
      <c:layout>
        <c:manualLayout>
          <c:layoutTarget val="inner"/>
          <c:xMode val="edge"/>
          <c:yMode val="edge"/>
          <c:x val="0.33453637169526018"/>
          <c:y val="8.2858229340738693E-2"/>
          <c:w val="0.29295920915299689"/>
          <c:h val="0.86511880422212772"/>
        </c:manualLayout>
      </c:layout>
      <c:barChart>
        <c:barDir val="bar"/>
        <c:grouping val="clustered"/>
        <c:varyColors val="0"/>
        <c:ser>
          <c:idx val="0"/>
          <c:order val="0"/>
          <c:tx>
            <c:strRef>
              <c:f>Лист1!$B$1</c:f>
              <c:strCache>
                <c:ptCount val="1"/>
                <c:pt idx="0">
                  <c:v>Среднегодовая загрузка, %</c:v>
                </c:pt>
              </c:strCache>
            </c:strRef>
          </c:tx>
          <c:spPr>
            <a:solidFill>
              <a:srgbClr val="92D050"/>
            </a:solidFill>
            <a:ln w="25400" cap="flat" cmpd="sng" algn="ctr">
              <a:solidFill>
                <a:schemeClr val="accent6"/>
              </a:solidFill>
              <a:prstDash val="solid"/>
            </a:ln>
            <a:effectLst/>
          </c:spPr>
          <c:invertIfNegative val="0"/>
          <c:cat>
            <c:strRef>
              <c:f>Лист1!$A$2:$A$28</c:f>
              <c:strCache>
                <c:ptCount val="27"/>
                <c:pt idx="0">
                  <c:v>Губкинская ТЭЦ</c:v>
                </c:pt>
                <c:pt idx="1">
                  <c:v>котельная  «Журавлики»</c:v>
                </c:pt>
                <c:pt idx="2">
                  <c:v>БМК-22,  п. Троицкий</c:v>
                </c:pt>
                <c:pt idx="3">
                  <c:v>Школа №8</c:v>
                </c:pt>
                <c:pt idx="4">
                  <c:v>Школа №10</c:v>
                </c:pt>
                <c:pt idx="5">
                  <c:v>Орленок</c:v>
                </c:pt>
                <c:pt idx="6">
                  <c:v>Школа №9</c:v>
                </c:pt>
                <c:pt idx="7">
                  <c:v>Аверино</c:v>
                </c:pt>
                <c:pt idx="8">
                  <c:v>Архангельское</c:v>
                </c:pt>
                <c:pt idx="9">
                  <c:v>Авангард 1</c:v>
                </c:pt>
                <c:pt idx="10">
                  <c:v>Авангард 2</c:v>
                </c:pt>
                <c:pt idx="11">
                  <c:v>Бобровы Дворы 1</c:v>
                </c:pt>
                <c:pt idx="12">
                  <c:v>Бобровы Дворы 2</c:v>
                </c:pt>
                <c:pt idx="13">
                  <c:v>Истобное</c:v>
                </c:pt>
                <c:pt idx="14">
                  <c:v>Котельная Сергиевка</c:v>
                </c:pt>
                <c:pt idx="15">
                  <c:v>Уколово</c:v>
                </c:pt>
                <c:pt idx="16">
                  <c:v>Юрьевка</c:v>
                </c:pt>
                <c:pt idx="17">
                  <c:v>Русановка</c:v>
                </c:pt>
                <c:pt idx="18">
                  <c:v>Скородное больница</c:v>
                </c:pt>
                <c:pt idx="19">
                  <c:v>Скородное школа</c:v>
                </c:pt>
                <c:pt idx="20">
                  <c:v>Ивановка</c:v>
                </c:pt>
                <c:pt idx="21">
                  <c:v>Казацкая Степь дома</c:v>
                </c:pt>
                <c:pt idx="22">
                  <c:v>Никаноровка</c:v>
                </c:pt>
                <c:pt idx="23">
                  <c:v>Салтыково</c:v>
                </c:pt>
                <c:pt idx="24">
                  <c:v>Сапрыкино</c:v>
                </c:pt>
                <c:pt idx="25">
                  <c:v>БМК Лукьяновка</c:v>
                </c:pt>
                <c:pt idx="26">
                  <c:v>Казацкая Степь школа</c:v>
                </c:pt>
              </c:strCache>
            </c:strRef>
          </c:cat>
          <c:val>
            <c:numRef>
              <c:f>Лист1!$B$2:$B$28</c:f>
              <c:numCache>
                <c:formatCode>General</c:formatCode>
                <c:ptCount val="27"/>
                <c:pt idx="0">
                  <c:v>26.1</c:v>
                </c:pt>
                <c:pt idx="1">
                  <c:v>27.4</c:v>
                </c:pt>
                <c:pt idx="2">
                  <c:v>17.899999999999999</c:v>
                </c:pt>
                <c:pt idx="3">
                  <c:v>18.5</c:v>
                </c:pt>
                <c:pt idx="4">
                  <c:v>8.9</c:v>
                </c:pt>
                <c:pt idx="5">
                  <c:v>7.9</c:v>
                </c:pt>
                <c:pt idx="6">
                  <c:v>26.3</c:v>
                </c:pt>
                <c:pt idx="7">
                  <c:v>5.6</c:v>
                </c:pt>
                <c:pt idx="8">
                  <c:v>10.8</c:v>
                </c:pt>
                <c:pt idx="9">
                  <c:v>11</c:v>
                </c:pt>
                <c:pt idx="10">
                  <c:v>19.8</c:v>
                </c:pt>
                <c:pt idx="11">
                  <c:v>11.3</c:v>
                </c:pt>
                <c:pt idx="12">
                  <c:v>17.5</c:v>
                </c:pt>
                <c:pt idx="13">
                  <c:v>7.8</c:v>
                </c:pt>
                <c:pt idx="14">
                  <c:v>8.5</c:v>
                </c:pt>
                <c:pt idx="15">
                  <c:v>9.4</c:v>
                </c:pt>
                <c:pt idx="16">
                  <c:v>11.2</c:v>
                </c:pt>
                <c:pt idx="17">
                  <c:v>21</c:v>
                </c:pt>
                <c:pt idx="18">
                  <c:v>9.6</c:v>
                </c:pt>
                <c:pt idx="19">
                  <c:v>47.3</c:v>
                </c:pt>
                <c:pt idx="20">
                  <c:v>20.100000000000001</c:v>
                </c:pt>
                <c:pt idx="21">
                  <c:v>52.7</c:v>
                </c:pt>
                <c:pt idx="22">
                  <c:v>19.100000000000001</c:v>
                </c:pt>
                <c:pt idx="23">
                  <c:v>22.5</c:v>
                </c:pt>
                <c:pt idx="24">
                  <c:v>4.9000000000000004</c:v>
                </c:pt>
                <c:pt idx="25">
                  <c:v>20.6</c:v>
                </c:pt>
                <c:pt idx="26">
                  <c:v>23.2</c:v>
                </c:pt>
              </c:numCache>
            </c:numRef>
          </c:val>
          <c:extLst xmlns:c16r2="http://schemas.microsoft.com/office/drawing/2015/06/chart">
            <c:ext xmlns:c16="http://schemas.microsoft.com/office/drawing/2014/chart" uri="{C3380CC4-5D6E-409C-BE32-E72D297353CC}">
              <c16:uniqueId val="{00000000-5DA8-4FF4-8FF8-0D11FCEF5677}"/>
            </c:ext>
          </c:extLst>
        </c:ser>
        <c:dLbls>
          <c:showLegendKey val="0"/>
          <c:showVal val="0"/>
          <c:showCatName val="0"/>
          <c:showSerName val="0"/>
          <c:showPercent val="0"/>
          <c:showBubbleSize val="0"/>
        </c:dLbls>
        <c:gapWidth val="150"/>
        <c:axId val="162987000"/>
        <c:axId val="132391688"/>
      </c:barChart>
      <c:catAx>
        <c:axId val="162987000"/>
        <c:scaling>
          <c:orientation val="minMax"/>
        </c:scaling>
        <c:delete val="0"/>
        <c:axPos val="l"/>
        <c:numFmt formatCode="General" sourceLinked="0"/>
        <c:majorTickMark val="out"/>
        <c:minorTickMark val="none"/>
        <c:tickLblPos val="nextTo"/>
        <c:crossAx val="132391688"/>
        <c:crosses val="autoZero"/>
        <c:auto val="1"/>
        <c:lblAlgn val="ctr"/>
        <c:lblOffset val="100"/>
        <c:noMultiLvlLbl val="0"/>
      </c:catAx>
      <c:valAx>
        <c:axId val="132391688"/>
        <c:scaling>
          <c:orientation val="minMax"/>
          <c:max val="100"/>
        </c:scaling>
        <c:delete val="0"/>
        <c:axPos val="b"/>
        <c:majorGridlines/>
        <c:numFmt formatCode="General" sourceLinked="0"/>
        <c:majorTickMark val="out"/>
        <c:minorTickMark val="none"/>
        <c:tickLblPos val="nextTo"/>
        <c:crossAx val="162987000"/>
        <c:crosses val="autoZero"/>
        <c:crossBetween val="between"/>
      </c:valAx>
    </c:plotArea>
    <c:legend>
      <c:legendPos val="r"/>
      <c:overlay val="0"/>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Количество используемого</a:t>
            </a:r>
            <a:r>
              <a:rPr lang="ru-RU" sz="1400" baseline="0"/>
              <a:t> топлива, т.у.т.</a:t>
            </a:r>
            <a:endParaRPr lang="ru-RU" sz="1400"/>
          </a:p>
        </c:rich>
      </c:tx>
      <c:overlay val="0"/>
    </c:title>
    <c:autoTitleDeleted val="0"/>
    <c:plotArea>
      <c:layout/>
      <c:barChart>
        <c:barDir val="bar"/>
        <c:grouping val="clustered"/>
        <c:varyColors val="0"/>
        <c:ser>
          <c:idx val="0"/>
          <c:order val="0"/>
          <c:tx>
            <c:strRef>
              <c:f>Лист1!$B$1</c:f>
              <c:strCache>
                <c:ptCount val="1"/>
                <c:pt idx="0">
                  <c:v>Т.У.Т.</c:v>
                </c:pt>
              </c:strCache>
            </c:strRef>
          </c:tx>
          <c:spPr>
            <a:solidFill>
              <a:schemeClr val="accent6">
                <a:lumMod val="75000"/>
              </a:schemeClr>
            </a:solidFill>
            <a:ln w="25400" cap="flat" cmpd="sng" algn="ctr">
              <a:solidFill>
                <a:schemeClr val="accent2"/>
              </a:solidFill>
              <a:prstDash val="solid"/>
            </a:ln>
            <a:effectLst/>
          </c:spPr>
          <c:invertIfNegative val="0"/>
          <c:cat>
            <c:strRef>
              <c:f>Лист1!$A$2:$A$28</c:f>
              <c:strCache>
                <c:ptCount val="27"/>
                <c:pt idx="0">
                  <c:v>Губкинская ТЭЦ</c:v>
                </c:pt>
                <c:pt idx="1">
                  <c:v>котельная  "Журавлики"</c:v>
                </c:pt>
                <c:pt idx="2">
                  <c:v>БМК- 22, п.Троицкий</c:v>
                </c:pt>
                <c:pt idx="3">
                  <c:v>Школа №8</c:v>
                </c:pt>
                <c:pt idx="4">
                  <c:v>Школа №10</c:v>
                </c:pt>
                <c:pt idx="5">
                  <c:v> Орленок</c:v>
                </c:pt>
                <c:pt idx="6">
                  <c:v>Школа №9</c:v>
                </c:pt>
                <c:pt idx="7">
                  <c:v>Аверино</c:v>
                </c:pt>
                <c:pt idx="8">
                  <c:v> Архангельское</c:v>
                </c:pt>
                <c:pt idx="9">
                  <c:v> Авангард 1</c:v>
                </c:pt>
                <c:pt idx="10">
                  <c:v>Авангард 2</c:v>
                </c:pt>
                <c:pt idx="11">
                  <c:v>Бобровы Дворы  1</c:v>
                </c:pt>
                <c:pt idx="12">
                  <c:v> Бобровы Дворы  2</c:v>
                </c:pt>
                <c:pt idx="13">
                  <c:v>Истобное</c:v>
                </c:pt>
                <c:pt idx="14">
                  <c:v>Котельная Сергиевка</c:v>
                </c:pt>
                <c:pt idx="15">
                  <c:v> Уколово</c:v>
                </c:pt>
                <c:pt idx="16">
                  <c:v>Юрьевка</c:v>
                </c:pt>
                <c:pt idx="17">
                  <c:v>Русановка</c:v>
                </c:pt>
                <c:pt idx="18">
                  <c:v> Скородное больница</c:v>
                </c:pt>
                <c:pt idx="19">
                  <c:v>Скородное школа</c:v>
                </c:pt>
                <c:pt idx="20">
                  <c:v>Ивановка</c:v>
                </c:pt>
                <c:pt idx="21">
                  <c:v> Казацкая Степь дома</c:v>
                </c:pt>
                <c:pt idx="22">
                  <c:v>Никаноровка</c:v>
                </c:pt>
                <c:pt idx="23">
                  <c:v>Салтыково</c:v>
                </c:pt>
                <c:pt idx="24">
                  <c:v>Сапрыкино</c:v>
                </c:pt>
                <c:pt idx="25">
                  <c:v>БМК Лукьяновка</c:v>
                </c:pt>
                <c:pt idx="26">
                  <c:v>Казацкая Степь школа</c:v>
                </c:pt>
              </c:strCache>
            </c:strRef>
          </c:cat>
          <c:val>
            <c:numRef>
              <c:f>Лист1!$B$2:$B$28</c:f>
              <c:numCache>
                <c:formatCode>General</c:formatCode>
                <c:ptCount val="27"/>
                <c:pt idx="0">
                  <c:v>46083</c:v>
                </c:pt>
                <c:pt idx="1">
                  <c:v>33021</c:v>
                </c:pt>
                <c:pt idx="2">
                  <c:v>4471.5820000000003</c:v>
                </c:pt>
                <c:pt idx="3">
                  <c:v>120.432</c:v>
                </c:pt>
                <c:pt idx="4">
                  <c:v>155.30699999999999</c:v>
                </c:pt>
                <c:pt idx="5">
                  <c:v>152.72399999999999</c:v>
                </c:pt>
                <c:pt idx="6">
                  <c:v>21.867000000000001</c:v>
                </c:pt>
                <c:pt idx="7">
                  <c:v>215.51900000000001</c:v>
                </c:pt>
                <c:pt idx="8">
                  <c:v>213.90299999999999</c:v>
                </c:pt>
                <c:pt idx="9">
                  <c:v>330.61200000000002</c:v>
                </c:pt>
                <c:pt idx="10">
                  <c:v>161.874</c:v>
                </c:pt>
                <c:pt idx="11">
                  <c:v>395.62900000000002</c:v>
                </c:pt>
                <c:pt idx="12">
                  <c:v>181.89599999999999</c:v>
                </c:pt>
                <c:pt idx="13">
                  <c:v>182.31700000000001</c:v>
                </c:pt>
                <c:pt idx="14">
                  <c:v>211.29300000000001</c:v>
                </c:pt>
                <c:pt idx="15">
                  <c:v>111.69</c:v>
                </c:pt>
                <c:pt idx="16">
                  <c:v>124.928</c:v>
                </c:pt>
                <c:pt idx="17">
                  <c:v>35.765000000000001</c:v>
                </c:pt>
                <c:pt idx="18">
                  <c:v>411.09500000000003</c:v>
                </c:pt>
                <c:pt idx="19">
                  <c:v>139.041</c:v>
                </c:pt>
                <c:pt idx="20">
                  <c:v>68.013000000000005</c:v>
                </c:pt>
                <c:pt idx="21">
                  <c:v>74.299000000000007</c:v>
                </c:pt>
                <c:pt idx="22">
                  <c:v>509.13400000000001</c:v>
                </c:pt>
                <c:pt idx="23">
                  <c:v>75.084999999999994</c:v>
                </c:pt>
                <c:pt idx="24">
                  <c:v>217.93</c:v>
                </c:pt>
                <c:pt idx="25">
                  <c:v>467.76799999999997</c:v>
                </c:pt>
                <c:pt idx="26">
                  <c:v>42.052</c:v>
                </c:pt>
              </c:numCache>
            </c:numRef>
          </c:val>
          <c:extLst xmlns:c16r2="http://schemas.microsoft.com/office/drawing/2015/06/chart">
            <c:ext xmlns:c16="http://schemas.microsoft.com/office/drawing/2014/chart" uri="{C3380CC4-5D6E-409C-BE32-E72D297353CC}">
              <c16:uniqueId val="{00000000-5896-4EA3-AF45-A0709B8CFF67}"/>
            </c:ext>
          </c:extLst>
        </c:ser>
        <c:dLbls>
          <c:showLegendKey val="0"/>
          <c:showVal val="0"/>
          <c:showCatName val="0"/>
          <c:showSerName val="0"/>
          <c:showPercent val="0"/>
          <c:showBubbleSize val="0"/>
        </c:dLbls>
        <c:gapWidth val="150"/>
        <c:axId val="159860896"/>
        <c:axId val="133173776"/>
      </c:barChart>
      <c:catAx>
        <c:axId val="159860896"/>
        <c:scaling>
          <c:orientation val="minMax"/>
        </c:scaling>
        <c:delete val="0"/>
        <c:axPos val="l"/>
        <c:numFmt formatCode="General" sourceLinked="0"/>
        <c:majorTickMark val="out"/>
        <c:minorTickMark val="none"/>
        <c:tickLblPos val="nextTo"/>
        <c:crossAx val="133173776"/>
        <c:crosses val="autoZero"/>
        <c:auto val="1"/>
        <c:lblAlgn val="ctr"/>
        <c:lblOffset val="100"/>
        <c:noMultiLvlLbl val="0"/>
      </c:catAx>
      <c:valAx>
        <c:axId val="133173776"/>
        <c:scaling>
          <c:orientation val="minMax"/>
        </c:scaling>
        <c:delete val="0"/>
        <c:axPos val="b"/>
        <c:majorGridlines/>
        <c:numFmt formatCode="General" sourceLinked="0"/>
        <c:majorTickMark val="out"/>
        <c:minorTickMark val="none"/>
        <c:tickLblPos val="nextTo"/>
        <c:crossAx val="159860896"/>
        <c:crosses val="autoZero"/>
        <c:crossBetween val="between"/>
      </c:valAx>
    </c:plotArea>
    <c:legend>
      <c:legendPos val="r"/>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Составляющие стоимости тепловой энергии, %</a:t>
            </a:r>
          </a:p>
        </c:rich>
      </c:tx>
      <c:layout>
        <c:manualLayout>
          <c:xMode val="edge"/>
          <c:yMode val="edge"/>
          <c:x val="0.19493603825769829"/>
          <c:y val="1.0206343546102024E-2"/>
        </c:manualLayout>
      </c:layout>
      <c:overlay val="0"/>
    </c:title>
    <c:autoTitleDeleted val="0"/>
    <c:plotArea>
      <c:layout>
        <c:manualLayout>
          <c:layoutTarget val="inner"/>
          <c:xMode val="edge"/>
          <c:yMode val="edge"/>
          <c:x val="2.7503098168576476E-2"/>
          <c:y val="0.22959968131278571"/>
          <c:w val="0.61640029629475501"/>
          <c:h val="0.57075498671601188"/>
        </c:manualLayout>
      </c:layout>
      <c:pieChart>
        <c:varyColors val="1"/>
        <c:ser>
          <c:idx val="0"/>
          <c:order val="0"/>
          <c:tx>
            <c:strRef>
              <c:f>Лист1!$B$1</c:f>
              <c:strCache>
                <c:ptCount val="1"/>
                <c:pt idx="0">
                  <c:v>Продажи</c:v>
                </c:pt>
              </c:strCache>
            </c:strRef>
          </c:tx>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Лист1!$A$2:$A$15</c:f>
              <c:strCache>
                <c:ptCount val="14"/>
                <c:pt idx="0">
                  <c:v>расходы на топливо</c:v>
                </c:pt>
                <c:pt idx="1">
                  <c:v>Расходы на покупаемую электрическую энергию (мощность), используемую в технологическом процессе</c:v>
                </c:pt>
                <c:pt idx="2">
                  <c:v>Расходы на приобретение холодной воды, используемой в технологическом процессе</c:v>
                </c:pt>
                <c:pt idx="3">
                  <c:v>Расходы на хим. реагенты, используемые в технологическом процессе</c:v>
                </c:pt>
                <c:pt idx="4">
                  <c:v>Расходы на оплату труда основного производственного персонала</c:v>
                </c:pt>
                <c:pt idx="5">
                  <c:v>Отчисления на социальные нужды основного производственного персонала</c:v>
                </c:pt>
                <c:pt idx="6">
                  <c:v>Расходы на оплату труда административно-управленческого персонала</c:v>
                </c:pt>
                <c:pt idx="7">
                  <c:v>Отчисления на социальные нужды административно-управленческого персонала</c:v>
                </c:pt>
                <c:pt idx="8">
                  <c:v>Расходы на амортизацию основных производственных средств</c:v>
                </c:pt>
                <c:pt idx="9">
                  <c:v>Расходы на аренду имущества, используемого для осуществления регулируемого вида деятельности</c:v>
                </c:pt>
                <c:pt idx="10">
                  <c:v>Общепроизводственные расходы, в том числе:</c:v>
                </c:pt>
                <c:pt idx="11">
                  <c:v>Общехозяйственные расходы, в том числе:</c:v>
                </c:pt>
                <c:pt idx="12">
                  <c:v>Расходы на капитальный и текущий ремонт основных производственных средств</c:v>
                </c:pt>
                <c:pt idx="13">
                  <c:v>Прочие расходы, которые подлежат отнесению на регулируемые виды деятельности, в том числе:</c:v>
                </c:pt>
              </c:strCache>
            </c:strRef>
          </c:cat>
          <c:val>
            <c:numRef>
              <c:f>Лист1!$B$2:$B$15</c:f>
              <c:numCache>
                <c:formatCode>#,##0.00</c:formatCode>
                <c:ptCount val="14"/>
                <c:pt idx="0">
                  <c:v>446734.29654000001</c:v>
                </c:pt>
                <c:pt idx="1">
                  <c:v>18226.556389999998</c:v>
                </c:pt>
                <c:pt idx="2">
                  <c:v>50077.588859999996</c:v>
                </c:pt>
                <c:pt idx="3">
                  <c:v>9831.5895400000009</c:v>
                </c:pt>
                <c:pt idx="4">
                  <c:v>170636.61455999999</c:v>
                </c:pt>
                <c:pt idx="5">
                  <c:v>51950.073320000003</c:v>
                </c:pt>
                <c:pt idx="6">
                  <c:v>36075.477483227784</c:v>
                </c:pt>
                <c:pt idx="7">
                  <c:v>10601.090770682369</c:v>
                </c:pt>
                <c:pt idx="8">
                  <c:v>22604.546150000002</c:v>
                </c:pt>
                <c:pt idx="9">
                  <c:v>60149.32058</c:v>
                </c:pt>
                <c:pt idx="10">
                  <c:v>45567.455000000075</c:v>
                </c:pt>
                <c:pt idx="11">
                  <c:v>7711.6528560898532</c:v>
                </c:pt>
                <c:pt idx="12">
                  <c:v>0</c:v>
                </c:pt>
                <c:pt idx="13">
                  <c:v>348650.10775330378</c:v>
                </c:pt>
              </c:numCache>
            </c:numRef>
          </c:val>
          <c:extLst xmlns:c16r2="http://schemas.microsoft.com/office/drawing/2015/06/chart">
            <c:ext xmlns:c16="http://schemas.microsoft.com/office/drawing/2014/chart" uri="{C3380CC4-5D6E-409C-BE32-E72D297353CC}">
              <c16:uniqueId val="{00000000-6FE0-43AC-94BB-D0BF62F85C95}"/>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6446115848379306"/>
          <c:y val="4.4309302264695156E-2"/>
          <c:w val="0.32184836521878862"/>
          <c:h val="0.93775736723240077"/>
        </c:manualLayout>
      </c:layout>
      <c:overlay val="0"/>
      <c:txPr>
        <a:bodyPr/>
        <a:lstStyle/>
        <a:p>
          <a:pPr>
            <a:defRPr sz="800"/>
          </a:pPr>
          <a:endParaRPr lang="ru-RU"/>
        </a:p>
      </c:txPr>
    </c:legend>
    <c:plotVisOnly val="1"/>
    <c:dispBlanksAs val="zero"/>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49B65F-8D3C-41EF-B48D-B92B2863A4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31383</Words>
  <Characters>178887</Characters>
  <Application>Microsoft Office Word</Application>
  <DocSecurity>0</DocSecurity>
  <Lines>1490</Lines>
  <Paragraphs>419</Paragraphs>
  <ScaleCrop>false</ScaleCrop>
  <HeadingPairs>
    <vt:vector size="2" baseType="variant">
      <vt:variant>
        <vt:lpstr>Название</vt:lpstr>
      </vt:variant>
      <vt:variant>
        <vt:i4>1</vt:i4>
      </vt:variant>
    </vt:vector>
  </HeadingPairs>
  <TitlesOfParts>
    <vt:vector size="1" baseType="lpstr">
      <vt:lpstr/>
    </vt:vector>
  </TitlesOfParts>
  <Company>ООО ЦЭсТ</Company>
  <LinksUpToDate>false</LinksUpToDate>
  <CharactersWithSpaces>209851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administrat</cp:lastModifiedBy>
  <cp:revision>2</cp:revision>
  <cp:lastPrinted>2022-11-11T08:24:00Z</cp:lastPrinted>
  <dcterms:created xsi:type="dcterms:W3CDTF">2023-07-04T11:06:00Z</dcterms:created>
  <dcterms:modified xsi:type="dcterms:W3CDTF">2023-07-04T11:06:00Z</dcterms:modified>
</cp:coreProperties>
</file>