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D" w:rsidRPr="00E43E29" w:rsidRDefault="007B78CD" w:rsidP="007B78CD">
      <w:pPr>
        <w:spacing w:after="0"/>
        <w:ind w:right="116"/>
        <w:contextualSpacing/>
        <w:jc w:val="center"/>
        <w:rPr>
          <w:b/>
          <w:sz w:val="27"/>
          <w:szCs w:val="28"/>
          <w:lang w:val="ru-RU"/>
        </w:rPr>
      </w:pPr>
      <w:r w:rsidRPr="00E43E29">
        <w:rPr>
          <w:b/>
          <w:sz w:val="27"/>
          <w:szCs w:val="28"/>
          <w:lang w:val="ru-RU"/>
        </w:rPr>
        <w:t>Алгоритм действий работодателя при несчастном случае</w:t>
      </w:r>
    </w:p>
    <w:p w:rsidR="00AC2FEC" w:rsidRDefault="007B78CD" w:rsidP="00AC2FEC">
      <w:pPr>
        <w:spacing w:after="327" w:line="220" w:lineRule="auto"/>
        <w:contextualSpacing/>
        <w:jc w:val="center"/>
        <w:rPr>
          <w:sz w:val="19"/>
          <w:szCs w:val="20"/>
          <w:lang w:val="ru-RU"/>
        </w:rPr>
      </w:pPr>
      <w:proofErr w:type="gramStart"/>
      <w:r w:rsidRPr="00E43E29">
        <w:rPr>
          <w:sz w:val="19"/>
          <w:szCs w:val="20"/>
          <w:lang w:val="ru-RU"/>
        </w:rPr>
        <w:t>(</w:t>
      </w:r>
      <w:r w:rsidR="00AC2FEC">
        <w:rPr>
          <w:sz w:val="19"/>
          <w:szCs w:val="20"/>
          <w:lang w:val="ru-RU"/>
        </w:rPr>
        <w:t xml:space="preserve">в соответствии с Трудовым кодексом  РФ и </w:t>
      </w:r>
      <w:r w:rsidR="00C8118F" w:rsidRPr="00E43E29">
        <w:rPr>
          <w:sz w:val="19"/>
          <w:szCs w:val="19"/>
          <w:lang w:val="ru-RU"/>
        </w:rPr>
        <w:t>П</w:t>
      </w:r>
      <w:r w:rsidRPr="00E43E29">
        <w:rPr>
          <w:sz w:val="19"/>
          <w:szCs w:val="20"/>
          <w:lang w:val="ru-RU"/>
        </w:rPr>
        <w:t>оложение</w:t>
      </w:r>
      <w:r w:rsidR="00AC2FEC">
        <w:rPr>
          <w:sz w:val="19"/>
          <w:szCs w:val="20"/>
          <w:lang w:val="ru-RU"/>
        </w:rPr>
        <w:t>м</w:t>
      </w:r>
      <w:r w:rsidRPr="00E43E29">
        <w:rPr>
          <w:sz w:val="19"/>
          <w:szCs w:val="20"/>
          <w:lang w:val="ru-RU"/>
        </w:rPr>
        <w:t xml:space="preserve"> об особенностях расследования </w:t>
      </w:r>
      <w:proofErr w:type="gramEnd"/>
    </w:p>
    <w:p w:rsidR="00AC2FEC" w:rsidRPr="00E43E29" w:rsidRDefault="007B78CD" w:rsidP="00AC2FEC">
      <w:pPr>
        <w:spacing w:after="327" w:line="220" w:lineRule="auto"/>
        <w:contextualSpacing/>
        <w:jc w:val="center"/>
        <w:rPr>
          <w:sz w:val="19"/>
          <w:szCs w:val="19"/>
          <w:lang w:val="ru-RU"/>
        </w:rPr>
      </w:pPr>
      <w:r w:rsidRPr="00E43E29">
        <w:rPr>
          <w:sz w:val="19"/>
          <w:szCs w:val="20"/>
          <w:lang w:val="ru-RU"/>
        </w:rPr>
        <w:t>несчастных случаев на производстве в от</w:t>
      </w:r>
      <w:r w:rsidR="00AC2FEC">
        <w:rPr>
          <w:sz w:val="19"/>
          <w:szCs w:val="20"/>
          <w:lang w:val="ru-RU"/>
        </w:rPr>
        <w:t>дельных отраслях и организациях)</w:t>
      </w:r>
    </w:p>
    <w:p w:rsidR="00393018" w:rsidRPr="00E43E29" w:rsidRDefault="00393018" w:rsidP="007B78CD">
      <w:pPr>
        <w:spacing w:after="327" w:line="220" w:lineRule="auto"/>
        <w:ind w:left="809" w:hanging="578"/>
        <w:contextualSpacing/>
        <w:rPr>
          <w:sz w:val="19"/>
          <w:szCs w:val="20"/>
          <w:lang w:val="ru-RU"/>
        </w:rPr>
      </w:pPr>
    </w:p>
    <w:tbl>
      <w:tblPr>
        <w:tblStyle w:val="a3"/>
        <w:tblW w:w="10740" w:type="dxa"/>
        <w:tblLook w:val="04A0"/>
      </w:tblPr>
      <w:tblGrid>
        <w:gridCol w:w="4356"/>
        <w:gridCol w:w="6384"/>
      </w:tblGrid>
      <w:tr w:rsidR="005C3381" w:rsidRPr="00F079FF" w:rsidTr="00637EB6"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5C3381" w:rsidRPr="00E43E29" w:rsidRDefault="003C03B3" w:rsidP="00C50F0E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Произошел легкий несчастный случай</w:t>
            </w:r>
          </w:p>
        </w:tc>
        <w:tc>
          <w:tcPr>
            <w:tcW w:w="6384" w:type="dxa"/>
            <w:shd w:val="clear" w:color="auto" w:fill="D9D9D9" w:themeFill="background1" w:themeFillShade="D9"/>
            <w:vAlign w:val="center"/>
          </w:tcPr>
          <w:p w:rsidR="00C50F0E" w:rsidRPr="00E43E29" w:rsidRDefault="003C03B3" w:rsidP="00C50F0E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 xml:space="preserve">Произошел тяжелый несчастный случай </w:t>
            </w:r>
          </w:p>
          <w:p w:rsidR="005C3381" w:rsidRPr="00E43E29" w:rsidRDefault="003C03B3" w:rsidP="00C50F0E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или</w:t>
            </w:r>
            <w:r w:rsidR="00C50F0E" w:rsidRPr="00E43E29">
              <w:rPr>
                <w:b/>
                <w:sz w:val="21"/>
                <w:szCs w:val="21"/>
                <w:lang w:val="ru-RU"/>
              </w:rPr>
              <w:t xml:space="preserve"> </w:t>
            </w:r>
            <w:r w:rsidRPr="00E43E29">
              <w:rPr>
                <w:b/>
                <w:sz w:val="21"/>
                <w:szCs w:val="21"/>
                <w:lang w:val="ru-RU"/>
              </w:rPr>
              <w:t>со смертельным исходом</w:t>
            </w:r>
          </w:p>
        </w:tc>
      </w:tr>
      <w:tr w:rsidR="003C03B3" w:rsidRPr="00F079FF" w:rsidTr="00637EB6">
        <w:trPr>
          <w:trHeight w:val="589"/>
        </w:trPr>
        <w:tc>
          <w:tcPr>
            <w:tcW w:w="10740" w:type="dxa"/>
            <w:gridSpan w:val="2"/>
          </w:tcPr>
          <w:p w:rsidR="003C03B3" w:rsidRPr="00E43E29" w:rsidRDefault="001A7F20" w:rsidP="00A735DA">
            <w:pPr>
              <w:spacing w:after="0" w:line="240" w:lineRule="auto"/>
              <w:ind w:left="142" w:right="57"/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нем</w:t>
            </w:r>
            <w:r w:rsidR="003C03B3" w:rsidRPr="00E43E29">
              <w:rPr>
                <w:sz w:val="21"/>
                <w:szCs w:val="21"/>
                <w:lang w:val="ru-RU"/>
              </w:rPr>
              <w:t>едленно организовать первую помощь пострадавшему и при необходимости доставку его</w:t>
            </w:r>
          </w:p>
          <w:p w:rsidR="003C03B3" w:rsidRPr="00E43E29" w:rsidRDefault="003C03B3" w:rsidP="00A735DA">
            <w:pPr>
              <w:spacing w:after="0" w:line="240" w:lineRule="auto"/>
              <w:ind w:left="142" w:right="57"/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в медицинскую организацию с сопровождающим лицом</w:t>
            </w:r>
          </w:p>
        </w:tc>
      </w:tr>
      <w:tr w:rsidR="005E733C" w:rsidRPr="00F079FF" w:rsidTr="00637EB6">
        <w:tc>
          <w:tcPr>
            <w:tcW w:w="10740" w:type="dxa"/>
            <w:gridSpan w:val="2"/>
          </w:tcPr>
          <w:p w:rsidR="005E733C" w:rsidRPr="00E43E29" w:rsidRDefault="005E733C" w:rsidP="00A735DA">
            <w:pPr>
              <w:spacing w:after="4" w:line="258" w:lineRule="auto"/>
              <w:ind w:left="142" w:right="57"/>
              <w:jc w:val="center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принять неотложные меры по предотвращению развития аварийной ситуации и воздействия травмирующих факторов на других лиц, сохранить до начала расследования несчастного случая обстановку, какой она была на момент происшествия</w:t>
            </w:r>
          </w:p>
        </w:tc>
      </w:tr>
      <w:tr w:rsidR="00EC3573" w:rsidRPr="00F079FF" w:rsidTr="00637EB6">
        <w:trPr>
          <w:trHeight w:val="435"/>
        </w:trPr>
        <w:tc>
          <w:tcPr>
            <w:tcW w:w="10740" w:type="dxa"/>
            <w:gridSpan w:val="2"/>
          </w:tcPr>
          <w:p w:rsidR="003722B3" w:rsidRPr="00E43E29" w:rsidRDefault="00EC3573" w:rsidP="005A59B6">
            <w:pPr>
              <w:spacing w:after="0" w:line="240" w:lineRule="auto"/>
              <w:ind w:left="57" w:right="57"/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В течение одних суток</w:t>
            </w:r>
            <w:r w:rsidRPr="00E43E29">
              <w:rPr>
                <w:sz w:val="21"/>
                <w:szCs w:val="21"/>
                <w:lang w:val="ru-RU"/>
              </w:rPr>
              <w:t xml:space="preserve"> сообщить по установленной форме </w:t>
            </w:r>
            <w:r w:rsidR="005A59B6" w:rsidRPr="00E43E29">
              <w:rPr>
                <w:sz w:val="21"/>
                <w:szCs w:val="21"/>
                <w:lang w:val="ru-RU"/>
              </w:rPr>
              <w:t>(форма извещения прилагается)</w:t>
            </w:r>
          </w:p>
          <w:p w:rsidR="00EC3573" w:rsidRPr="00E43E29" w:rsidRDefault="00EC3573" w:rsidP="005A59B6">
            <w:pPr>
              <w:spacing w:after="0" w:line="240" w:lineRule="auto"/>
              <w:ind w:left="57" w:right="57"/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о </w:t>
            </w:r>
            <w:r w:rsidR="005A59B6" w:rsidRPr="00E43E29">
              <w:rPr>
                <w:sz w:val="21"/>
                <w:szCs w:val="21"/>
                <w:lang w:val="ru-RU"/>
              </w:rPr>
              <w:t xml:space="preserve">несчастном случае </w:t>
            </w:r>
            <w:r w:rsidR="00DE5634" w:rsidRPr="00E43E29">
              <w:rPr>
                <w:sz w:val="21"/>
                <w:szCs w:val="21"/>
                <w:lang w:val="ru-RU"/>
              </w:rPr>
              <w:t>в следующие учреждения</w:t>
            </w:r>
            <w:r w:rsidRPr="00E43E29">
              <w:rPr>
                <w:sz w:val="21"/>
                <w:szCs w:val="21"/>
                <w:lang w:val="ru-RU"/>
              </w:rPr>
              <w:t>:</w:t>
            </w:r>
          </w:p>
        </w:tc>
      </w:tr>
      <w:tr w:rsidR="005C3381" w:rsidRPr="00E43E29" w:rsidTr="00637EB6">
        <w:tc>
          <w:tcPr>
            <w:tcW w:w="4356" w:type="dxa"/>
          </w:tcPr>
          <w:p w:rsidR="005C3381" w:rsidRPr="00E43E29" w:rsidRDefault="008968C2" w:rsidP="00F079FF">
            <w:pPr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</w:t>
            </w:r>
            <w:r w:rsidR="004163B9" w:rsidRPr="00E43E29">
              <w:rPr>
                <w:sz w:val="21"/>
                <w:szCs w:val="21"/>
                <w:lang w:val="ru-RU"/>
              </w:rPr>
              <w:t xml:space="preserve">  </w:t>
            </w:r>
            <w:r w:rsidR="00F079FF">
              <w:rPr>
                <w:sz w:val="21"/>
                <w:szCs w:val="21"/>
                <w:lang w:val="ru-RU"/>
              </w:rPr>
              <w:t>О</w:t>
            </w:r>
            <w:r w:rsidR="004163B9" w:rsidRPr="00E43E29">
              <w:rPr>
                <w:sz w:val="21"/>
                <w:szCs w:val="21"/>
                <w:lang w:val="ru-RU"/>
              </w:rPr>
              <w:t xml:space="preserve">тделение Фонда </w:t>
            </w:r>
            <w:r w:rsidR="00F079FF">
              <w:rPr>
                <w:sz w:val="21"/>
                <w:szCs w:val="21"/>
                <w:lang w:val="ru-RU"/>
              </w:rPr>
              <w:t xml:space="preserve">пенсионного и </w:t>
            </w:r>
            <w:r w:rsidR="004163B9" w:rsidRPr="00E43E29">
              <w:rPr>
                <w:sz w:val="21"/>
                <w:szCs w:val="21"/>
                <w:lang w:val="ru-RU"/>
              </w:rPr>
              <w:t xml:space="preserve">социального страхования </w:t>
            </w:r>
            <w:r w:rsidR="00351CC8">
              <w:rPr>
                <w:sz w:val="21"/>
                <w:szCs w:val="21"/>
                <w:lang w:val="ru-RU"/>
              </w:rPr>
              <w:t xml:space="preserve">РФ </w:t>
            </w:r>
            <w:r w:rsidR="00F079FF">
              <w:rPr>
                <w:sz w:val="21"/>
                <w:szCs w:val="21"/>
                <w:lang w:val="ru-RU"/>
              </w:rPr>
              <w:t xml:space="preserve">по Белгородской области </w:t>
            </w:r>
            <w:r w:rsidR="004163B9" w:rsidRPr="00E43E29">
              <w:rPr>
                <w:i/>
                <w:sz w:val="21"/>
                <w:szCs w:val="21"/>
                <w:lang w:val="ru-RU"/>
              </w:rPr>
              <w:t>(в г</w:t>
            </w:r>
            <w:proofErr w:type="gramStart"/>
            <w:r w:rsidR="004163B9" w:rsidRPr="00E43E29">
              <w:rPr>
                <w:i/>
                <w:sz w:val="21"/>
                <w:szCs w:val="21"/>
                <w:lang w:val="ru-RU"/>
              </w:rPr>
              <w:t>.Б</w:t>
            </w:r>
            <w:proofErr w:type="gramEnd"/>
            <w:r w:rsidR="004163B9" w:rsidRPr="00E43E29">
              <w:rPr>
                <w:i/>
                <w:sz w:val="21"/>
                <w:szCs w:val="21"/>
                <w:lang w:val="ru-RU"/>
              </w:rPr>
              <w:t>елгород)</w:t>
            </w:r>
          </w:p>
        </w:tc>
        <w:tc>
          <w:tcPr>
            <w:tcW w:w="6384" w:type="dxa"/>
          </w:tcPr>
          <w:p w:rsidR="005A59B6" w:rsidRPr="00E43E29" w:rsidRDefault="00C25C1C" w:rsidP="006422AA">
            <w:pPr>
              <w:spacing w:after="4" w:line="258" w:lineRule="auto"/>
              <w:ind w:left="-15"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="003C7C26">
              <w:rPr>
                <w:sz w:val="21"/>
                <w:szCs w:val="21"/>
                <w:lang w:val="ru-RU"/>
              </w:rPr>
              <w:t>О</w:t>
            </w:r>
            <w:r w:rsidR="003C7C26" w:rsidRPr="00E43E29">
              <w:rPr>
                <w:sz w:val="21"/>
                <w:szCs w:val="21"/>
                <w:lang w:val="ru-RU"/>
              </w:rPr>
              <w:t xml:space="preserve">тделение Фонда </w:t>
            </w:r>
            <w:r w:rsidR="003C7C26">
              <w:rPr>
                <w:sz w:val="21"/>
                <w:szCs w:val="21"/>
                <w:lang w:val="ru-RU"/>
              </w:rPr>
              <w:t xml:space="preserve">пенсионного и </w:t>
            </w:r>
            <w:r w:rsidR="003C7C26" w:rsidRPr="00E43E29">
              <w:rPr>
                <w:sz w:val="21"/>
                <w:szCs w:val="21"/>
                <w:lang w:val="ru-RU"/>
              </w:rPr>
              <w:t xml:space="preserve">социального страхования </w:t>
            </w:r>
            <w:r w:rsidR="009B73DC">
              <w:rPr>
                <w:sz w:val="21"/>
                <w:szCs w:val="21"/>
                <w:lang w:val="ru-RU"/>
              </w:rPr>
              <w:t xml:space="preserve">РФ </w:t>
            </w:r>
            <w:r w:rsidR="003C7C26">
              <w:rPr>
                <w:sz w:val="21"/>
                <w:szCs w:val="21"/>
                <w:lang w:val="ru-RU"/>
              </w:rPr>
              <w:t xml:space="preserve">по Белгородской области </w:t>
            </w:r>
            <w:r w:rsidR="003C7C26" w:rsidRPr="00E43E29">
              <w:rPr>
                <w:i/>
                <w:sz w:val="21"/>
                <w:szCs w:val="21"/>
                <w:lang w:val="ru-RU"/>
              </w:rPr>
              <w:t>(в г</w:t>
            </w:r>
            <w:proofErr w:type="gramStart"/>
            <w:r w:rsidR="003C7C26" w:rsidRPr="00E43E29">
              <w:rPr>
                <w:i/>
                <w:sz w:val="21"/>
                <w:szCs w:val="21"/>
                <w:lang w:val="ru-RU"/>
              </w:rPr>
              <w:t>.Б</w:t>
            </w:r>
            <w:proofErr w:type="gramEnd"/>
            <w:r w:rsidR="003C7C26" w:rsidRPr="00E43E29">
              <w:rPr>
                <w:i/>
                <w:sz w:val="21"/>
                <w:szCs w:val="21"/>
                <w:lang w:val="ru-RU"/>
              </w:rPr>
              <w:t>елгород)</w:t>
            </w:r>
          </w:p>
          <w:p w:rsidR="00A671B1" w:rsidRPr="00E43E29" w:rsidRDefault="00906E3B" w:rsidP="006422AA">
            <w:pPr>
              <w:tabs>
                <w:tab w:val="left" w:pos="7667"/>
              </w:tabs>
              <w:spacing w:after="4" w:line="258" w:lineRule="auto"/>
              <w:ind w:left="-15"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Государственная</w:t>
            </w:r>
            <w:r w:rsidR="002B0FF7" w:rsidRPr="00E43E29">
              <w:rPr>
                <w:sz w:val="21"/>
                <w:szCs w:val="21"/>
                <w:lang w:val="ru-RU"/>
              </w:rPr>
              <w:t xml:space="preserve"> инспекция труда в Белгородской </w:t>
            </w:r>
            <w:r w:rsidRPr="00E43E29">
              <w:rPr>
                <w:sz w:val="21"/>
                <w:szCs w:val="21"/>
                <w:lang w:val="ru-RU"/>
              </w:rPr>
              <w:t>области</w:t>
            </w:r>
            <w:r w:rsidR="00102669" w:rsidRPr="00E43E29">
              <w:rPr>
                <w:sz w:val="21"/>
                <w:szCs w:val="21"/>
                <w:lang w:val="ru-RU"/>
              </w:rPr>
              <w:t xml:space="preserve"> </w:t>
            </w:r>
          </w:p>
          <w:p w:rsidR="00906E3B" w:rsidRPr="00E43E29" w:rsidRDefault="005C5F57" w:rsidP="006422AA">
            <w:pPr>
              <w:tabs>
                <w:tab w:val="left" w:pos="7667"/>
              </w:tabs>
              <w:spacing w:after="4" w:line="258" w:lineRule="auto"/>
              <w:ind w:left="-15"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i/>
                <w:sz w:val="21"/>
                <w:szCs w:val="21"/>
                <w:lang w:val="ru-RU"/>
              </w:rPr>
              <w:t>(в г</w:t>
            </w:r>
            <w:proofErr w:type="gramStart"/>
            <w:r w:rsidRPr="00E43E29">
              <w:rPr>
                <w:i/>
                <w:sz w:val="21"/>
                <w:szCs w:val="21"/>
                <w:lang w:val="ru-RU"/>
              </w:rPr>
              <w:t>.Б</w:t>
            </w:r>
            <w:proofErr w:type="gramEnd"/>
            <w:r w:rsidRPr="00E43E29">
              <w:rPr>
                <w:i/>
                <w:sz w:val="21"/>
                <w:szCs w:val="21"/>
                <w:lang w:val="ru-RU"/>
              </w:rPr>
              <w:t>елгород)</w:t>
            </w:r>
            <w:r w:rsidR="002C5F95" w:rsidRPr="00E43E29">
              <w:rPr>
                <w:i/>
                <w:sz w:val="21"/>
                <w:szCs w:val="21"/>
                <w:lang w:val="ru-RU"/>
              </w:rPr>
              <w:t>;</w:t>
            </w:r>
          </w:p>
          <w:p w:rsidR="005A59B6" w:rsidRPr="00E43E29" w:rsidRDefault="00906E3B" w:rsidP="006422AA">
            <w:pPr>
              <w:spacing w:after="4" w:line="258" w:lineRule="auto"/>
              <w:ind w:left="-15"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proofErr w:type="spellStart"/>
            <w:r w:rsidRPr="00E43E29">
              <w:rPr>
                <w:sz w:val="21"/>
                <w:szCs w:val="21"/>
                <w:lang w:val="ru-RU"/>
              </w:rPr>
              <w:t>Губкинская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городская п</w:t>
            </w:r>
            <w:r w:rsidR="005A59B6" w:rsidRPr="00E43E29">
              <w:rPr>
                <w:sz w:val="21"/>
                <w:szCs w:val="21"/>
                <w:lang w:val="ru-RU"/>
              </w:rPr>
              <w:t>рокуратура</w:t>
            </w:r>
            <w:r w:rsidR="002C5F95" w:rsidRPr="00E43E29">
              <w:rPr>
                <w:sz w:val="21"/>
                <w:szCs w:val="21"/>
                <w:lang w:val="ru-RU"/>
              </w:rPr>
              <w:t>;</w:t>
            </w:r>
            <w:r w:rsidR="005A59B6" w:rsidRPr="00E43E29">
              <w:rPr>
                <w:sz w:val="21"/>
                <w:szCs w:val="21"/>
                <w:lang w:val="ru-RU"/>
              </w:rPr>
              <w:t xml:space="preserve"> </w:t>
            </w:r>
          </w:p>
          <w:p w:rsidR="005A59B6" w:rsidRPr="00E43E29" w:rsidRDefault="00906E3B" w:rsidP="006422AA">
            <w:pPr>
              <w:spacing w:after="0"/>
              <w:ind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="005A59B6" w:rsidRPr="00E43E29">
              <w:rPr>
                <w:sz w:val="21"/>
                <w:szCs w:val="21"/>
                <w:lang w:val="ru-RU"/>
              </w:rPr>
              <w:t xml:space="preserve">Администрация </w:t>
            </w:r>
            <w:proofErr w:type="spellStart"/>
            <w:r w:rsidRPr="00E43E29">
              <w:rPr>
                <w:sz w:val="21"/>
                <w:szCs w:val="21"/>
                <w:lang w:val="ru-RU"/>
              </w:rPr>
              <w:t>Губкинского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городского округа</w:t>
            </w:r>
            <w:r w:rsidR="002C5F95" w:rsidRPr="00E43E29">
              <w:rPr>
                <w:sz w:val="21"/>
                <w:szCs w:val="21"/>
                <w:lang w:val="ru-RU"/>
              </w:rPr>
              <w:t>;</w:t>
            </w:r>
          </w:p>
          <w:p w:rsidR="005A59B6" w:rsidRPr="00E43E29" w:rsidRDefault="00906E3B" w:rsidP="006422AA">
            <w:pPr>
              <w:spacing w:after="0"/>
              <w:ind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="005A59B6" w:rsidRPr="00E43E29">
              <w:rPr>
                <w:sz w:val="21"/>
                <w:szCs w:val="21"/>
                <w:lang w:val="ru-RU"/>
              </w:rPr>
              <w:t>территориальный орган профсоюзов</w:t>
            </w:r>
            <w:r w:rsidR="00844F1D">
              <w:rPr>
                <w:sz w:val="21"/>
                <w:szCs w:val="21"/>
                <w:lang w:val="ru-RU"/>
              </w:rPr>
              <w:t xml:space="preserve"> (отраслевой)</w:t>
            </w:r>
            <w:r w:rsidR="002C5F95" w:rsidRPr="00E43E29">
              <w:rPr>
                <w:sz w:val="21"/>
                <w:szCs w:val="21"/>
                <w:lang w:val="ru-RU"/>
              </w:rPr>
              <w:t>;</w:t>
            </w:r>
          </w:p>
          <w:p w:rsidR="005A59B6" w:rsidRPr="00E43E29" w:rsidRDefault="004A5A5B" w:rsidP="006422AA">
            <w:pPr>
              <w:spacing w:after="0"/>
              <w:ind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proofErr w:type="spellStart"/>
            <w:r w:rsidRPr="00E43E29">
              <w:rPr>
                <w:sz w:val="21"/>
                <w:szCs w:val="21"/>
                <w:lang w:val="ru-RU"/>
              </w:rPr>
              <w:t>Верхне-Донское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Управление </w:t>
            </w:r>
            <w:proofErr w:type="spellStart"/>
            <w:r w:rsidRPr="00E43E29">
              <w:rPr>
                <w:sz w:val="21"/>
                <w:szCs w:val="21"/>
                <w:lang w:val="ru-RU"/>
              </w:rPr>
              <w:t>Ростехнадзора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по Белгородской области</w:t>
            </w:r>
            <w:r w:rsidR="005C5F57" w:rsidRPr="00E43E29">
              <w:rPr>
                <w:sz w:val="21"/>
                <w:szCs w:val="21"/>
                <w:lang w:val="ru-RU"/>
              </w:rPr>
              <w:t xml:space="preserve"> </w:t>
            </w:r>
            <w:r w:rsidR="005C5F57" w:rsidRPr="00E43E29">
              <w:rPr>
                <w:i/>
                <w:sz w:val="21"/>
                <w:szCs w:val="21"/>
                <w:lang w:val="ru-RU"/>
              </w:rPr>
              <w:t>(в г</w:t>
            </w:r>
            <w:proofErr w:type="gramStart"/>
            <w:r w:rsidR="005C5F57" w:rsidRPr="00E43E29">
              <w:rPr>
                <w:i/>
                <w:sz w:val="21"/>
                <w:szCs w:val="21"/>
                <w:lang w:val="ru-RU"/>
              </w:rPr>
              <w:t>.Б</w:t>
            </w:r>
            <w:proofErr w:type="gramEnd"/>
            <w:r w:rsidR="005C5F57" w:rsidRPr="00E43E29">
              <w:rPr>
                <w:i/>
                <w:sz w:val="21"/>
                <w:szCs w:val="21"/>
                <w:lang w:val="ru-RU"/>
              </w:rPr>
              <w:t xml:space="preserve">елгород) </w:t>
            </w:r>
            <w:r w:rsidRPr="00E43E29">
              <w:rPr>
                <w:sz w:val="21"/>
                <w:szCs w:val="21"/>
                <w:u w:val="single"/>
                <w:lang w:val="ru-RU"/>
              </w:rPr>
              <w:t xml:space="preserve">если </w:t>
            </w:r>
            <w:proofErr w:type="spellStart"/>
            <w:r w:rsidRPr="00E43E29">
              <w:rPr>
                <w:sz w:val="21"/>
                <w:szCs w:val="21"/>
                <w:u w:val="single"/>
                <w:lang w:val="ru-RU"/>
              </w:rPr>
              <w:t>несч</w:t>
            </w:r>
            <w:proofErr w:type="spellEnd"/>
            <w:r w:rsidRPr="00E43E29">
              <w:rPr>
                <w:sz w:val="21"/>
                <w:szCs w:val="21"/>
                <w:u w:val="single"/>
                <w:lang w:val="ru-RU"/>
              </w:rPr>
              <w:t>. случай на опасном производственн</w:t>
            </w:r>
            <w:r w:rsidR="005A59B6" w:rsidRPr="00E43E29">
              <w:rPr>
                <w:sz w:val="21"/>
                <w:szCs w:val="21"/>
                <w:u w:val="single"/>
                <w:lang w:val="ru-RU"/>
              </w:rPr>
              <w:t>ом об</w:t>
            </w:r>
            <w:r w:rsidR="005C5F57" w:rsidRPr="00E43E29">
              <w:rPr>
                <w:sz w:val="21"/>
                <w:szCs w:val="21"/>
                <w:u w:val="single"/>
                <w:lang w:val="ru-RU"/>
              </w:rPr>
              <w:t>ъекте</w:t>
            </w:r>
            <w:r w:rsidR="002C5F95" w:rsidRPr="00E43E29">
              <w:rPr>
                <w:sz w:val="21"/>
                <w:szCs w:val="21"/>
                <w:lang w:val="ru-RU"/>
              </w:rPr>
              <w:t>;</w:t>
            </w:r>
          </w:p>
          <w:p w:rsidR="00EF517D" w:rsidRPr="00E43E29" w:rsidRDefault="004A5A5B" w:rsidP="006422AA">
            <w:pPr>
              <w:spacing w:after="34" w:line="258" w:lineRule="auto"/>
              <w:ind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="00EF517D" w:rsidRPr="00E43E29">
              <w:rPr>
                <w:sz w:val="21"/>
                <w:szCs w:val="21"/>
                <w:lang w:val="ru-RU"/>
              </w:rPr>
              <w:t xml:space="preserve">Управление </w:t>
            </w:r>
            <w:proofErr w:type="spellStart"/>
            <w:r w:rsidR="00EF517D" w:rsidRPr="00E43E29">
              <w:rPr>
                <w:sz w:val="21"/>
                <w:szCs w:val="21"/>
                <w:lang w:val="ru-RU"/>
              </w:rPr>
              <w:t>Роспотребнадзора</w:t>
            </w:r>
            <w:proofErr w:type="spellEnd"/>
            <w:r w:rsidR="00EF517D" w:rsidRPr="00E43E29">
              <w:rPr>
                <w:sz w:val="21"/>
                <w:szCs w:val="21"/>
                <w:lang w:val="ru-RU"/>
              </w:rPr>
              <w:t xml:space="preserve"> по Белгородской области</w:t>
            </w:r>
            <w:r w:rsidR="00FD5E17" w:rsidRPr="00E43E29">
              <w:rPr>
                <w:sz w:val="21"/>
                <w:szCs w:val="21"/>
                <w:lang w:val="ru-RU"/>
              </w:rPr>
              <w:t xml:space="preserve"> </w:t>
            </w:r>
            <w:r w:rsidR="00FD5E17" w:rsidRPr="00E43E29">
              <w:rPr>
                <w:i/>
                <w:sz w:val="21"/>
                <w:szCs w:val="21"/>
                <w:lang w:val="ru-RU"/>
              </w:rPr>
              <w:t>(в г</w:t>
            </w:r>
            <w:proofErr w:type="gramStart"/>
            <w:r w:rsidR="00FD5E17" w:rsidRPr="00E43E29">
              <w:rPr>
                <w:i/>
                <w:sz w:val="21"/>
                <w:szCs w:val="21"/>
                <w:lang w:val="ru-RU"/>
              </w:rPr>
              <w:t>.Б</w:t>
            </w:r>
            <w:proofErr w:type="gramEnd"/>
            <w:r w:rsidR="00FD5E17" w:rsidRPr="00E43E29">
              <w:rPr>
                <w:i/>
                <w:sz w:val="21"/>
                <w:szCs w:val="21"/>
                <w:lang w:val="ru-RU"/>
              </w:rPr>
              <w:t>елгород)</w:t>
            </w:r>
            <w:r w:rsidR="00A671B1" w:rsidRPr="00E43E29">
              <w:rPr>
                <w:sz w:val="21"/>
                <w:szCs w:val="21"/>
                <w:lang w:val="ru-RU"/>
              </w:rPr>
              <w:t xml:space="preserve"> </w:t>
            </w:r>
            <w:r w:rsidR="00EF517D" w:rsidRPr="00E43E29">
              <w:rPr>
                <w:sz w:val="21"/>
                <w:szCs w:val="21"/>
                <w:u w:val="single"/>
                <w:lang w:val="ru-RU"/>
              </w:rPr>
              <w:t>если произошло острое отравление работника</w:t>
            </w:r>
            <w:r w:rsidR="009D5D08" w:rsidRPr="00E43E29">
              <w:rPr>
                <w:sz w:val="21"/>
                <w:szCs w:val="21"/>
                <w:u w:val="single"/>
                <w:lang w:val="ru-RU"/>
              </w:rPr>
              <w:t>(-</w:t>
            </w:r>
            <w:proofErr w:type="spellStart"/>
            <w:r w:rsidR="009D5D08" w:rsidRPr="00E43E29">
              <w:rPr>
                <w:sz w:val="21"/>
                <w:szCs w:val="21"/>
                <w:u w:val="single"/>
                <w:lang w:val="ru-RU"/>
              </w:rPr>
              <w:t>ов</w:t>
            </w:r>
            <w:proofErr w:type="spellEnd"/>
            <w:r w:rsidR="00EF517D" w:rsidRPr="00E43E29">
              <w:rPr>
                <w:sz w:val="21"/>
                <w:szCs w:val="21"/>
                <w:u w:val="single"/>
                <w:lang w:val="ru-RU"/>
              </w:rPr>
              <w:t>)</w:t>
            </w:r>
            <w:r w:rsidR="002C5F95" w:rsidRPr="00E43E29">
              <w:rPr>
                <w:sz w:val="21"/>
                <w:szCs w:val="21"/>
                <w:lang w:val="ru-RU"/>
              </w:rPr>
              <w:t>;</w:t>
            </w:r>
          </w:p>
          <w:p w:rsidR="00BE628A" w:rsidRPr="00E43E29" w:rsidRDefault="00BE628A" w:rsidP="006422AA">
            <w:pPr>
              <w:spacing w:after="34" w:line="258" w:lineRule="auto"/>
              <w:ind w:right="57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родственники пострадавшег</w:t>
            </w:r>
            <w:proofErr w:type="gramStart"/>
            <w:r w:rsidRPr="00E43E29">
              <w:rPr>
                <w:sz w:val="21"/>
                <w:szCs w:val="21"/>
                <w:lang w:val="ru-RU"/>
              </w:rPr>
              <w:t>о</w:t>
            </w:r>
            <w:r w:rsidR="009D5D08" w:rsidRPr="00E43E29">
              <w:rPr>
                <w:sz w:val="21"/>
                <w:szCs w:val="21"/>
                <w:lang w:val="ru-RU"/>
              </w:rPr>
              <w:t>(</w:t>
            </w:r>
            <w:proofErr w:type="gramEnd"/>
            <w:r w:rsidR="009D5D08" w:rsidRPr="00E43E29">
              <w:rPr>
                <w:sz w:val="21"/>
                <w:szCs w:val="21"/>
                <w:lang w:val="ru-RU"/>
              </w:rPr>
              <w:t>-их)</w:t>
            </w:r>
          </w:p>
        </w:tc>
      </w:tr>
      <w:tr w:rsidR="009126F9" w:rsidRPr="00DB0F1C" w:rsidTr="00637EB6">
        <w:tc>
          <w:tcPr>
            <w:tcW w:w="10740" w:type="dxa"/>
            <w:gridSpan w:val="2"/>
          </w:tcPr>
          <w:p w:rsidR="009126F9" w:rsidRPr="00E43E29" w:rsidRDefault="009126F9" w:rsidP="009126F9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В течение одних суток:</w:t>
            </w:r>
          </w:p>
          <w:p w:rsidR="009C0647" w:rsidRPr="00E43E29" w:rsidRDefault="009C0647" w:rsidP="009D4134">
            <w:pPr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запросить из мед</w:t>
            </w:r>
            <w:proofErr w:type="gramStart"/>
            <w:r w:rsidRPr="00E43E29">
              <w:rPr>
                <w:sz w:val="21"/>
                <w:szCs w:val="21"/>
                <w:lang w:val="ru-RU"/>
              </w:rPr>
              <w:t>.</w:t>
            </w:r>
            <w:proofErr w:type="gramEnd"/>
            <w:r w:rsidRPr="00E43E29">
              <w:rPr>
                <w:sz w:val="21"/>
                <w:szCs w:val="21"/>
                <w:lang w:val="ru-RU"/>
              </w:rPr>
              <w:t xml:space="preserve"> </w:t>
            </w:r>
            <w:proofErr w:type="gramStart"/>
            <w:r w:rsidRPr="00E43E29">
              <w:rPr>
                <w:sz w:val="21"/>
                <w:szCs w:val="21"/>
                <w:lang w:val="ru-RU"/>
              </w:rPr>
              <w:t>у</w:t>
            </w:r>
            <w:proofErr w:type="gramEnd"/>
            <w:r w:rsidRPr="00E43E29">
              <w:rPr>
                <w:sz w:val="21"/>
                <w:szCs w:val="21"/>
                <w:lang w:val="ru-RU"/>
              </w:rPr>
              <w:t xml:space="preserve">чреждения, куда </w:t>
            </w:r>
            <w:r w:rsidR="009458A1" w:rsidRPr="00E43E29">
              <w:rPr>
                <w:sz w:val="21"/>
                <w:szCs w:val="21"/>
                <w:lang w:val="ru-RU"/>
              </w:rPr>
              <w:t xml:space="preserve">был доставлен пострадавший, медицинское </w:t>
            </w:r>
            <w:r w:rsidRPr="00E43E29">
              <w:rPr>
                <w:sz w:val="21"/>
                <w:szCs w:val="21"/>
                <w:lang w:val="ru-RU"/>
              </w:rPr>
              <w:t>заключение о степени тяжести полученной травмы;</w:t>
            </w:r>
          </w:p>
          <w:p w:rsidR="009C0647" w:rsidRPr="00E43E29" w:rsidRDefault="009C0647" w:rsidP="009D4134">
            <w:pPr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Pr="00E43E29">
              <w:rPr>
                <w:b/>
                <w:sz w:val="21"/>
                <w:szCs w:val="21"/>
                <w:lang w:val="ru-RU"/>
              </w:rPr>
              <w:t>издать приказ о создании комиссии по расследованию несчастного случая на производстве в составе</w:t>
            </w:r>
            <w:r w:rsidR="00C4365D" w:rsidRPr="00E43E29">
              <w:rPr>
                <w:b/>
                <w:sz w:val="21"/>
                <w:szCs w:val="21"/>
                <w:lang w:val="ru-RU"/>
              </w:rPr>
              <w:t xml:space="preserve"> (</w:t>
            </w:r>
            <w:proofErr w:type="gramStart"/>
            <w:r w:rsidR="00C4365D" w:rsidRPr="00E43E29">
              <w:rPr>
                <w:b/>
                <w:sz w:val="21"/>
                <w:szCs w:val="21"/>
                <w:lang w:val="ru-RU"/>
              </w:rPr>
              <w:t>см</w:t>
            </w:r>
            <w:proofErr w:type="gramEnd"/>
            <w:r w:rsidR="00C4365D" w:rsidRPr="00E43E29">
              <w:rPr>
                <w:b/>
                <w:sz w:val="21"/>
                <w:szCs w:val="21"/>
                <w:lang w:val="ru-RU"/>
              </w:rPr>
              <w:t>. ст.229 Трудового кодекса РФ)</w:t>
            </w:r>
            <w:r w:rsidRPr="00E43E29">
              <w:rPr>
                <w:b/>
                <w:sz w:val="21"/>
                <w:szCs w:val="21"/>
                <w:lang w:val="ru-RU"/>
              </w:rPr>
              <w:t>:</w:t>
            </w:r>
          </w:p>
        </w:tc>
      </w:tr>
      <w:tr w:rsidR="005C3381" w:rsidRPr="00F079FF" w:rsidTr="00637EB6">
        <w:tc>
          <w:tcPr>
            <w:tcW w:w="4356" w:type="dxa"/>
          </w:tcPr>
          <w:p w:rsidR="005C3381" w:rsidRPr="00E43E29" w:rsidRDefault="009C0647" w:rsidP="009C0647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не менее 3-х человек:</w:t>
            </w:r>
          </w:p>
          <w:p w:rsidR="009C0647" w:rsidRPr="00E43E29" w:rsidRDefault="009C0647" w:rsidP="009C0647">
            <w:pPr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u w:val="single"/>
                <w:lang w:val="ru-RU"/>
              </w:rPr>
              <w:t>председатель комиссии</w:t>
            </w:r>
            <w:r w:rsidRPr="00E43E29">
              <w:rPr>
                <w:sz w:val="21"/>
                <w:szCs w:val="21"/>
                <w:lang w:val="ru-RU"/>
              </w:rPr>
              <w:t xml:space="preserve"> – руководитель организации (или ИП)</w:t>
            </w:r>
          </w:p>
          <w:p w:rsidR="009C0647" w:rsidRPr="00E43E29" w:rsidRDefault="009C0647" w:rsidP="009C0647">
            <w:pPr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u w:val="single"/>
                <w:lang w:val="ru-RU"/>
              </w:rPr>
              <w:t>члены комиссии</w:t>
            </w:r>
            <w:r w:rsidRPr="00E43E29">
              <w:rPr>
                <w:sz w:val="21"/>
                <w:szCs w:val="21"/>
                <w:lang w:val="ru-RU"/>
              </w:rPr>
              <w:t>:</w:t>
            </w:r>
          </w:p>
          <w:p w:rsidR="00E92772" w:rsidRPr="00E43E29" w:rsidRDefault="009C0647" w:rsidP="006D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представитель работников</w:t>
            </w:r>
            <w:r w:rsidR="006D23E9" w:rsidRPr="00E43E29">
              <w:rPr>
                <w:sz w:val="21"/>
                <w:szCs w:val="21"/>
                <w:lang w:val="ru-RU"/>
              </w:rPr>
              <w:t xml:space="preserve"> </w:t>
            </w:r>
          </w:p>
          <w:p w:rsidR="009C0647" w:rsidRPr="00E43E29" w:rsidRDefault="006D23E9" w:rsidP="006D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auto"/>
                <w:sz w:val="19"/>
                <w:szCs w:val="20"/>
                <w:lang w:val="ru-RU"/>
              </w:rPr>
            </w:pPr>
            <w:proofErr w:type="gramStart"/>
            <w:r w:rsidRPr="00E43E29">
              <w:rPr>
                <w:sz w:val="21"/>
                <w:szCs w:val="21"/>
                <w:lang w:val="ru-RU"/>
              </w:rPr>
              <w:t>(</w:t>
            </w:r>
            <w:r w:rsidR="00010556" w:rsidRPr="00E43E29">
              <w:rPr>
                <w:sz w:val="19"/>
                <w:szCs w:val="20"/>
                <w:lang w:val="ru-RU"/>
              </w:rPr>
              <w:t xml:space="preserve">представитель </w:t>
            </w:r>
            <w:r w:rsidRPr="00E43E29">
              <w:rPr>
                <w:sz w:val="19"/>
                <w:szCs w:val="20"/>
                <w:lang w:val="ru-RU"/>
              </w:rPr>
              <w:t xml:space="preserve">профсоюза </w:t>
            </w:r>
            <w:r w:rsidRPr="00E43E29">
              <w:rPr>
                <w:rFonts w:eastAsiaTheme="minorHAnsi"/>
                <w:color w:val="auto"/>
                <w:sz w:val="19"/>
                <w:szCs w:val="20"/>
                <w:lang w:val="ru-RU"/>
              </w:rPr>
              <w:t>или иного уполномоченного представительного органа работников (при его наличии</w:t>
            </w:r>
            <w:r w:rsidRPr="00E43E29">
              <w:rPr>
                <w:rFonts w:eastAsiaTheme="minorHAnsi"/>
                <w:color w:val="auto"/>
                <w:sz w:val="19"/>
                <w:szCs w:val="19"/>
                <w:lang w:val="ru-RU"/>
              </w:rPr>
              <w:t>)</w:t>
            </w:r>
            <w:r w:rsidR="009C0647" w:rsidRPr="00E43E29">
              <w:rPr>
                <w:sz w:val="21"/>
                <w:szCs w:val="21"/>
                <w:lang w:val="ru-RU"/>
              </w:rPr>
              <w:t>,</w:t>
            </w:r>
            <w:proofErr w:type="gramEnd"/>
          </w:p>
          <w:p w:rsidR="009C0647" w:rsidRPr="00E43E29" w:rsidRDefault="009C0647" w:rsidP="009C0647">
            <w:pPr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специалист по охране труда или лицо, назначенное ответственным за организацию работы по охране труда приказом (распоряжением) работодателя.</w:t>
            </w:r>
          </w:p>
          <w:p w:rsidR="009C0647" w:rsidRPr="00E43E29" w:rsidRDefault="009C0647" w:rsidP="009C0647">
            <w:pPr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</w:p>
        </w:tc>
        <w:tc>
          <w:tcPr>
            <w:tcW w:w="6384" w:type="dxa"/>
          </w:tcPr>
          <w:p w:rsidR="00102669" w:rsidRPr="00E43E29" w:rsidRDefault="0011561B" w:rsidP="00102669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 xml:space="preserve"> в комиссию включаются</w:t>
            </w:r>
            <w:r w:rsidR="00102669" w:rsidRPr="00E43E29">
              <w:rPr>
                <w:b/>
                <w:sz w:val="21"/>
                <w:szCs w:val="21"/>
                <w:lang w:val="ru-RU"/>
              </w:rPr>
              <w:t>:</w:t>
            </w:r>
          </w:p>
          <w:p w:rsidR="00EC5331" w:rsidRPr="00E43E29" w:rsidRDefault="00102669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u w:val="single"/>
                <w:lang w:val="ru-RU"/>
              </w:rPr>
              <w:t>председатель комиссии</w:t>
            </w:r>
            <w:r w:rsidRPr="00E43E29">
              <w:rPr>
                <w:sz w:val="21"/>
                <w:szCs w:val="21"/>
                <w:lang w:val="ru-RU"/>
              </w:rPr>
              <w:t xml:space="preserve"> – </w:t>
            </w:r>
            <w:r w:rsidR="000058B4" w:rsidRPr="00E43E29">
              <w:rPr>
                <w:sz w:val="21"/>
                <w:szCs w:val="21"/>
                <w:lang w:val="ru-RU"/>
              </w:rPr>
              <w:t xml:space="preserve">представитель </w:t>
            </w:r>
            <w:r w:rsidR="00EC5331" w:rsidRPr="00E43E29">
              <w:rPr>
                <w:sz w:val="21"/>
                <w:szCs w:val="21"/>
                <w:lang w:val="ru-RU"/>
              </w:rPr>
              <w:t xml:space="preserve">одного из </w:t>
            </w:r>
            <w:proofErr w:type="spellStart"/>
            <w:proofErr w:type="gramStart"/>
            <w:r w:rsidR="00EC5331" w:rsidRPr="00E43E29">
              <w:rPr>
                <w:sz w:val="21"/>
                <w:szCs w:val="21"/>
                <w:lang w:val="ru-RU"/>
              </w:rPr>
              <w:t>гос</w:t>
            </w:r>
            <w:proofErr w:type="spellEnd"/>
            <w:r w:rsidR="00EC5331" w:rsidRPr="00E43E29">
              <w:rPr>
                <w:sz w:val="21"/>
                <w:szCs w:val="21"/>
                <w:lang w:val="ru-RU"/>
              </w:rPr>
              <w:t>. органов</w:t>
            </w:r>
            <w:proofErr w:type="gramEnd"/>
            <w:r w:rsidR="00EC5331" w:rsidRPr="00E43E29">
              <w:rPr>
                <w:sz w:val="21"/>
                <w:szCs w:val="21"/>
                <w:lang w:val="ru-RU"/>
              </w:rPr>
              <w:t>:</w:t>
            </w:r>
          </w:p>
          <w:p w:rsidR="00102669" w:rsidRPr="00E43E29" w:rsidRDefault="000058B4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Государственной инспекции труда</w:t>
            </w:r>
            <w:r w:rsidR="00650A93" w:rsidRPr="00E43E29">
              <w:rPr>
                <w:sz w:val="21"/>
                <w:szCs w:val="21"/>
                <w:lang w:val="ru-RU"/>
              </w:rPr>
              <w:t>;</w:t>
            </w:r>
          </w:p>
          <w:p w:rsidR="00650A93" w:rsidRPr="00E43E29" w:rsidRDefault="00650A93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proofErr w:type="spellStart"/>
            <w:r w:rsidRPr="00E43E29">
              <w:rPr>
                <w:sz w:val="21"/>
                <w:szCs w:val="21"/>
                <w:lang w:val="ru-RU"/>
              </w:rPr>
              <w:t>Ростехнадзор</w:t>
            </w:r>
            <w:r w:rsidR="005F31AA" w:rsidRPr="00E43E29">
              <w:rPr>
                <w:sz w:val="21"/>
                <w:szCs w:val="21"/>
                <w:lang w:val="ru-RU"/>
              </w:rPr>
              <w:t>а</w:t>
            </w:r>
            <w:proofErr w:type="spellEnd"/>
            <w:r w:rsidR="005F31AA" w:rsidRPr="00E43E29">
              <w:rPr>
                <w:sz w:val="21"/>
                <w:szCs w:val="21"/>
                <w:lang w:val="ru-RU"/>
              </w:rPr>
              <w:t xml:space="preserve"> (если </w:t>
            </w:r>
            <w:proofErr w:type="spellStart"/>
            <w:r w:rsidR="005F31AA" w:rsidRPr="00E43E29">
              <w:rPr>
                <w:sz w:val="21"/>
                <w:szCs w:val="21"/>
                <w:lang w:val="ru-RU"/>
              </w:rPr>
              <w:t>несч</w:t>
            </w:r>
            <w:proofErr w:type="spellEnd"/>
            <w:r w:rsidR="005F31AA" w:rsidRPr="00E43E29">
              <w:rPr>
                <w:sz w:val="21"/>
                <w:szCs w:val="21"/>
                <w:lang w:val="ru-RU"/>
              </w:rPr>
              <w:t xml:space="preserve">. случай на опасном </w:t>
            </w:r>
            <w:r w:rsidRPr="00E43E29">
              <w:rPr>
                <w:sz w:val="21"/>
                <w:szCs w:val="21"/>
                <w:lang w:val="ru-RU"/>
              </w:rPr>
              <w:t>производственном объекте);</w:t>
            </w:r>
          </w:p>
          <w:p w:rsidR="00650A93" w:rsidRPr="00E43E29" w:rsidRDefault="00650A93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proofErr w:type="spellStart"/>
            <w:r w:rsidRPr="00E43E29">
              <w:rPr>
                <w:sz w:val="21"/>
                <w:szCs w:val="21"/>
                <w:lang w:val="ru-RU"/>
              </w:rPr>
              <w:t>Роспотребнадзора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(если острое отравление) и т</w:t>
            </w:r>
            <w:r w:rsidR="00A522A5" w:rsidRPr="00E43E29">
              <w:rPr>
                <w:sz w:val="21"/>
                <w:szCs w:val="21"/>
                <w:lang w:val="ru-RU"/>
              </w:rPr>
              <w:t>.</w:t>
            </w:r>
            <w:r w:rsidRPr="00E43E29">
              <w:rPr>
                <w:sz w:val="21"/>
                <w:szCs w:val="21"/>
                <w:lang w:val="ru-RU"/>
              </w:rPr>
              <w:t>д</w:t>
            </w:r>
            <w:r w:rsidR="00A522A5" w:rsidRPr="00E43E29">
              <w:rPr>
                <w:sz w:val="21"/>
                <w:szCs w:val="21"/>
                <w:lang w:val="ru-RU"/>
              </w:rPr>
              <w:t>.</w:t>
            </w:r>
          </w:p>
          <w:p w:rsidR="00102669" w:rsidRPr="00E43E29" w:rsidRDefault="00102669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u w:val="single"/>
                <w:lang w:val="ru-RU"/>
              </w:rPr>
              <w:t>члены комиссии</w:t>
            </w:r>
            <w:r w:rsidRPr="00E43E29">
              <w:rPr>
                <w:sz w:val="21"/>
                <w:szCs w:val="21"/>
                <w:lang w:val="ru-RU"/>
              </w:rPr>
              <w:t>:</w:t>
            </w:r>
          </w:p>
          <w:p w:rsidR="00A522A5" w:rsidRPr="00E43E29" w:rsidRDefault="00102669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</w:t>
            </w:r>
            <w:r w:rsidR="00C14961" w:rsidRPr="00E43E29">
              <w:rPr>
                <w:sz w:val="21"/>
                <w:szCs w:val="21"/>
                <w:lang w:val="ru-RU"/>
              </w:rPr>
              <w:t>представитель</w:t>
            </w:r>
            <w:r w:rsidRPr="00E43E29">
              <w:rPr>
                <w:sz w:val="21"/>
                <w:szCs w:val="21"/>
                <w:lang w:val="ru-RU"/>
              </w:rPr>
              <w:t xml:space="preserve"> работ</w:t>
            </w:r>
            <w:r w:rsidR="00A522A5" w:rsidRPr="00E43E29">
              <w:rPr>
                <w:sz w:val="21"/>
                <w:szCs w:val="21"/>
                <w:lang w:val="ru-RU"/>
              </w:rPr>
              <w:t>одателя,</w:t>
            </w:r>
          </w:p>
          <w:p w:rsidR="00102669" w:rsidRPr="00E43E29" w:rsidRDefault="00102669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специалист по охране труда или лицо, назначенное ответственным за организацию работы по охране труда приказом (распоряжением)</w:t>
            </w:r>
            <w:r w:rsidR="001F0928" w:rsidRPr="00E43E29">
              <w:rPr>
                <w:sz w:val="21"/>
                <w:szCs w:val="21"/>
                <w:lang w:val="ru-RU"/>
              </w:rPr>
              <w:t xml:space="preserve"> работодателя,</w:t>
            </w:r>
          </w:p>
          <w:p w:rsidR="001F0928" w:rsidRPr="00E43E29" w:rsidRDefault="001F0928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 xml:space="preserve">- представитель администрации </w:t>
            </w:r>
            <w:proofErr w:type="spellStart"/>
            <w:r w:rsidRPr="00E43E29">
              <w:rPr>
                <w:sz w:val="21"/>
                <w:szCs w:val="21"/>
                <w:lang w:val="ru-RU"/>
              </w:rPr>
              <w:t>Губкинского</w:t>
            </w:r>
            <w:proofErr w:type="spellEnd"/>
            <w:r w:rsidRPr="00E43E29">
              <w:rPr>
                <w:sz w:val="21"/>
                <w:szCs w:val="21"/>
                <w:lang w:val="ru-RU"/>
              </w:rPr>
              <w:t xml:space="preserve"> городского округа,</w:t>
            </w:r>
          </w:p>
          <w:p w:rsidR="005C3381" w:rsidRPr="00E43E29" w:rsidRDefault="00013A27" w:rsidP="005F31AA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представитель территориального органа профсоюзов,</w:t>
            </w:r>
          </w:p>
          <w:p w:rsidR="00013A27" w:rsidRPr="00E43E29" w:rsidRDefault="00013A27" w:rsidP="00351CC8">
            <w:pPr>
              <w:tabs>
                <w:tab w:val="left" w:pos="6134"/>
              </w:tabs>
              <w:spacing w:after="0" w:line="240" w:lineRule="auto"/>
              <w:ind w:left="57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представитель</w:t>
            </w:r>
            <w:r w:rsidR="00351CC8">
              <w:rPr>
                <w:sz w:val="21"/>
                <w:szCs w:val="21"/>
                <w:lang w:val="ru-RU"/>
              </w:rPr>
              <w:t xml:space="preserve"> </w:t>
            </w:r>
            <w:r w:rsidR="00351CC8" w:rsidRPr="00E43E29">
              <w:rPr>
                <w:sz w:val="21"/>
                <w:szCs w:val="21"/>
                <w:lang w:val="ru-RU"/>
              </w:rPr>
              <w:t xml:space="preserve">Фонда </w:t>
            </w:r>
            <w:r w:rsidR="00351CC8">
              <w:rPr>
                <w:sz w:val="21"/>
                <w:szCs w:val="21"/>
                <w:lang w:val="ru-RU"/>
              </w:rPr>
              <w:t>пенсионного и социального страхования</w:t>
            </w:r>
            <w:r w:rsidR="000C0E39" w:rsidRPr="00E43E29">
              <w:rPr>
                <w:sz w:val="21"/>
                <w:szCs w:val="21"/>
                <w:lang w:val="ru-RU"/>
              </w:rPr>
              <w:t>.</w:t>
            </w:r>
          </w:p>
        </w:tc>
      </w:tr>
      <w:tr w:rsidR="00F57B13" w:rsidRPr="00DB0F1C" w:rsidTr="00637EB6">
        <w:trPr>
          <w:trHeight w:val="412"/>
        </w:trPr>
        <w:tc>
          <w:tcPr>
            <w:tcW w:w="10740" w:type="dxa"/>
            <w:gridSpan w:val="2"/>
            <w:vAlign w:val="center"/>
          </w:tcPr>
          <w:p w:rsidR="00DE1575" w:rsidRPr="00E43E29" w:rsidRDefault="00F57B13" w:rsidP="005D56D0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Комиссия проводит расследование несчастного случая</w:t>
            </w:r>
            <w:r w:rsidR="00816E8C" w:rsidRPr="00E43E29">
              <w:rPr>
                <w:b/>
                <w:sz w:val="21"/>
                <w:szCs w:val="21"/>
                <w:lang w:val="ru-RU"/>
              </w:rPr>
              <w:t xml:space="preserve"> (</w:t>
            </w:r>
            <w:proofErr w:type="gramStart"/>
            <w:r w:rsidR="00816E8C" w:rsidRPr="00E43E29">
              <w:rPr>
                <w:b/>
                <w:sz w:val="21"/>
                <w:szCs w:val="21"/>
                <w:lang w:val="ru-RU"/>
              </w:rPr>
              <w:t>см</w:t>
            </w:r>
            <w:proofErr w:type="gramEnd"/>
            <w:r w:rsidR="00816E8C" w:rsidRPr="00E43E29">
              <w:rPr>
                <w:b/>
                <w:sz w:val="21"/>
                <w:szCs w:val="21"/>
                <w:lang w:val="ru-RU"/>
              </w:rPr>
              <w:t>. ст.229.1 Трудового кодекса РФ)</w:t>
            </w:r>
            <w:r w:rsidRPr="00E43E29">
              <w:rPr>
                <w:b/>
                <w:sz w:val="21"/>
                <w:szCs w:val="21"/>
                <w:lang w:val="ru-RU"/>
              </w:rPr>
              <w:t>:</w:t>
            </w:r>
          </w:p>
        </w:tc>
      </w:tr>
      <w:tr w:rsidR="00F57B13" w:rsidRPr="00E43E29" w:rsidTr="00637EB6">
        <w:tc>
          <w:tcPr>
            <w:tcW w:w="4356" w:type="dxa"/>
            <w:vAlign w:val="center"/>
          </w:tcPr>
          <w:p w:rsidR="00F57B13" w:rsidRPr="00E43E29" w:rsidRDefault="00D831CE" w:rsidP="00DE157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в течение 3-х дней</w:t>
            </w:r>
          </w:p>
        </w:tc>
        <w:tc>
          <w:tcPr>
            <w:tcW w:w="6384" w:type="dxa"/>
            <w:vAlign w:val="center"/>
          </w:tcPr>
          <w:p w:rsidR="00F57B13" w:rsidRPr="00E43E29" w:rsidRDefault="00D831CE" w:rsidP="00DE157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1"/>
                <w:szCs w:val="21"/>
                <w:lang w:val="ru-RU"/>
              </w:rPr>
            </w:pPr>
            <w:r w:rsidRPr="00E43E29">
              <w:rPr>
                <w:b/>
                <w:sz w:val="21"/>
                <w:szCs w:val="21"/>
                <w:lang w:val="ru-RU"/>
              </w:rPr>
              <w:t>в течение 15-ти дней</w:t>
            </w:r>
          </w:p>
        </w:tc>
      </w:tr>
      <w:tr w:rsidR="0088289B" w:rsidRPr="00F079FF" w:rsidTr="00637EB6">
        <w:tc>
          <w:tcPr>
            <w:tcW w:w="10740" w:type="dxa"/>
            <w:gridSpan w:val="2"/>
          </w:tcPr>
          <w:p w:rsidR="0088289B" w:rsidRPr="00E43E29" w:rsidRDefault="0088289B" w:rsidP="009D4134">
            <w:pPr>
              <w:tabs>
                <w:tab w:val="left" w:pos="2956"/>
              </w:tabs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осматривает место происшествия, составляет про</w:t>
            </w:r>
            <w:r w:rsidR="006216D8" w:rsidRPr="00E43E29">
              <w:rPr>
                <w:sz w:val="21"/>
                <w:szCs w:val="21"/>
                <w:lang w:val="ru-RU"/>
              </w:rPr>
              <w:t>то</w:t>
            </w:r>
            <w:r w:rsidRPr="00E43E29">
              <w:rPr>
                <w:sz w:val="21"/>
                <w:szCs w:val="21"/>
                <w:lang w:val="ru-RU"/>
              </w:rPr>
              <w:t>кол осмотра и схему места происшествия;</w:t>
            </w:r>
          </w:p>
          <w:p w:rsidR="0088289B" w:rsidRPr="00E43E29" w:rsidRDefault="0088289B" w:rsidP="009D4134">
            <w:pPr>
              <w:tabs>
                <w:tab w:val="left" w:pos="2956"/>
              </w:tabs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- опрашивает пострадавших, очевидцев происшествия, оформляет протоколы опроса;</w:t>
            </w:r>
          </w:p>
          <w:p w:rsidR="00B068B1" w:rsidRPr="00E43E29" w:rsidRDefault="0088289B" w:rsidP="009D4134">
            <w:pPr>
              <w:tabs>
                <w:tab w:val="left" w:pos="2956"/>
              </w:tabs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proofErr w:type="gramStart"/>
            <w:r w:rsidRPr="00E43E29">
              <w:rPr>
                <w:sz w:val="21"/>
                <w:szCs w:val="21"/>
                <w:lang w:val="ru-RU"/>
              </w:rPr>
              <w:t>- собирает необходимые документы (журналы инструктажей</w:t>
            </w:r>
            <w:r w:rsidR="00B068B1" w:rsidRPr="00E43E29">
              <w:rPr>
                <w:sz w:val="21"/>
                <w:szCs w:val="21"/>
                <w:lang w:val="ru-RU"/>
              </w:rPr>
              <w:t xml:space="preserve"> по ОТ</w:t>
            </w:r>
            <w:r w:rsidRPr="00E43E29">
              <w:rPr>
                <w:sz w:val="21"/>
                <w:szCs w:val="21"/>
                <w:lang w:val="ru-RU"/>
              </w:rPr>
              <w:t>, п</w:t>
            </w:r>
            <w:r w:rsidR="00A47FC4" w:rsidRPr="00E43E29">
              <w:rPr>
                <w:sz w:val="21"/>
                <w:szCs w:val="21"/>
                <w:lang w:val="ru-RU"/>
              </w:rPr>
              <w:t>р</w:t>
            </w:r>
            <w:r w:rsidRPr="00E43E29">
              <w:rPr>
                <w:sz w:val="21"/>
                <w:szCs w:val="21"/>
                <w:lang w:val="ru-RU"/>
              </w:rPr>
              <w:t>отоколы проверки знаний</w:t>
            </w:r>
            <w:r w:rsidR="00B068B1" w:rsidRPr="00E43E29">
              <w:rPr>
                <w:sz w:val="21"/>
                <w:szCs w:val="21"/>
                <w:lang w:val="ru-RU"/>
              </w:rPr>
              <w:t xml:space="preserve"> по ОТ</w:t>
            </w:r>
            <w:r w:rsidRPr="00E43E29">
              <w:rPr>
                <w:sz w:val="21"/>
                <w:szCs w:val="21"/>
                <w:lang w:val="ru-RU"/>
              </w:rPr>
              <w:t xml:space="preserve">, </w:t>
            </w:r>
            <w:proofErr w:type="gramEnd"/>
          </w:p>
          <w:p w:rsidR="0088289B" w:rsidRPr="00E43E29" w:rsidRDefault="0088289B" w:rsidP="009D4134">
            <w:pPr>
              <w:tabs>
                <w:tab w:val="left" w:pos="2956"/>
              </w:tabs>
              <w:spacing w:after="0" w:line="240" w:lineRule="auto"/>
              <w:ind w:left="142" w:right="57"/>
              <w:contextualSpacing/>
              <w:rPr>
                <w:sz w:val="21"/>
                <w:szCs w:val="21"/>
                <w:lang w:val="ru-RU"/>
              </w:rPr>
            </w:pPr>
            <w:r w:rsidRPr="00E43E29">
              <w:rPr>
                <w:sz w:val="21"/>
                <w:szCs w:val="21"/>
                <w:lang w:val="ru-RU"/>
              </w:rPr>
              <w:t>характеристики рабочего места, карточку выдачи средств индивидуальной защиты, кадровую документацию и т.д.)</w:t>
            </w:r>
          </w:p>
        </w:tc>
      </w:tr>
      <w:tr w:rsidR="00137A5B" w:rsidRPr="00F079FF" w:rsidTr="00637EB6">
        <w:tc>
          <w:tcPr>
            <w:tcW w:w="10740" w:type="dxa"/>
            <w:gridSpan w:val="2"/>
          </w:tcPr>
          <w:p w:rsidR="00137A5B" w:rsidRPr="00E43E29" w:rsidRDefault="00137A5B" w:rsidP="00137A5B">
            <w:pPr>
              <w:shd w:val="clear" w:color="auto" w:fill="FFFFFF"/>
              <w:spacing w:before="63" w:after="63" w:line="240" w:lineRule="auto"/>
              <w:contextualSpacing/>
              <w:rPr>
                <w:color w:val="FF0000"/>
                <w:sz w:val="21"/>
                <w:szCs w:val="21"/>
                <w:lang w:val="ru-RU" w:eastAsia="ru-RU"/>
              </w:rPr>
            </w:pPr>
            <w:r w:rsidRPr="00E43E29">
              <w:rPr>
                <w:color w:val="FF0000"/>
                <w:sz w:val="21"/>
                <w:szCs w:val="21"/>
                <w:lang w:val="ru-RU" w:eastAsia="ru-RU"/>
              </w:rPr>
              <w:t>Несоблюдение установленных требований порядка извещения о несчастных случаях на производстве (</w:t>
            </w:r>
            <w:r w:rsidRPr="00E43E29">
              <w:rPr>
                <w:color w:val="FF0000"/>
                <w:sz w:val="21"/>
                <w:szCs w:val="21"/>
                <w:u w:val="single"/>
                <w:lang w:val="ru-RU" w:eastAsia="ru-RU"/>
              </w:rPr>
              <w:t>в т.ч. несоблюдение срока извещения – одни сутки</w:t>
            </w:r>
            <w:r w:rsidRPr="00E43E29">
              <w:rPr>
                <w:color w:val="FF0000"/>
                <w:sz w:val="21"/>
                <w:szCs w:val="21"/>
                <w:lang w:val="ru-RU" w:eastAsia="ru-RU"/>
              </w:rPr>
              <w:t xml:space="preserve">) влечет административную ответственность по части 1 статьи 5.27.1. </w:t>
            </w:r>
            <w:proofErr w:type="spellStart"/>
            <w:r w:rsidRPr="00E43E29">
              <w:rPr>
                <w:color w:val="FF0000"/>
                <w:sz w:val="21"/>
                <w:szCs w:val="21"/>
                <w:lang w:val="ru-RU" w:eastAsia="ru-RU"/>
              </w:rPr>
              <w:t>КоАП</w:t>
            </w:r>
            <w:proofErr w:type="spellEnd"/>
            <w:r w:rsidRPr="00E43E29">
              <w:rPr>
                <w:color w:val="FF0000"/>
                <w:sz w:val="21"/>
                <w:szCs w:val="21"/>
                <w:lang w:val="ru-RU" w:eastAsia="ru-RU"/>
              </w:rPr>
              <w:t xml:space="preserve"> РФ, по которой инспекторы труда могут выписать административный штраф:</w:t>
            </w:r>
          </w:p>
          <w:p w:rsidR="00137A5B" w:rsidRPr="00E43E29" w:rsidRDefault="00137A5B" w:rsidP="00137A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rPr>
                <w:color w:val="FF0000"/>
                <w:sz w:val="21"/>
                <w:szCs w:val="21"/>
                <w:lang w:val="ru-RU" w:eastAsia="ru-RU"/>
              </w:rPr>
            </w:pPr>
            <w:r w:rsidRPr="00E43E29">
              <w:rPr>
                <w:color w:val="FF0000"/>
                <w:sz w:val="21"/>
                <w:szCs w:val="21"/>
                <w:lang w:val="ru-RU" w:eastAsia="ru-RU"/>
              </w:rPr>
              <w:t>- н</w:t>
            </w:r>
            <w:r w:rsidR="00495ADA">
              <w:rPr>
                <w:color w:val="FF0000"/>
                <w:sz w:val="21"/>
                <w:szCs w:val="21"/>
                <w:lang w:val="ru-RU" w:eastAsia="ru-RU"/>
              </w:rPr>
              <w:t>а должностных лиц в размере от 5 000 до 10</w:t>
            </w:r>
            <w:r w:rsidRPr="00E43E29">
              <w:rPr>
                <w:color w:val="FF0000"/>
                <w:sz w:val="21"/>
                <w:szCs w:val="21"/>
                <w:lang w:val="ru-RU" w:eastAsia="ru-RU"/>
              </w:rPr>
              <w:t xml:space="preserve"> 000 рублей;</w:t>
            </w:r>
          </w:p>
          <w:p w:rsidR="00137A5B" w:rsidRPr="00E43E29" w:rsidRDefault="00137A5B" w:rsidP="00137A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rPr>
                <w:color w:val="FF0000"/>
                <w:sz w:val="21"/>
                <w:szCs w:val="21"/>
                <w:lang w:val="ru-RU" w:eastAsia="ru-RU"/>
              </w:rPr>
            </w:pPr>
            <w:r w:rsidRPr="00E43E29">
              <w:rPr>
                <w:color w:val="FF0000"/>
                <w:sz w:val="21"/>
                <w:szCs w:val="21"/>
                <w:lang w:val="ru-RU" w:eastAsia="ru-RU"/>
              </w:rPr>
              <w:t>- на индивидуальных предпри</w:t>
            </w:r>
            <w:r w:rsidR="00495ADA">
              <w:rPr>
                <w:color w:val="FF0000"/>
                <w:sz w:val="21"/>
                <w:szCs w:val="21"/>
                <w:lang w:val="ru-RU" w:eastAsia="ru-RU"/>
              </w:rPr>
              <w:t>нимателей - от 5 000 до 10</w:t>
            </w:r>
            <w:r w:rsidRPr="00E43E29">
              <w:rPr>
                <w:color w:val="FF0000"/>
                <w:sz w:val="21"/>
                <w:szCs w:val="21"/>
                <w:lang w:val="ru-RU" w:eastAsia="ru-RU"/>
              </w:rPr>
              <w:t xml:space="preserve"> 000 рублей;</w:t>
            </w:r>
          </w:p>
          <w:p w:rsidR="00137A5B" w:rsidRPr="00E43E29" w:rsidRDefault="00495ADA" w:rsidP="00137A5B">
            <w:pPr>
              <w:tabs>
                <w:tab w:val="left" w:pos="2956"/>
              </w:tabs>
              <w:spacing w:after="0" w:line="240" w:lineRule="auto"/>
              <w:ind w:right="57"/>
              <w:contextualSpacing/>
              <w:rPr>
                <w:color w:val="FF0000"/>
                <w:sz w:val="21"/>
                <w:szCs w:val="21"/>
                <w:lang w:val="ru-RU"/>
              </w:rPr>
            </w:pPr>
            <w:r>
              <w:rPr>
                <w:color w:val="FF0000"/>
                <w:sz w:val="21"/>
                <w:szCs w:val="21"/>
                <w:lang w:val="ru-RU" w:eastAsia="ru-RU"/>
              </w:rPr>
              <w:t>- на юридических лиц - от 5</w:t>
            </w:r>
            <w:r w:rsidR="00137A5B" w:rsidRPr="00E43E29">
              <w:rPr>
                <w:color w:val="FF0000"/>
                <w:sz w:val="21"/>
                <w:szCs w:val="21"/>
                <w:lang w:val="ru-RU" w:eastAsia="ru-RU"/>
              </w:rPr>
              <w:t>0 000 до 80 000 рублей.</w:t>
            </w:r>
          </w:p>
        </w:tc>
      </w:tr>
    </w:tbl>
    <w:p w:rsidR="003C7C26" w:rsidRPr="00E43E29" w:rsidRDefault="003C7C26" w:rsidP="007C59C1">
      <w:pPr>
        <w:rPr>
          <w:color w:val="auto"/>
          <w:sz w:val="21"/>
          <w:szCs w:val="21"/>
          <w:lang w:val="ru-RU"/>
        </w:rPr>
      </w:pPr>
    </w:p>
    <w:sectPr w:rsidR="003C7C26" w:rsidRPr="00E43E29" w:rsidSect="0010382D">
      <w:pgSz w:w="11906" w:h="16838"/>
      <w:pgMar w:top="709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3314"/>
    <w:multiLevelType w:val="multilevel"/>
    <w:tmpl w:val="6C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00FBA"/>
    <w:multiLevelType w:val="hybridMultilevel"/>
    <w:tmpl w:val="F47E2B04"/>
    <w:lvl w:ilvl="0" w:tplc="AD844552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4419A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66D44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06B92">
      <w:start w:val="1"/>
      <w:numFmt w:val="bullet"/>
      <w:lvlText w:val="•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2DBA0">
      <w:start w:val="1"/>
      <w:numFmt w:val="bullet"/>
      <w:lvlText w:val="o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CDAC6">
      <w:start w:val="1"/>
      <w:numFmt w:val="bullet"/>
      <w:lvlText w:val="▪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E9C92">
      <w:start w:val="1"/>
      <w:numFmt w:val="bullet"/>
      <w:lvlText w:val="•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026B2">
      <w:start w:val="1"/>
      <w:numFmt w:val="bullet"/>
      <w:lvlText w:val="o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86AAC8">
      <w:start w:val="1"/>
      <w:numFmt w:val="bullet"/>
      <w:lvlText w:val="▪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8CD"/>
    <w:rsid w:val="00003D1B"/>
    <w:rsid w:val="000058B4"/>
    <w:rsid w:val="00010556"/>
    <w:rsid w:val="00013A27"/>
    <w:rsid w:val="000800AF"/>
    <w:rsid w:val="000B6BA3"/>
    <w:rsid w:val="000C0E39"/>
    <w:rsid w:val="000F2BC0"/>
    <w:rsid w:val="00102669"/>
    <w:rsid w:val="0010382D"/>
    <w:rsid w:val="0011561B"/>
    <w:rsid w:val="00137A5B"/>
    <w:rsid w:val="00152F34"/>
    <w:rsid w:val="00162666"/>
    <w:rsid w:val="00165BEA"/>
    <w:rsid w:val="001A7F20"/>
    <w:rsid w:val="001F0928"/>
    <w:rsid w:val="0022770B"/>
    <w:rsid w:val="002B0FF7"/>
    <w:rsid w:val="002C5F95"/>
    <w:rsid w:val="003204B0"/>
    <w:rsid w:val="00351CC8"/>
    <w:rsid w:val="003722B3"/>
    <w:rsid w:val="00380089"/>
    <w:rsid w:val="00393018"/>
    <w:rsid w:val="003C03B3"/>
    <w:rsid w:val="003C7C26"/>
    <w:rsid w:val="004163B9"/>
    <w:rsid w:val="00422E58"/>
    <w:rsid w:val="00495ADA"/>
    <w:rsid w:val="004A5A5B"/>
    <w:rsid w:val="004C185C"/>
    <w:rsid w:val="004C5C39"/>
    <w:rsid w:val="004E36EE"/>
    <w:rsid w:val="004F79AD"/>
    <w:rsid w:val="005A134A"/>
    <w:rsid w:val="005A59B6"/>
    <w:rsid w:val="005C3381"/>
    <w:rsid w:val="005C5F57"/>
    <w:rsid w:val="005D56D0"/>
    <w:rsid w:val="005E733C"/>
    <w:rsid w:val="005F31AA"/>
    <w:rsid w:val="005F6DC8"/>
    <w:rsid w:val="006216D8"/>
    <w:rsid w:val="00637EB6"/>
    <w:rsid w:val="006422AA"/>
    <w:rsid w:val="00650A93"/>
    <w:rsid w:val="00680218"/>
    <w:rsid w:val="00697B0E"/>
    <w:rsid w:val="006D0982"/>
    <w:rsid w:val="006D23E9"/>
    <w:rsid w:val="007407C9"/>
    <w:rsid w:val="007B78CD"/>
    <w:rsid w:val="007C59C1"/>
    <w:rsid w:val="007F269B"/>
    <w:rsid w:val="00816E8C"/>
    <w:rsid w:val="00843B83"/>
    <w:rsid w:val="00844F1D"/>
    <w:rsid w:val="0088289B"/>
    <w:rsid w:val="008968C2"/>
    <w:rsid w:val="008B303C"/>
    <w:rsid w:val="008D67A8"/>
    <w:rsid w:val="00906E3B"/>
    <w:rsid w:val="009126F9"/>
    <w:rsid w:val="00927260"/>
    <w:rsid w:val="009458A1"/>
    <w:rsid w:val="00962B62"/>
    <w:rsid w:val="009B73DC"/>
    <w:rsid w:val="009C0647"/>
    <w:rsid w:val="009D4134"/>
    <w:rsid w:val="009D5D08"/>
    <w:rsid w:val="009F442F"/>
    <w:rsid w:val="00A47FC4"/>
    <w:rsid w:val="00A522A5"/>
    <w:rsid w:val="00A671B1"/>
    <w:rsid w:val="00A735DA"/>
    <w:rsid w:val="00A75C0E"/>
    <w:rsid w:val="00AC2589"/>
    <w:rsid w:val="00AC2FEC"/>
    <w:rsid w:val="00B068B1"/>
    <w:rsid w:val="00B52854"/>
    <w:rsid w:val="00B623D4"/>
    <w:rsid w:val="00BA49C0"/>
    <w:rsid w:val="00BE628A"/>
    <w:rsid w:val="00C14961"/>
    <w:rsid w:val="00C25C1C"/>
    <w:rsid w:val="00C4365D"/>
    <w:rsid w:val="00C47260"/>
    <w:rsid w:val="00C50F0E"/>
    <w:rsid w:val="00C62F61"/>
    <w:rsid w:val="00C8118F"/>
    <w:rsid w:val="00D831CE"/>
    <w:rsid w:val="00DB0F1C"/>
    <w:rsid w:val="00DE1575"/>
    <w:rsid w:val="00DE3201"/>
    <w:rsid w:val="00DE5634"/>
    <w:rsid w:val="00E17E0C"/>
    <w:rsid w:val="00E43E29"/>
    <w:rsid w:val="00E864DB"/>
    <w:rsid w:val="00E92772"/>
    <w:rsid w:val="00EC3573"/>
    <w:rsid w:val="00EC5331"/>
    <w:rsid w:val="00EC6BE4"/>
    <w:rsid w:val="00EC6C53"/>
    <w:rsid w:val="00EF517D"/>
    <w:rsid w:val="00F079FF"/>
    <w:rsid w:val="00F278D9"/>
    <w:rsid w:val="00F52CE9"/>
    <w:rsid w:val="00F57B13"/>
    <w:rsid w:val="00F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CD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07C9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korobova_ed</dc:creator>
  <cp:keywords/>
  <dc:description/>
  <cp:lastModifiedBy>korobova_ed</cp:lastModifiedBy>
  <cp:revision>178</cp:revision>
  <cp:lastPrinted>2022-07-18T08:06:00Z</cp:lastPrinted>
  <dcterms:created xsi:type="dcterms:W3CDTF">2022-07-15T11:19:00Z</dcterms:created>
  <dcterms:modified xsi:type="dcterms:W3CDTF">2023-07-18T07:17:00Z</dcterms:modified>
</cp:coreProperties>
</file>